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8E" w:rsidRPr="00AC6818" w:rsidRDefault="003B5F8E">
      <w:pPr>
        <w:rPr>
          <w:rFonts w:eastAsia="標楷體"/>
          <w:b/>
          <w:szCs w:val="24"/>
        </w:rPr>
      </w:pPr>
      <w:r w:rsidRPr="00AC6818">
        <w:rPr>
          <w:rFonts w:eastAsia="標楷體"/>
          <w:b/>
          <w:szCs w:val="24"/>
        </w:rPr>
        <w:t xml:space="preserve">PME 3433 </w:t>
      </w:r>
      <w:r w:rsidR="00E17F70" w:rsidRPr="00E17F70">
        <w:rPr>
          <w:rFonts w:eastAsia="標楷體"/>
          <w:b/>
          <w:szCs w:val="24"/>
        </w:rPr>
        <w:t>Machine Design</w:t>
      </w:r>
      <w:bookmarkStart w:id="0" w:name="_GoBack"/>
      <w:bookmarkEnd w:id="0"/>
      <w:r w:rsidRPr="00AC6818">
        <w:rPr>
          <w:rFonts w:eastAsia="標楷體"/>
          <w:b/>
          <w:szCs w:val="24"/>
        </w:rPr>
        <w:t xml:space="preserve">        EXAM #</w:t>
      </w:r>
      <w:r w:rsidR="00A0029E">
        <w:rPr>
          <w:rFonts w:eastAsia="標楷體"/>
          <w:b/>
          <w:szCs w:val="24"/>
        </w:rPr>
        <w:t>6</w:t>
      </w:r>
      <w:r w:rsidRPr="00AC6818">
        <w:rPr>
          <w:rFonts w:eastAsia="標楷體"/>
          <w:b/>
          <w:szCs w:val="24"/>
        </w:rPr>
        <w:t xml:space="preserve">      </w:t>
      </w:r>
      <w:r w:rsidR="003D5350" w:rsidRPr="00AC6818">
        <w:rPr>
          <w:rFonts w:eastAsia="標楷體"/>
          <w:b/>
          <w:szCs w:val="24"/>
        </w:rPr>
        <w:t xml:space="preserve">    </w:t>
      </w:r>
      <w:r w:rsidR="00750FF5">
        <w:rPr>
          <w:rFonts w:eastAsia="標楷體"/>
          <w:b/>
          <w:szCs w:val="24"/>
        </w:rPr>
        <w:t xml:space="preserve">   </w:t>
      </w:r>
      <w:r w:rsidR="003D5350" w:rsidRPr="00AC6818">
        <w:rPr>
          <w:rFonts w:eastAsia="標楷體"/>
          <w:b/>
          <w:szCs w:val="24"/>
        </w:rPr>
        <w:t xml:space="preserve">   </w:t>
      </w:r>
      <w:r w:rsidR="00750FF5">
        <w:rPr>
          <w:rFonts w:eastAsia="標楷體"/>
          <w:b/>
          <w:szCs w:val="24"/>
        </w:rPr>
        <w:t xml:space="preserve">  </w:t>
      </w:r>
      <w:r w:rsidR="003D5350" w:rsidRPr="00AC6818">
        <w:rPr>
          <w:rFonts w:eastAsia="標楷體"/>
          <w:b/>
          <w:szCs w:val="24"/>
        </w:rPr>
        <w:t xml:space="preserve">   </w:t>
      </w:r>
      <w:r w:rsidR="00A0029E">
        <w:rPr>
          <w:rFonts w:eastAsia="標楷體" w:hint="eastAsia"/>
          <w:b/>
          <w:szCs w:val="24"/>
        </w:rPr>
        <w:t>Ja</w:t>
      </w:r>
      <w:r w:rsidR="00A0029E">
        <w:rPr>
          <w:rFonts w:eastAsia="標楷體"/>
          <w:b/>
          <w:szCs w:val="24"/>
        </w:rPr>
        <w:t>n.</w:t>
      </w:r>
      <w:r w:rsidR="003D5350" w:rsidRPr="00AC6818">
        <w:rPr>
          <w:rFonts w:eastAsia="標楷體"/>
          <w:b/>
          <w:szCs w:val="24"/>
        </w:rPr>
        <w:t xml:space="preserve"> </w:t>
      </w:r>
      <w:r w:rsidR="00A0029E">
        <w:rPr>
          <w:rFonts w:eastAsia="標楷體"/>
          <w:b/>
          <w:szCs w:val="24"/>
        </w:rPr>
        <w:t>8</w:t>
      </w:r>
      <w:r w:rsidRPr="00AC6818">
        <w:rPr>
          <w:rFonts w:eastAsia="標楷體"/>
          <w:b/>
          <w:szCs w:val="24"/>
        </w:rPr>
        <w:t>, 20</w:t>
      </w:r>
      <w:r w:rsidR="0030493A" w:rsidRPr="00AC6818">
        <w:rPr>
          <w:rFonts w:eastAsia="標楷體"/>
          <w:b/>
          <w:szCs w:val="24"/>
        </w:rPr>
        <w:t>1</w:t>
      </w:r>
      <w:r w:rsidR="00A0029E">
        <w:rPr>
          <w:rFonts w:eastAsia="標楷體"/>
          <w:b/>
          <w:szCs w:val="24"/>
        </w:rPr>
        <w:t>6</w:t>
      </w:r>
    </w:p>
    <w:p w:rsidR="003B5F8E" w:rsidRPr="00AC6818" w:rsidRDefault="003D5350">
      <w:pPr>
        <w:ind w:firstLineChars="1487" w:firstLine="3569"/>
        <w:rPr>
          <w:rFonts w:eastAsia="標楷體"/>
          <w:bCs/>
          <w:szCs w:val="24"/>
        </w:rPr>
      </w:pPr>
      <w:r w:rsidRPr="00AC6818">
        <w:rPr>
          <w:rFonts w:eastAsia="標楷體"/>
          <w:bCs/>
          <w:szCs w:val="24"/>
        </w:rPr>
        <w:t xml:space="preserve"> (</w:t>
      </w:r>
      <w:r w:rsidR="00750FF5">
        <w:rPr>
          <w:rFonts w:eastAsia="標楷體"/>
          <w:bCs/>
          <w:szCs w:val="24"/>
        </w:rPr>
        <w:t>O</w:t>
      </w:r>
      <w:r w:rsidRPr="00AC6818">
        <w:rPr>
          <w:rFonts w:eastAsia="標楷體"/>
          <w:bCs/>
          <w:szCs w:val="24"/>
        </w:rPr>
        <w:t>pen</w:t>
      </w:r>
      <w:r w:rsidR="003B5F8E" w:rsidRPr="00AC6818">
        <w:rPr>
          <w:rFonts w:eastAsia="標楷體"/>
          <w:bCs/>
          <w:szCs w:val="24"/>
        </w:rPr>
        <w:t xml:space="preserve"> book)</w:t>
      </w:r>
    </w:p>
    <w:p w:rsidR="003B5F8E" w:rsidRPr="00AC6818" w:rsidRDefault="003B5F8E">
      <w:pPr>
        <w:jc w:val="center"/>
        <w:rPr>
          <w:rFonts w:eastAsia="標楷體"/>
          <w:bCs/>
          <w:szCs w:val="24"/>
        </w:rPr>
      </w:pPr>
    </w:p>
    <w:p w:rsidR="003B5F8E" w:rsidRPr="00AC6818" w:rsidRDefault="005E6FA8" w:rsidP="00DD6785">
      <w:pPr>
        <w:numPr>
          <w:ilvl w:val="0"/>
          <w:numId w:val="1"/>
        </w:numPr>
        <w:tabs>
          <w:tab w:val="left" w:pos="360"/>
        </w:tabs>
        <w:rPr>
          <w:rFonts w:eastAsia="標楷體"/>
          <w:szCs w:val="24"/>
        </w:rPr>
      </w:pPr>
      <w:r w:rsidRPr="00AC6818">
        <w:rPr>
          <w:szCs w:val="24"/>
        </w:rPr>
        <w:t>The figure show</w:t>
      </w:r>
      <w:r w:rsidR="00A0029E">
        <w:rPr>
          <w:szCs w:val="24"/>
        </w:rPr>
        <w:t xml:space="preserve">s </w:t>
      </w:r>
      <w:r w:rsidRPr="00AC6818">
        <w:rPr>
          <w:szCs w:val="24"/>
        </w:rPr>
        <w:t>a gear</w:t>
      </w:r>
      <w:r w:rsidR="00A0029E">
        <w:rPr>
          <w:szCs w:val="24"/>
        </w:rPr>
        <w:t xml:space="preserve">-driven squeeze roll that is used to produce laminated wood product. The rolls are designed to exert a normal force of 5000N/m, and a pull of 4000 N/m on the material. The roll speed is </w:t>
      </w:r>
      <w:r w:rsidR="00DA2764">
        <w:rPr>
          <w:rFonts w:hint="eastAsia"/>
          <w:szCs w:val="24"/>
        </w:rPr>
        <w:t>5</w:t>
      </w:r>
      <w:r w:rsidR="00A0029E">
        <w:rPr>
          <w:szCs w:val="24"/>
        </w:rPr>
        <w:t xml:space="preserve">00 rpm. </w:t>
      </w:r>
      <w:r w:rsidR="00DA2764">
        <w:rPr>
          <w:rFonts w:hint="eastAsia"/>
          <w:szCs w:val="24"/>
        </w:rPr>
        <w:t>P</w:t>
      </w:r>
      <w:r w:rsidR="00DA2764" w:rsidRPr="00431948">
        <w:rPr>
          <w:rFonts w:eastAsia="標楷體"/>
          <w:szCs w:val="24"/>
        </w:rPr>
        <w:t>lease design the hydrodynamic bearing</w:t>
      </w:r>
      <w:r w:rsidR="00DA2764">
        <w:rPr>
          <w:rFonts w:eastAsia="標楷體"/>
          <w:szCs w:val="24"/>
        </w:rPr>
        <w:t xml:space="preserve"> at location A</w:t>
      </w:r>
      <w:r w:rsidR="00A0029E">
        <w:rPr>
          <w:szCs w:val="24"/>
        </w:rPr>
        <w:t xml:space="preserve">. </w:t>
      </w:r>
      <w:r w:rsidRPr="00AC6818">
        <w:rPr>
          <w:szCs w:val="24"/>
        </w:rPr>
        <w:t>(</w:t>
      </w:r>
      <w:r w:rsidR="00431948">
        <w:rPr>
          <w:szCs w:val="24"/>
        </w:rPr>
        <w:t>30</w:t>
      </w:r>
      <w:r w:rsidRPr="00AC6818">
        <w:rPr>
          <w:szCs w:val="24"/>
        </w:rPr>
        <w:t>%)</w:t>
      </w:r>
    </w:p>
    <w:p w:rsidR="005E6FA8" w:rsidRPr="00AC6818" w:rsidRDefault="00431948" w:rsidP="0030493A">
      <w:pPr>
        <w:tabs>
          <w:tab w:val="left" w:pos="360"/>
        </w:tabs>
        <w:jc w:val="center"/>
        <w:rPr>
          <w:rFonts w:eastAsia="標楷體"/>
          <w:szCs w:val="24"/>
        </w:rPr>
      </w:pPr>
      <w:r>
        <w:rPr>
          <w:rFonts w:eastAsia="標楷體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AC80B14" wp14:editId="675DF15A">
            <wp:simplePos x="0" y="0"/>
            <wp:positionH relativeFrom="column">
              <wp:posOffset>1096010</wp:posOffset>
            </wp:positionH>
            <wp:positionV relativeFrom="paragraph">
              <wp:posOffset>113030</wp:posOffset>
            </wp:positionV>
            <wp:extent cx="3085465" cy="1970405"/>
            <wp:effectExtent l="0" t="0" r="63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2613_BURST002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962EA" w:rsidRDefault="00C962EA" w:rsidP="0030493A">
      <w:pPr>
        <w:jc w:val="center"/>
        <w:rPr>
          <w:rFonts w:eastAsia="標楷體"/>
          <w:szCs w:val="24"/>
        </w:rPr>
      </w:pPr>
    </w:p>
    <w:p w:rsidR="00431948" w:rsidRDefault="00431948" w:rsidP="0030493A">
      <w:pPr>
        <w:jc w:val="center"/>
        <w:rPr>
          <w:rFonts w:eastAsia="標楷體"/>
          <w:szCs w:val="24"/>
        </w:rPr>
      </w:pPr>
    </w:p>
    <w:p w:rsidR="00431948" w:rsidRDefault="00431948" w:rsidP="0030493A">
      <w:pPr>
        <w:jc w:val="center"/>
        <w:rPr>
          <w:rFonts w:eastAsia="標楷體"/>
          <w:szCs w:val="24"/>
        </w:rPr>
      </w:pPr>
    </w:p>
    <w:p w:rsidR="00431948" w:rsidRDefault="00431948" w:rsidP="0030493A">
      <w:pPr>
        <w:jc w:val="center"/>
        <w:rPr>
          <w:rFonts w:eastAsia="標楷體"/>
          <w:szCs w:val="24"/>
        </w:rPr>
      </w:pPr>
    </w:p>
    <w:p w:rsidR="00431948" w:rsidRDefault="00431948" w:rsidP="0030493A">
      <w:pPr>
        <w:jc w:val="center"/>
        <w:rPr>
          <w:rFonts w:eastAsia="標楷體"/>
          <w:szCs w:val="24"/>
        </w:rPr>
      </w:pPr>
    </w:p>
    <w:p w:rsidR="00431948" w:rsidRDefault="00431948" w:rsidP="0030493A">
      <w:pPr>
        <w:jc w:val="center"/>
        <w:rPr>
          <w:rFonts w:eastAsia="標楷體"/>
          <w:szCs w:val="24"/>
        </w:rPr>
      </w:pPr>
    </w:p>
    <w:p w:rsidR="00431948" w:rsidRDefault="00431948" w:rsidP="0030493A">
      <w:pPr>
        <w:jc w:val="center"/>
        <w:rPr>
          <w:rFonts w:eastAsia="標楷體"/>
          <w:szCs w:val="24"/>
        </w:rPr>
      </w:pPr>
    </w:p>
    <w:p w:rsidR="00431948" w:rsidRPr="00AC6818" w:rsidRDefault="00431948" w:rsidP="0030493A">
      <w:pPr>
        <w:jc w:val="center"/>
        <w:rPr>
          <w:rFonts w:eastAsia="標楷體" w:hint="eastAsia"/>
          <w:szCs w:val="24"/>
        </w:rPr>
      </w:pPr>
    </w:p>
    <w:p w:rsidR="008A7D9A" w:rsidRPr="00AC6818" w:rsidRDefault="008A7D9A" w:rsidP="0030493A">
      <w:pPr>
        <w:jc w:val="center"/>
        <w:rPr>
          <w:rFonts w:eastAsia="標楷體"/>
          <w:szCs w:val="24"/>
        </w:rPr>
      </w:pPr>
    </w:p>
    <w:p w:rsidR="00360F45" w:rsidRDefault="00AC3B90" w:rsidP="00431948">
      <w:pPr>
        <w:pStyle w:val="a8"/>
        <w:numPr>
          <w:ilvl w:val="0"/>
          <w:numId w:val="1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T</w:t>
      </w:r>
      <w:r>
        <w:rPr>
          <w:rFonts w:eastAsia="標楷體"/>
          <w:szCs w:val="24"/>
        </w:rPr>
        <w:t xml:space="preserve">he press shown </w:t>
      </w:r>
      <w:r w:rsidR="00360F45">
        <w:rPr>
          <w:rFonts w:eastAsia="標楷體"/>
          <w:szCs w:val="24"/>
        </w:rPr>
        <w:t>in Problem 8-6 of Page 451</w:t>
      </w:r>
      <w:r>
        <w:rPr>
          <w:rFonts w:eastAsia="標楷體"/>
          <w:szCs w:val="24"/>
        </w:rPr>
        <w:t xml:space="preserve"> has a rated load of 6,000 lb</w:t>
      </w:r>
      <w:r w:rsidRPr="00AC3B90">
        <w:rPr>
          <w:rFonts w:eastAsia="標楷體"/>
          <w:szCs w:val="24"/>
          <w:vertAlign w:val="subscript"/>
        </w:rPr>
        <w:t>f</w:t>
      </w:r>
      <w:r>
        <w:rPr>
          <w:rFonts w:eastAsia="標楷體"/>
          <w:szCs w:val="24"/>
        </w:rPr>
        <w:t xml:space="preserve">. The twin screws have </w:t>
      </w:r>
      <w:r w:rsidR="00360F45">
        <w:rPr>
          <w:rFonts w:eastAsia="標楷體"/>
          <w:szCs w:val="24"/>
        </w:rPr>
        <w:t>Square</w:t>
      </w:r>
      <w:r>
        <w:rPr>
          <w:rFonts w:eastAsia="標楷體"/>
          <w:szCs w:val="24"/>
        </w:rPr>
        <w:t xml:space="preserve"> threads, a diameter of 2 in, and a pitch of 1/4 in. Coefficients of friction are 0.0</w:t>
      </w:r>
      <w:r w:rsidR="00360F45">
        <w:rPr>
          <w:rFonts w:eastAsia="標楷體"/>
          <w:szCs w:val="24"/>
        </w:rPr>
        <w:t>6</w:t>
      </w:r>
      <w:r>
        <w:rPr>
          <w:rFonts w:eastAsia="標楷體"/>
          <w:szCs w:val="24"/>
        </w:rPr>
        <w:t xml:space="preserve"> for the threads and 0.0</w:t>
      </w:r>
      <w:r w:rsidR="00360F45">
        <w:rPr>
          <w:rFonts w:eastAsia="標楷體"/>
          <w:szCs w:val="24"/>
        </w:rPr>
        <w:t>7</w:t>
      </w:r>
      <w:r>
        <w:rPr>
          <w:rFonts w:eastAsia="標楷體"/>
          <w:szCs w:val="24"/>
        </w:rPr>
        <w:t xml:space="preserve"> for the collar bearings. Collar diameters are 3.5 in. The gears have an efficiency of 0.96 and a speed ratio of 60:1. A slip clutch, on the motor shaft, prevents overloading. The full-load motor speed is 1720 rpm. </w:t>
      </w:r>
    </w:p>
    <w:p w:rsidR="00360F45" w:rsidRDefault="00360F45" w:rsidP="00360F45">
      <w:pPr>
        <w:pStyle w:val="a8"/>
        <w:numPr>
          <w:ilvl w:val="1"/>
          <w:numId w:val="1"/>
        </w:numPr>
        <w:tabs>
          <w:tab w:val="clear" w:pos="1530"/>
        </w:tabs>
        <w:ind w:leftChars="0" w:left="910" w:hanging="444"/>
        <w:rPr>
          <w:rFonts w:eastAsia="標楷體"/>
          <w:szCs w:val="24"/>
        </w:rPr>
      </w:pPr>
      <w:r>
        <w:rPr>
          <w:rFonts w:eastAsia="標楷體"/>
          <w:szCs w:val="24"/>
        </w:rPr>
        <w:t>When the motor is turned on, how fast will the press head move? (10%)</w:t>
      </w:r>
    </w:p>
    <w:p w:rsidR="00360F45" w:rsidRDefault="00360F45" w:rsidP="00360F45">
      <w:pPr>
        <w:pStyle w:val="a8"/>
        <w:numPr>
          <w:ilvl w:val="1"/>
          <w:numId w:val="1"/>
        </w:numPr>
        <w:tabs>
          <w:tab w:val="clear" w:pos="1530"/>
        </w:tabs>
        <w:ind w:leftChars="0" w:left="910" w:hanging="444"/>
        <w:rPr>
          <w:rFonts w:eastAsia="標楷體"/>
          <w:szCs w:val="24"/>
        </w:rPr>
      </w:pPr>
      <w:r>
        <w:rPr>
          <w:rFonts w:eastAsia="標楷體"/>
          <w:szCs w:val="24"/>
        </w:rPr>
        <w:t>What should be the horsepower rating of the motor? (10%)</w:t>
      </w:r>
    </w:p>
    <w:p w:rsidR="00360F45" w:rsidRDefault="00360F45" w:rsidP="00360F45">
      <w:pPr>
        <w:pStyle w:val="a8"/>
        <w:numPr>
          <w:ilvl w:val="1"/>
          <w:numId w:val="1"/>
        </w:numPr>
        <w:tabs>
          <w:tab w:val="clear" w:pos="1530"/>
        </w:tabs>
        <w:ind w:leftChars="0" w:left="910" w:hanging="444"/>
        <w:rPr>
          <w:rFonts w:eastAsia="標楷體"/>
          <w:szCs w:val="24"/>
        </w:rPr>
      </w:pPr>
      <w:r>
        <w:rPr>
          <w:rFonts w:eastAsia="標楷體"/>
          <w:szCs w:val="24"/>
        </w:rPr>
        <w:t>Determine the von Mises stress at the root of the thread. (10%)</w:t>
      </w:r>
    </w:p>
    <w:p w:rsidR="00431948" w:rsidRDefault="00AC3B90" w:rsidP="00360F45">
      <w:pPr>
        <w:pStyle w:val="a8"/>
        <w:ind w:leftChars="0" w:left="910" w:hanging="444"/>
        <w:rPr>
          <w:rFonts w:eastAsia="標楷體"/>
          <w:szCs w:val="24"/>
        </w:rPr>
      </w:pPr>
      <w:r>
        <w:rPr>
          <w:rFonts w:eastAsia="標楷體"/>
          <w:szCs w:val="24"/>
        </w:rPr>
        <w:t xml:space="preserve"> </w:t>
      </w:r>
    </w:p>
    <w:p w:rsidR="006535A6" w:rsidRPr="0055068F" w:rsidRDefault="00750FF5" w:rsidP="0055068F">
      <w:pPr>
        <w:pStyle w:val="a8"/>
        <w:numPr>
          <w:ilvl w:val="0"/>
          <w:numId w:val="1"/>
        </w:numPr>
        <w:ind w:leftChars="0"/>
        <w:rPr>
          <w:rFonts w:eastAsia="標楷體"/>
          <w:szCs w:val="24"/>
        </w:rPr>
      </w:pPr>
      <w:r w:rsidRPr="0055068F">
        <w:rPr>
          <w:rFonts w:eastAsia="標楷體"/>
          <w:szCs w:val="24"/>
        </w:rPr>
        <w:t>Gogoro</w:t>
      </w:r>
      <w:r w:rsidRPr="0055068F">
        <w:rPr>
          <w:rFonts w:eastAsia="標楷體" w:hint="eastAsia"/>
          <w:szCs w:val="24"/>
        </w:rPr>
        <w:t>電動機車原本就沒有採用變速齒輪箱，而是採用一段減速比的減速</w:t>
      </w:r>
      <w:r w:rsidR="0055068F" w:rsidRPr="0055068F">
        <w:rPr>
          <w:rFonts w:eastAsia="標楷體" w:hint="eastAsia"/>
          <w:szCs w:val="24"/>
        </w:rPr>
        <w:t>齒輪箱</w:t>
      </w:r>
      <w:r w:rsidRPr="0055068F">
        <w:rPr>
          <w:rFonts w:eastAsia="標楷體" w:hint="eastAsia"/>
          <w:szCs w:val="24"/>
        </w:rPr>
        <w:t>，請依給大家的專題投影片內相關資訊，計算該減速</w:t>
      </w:r>
      <w:r w:rsidR="0055068F" w:rsidRPr="0055068F">
        <w:rPr>
          <w:rFonts w:eastAsia="標楷體" w:hint="eastAsia"/>
          <w:szCs w:val="24"/>
        </w:rPr>
        <w:t>齒輪箱</w:t>
      </w:r>
      <w:r w:rsidRPr="0055068F">
        <w:rPr>
          <w:rFonts w:eastAsia="標楷體" w:hint="eastAsia"/>
          <w:szCs w:val="24"/>
        </w:rPr>
        <w:t>的大致減速比應為若干？</w:t>
      </w:r>
      <w:r w:rsidR="0055068F">
        <w:rPr>
          <w:rFonts w:eastAsia="標楷體" w:hint="eastAsia"/>
          <w:szCs w:val="24"/>
        </w:rPr>
        <w:t>(</w:t>
      </w:r>
      <w:r w:rsidR="0055068F">
        <w:rPr>
          <w:rFonts w:eastAsia="標楷體"/>
          <w:szCs w:val="24"/>
        </w:rPr>
        <w:t>15%)</w:t>
      </w:r>
      <w:r w:rsidR="0055068F" w:rsidRPr="0055068F">
        <w:rPr>
          <w:rFonts w:eastAsia="標楷體" w:hint="eastAsia"/>
          <w:szCs w:val="24"/>
        </w:rPr>
        <w:t>請把計算出來的相關結果畫在</w:t>
      </w:r>
      <w:r w:rsidRPr="0055068F">
        <w:rPr>
          <w:rFonts w:eastAsia="標楷體" w:hint="eastAsia"/>
          <w:szCs w:val="24"/>
        </w:rPr>
        <w:t>課</w:t>
      </w:r>
      <w:r w:rsidR="0055068F" w:rsidRPr="0055068F">
        <w:rPr>
          <w:rFonts w:eastAsia="標楷體" w:hint="eastAsia"/>
          <w:szCs w:val="24"/>
        </w:rPr>
        <w:t>本例題</w:t>
      </w:r>
      <w:r w:rsidR="0055068F" w:rsidRPr="0055068F">
        <w:rPr>
          <w:rFonts w:eastAsia="標楷體" w:hint="eastAsia"/>
          <w:szCs w:val="24"/>
        </w:rPr>
        <w:t>3-1</w:t>
      </w:r>
      <w:r w:rsidR="0055068F" w:rsidRPr="0055068F">
        <w:rPr>
          <w:rFonts w:eastAsia="標楷體" w:hint="eastAsia"/>
          <w:szCs w:val="24"/>
        </w:rPr>
        <w:t>的圖上。</w:t>
      </w:r>
      <w:r w:rsidR="0055068F">
        <w:rPr>
          <w:rFonts w:eastAsia="標楷體" w:hint="eastAsia"/>
          <w:szCs w:val="24"/>
        </w:rPr>
        <w:t>(10%)</w:t>
      </w:r>
      <w:r w:rsidR="0055068F" w:rsidRPr="0055068F">
        <w:rPr>
          <w:rFonts w:eastAsia="標楷體" w:hint="eastAsia"/>
          <w:szCs w:val="24"/>
        </w:rPr>
        <w:t>請計算兩個軸</w:t>
      </w:r>
      <w:r w:rsidR="0055068F" w:rsidRPr="0055068F">
        <w:rPr>
          <w:rFonts w:eastAsia="標楷體" w:hint="eastAsia"/>
          <w:szCs w:val="24"/>
        </w:rPr>
        <w:t>AB</w:t>
      </w:r>
      <w:r w:rsidR="0055068F" w:rsidRPr="0055068F">
        <w:rPr>
          <w:rFonts w:eastAsia="標楷體" w:hint="eastAsia"/>
          <w:szCs w:val="24"/>
        </w:rPr>
        <w:t>與</w:t>
      </w:r>
      <w:r w:rsidR="0055068F" w:rsidRPr="0055068F">
        <w:rPr>
          <w:rFonts w:eastAsia="標楷體" w:hint="eastAsia"/>
          <w:szCs w:val="24"/>
        </w:rPr>
        <w:t>CD</w:t>
      </w:r>
      <w:r w:rsidR="0055068F" w:rsidRPr="0055068F">
        <w:rPr>
          <w:rFonts w:eastAsia="標楷體" w:hint="eastAsia"/>
          <w:szCs w:val="24"/>
        </w:rPr>
        <w:t>的直徑，並選擇適當的滾珠軸承。</w:t>
      </w:r>
      <w:r w:rsidR="00DA2764">
        <w:rPr>
          <w:rFonts w:eastAsia="標楷體" w:hint="eastAsia"/>
          <w:szCs w:val="24"/>
        </w:rPr>
        <w:t>每一軸承的可靠度為</w:t>
      </w:r>
      <w:r w:rsidR="00DA2764">
        <w:rPr>
          <w:rFonts w:eastAsia="標楷體" w:hint="eastAsia"/>
          <w:szCs w:val="24"/>
        </w:rPr>
        <w:t>0.96</w:t>
      </w:r>
      <w:r w:rsidR="00DA2764">
        <w:rPr>
          <w:rFonts w:eastAsia="標楷體" w:hint="eastAsia"/>
          <w:szCs w:val="24"/>
        </w:rPr>
        <w:t>，</w:t>
      </w:r>
      <w:r w:rsidR="0055068F" w:rsidRPr="0055068F">
        <w:rPr>
          <w:rFonts w:eastAsia="標楷體" w:hint="eastAsia"/>
          <w:szCs w:val="24"/>
        </w:rPr>
        <w:t>軸承的壽命應為</w:t>
      </w:r>
      <w:r w:rsidR="0055068F" w:rsidRPr="0055068F">
        <w:rPr>
          <w:rFonts w:eastAsia="標楷體" w:hint="eastAsia"/>
          <w:szCs w:val="24"/>
        </w:rPr>
        <w:t>200x10</w:t>
      </w:r>
      <w:r w:rsidR="0055068F" w:rsidRPr="0055068F">
        <w:rPr>
          <w:rFonts w:eastAsia="標楷體" w:hint="eastAsia"/>
          <w:szCs w:val="24"/>
          <w:vertAlign w:val="superscript"/>
        </w:rPr>
        <w:t>6</w:t>
      </w:r>
      <w:r w:rsidR="0055068F" w:rsidRPr="0055068F">
        <w:rPr>
          <w:rFonts w:eastAsia="標楷體"/>
          <w:szCs w:val="24"/>
        </w:rPr>
        <w:t xml:space="preserve"> Cycles.</w:t>
      </w:r>
      <w:r w:rsidR="00DA2764">
        <w:rPr>
          <w:rFonts w:eastAsia="標楷體"/>
          <w:szCs w:val="24"/>
        </w:rPr>
        <w:t xml:space="preserve"> (15%)</w:t>
      </w:r>
    </w:p>
    <w:sectPr w:rsidR="006535A6" w:rsidRPr="0055068F" w:rsidSect="001E2A20">
      <w:footerReference w:type="even" r:id="rId8"/>
      <w:footerReference w:type="default" r:id="rId9"/>
      <w:pgSz w:w="11906" w:h="16838"/>
      <w:pgMar w:top="1531" w:right="1418" w:bottom="1440" w:left="144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28F" w:rsidRDefault="0006628F">
      <w:r>
        <w:separator/>
      </w:r>
    </w:p>
  </w:endnote>
  <w:endnote w:type="continuationSeparator" w:id="0">
    <w:p w:rsidR="0006628F" w:rsidRDefault="0006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AF7" w:rsidRDefault="001E2A20" w:rsidP="0068238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05AF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05AF7" w:rsidRDefault="00605AF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AF7" w:rsidRDefault="001E2A20" w:rsidP="0068238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05AF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C36CE">
      <w:rPr>
        <w:rStyle w:val="a4"/>
        <w:noProof/>
      </w:rPr>
      <w:t>1</w:t>
    </w:r>
    <w:r>
      <w:rPr>
        <w:rStyle w:val="a4"/>
      </w:rPr>
      <w:fldChar w:fldCharType="end"/>
    </w:r>
  </w:p>
  <w:p w:rsidR="00605AF7" w:rsidRDefault="00605AF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28F" w:rsidRDefault="0006628F">
      <w:r>
        <w:separator/>
      </w:r>
    </w:p>
  </w:footnote>
  <w:footnote w:type="continuationSeparator" w:id="0">
    <w:p w:rsidR="0006628F" w:rsidRDefault="00066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43B7"/>
    <w:multiLevelType w:val="hybridMultilevel"/>
    <w:tmpl w:val="1C26596E"/>
    <w:lvl w:ilvl="0" w:tplc="234435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B6414BE"/>
    <w:multiLevelType w:val="hybridMultilevel"/>
    <w:tmpl w:val="41363518"/>
    <w:lvl w:ilvl="0" w:tplc="CAA81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F85CFE">
      <w:start w:val="1"/>
      <w:numFmt w:val="lowerLetter"/>
      <w:lvlText w:val="(%2)"/>
      <w:lvlJc w:val="left"/>
      <w:pPr>
        <w:tabs>
          <w:tab w:val="num" w:pos="1530"/>
        </w:tabs>
        <w:ind w:left="1530" w:hanging="81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563167A6"/>
    <w:multiLevelType w:val="multilevel"/>
    <w:tmpl w:val="21EE329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81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70E54F22"/>
    <w:multiLevelType w:val="hybridMultilevel"/>
    <w:tmpl w:val="8EA0FD64"/>
    <w:lvl w:ilvl="0" w:tplc="23443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EAB2F81"/>
    <w:multiLevelType w:val="multilevel"/>
    <w:tmpl w:val="4502C1BA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FE"/>
    <w:rsid w:val="0006628F"/>
    <w:rsid w:val="001E2A20"/>
    <w:rsid w:val="002A3A0A"/>
    <w:rsid w:val="0030493A"/>
    <w:rsid w:val="00360F45"/>
    <w:rsid w:val="003B5F8E"/>
    <w:rsid w:val="003D5350"/>
    <w:rsid w:val="003E345E"/>
    <w:rsid w:val="00431948"/>
    <w:rsid w:val="00491136"/>
    <w:rsid w:val="004B31D6"/>
    <w:rsid w:val="005273C6"/>
    <w:rsid w:val="0055068F"/>
    <w:rsid w:val="00581775"/>
    <w:rsid w:val="005E6FA8"/>
    <w:rsid w:val="00605AF7"/>
    <w:rsid w:val="006535A6"/>
    <w:rsid w:val="00654173"/>
    <w:rsid w:val="00670836"/>
    <w:rsid w:val="00682383"/>
    <w:rsid w:val="006B00D4"/>
    <w:rsid w:val="006C36CE"/>
    <w:rsid w:val="00750FF5"/>
    <w:rsid w:val="007776A0"/>
    <w:rsid w:val="008A7D9A"/>
    <w:rsid w:val="00A0029E"/>
    <w:rsid w:val="00A54A0B"/>
    <w:rsid w:val="00AC3B90"/>
    <w:rsid w:val="00AC3DFE"/>
    <w:rsid w:val="00AC6818"/>
    <w:rsid w:val="00AD0904"/>
    <w:rsid w:val="00B274CF"/>
    <w:rsid w:val="00BA2248"/>
    <w:rsid w:val="00BE1776"/>
    <w:rsid w:val="00C24A4F"/>
    <w:rsid w:val="00C962EA"/>
    <w:rsid w:val="00D117F8"/>
    <w:rsid w:val="00DA2764"/>
    <w:rsid w:val="00DD6785"/>
    <w:rsid w:val="00E17F70"/>
    <w:rsid w:val="00E64001"/>
    <w:rsid w:val="00F9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07D55A3-3151-44BD-859A-FBCD2C2C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A20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05AF7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>
    <w:name w:val="page number"/>
    <w:basedOn w:val="a0"/>
    <w:rsid w:val="00605AF7"/>
  </w:style>
  <w:style w:type="paragraph" w:styleId="a5">
    <w:name w:val="Balloon Text"/>
    <w:basedOn w:val="a"/>
    <w:semiHidden/>
    <w:rsid w:val="00605AF7"/>
    <w:rPr>
      <w:rFonts w:ascii="Arial" w:hAnsi="Arial"/>
      <w:sz w:val="18"/>
      <w:szCs w:val="18"/>
    </w:rPr>
  </w:style>
  <w:style w:type="paragraph" w:styleId="a6">
    <w:name w:val="header"/>
    <w:basedOn w:val="a"/>
    <w:link w:val="a7"/>
    <w:rsid w:val="0067083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670836"/>
  </w:style>
  <w:style w:type="paragraph" w:styleId="a8">
    <w:name w:val="List Paragraph"/>
    <w:basedOn w:val="a"/>
    <w:uiPriority w:val="34"/>
    <w:qFormat/>
    <w:rsid w:val="00581775"/>
    <w:pPr>
      <w:ind w:leftChars="200" w:left="480"/>
    </w:pPr>
  </w:style>
  <w:style w:type="table" w:styleId="a9">
    <w:name w:val="Table Grid"/>
    <w:basedOn w:val="a1"/>
    <w:rsid w:val="006B0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175</Words>
  <Characters>999</Characters>
  <Application>Microsoft Office Word</Application>
  <DocSecurity>0</DocSecurity>
  <Lines>8</Lines>
  <Paragraphs>2</Paragraphs>
  <ScaleCrop>false</ScaleCrop>
  <Company>NTHU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一． (1)請繪製電聯車集電弓機構（一種pantograph mechanism）的機何構形。</dc:title>
  <dc:creator>C.K. Sung</dc:creator>
  <cp:lastModifiedBy>CKS</cp:lastModifiedBy>
  <cp:revision>5</cp:revision>
  <cp:lastPrinted>2016-01-08T01:24:00Z</cp:lastPrinted>
  <dcterms:created xsi:type="dcterms:W3CDTF">2016-01-07T13:59:00Z</dcterms:created>
  <dcterms:modified xsi:type="dcterms:W3CDTF">2016-01-08T13:06:00Z</dcterms:modified>
</cp:coreProperties>
</file>