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4BD" w:rsidRDefault="00BB6961">
      <w:pPr>
        <w:shd w:val="clear" w:color="auto" w:fill="FFFFFF"/>
        <w:spacing w:after="780"/>
        <w:jc w:val="center"/>
        <w:rPr>
          <w:rFonts w:ascii="Times New Roman" w:eastAsia="Times New Roman" w:hAnsi="Times New Roman" w:cs="Times New Roman"/>
          <w:sz w:val="40"/>
          <w:szCs w:val="40"/>
          <w:shd w:val="clear" w:color="auto" w:fill="606060"/>
        </w:rPr>
      </w:pPr>
      <w:r>
        <w:rPr>
          <w:noProof/>
        </w:rPr>
        <w:drawing>
          <wp:inline distT="0" distB="0" distL="0" distR="0">
            <wp:extent cx="5760085" cy="635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hd w:val="clear" w:color="auto" w:fill="606060"/>
        </w:rPr>
        <w:t xml:space="preserve"> </w:t>
      </w:r>
      <w:r>
        <w:rPr>
          <w:rFonts w:ascii="Times New Roman" w:eastAsia="Times New Roman" w:hAnsi="Times New Roman" w:cs="Times New Roman"/>
          <w:sz w:val="40"/>
          <w:szCs w:val="40"/>
        </w:rPr>
        <w:t xml:space="preserve"> ELEKTRONIKA</w:t>
      </w:r>
    </w:p>
    <w:p w:rsidR="00C464BD" w:rsidRDefault="00BB6961">
      <w:pPr>
        <w:shd w:val="clear" w:color="auto" w:fill="FFFFFF"/>
        <w:spacing w:after="22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Prowadzący: prof. dr inż. Zbigniew Frąckiewicz</w:t>
      </w:r>
    </w:p>
    <w:p w:rsidR="00C464BD" w:rsidRDefault="00C464BD">
      <w:pPr>
        <w:shd w:val="clear" w:color="auto" w:fill="FFFFFF"/>
        <w:spacing w:after="220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C464BD" w:rsidRDefault="00BB6961">
      <w:pPr>
        <w:shd w:val="clear" w:color="auto" w:fill="FFFFFF"/>
        <w:spacing w:after="22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Projekt układu komparatora „=” </w:t>
      </w:r>
    </w:p>
    <w:p w:rsidR="00C464BD" w:rsidRDefault="00BB6961">
      <w:pPr>
        <w:shd w:val="clear" w:color="auto" w:fill="FFFFFF"/>
        <w:spacing w:after="220"/>
        <w:ind w:left="-2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z minimalizacją bramek logicznych</w:t>
      </w:r>
    </w:p>
    <w:p w:rsidR="00C464BD" w:rsidRDefault="00BB6961">
      <w:pPr>
        <w:shd w:val="clear" w:color="auto" w:fill="FFFFFF"/>
        <w:spacing w:after="220"/>
        <w:rPr>
          <w:rFonts w:ascii="Times New Roman" w:eastAsia="Times New Roman" w:hAnsi="Times New Roman" w:cs="Times New Roman"/>
          <w:shd w:val="clear" w:color="auto" w:fill="606060"/>
        </w:rPr>
      </w:pPr>
      <w:r>
        <w:rPr>
          <w:rFonts w:ascii="Times New Roman" w:eastAsia="Times New Roman" w:hAnsi="Times New Roman" w:cs="Times New Roman"/>
          <w:shd w:val="clear" w:color="auto" w:fill="606060"/>
        </w:rPr>
        <w:t xml:space="preserve"> </w:t>
      </w:r>
    </w:p>
    <w:p w:rsidR="00C464BD" w:rsidRDefault="00BB6961">
      <w:pPr>
        <w:shd w:val="clear" w:color="auto" w:fill="FFFFFF"/>
        <w:spacing w:after="220"/>
        <w:jc w:val="center"/>
        <w:rPr>
          <w:rFonts w:ascii="Times New Roman" w:eastAsia="Times New Roman" w:hAnsi="Times New Roman" w:cs="Times New Roman"/>
          <w:sz w:val="32"/>
          <w:szCs w:val="32"/>
          <w:shd w:val="clear" w:color="auto" w:fill="606060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18. 09. 2026</w:t>
      </w:r>
      <w:r>
        <w:rPr>
          <w:rFonts w:ascii="Times New Roman" w:eastAsia="Times New Roman" w:hAnsi="Times New Roman" w:cs="Times New Roman"/>
          <w:sz w:val="32"/>
          <w:szCs w:val="32"/>
          <w:shd w:val="clear" w:color="auto" w:fill="606060"/>
        </w:rPr>
        <w:t xml:space="preserve"> </w:t>
      </w:r>
    </w:p>
    <w:p w:rsidR="00C464BD" w:rsidRDefault="00BB6961">
      <w:pPr>
        <w:shd w:val="clear" w:color="auto" w:fill="FFFFFF"/>
        <w:spacing w:after="220"/>
        <w:jc w:val="center"/>
        <w:rPr>
          <w:shd w:val="clear" w:color="auto" w:fill="606060"/>
        </w:rPr>
      </w:pPr>
      <w:r>
        <w:rPr>
          <w:shd w:val="clear" w:color="auto" w:fill="606060"/>
        </w:rPr>
        <w:t xml:space="preserve"> </w:t>
      </w:r>
    </w:p>
    <w:p w:rsidR="00C464BD" w:rsidRDefault="00BB6961">
      <w:pPr>
        <w:shd w:val="clear" w:color="auto" w:fill="FFFFFF"/>
        <w:spacing w:after="80"/>
        <w:jc w:val="center"/>
        <w:rPr>
          <w:sz w:val="28"/>
          <w:szCs w:val="28"/>
          <w:shd w:val="clear" w:color="auto" w:fill="606060"/>
        </w:rPr>
      </w:pPr>
      <w:r>
        <w:rPr>
          <w:sz w:val="28"/>
          <w:szCs w:val="28"/>
        </w:rPr>
        <w:t xml:space="preserve">   </w:t>
      </w:r>
      <w:r>
        <w:rPr>
          <w:noProof/>
        </w:rPr>
        <w:drawing>
          <wp:inline distT="0" distB="0" distL="0" distR="0">
            <wp:extent cx="1739900" cy="173990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shd w:val="clear" w:color="auto" w:fill="606060"/>
        </w:rPr>
        <w:t xml:space="preserve"> </w:t>
      </w:r>
      <w:bookmarkStart w:id="0" w:name="_GoBack"/>
      <w:bookmarkEnd w:id="0"/>
    </w:p>
    <w:p w:rsidR="00C464BD" w:rsidRDefault="00BB6961">
      <w:pPr>
        <w:shd w:val="clear" w:color="auto" w:fill="FFFFFF"/>
        <w:spacing w:after="200"/>
        <w:ind w:left="120"/>
        <w:jc w:val="center"/>
        <w:rPr>
          <w:sz w:val="40"/>
          <w:szCs w:val="40"/>
          <w:shd w:val="clear" w:color="auto" w:fill="60606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  <w:shd w:val="clear" w:color="auto" w:fill="606060"/>
        </w:rPr>
        <w:t xml:space="preserve"> </w:t>
      </w:r>
    </w:p>
    <w:p w:rsidR="00C464BD" w:rsidRDefault="00BB6961">
      <w:pPr>
        <w:shd w:val="clear" w:color="auto" w:fill="FFFFFF"/>
        <w:spacing w:after="220"/>
        <w:jc w:val="center"/>
        <w:rPr>
          <w:rFonts w:ascii="Times New Roman" w:eastAsia="Times New Roman" w:hAnsi="Times New Roman" w:cs="Times New Roman"/>
          <w:sz w:val="40"/>
          <w:szCs w:val="40"/>
          <w:shd w:val="clear" w:color="auto" w:fill="60606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Wyższa Szkoła Informatyki i Zarządzania</w:t>
      </w:r>
      <w:r>
        <w:rPr>
          <w:rFonts w:ascii="Times New Roman" w:eastAsia="Times New Roman" w:hAnsi="Times New Roman" w:cs="Times New Roman"/>
          <w:sz w:val="40"/>
          <w:szCs w:val="40"/>
          <w:shd w:val="clear" w:color="auto" w:fill="606060"/>
        </w:rPr>
        <w:t xml:space="preserve"> </w:t>
      </w:r>
    </w:p>
    <w:p w:rsidR="00C464BD" w:rsidRDefault="00BB6961">
      <w:pPr>
        <w:shd w:val="clear" w:color="auto" w:fill="FFFFFF"/>
        <w:spacing w:after="220"/>
        <w:jc w:val="center"/>
        <w:rPr>
          <w:rFonts w:ascii="Times New Roman" w:eastAsia="Times New Roman" w:hAnsi="Times New Roman" w:cs="Times New Roman"/>
          <w:sz w:val="40"/>
          <w:szCs w:val="40"/>
          <w:shd w:val="clear" w:color="auto" w:fill="60606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Bielsko-Biała, 2025/2026</w:t>
      </w:r>
      <w:r>
        <w:rPr>
          <w:rFonts w:ascii="Times New Roman" w:eastAsia="Times New Roman" w:hAnsi="Times New Roman" w:cs="Times New Roman"/>
          <w:sz w:val="40"/>
          <w:szCs w:val="40"/>
          <w:shd w:val="clear" w:color="auto" w:fill="606060"/>
        </w:rPr>
        <w:t xml:space="preserve">   </w:t>
      </w:r>
    </w:p>
    <w:p w:rsidR="00C464BD" w:rsidRDefault="00BB6961">
      <w:pPr>
        <w:shd w:val="clear" w:color="auto" w:fill="FFFFFF"/>
        <w:spacing w:after="220"/>
        <w:jc w:val="center"/>
        <w:rPr>
          <w:rFonts w:ascii="Times New Roman" w:eastAsia="Times New Roman" w:hAnsi="Times New Roman" w:cs="Times New Roman"/>
          <w:shd w:val="clear" w:color="auto" w:fill="606060"/>
        </w:rPr>
      </w:pPr>
      <w:r>
        <w:rPr>
          <w:rFonts w:ascii="Times New Roman" w:eastAsia="Times New Roman" w:hAnsi="Times New Roman" w:cs="Times New Roman"/>
          <w:shd w:val="clear" w:color="auto" w:fill="606060"/>
        </w:rPr>
        <w:t xml:space="preserve"> </w:t>
      </w:r>
    </w:p>
    <w:p w:rsidR="00C464BD" w:rsidRDefault="00BB6961">
      <w:pPr>
        <w:shd w:val="clear" w:color="auto" w:fill="FFFFFF"/>
        <w:spacing w:after="420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60606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| EWA ŚWIERCZEK 4255 |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606060"/>
        </w:rPr>
        <w:t xml:space="preserve"> </w:t>
      </w:r>
    </w:p>
    <w:p w:rsidR="00C464BD" w:rsidRDefault="00BB6961">
      <w:pPr>
        <w:shd w:val="clear" w:color="auto" w:fill="FFFFFF"/>
        <w:spacing w:after="420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60606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| </w:t>
      </w:r>
      <w:r>
        <w:rPr>
          <w:rFonts w:ascii="Times New Roman" w:eastAsia="Times New Roman" w:hAnsi="Times New Roman" w:cs="Times New Roman"/>
          <w:sz w:val="28"/>
          <w:szCs w:val="28"/>
        </w:rPr>
        <w:t>JAKUB BIERCZAK 4253 |</w:t>
      </w:r>
      <w:r>
        <w:rPr>
          <w:rFonts w:ascii="Arial" w:eastAsia="Arial" w:hAnsi="Arial" w:cs="Arial"/>
          <w:sz w:val="24"/>
          <w:szCs w:val="24"/>
          <w:shd w:val="clear" w:color="auto" w:fill="606060"/>
        </w:rPr>
        <w:t xml:space="preserve"> </w:t>
      </w:r>
    </w:p>
    <w:p w:rsidR="00C464BD" w:rsidRDefault="00BB6961">
      <w:pPr>
        <w:shd w:val="clear" w:color="auto" w:fill="FFFFFF"/>
        <w:spacing w:after="420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606060"/>
        </w:rPr>
      </w:pPr>
      <w:r>
        <w:rPr>
          <w:rFonts w:ascii="Arial" w:eastAsia="Arial" w:hAnsi="Arial" w:cs="Arial"/>
          <w:sz w:val="24"/>
          <w:szCs w:val="24"/>
          <w:shd w:val="clear" w:color="auto" w:fill="606060"/>
        </w:rPr>
        <w:t xml:space="preserve"> </w:t>
      </w:r>
    </w:p>
    <w:p w:rsidR="00C464BD" w:rsidRDefault="00BB6961">
      <w:pPr>
        <w:shd w:val="clear" w:color="auto" w:fill="FFFFFF"/>
        <w:rPr>
          <w:rFonts w:ascii="Arial" w:eastAsia="Arial" w:hAnsi="Arial" w:cs="Arial"/>
          <w:sz w:val="24"/>
          <w:szCs w:val="24"/>
          <w:shd w:val="clear" w:color="auto" w:fill="606060"/>
        </w:rPr>
      </w:pPr>
      <w:r>
        <w:rPr>
          <w:noProof/>
        </w:rPr>
        <w:lastRenderedPageBreak/>
        <w:drawing>
          <wp:inline distT="0" distB="0" distL="0" distR="0">
            <wp:extent cx="5760085" cy="63500"/>
            <wp:effectExtent l="0" t="0" r="0" b="0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id w:val="586803471"/>
        <w:docPartObj>
          <w:docPartGallery w:val="Table of Contents"/>
          <w:docPartUnique/>
        </w:docPartObj>
      </w:sdtPr>
      <w:sdtEndPr/>
      <w:sdtContent>
        <w:p w:rsidR="00C464BD" w:rsidRDefault="00BB6961">
          <w:pPr>
            <w:pStyle w:val="Nagwekspisutreci"/>
            <w:jc w:val="center"/>
            <w:rPr>
              <w:rFonts w:ascii="Times New Roman" w:hAnsi="Times New Roman" w:cs="Times New Roman"/>
              <w:b/>
              <w:sz w:val="28"/>
            </w:rPr>
          </w:pPr>
          <w:r>
            <w:rPr>
              <w:rFonts w:ascii="Times New Roman" w:hAnsi="Times New Roman" w:cs="Times New Roman"/>
              <w:b/>
              <w:sz w:val="28"/>
            </w:rPr>
            <w:t>Spis treści</w:t>
          </w:r>
        </w:p>
        <w:p w:rsidR="00C464BD" w:rsidRDefault="00BB6961">
          <w:pPr>
            <w:pStyle w:val="Spistreci1"/>
            <w:rPr>
              <w:rFonts w:asciiTheme="minorHAnsi" w:hAnsiTheme="minorHAnsi" w:cstheme="minorBidi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40400579">
            <w:r>
              <w:rPr>
                <w:rStyle w:val="IndexLink"/>
                <w:webHidden/>
              </w:rPr>
              <w:t>1. Wstęp teoretyczny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_Toc240400579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2"/>
            <w:tabs>
              <w:tab w:val="right" w:leader="dot" w:pos="9062"/>
            </w:tabs>
            <w:rPr>
              <w:rFonts w:asciiTheme="minorHAnsi" w:hAnsiTheme="minorHAnsi" w:cstheme="minorBidi"/>
            </w:rPr>
          </w:pPr>
          <w:hyperlink w:anchor="_Toc240400580">
            <w:r>
              <w:rPr>
                <w:rStyle w:val="IndexLink"/>
                <w:rFonts w:ascii="Times New Roman" w:hAnsi="Times New Roman"/>
                <w:webHidden/>
              </w:rPr>
              <w:t>1.1. Definicja komparatora cyfrowego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_Toc240400580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2"/>
            <w:tabs>
              <w:tab w:val="right" w:leader="dot" w:pos="9062"/>
            </w:tabs>
            <w:rPr>
              <w:rFonts w:asciiTheme="minorHAnsi" w:hAnsiTheme="minorHAnsi" w:cstheme="minorBidi"/>
            </w:rPr>
          </w:pPr>
          <w:hyperlink w:anchor="_Toc240400581">
            <w:r>
              <w:rPr>
                <w:rStyle w:val="IndexLink"/>
                <w:rFonts w:ascii="Times New Roman" w:hAnsi="Times New Roman"/>
                <w:webHidden/>
              </w:rPr>
              <w:t>1.2. Zasada działania komparatora równości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_Toc240400581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2"/>
            <w:tabs>
              <w:tab w:val="right" w:leader="dot" w:pos="9062"/>
            </w:tabs>
            <w:rPr>
              <w:rFonts w:asciiTheme="minorHAnsi" w:hAnsiTheme="minorHAnsi" w:cstheme="minorBidi"/>
            </w:rPr>
          </w:pPr>
          <w:hyperlink w:anchor="_Toc240400582">
            <w:r>
              <w:rPr>
                <w:rStyle w:val="IndexLink"/>
                <w:rFonts w:ascii="Times New Roman" w:hAnsi="Times New Roman"/>
                <w:webHidden/>
              </w:rPr>
              <w:t>1.3. Zastosowanie komparatorów cyfrowych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_Toc240400582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2"/>
            <w:tabs>
              <w:tab w:val="right" w:leader="dot" w:pos="9062"/>
            </w:tabs>
            <w:rPr>
              <w:rFonts w:asciiTheme="minorHAnsi" w:hAnsiTheme="minorHAnsi" w:cstheme="minorBidi"/>
            </w:rPr>
          </w:pPr>
          <w:hyperlink w:anchor="_Toc240400583">
            <w:r>
              <w:rPr>
                <w:rStyle w:val="IndexLink"/>
                <w:rFonts w:ascii="Times New Roman" w:hAnsi="Times New Roman"/>
                <w:webHidden/>
              </w:rPr>
              <w:t>1.4. Rodzaje komparatorów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_Toc240400583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1"/>
            <w:rPr>
              <w:rFonts w:asciiTheme="minorHAnsi" w:hAnsiTheme="minorHAnsi" w:cstheme="minorBidi"/>
            </w:rPr>
          </w:pPr>
          <w:hyperlink w:anchor="_Toc240400584">
            <w:r>
              <w:rPr>
                <w:rStyle w:val="IndexLink"/>
                <w:webHidden/>
              </w:rPr>
              <w:t>2. Opis techniczny projektu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_Toc240400584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2"/>
            <w:tabs>
              <w:tab w:val="right" w:leader="dot" w:pos="9062"/>
            </w:tabs>
            <w:rPr>
              <w:rFonts w:asciiTheme="minorHAnsi" w:hAnsiTheme="minorHAnsi" w:cstheme="minorBidi"/>
            </w:rPr>
          </w:pPr>
          <w:hyperlink w:anchor="_Toc240400585">
            <w:r>
              <w:rPr>
                <w:rStyle w:val="IndexLink"/>
                <w:rFonts w:ascii="Times New Roman" w:hAnsi="Times New Roman"/>
                <w:webHidden/>
              </w:rPr>
              <w:t>2.1. Założenia projektowe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_Toc240400585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2"/>
            <w:tabs>
              <w:tab w:val="right" w:leader="dot" w:pos="9062"/>
            </w:tabs>
            <w:rPr>
              <w:rFonts w:asciiTheme="minorHAnsi" w:hAnsiTheme="minorHAnsi" w:cstheme="minorBidi"/>
            </w:rPr>
          </w:pPr>
          <w:hyperlink w:anchor="_Toc240400586">
            <w:r>
              <w:rPr>
                <w:rStyle w:val="IndexLink"/>
                <w:rFonts w:ascii="Times New Roman" w:hAnsi="Times New Roman"/>
                <w:webHidden/>
              </w:rPr>
              <w:t>2.2. Specyfikacja wejść i w</w:t>
            </w:r>
            <w:r>
              <w:rPr>
                <w:rStyle w:val="IndexLink"/>
                <w:rFonts w:ascii="Times New Roman" w:hAnsi="Times New Roman"/>
                <w:webHidden/>
              </w:rPr>
              <w:t>yjść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_Toc240400586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2"/>
            <w:tabs>
              <w:tab w:val="right" w:leader="dot" w:pos="9062"/>
            </w:tabs>
            <w:rPr>
              <w:rFonts w:asciiTheme="minorHAnsi" w:hAnsiTheme="minorHAnsi" w:cstheme="minorBidi"/>
            </w:rPr>
          </w:pPr>
          <w:hyperlink w:anchor="_Toc240400587">
            <w:r>
              <w:rPr>
                <w:rStyle w:val="IndexLink"/>
                <w:rFonts w:ascii="Times New Roman" w:hAnsi="Times New Roman"/>
                <w:webHidden/>
              </w:rPr>
              <w:t>2.3. Analiza logiczna układu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_Toc240400587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2"/>
            <w:tabs>
              <w:tab w:val="right" w:leader="dot" w:pos="9062"/>
            </w:tabs>
            <w:rPr>
              <w:rFonts w:asciiTheme="minorHAnsi" w:hAnsiTheme="minorHAnsi" w:cstheme="minorBidi"/>
            </w:rPr>
          </w:pPr>
          <w:hyperlink w:anchor="_Toc240400588">
            <w:r>
              <w:rPr>
                <w:rStyle w:val="IndexLink"/>
                <w:rFonts w:ascii="Times New Roman" w:hAnsi="Times New Roman"/>
                <w:webHidden/>
              </w:rPr>
              <w:t>2.4 Tablica prawdy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_Toc240400588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2"/>
            <w:tabs>
              <w:tab w:val="right" w:leader="dot" w:pos="9062"/>
            </w:tabs>
            <w:rPr>
              <w:rFonts w:asciiTheme="minorHAnsi" w:hAnsiTheme="minorHAnsi" w:cstheme="minorBidi"/>
            </w:rPr>
          </w:pPr>
          <w:hyperlink w:anchor="_Toc240400589">
            <w:r>
              <w:rPr>
                <w:rStyle w:val="IndexLink"/>
                <w:rFonts w:ascii="Times New Roman" w:hAnsi="Times New Roman"/>
                <w:webHidden/>
              </w:rPr>
              <w:t>2.5. Mapa Karnaugha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_Toc240400589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2"/>
            <w:tabs>
              <w:tab w:val="right" w:leader="dot" w:pos="9062"/>
            </w:tabs>
            <w:rPr>
              <w:rFonts w:asciiTheme="minorHAnsi" w:hAnsiTheme="minorHAnsi" w:cstheme="minorBidi"/>
            </w:rPr>
          </w:pPr>
          <w:hyperlink w:anchor="_Toc240400590">
            <w:r>
              <w:rPr>
                <w:rStyle w:val="IndexLink"/>
                <w:rFonts w:ascii="Times New Roman" w:hAnsi="Times New Roman"/>
                <w:webHidden/>
              </w:rPr>
              <w:t>2.6. Minimalizacja funkcji logicznej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_Toc240400590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2"/>
            <w:tabs>
              <w:tab w:val="right" w:leader="dot" w:pos="9062"/>
            </w:tabs>
            <w:rPr>
              <w:rFonts w:asciiTheme="minorHAnsi" w:hAnsiTheme="minorHAnsi" w:cstheme="minorBidi"/>
            </w:rPr>
          </w:pPr>
          <w:hyperlink w:anchor="_Toc240400591">
            <w:r>
              <w:rPr>
                <w:rStyle w:val="IndexLink"/>
                <w:rFonts w:ascii="Times New Roman" w:hAnsi="Times New Roman"/>
                <w:webHidden/>
              </w:rPr>
              <w:t>2.7. Poró</w:t>
            </w:r>
            <w:r>
              <w:rPr>
                <w:rStyle w:val="IndexLink"/>
                <w:rFonts w:ascii="Times New Roman" w:hAnsi="Times New Roman"/>
                <w:webHidden/>
              </w:rPr>
              <w:t>wnanie liczby bramek przed i po minimalizacji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_Toc240400591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1"/>
            <w:rPr>
              <w:rFonts w:asciiTheme="minorHAnsi" w:hAnsiTheme="minorHAnsi" w:cstheme="minorBidi"/>
            </w:rPr>
          </w:pPr>
          <w:hyperlink w:anchor="_Toc240400592">
            <w:r>
              <w:rPr>
                <w:rStyle w:val="IndexLink"/>
                <w:webHidden/>
              </w:rPr>
              <w:t>3. Implementacja i realizacja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_Toc240400592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2"/>
            <w:tabs>
              <w:tab w:val="right" w:leader="dot" w:pos="9062"/>
            </w:tabs>
            <w:rPr>
              <w:rFonts w:asciiTheme="minorHAnsi" w:hAnsiTheme="minorHAnsi" w:cstheme="minorBidi"/>
            </w:rPr>
          </w:pPr>
          <w:hyperlink w:anchor="_Toc240400593">
            <w:r>
              <w:rPr>
                <w:rStyle w:val="IndexLink"/>
                <w:rFonts w:ascii="Times New Roman" w:hAnsi="Times New Roman"/>
                <w:webHidden/>
              </w:rPr>
              <w:t>3.1. Wybór elementów logicznych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_Toc240400593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2"/>
            <w:tabs>
              <w:tab w:val="right" w:leader="dot" w:pos="9062"/>
            </w:tabs>
            <w:rPr>
              <w:rFonts w:asciiTheme="minorHAnsi" w:hAnsiTheme="minorHAnsi" w:cstheme="minorBidi"/>
            </w:rPr>
          </w:pPr>
          <w:hyperlink w:anchor="_Toc240400594">
            <w:r>
              <w:rPr>
                <w:rStyle w:val="IndexLink"/>
                <w:rFonts w:ascii="Times New Roman" w:hAnsi="Times New Roman"/>
                <w:webHidden/>
              </w:rPr>
              <w:t xml:space="preserve">3.2. Projekt </w:t>
            </w:r>
            <w:r>
              <w:rPr>
                <w:rStyle w:val="IndexLink"/>
                <w:rFonts w:ascii="Times New Roman" w:hAnsi="Times New Roman"/>
                <w:webHidden/>
              </w:rPr>
              <w:t>układu komparatora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_Toc240400594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2"/>
            <w:tabs>
              <w:tab w:val="right" w:leader="dot" w:pos="9062"/>
            </w:tabs>
            <w:rPr>
              <w:rFonts w:asciiTheme="minorHAnsi" w:hAnsiTheme="minorHAnsi" w:cstheme="minorBidi"/>
            </w:rPr>
          </w:pPr>
          <w:hyperlink w:anchor="_Toc240400595">
            <w:r>
              <w:rPr>
                <w:rStyle w:val="IndexLink"/>
                <w:rFonts w:ascii="Times New Roman" w:hAnsi="Times New Roman"/>
                <w:webHidden/>
              </w:rPr>
              <w:t>3.3. Schemat logiczny układu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_Toc240400595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2"/>
            <w:tabs>
              <w:tab w:val="right" w:leader="dot" w:pos="9062"/>
            </w:tabs>
            <w:rPr>
              <w:rFonts w:asciiTheme="minorHAnsi" w:hAnsiTheme="minorHAnsi" w:cstheme="minorBidi"/>
            </w:rPr>
          </w:pPr>
          <w:hyperlink w:anchor="_Toc240400596">
            <w:r>
              <w:rPr>
                <w:rStyle w:val="IndexLink"/>
                <w:rFonts w:ascii="Times New Roman" w:hAnsi="Times New Roman"/>
                <w:webHidden/>
              </w:rPr>
              <w:t>3.4. Realizacja zminimalizowanego układu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_Toc240400596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1"/>
            <w:rPr>
              <w:rFonts w:asciiTheme="minorHAnsi" w:hAnsiTheme="minorHAnsi" w:cstheme="minorBidi"/>
            </w:rPr>
          </w:pPr>
          <w:hyperlink w:anchor="_Toc240400597">
            <w:r>
              <w:rPr>
                <w:rStyle w:val="IndexLink"/>
                <w:webHidden/>
              </w:rPr>
              <w:t>4. Symulacja i testowanie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</w:instrText>
            </w:r>
            <w:r>
              <w:rPr>
                <w:webHidden/>
              </w:rPr>
              <w:instrText>F _Toc240400597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2"/>
            <w:tabs>
              <w:tab w:val="right" w:leader="dot" w:pos="9062"/>
            </w:tabs>
            <w:rPr>
              <w:rFonts w:asciiTheme="minorHAnsi" w:hAnsiTheme="minorHAnsi" w:cstheme="minorBidi"/>
            </w:rPr>
          </w:pPr>
          <w:hyperlink w:anchor="_Toc240400598">
            <w:r>
              <w:rPr>
                <w:rStyle w:val="IndexLink"/>
                <w:rFonts w:ascii="Times New Roman" w:hAnsi="Times New Roman"/>
                <w:webHidden/>
              </w:rPr>
              <w:t>4.1. Środowisko symulacyjne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_Toc240400598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2"/>
            <w:tabs>
              <w:tab w:val="right" w:leader="dot" w:pos="9062"/>
            </w:tabs>
            <w:rPr>
              <w:rFonts w:asciiTheme="minorHAnsi" w:hAnsiTheme="minorHAnsi" w:cstheme="minorBidi"/>
            </w:rPr>
          </w:pPr>
          <w:hyperlink w:anchor="_Toc240400599">
            <w:r>
              <w:rPr>
                <w:rStyle w:val="IndexLink"/>
                <w:rFonts w:ascii="Times New Roman" w:hAnsi="Times New Roman"/>
                <w:webHidden/>
              </w:rPr>
              <w:t>4.2. Przygotowanie układu do symulacji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_Toc240400599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2"/>
            <w:tabs>
              <w:tab w:val="right" w:leader="dot" w:pos="9062"/>
            </w:tabs>
            <w:rPr>
              <w:rFonts w:asciiTheme="minorHAnsi" w:hAnsiTheme="minorHAnsi" w:cstheme="minorBidi"/>
            </w:rPr>
          </w:pPr>
          <w:hyperlink w:anchor="_Toc240400600">
            <w:r>
              <w:rPr>
                <w:rStyle w:val="IndexLink"/>
                <w:rFonts w:ascii="Times New Roman" w:hAnsi="Times New Roman"/>
                <w:webHidden/>
              </w:rPr>
              <w:t>4.3. Scenariusze testowe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_Toc240400600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2"/>
            <w:tabs>
              <w:tab w:val="right" w:leader="dot" w:pos="9062"/>
            </w:tabs>
            <w:rPr>
              <w:rFonts w:asciiTheme="minorHAnsi" w:hAnsiTheme="minorHAnsi" w:cstheme="minorBidi"/>
            </w:rPr>
          </w:pPr>
          <w:hyperlink w:anchor="_Toc240400601">
            <w:r>
              <w:rPr>
                <w:rStyle w:val="IndexLink"/>
                <w:rFonts w:ascii="Times New Roman" w:hAnsi="Times New Roman"/>
                <w:webHidden/>
              </w:rPr>
              <w:t>4.4. Oczekiwane wyniki symulacji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_Toc240400601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2"/>
            <w:tabs>
              <w:tab w:val="right" w:leader="dot" w:pos="9062"/>
            </w:tabs>
            <w:rPr>
              <w:rFonts w:asciiTheme="minorHAnsi" w:hAnsiTheme="minorHAnsi" w:cstheme="minorBidi"/>
            </w:rPr>
          </w:pPr>
          <w:hyperlink w:anchor="_Toc240400602">
            <w:r>
              <w:rPr>
                <w:rStyle w:val="IndexLink"/>
                <w:rFonts w:ascii="Times New Roman" w:hAnsi="Times New Roman"/>
                <w:webHidden/>
              </w:rPr>
              <w:t>4.5. Analiza wyników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_Toc240400602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1"/>
            <w:rPr>
              <w:rFonts w:asciiTheme="minorHAnsi" w:hAnsiTheme="minorHAnsi" w:cstheme="minorBidi"/>
            </w:rPr>
          </w:pPr>
          <w:hyperlink w:anchor="_Toc240400603">
            <w:r>
              <w:rPr>
                <w:rStyle w:val="IndexLink"/>
                <w:webHidden/>
              </w:rPr>
              <w:t>5. Podsumowanie i wnioski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_Toc240400603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2"/>
            <w:tabs>
              <w:tab w:val="right" w:leader="dot" w:pos="9062"/>
            </w:tabs>
            <w:rPr>
              <w:rFonts w:asciiTheme="minorHAnsi" w:hAnsiTheme="minorHAnsi" w:cstheme="minorBidi"/>
            </w:rPr>
          </w:pPr>
          <w:hyperlink w:anchor="_Toc240400604">
            <w:r>
              <w:rPr>
                <w:rStyle w:val="IndexLink"/>
                <w:rFonts w:ascii="Times New Roman" w:hAnsi="Times New Roman"/>
                <w:webHidden/>
              </w:rPr>
              <w:t>5.1. Ocena zaprojektowanego układu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_Toc240400604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2"/>
            <w:tabs>
              <w:tab w:val="right" w:leader="dot" w:pos="9062"/>
            </w:tabs>
            <w:rPr>
              <w:rFonts w:asciiTheme="minorHAnsi" w:hAnsiTheme="minorHAnsi" w:cstheme="minorBidi"/>
            </w:rPr>
          </w:pPr>
          <w:hyperlink w:anchor="_Toc240400605">
            <w:r>
              <w:rPr>
                <w:rStyle w:val="IndexLink"/>
                <w:rFonts w:ascii="Times New Roman" w:hAnsi="Times New Roman"/>
                <w:webHidden/>
              </w:rPr>
              <w:t>5.2. Korzyści wynikające z minimalizacji bramek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_Toc240400605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2"/>
            <w:tabs>
              <w:tab w:val="right" w:leader="dot" w:pos="9062"/>
            </w:tabs>
            <w:rPr>
              <w:rFonts w:asciiTheme="minorHAnsi" w:hAnsiTheme="minorHAnsi" w:cstheme="minorBidi"/>
            </w:rPr>
          </w:pPr>
          <w:hyperlink w:anchor="_Toc240400606">
            <w:r>
              <w:rPr>
                <w:rStyle w:val="IndexLink"/>
                <w:rFonts w:ascii="Times New Roman" w:hAnsi="Times New Roman"/>
                <w:webHidden/>
              </w:rPr>
              <w:t>5.3. Ograniczenia rozwiązania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_Toc240400606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2"/>
            <w:tabs>
              <w:tab w:val="right" w:leader="dot" w:pos="9062"/>
            </w:tabs>
            <w:rPr>
              <w:rFonts w:asciiTheme="minorHAnsi" w:hAnsiTheme="minorHAnsi" w:cstheme="minorBidi"/>
            </w:rPr>
          </w:pPr>
          <w:hyperlink w:anchor="_Toc240400607">
            <w:r>
              <w:rPr>
                <w:rStyle w:val="IndexLink"/>
                <w:rFonts w:ascii="Times New Roman" w:hAnsi="Times New Roman"/>
                <w:webHidden/>
              </w:rPr>
              <w:t>5.4. Możliwości rozwoju projektu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_Toc240400607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 w:rsidR="00C464BD" w:rsidRDefault="00BB6961">
          <w:pPr>
            <w:pStyle w:val="Spistreci1"/>
            <w:rPr>
              <w:rFonts w:asciiTheme="minorHAnsi" w:hAnsiTheme="minorHAnsi" w:cstheme="minorBidi"/>
            </w:rPr>
          </w:pPr>
          <w:hyperlink w:anchor="_Toc240400608">
            <w:r>
              <w:rPr>
                <w:rStyle w:val="IndexLink"/>
                <w:webHidden/>
              </w:rPr>
              <w:t>6. Źródła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_Toc240400608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b w:val="0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 w:rsidR="00C464BD" w:rsidRDefault="00C464BD">
          <w:pPr>
            <w:rPr>
              <w:rFonts w:ascii="Times New Roman" w:hAnsi="Times New Roman" w:cs="Times New Roman"/>
              <w:b/>
              <w:color w:val="000000" w:themeColor="text1"/>
            </w:rPr>
          </w:pPr>
        </w:p>
        <w:p w:rsidR="00C464BD" w:rsidRDefault="00BB6961">
          <w:pPr>
            <w:rPr>
              <w:rFonts w:ascii="Times New Roman" w:hAnsi="Times New Roman" w:cs="Times New Roman"/>
              <w:b/>
              <w:color w:val="000000" w:themeColor="text1"/>
            </w:rPr>
          </w:pPr>
          <w:r>
            <w:fldChar w:fldCharType="end"/>
          </w:r>
        </w:p>
      </w:sdtContent>
    </w:sdt>
    <w:p w:rsidR="00C464BD" w:rsidRDefault="00BB6961">
      <w:pPr>
        <w:pStyle w:val="Nagwek1"/>
        <w:rPr>
          <w:rFonts w:ascii="Times New Roman" w:hAnsi="Times New Roman" w:cs="Times New Roman"/>
          <w:b/>
          <w:color w:val="000000" w:themeColor="text1"/>
        </w:rPr>
      </w:pPr>
      <w:bookmarkStart w:id="1" w:name="_Toc240400579"/>
      <w:r>
        <w:rPr>
          <w:rFonts w:ascii="Times New Roman" w:hAnsi="Times New Roman" w:cs="Times New Roman"/>
          <w:b/>
          <w:color w:val="000000" w:themeColor="text1"/>
        </w:rPr>
        <w:lastRenderedPageBreak/>
        <w:t>1. Wstęp teoretyczny</w:t>
      </w:r>
      <w:bookmarkEnd w:id="1"/>
    </w:p>
    <w:p w:rsidR="00C464BD" w:rsidRDefault="00C464BD"/>
    <w:p w:rsidR="00C464BD" w:rsidRDefault="00BB6961">
      <w:pPr>
        <w:pStyle w:val="Nagwek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40400580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1.1. Definicja komp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aratora cyfrowego</w:t>
      </w:r>
      <w:bookmarkEnd w:id="2"/>
    </w:p>
    <w:p w:rsidR="00C464BD" w:rsidRDefault="00BB6961">
      <w:pPr>
        <w:spacing w:line="240" w:lineRule="auto"/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Komparator cyfrowy jest układem kombinacyjnym służącym do porównywania wartości dwóch liczb zapisanych w postaci binarnej. Jego zadaniem jest określenie zależności pomiędzy porównywanymi wartościami. W zależności od zastosowania komparato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może określać, czy pierwsza liczba jest większa, mniejsza lub równa drugiej.</w:t>
      </w:r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 niniejszym projekcie analizowany jest komparator równości, którego zadaniem jest sprawdzenie, czy dwie liczby binarne są sobie równe. Układ posiada dwa zestawy wejść reprezent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ujące porównywane liczby oraz jedno wyjście informujące o wyniku porównania.</w:t>
      </w:r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Dla przyjętego rozwiązania: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Gdzie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są bitami pierwszej liczby, natomiast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bitami drugiej liczby.</w:t>
      </w:r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Wyjście układu oznaczone jako  </w:t>
      </w:r>
      <m:oMath>
        <m:r>
          <w:rPr>
            <w:rFonts w:ascii="Cambria Math" w:hAnsi="Cambria Math"/>
          </w:rPr>
          <m:t>Y</m:t>
        </m:r>
      </m:oMath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przyjmuje war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tość: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=1</m:t>
          </m:r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gdy: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oraz: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=0</m:t>
          </m:r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gdy: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B</m:t>
          </m:r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Komparator równości może być zrealizowany przy wykorzystaniu podstawowych bramek logicznych, takich jak AND, OR oraz NOT. Możliwe jest również wykorzystanie bramek XOR/XNOR. W projekcie szczególną uwagę poświęcon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minimalizacji liczby wykorzystanych bramek logicznych, dzięki czemu możliwe jest uzyskanie prostszego i bardziej efektywnego układu.</w:t>
      </w:r>
    </w:p>
    <w:p w:rsidR="00C464BD" w:rsidRDefault="00BB696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:rsidR="00C464BD" w:rsidRDefault="00BB6961">
      <w:pPr>
        <w:pStyle w:val="Nagwek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3" w:name="_Toc240400581"/>
      <w:r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1.2. Zasada działania komparatora równości</w:t>
      </w:r>
      <w:bookmarkEnd w:id="3"/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Komparator równości sprawdza zgodność odpowiadających sobie bitów dwóch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liczb binarnych. Dwie liczby są równe tylko wtedy, gdy każda para odpowiadających sobie bitów ma taką samą wartość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Dla liczb dwubitowych: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należy więc sprawdzić jednocześnie dwie zależności: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oraz: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Jeżeli oba warunki są 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pełnione, wyjście  </w:t>
      </w:r>
      <m:oMath>
        <m:r>
          <w:rPr>
            <w:rFonts w:ascii="Cambria Math" w:hAnsi="Cambria Math"/>
          </w:rPr>
          <m:t>Y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przyjmuje wartość logiczną 1.</w:t>
      </w:r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Można to przedstawić za pomocą zależności: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↔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↔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gdzie symbol  </w:t>
      </w:r>
      <m:oMath>
        <m:r>
          <w:rPr>
            <w:rFonts w:ascii="Cambria Math" w:hAnsi="Cambria Math"/>
          </w:rPr>
          <m:t>↔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oznacza równoważność logiczną.</w:t>
      </w:r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 praktycznej realizacji równoważność dwóch bitów można uzyskać za pomocą bramki XNOR. Wówczas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działanie układu można przedstawić jako dwa niezależne porównania bitów, których wyniki są następnie połączone bramką AND.</w:t>
      </w:r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Schemat działania można opisać następująco: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XNOR</m:t>
          </m:r>
        </m:oMath>
      </m:oMathPara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XNOR</m:t>
          </m:r>
        </m:oMath>
      </m:oMathPara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Wyniki</m:t>
          </m:r>
          <m:r>
            <w:rPr>
              <w:rFonts w:ascii="Cambria Math" w:hAnsi="Cambria Math"/>
            </w:rPr>
            <m:t>→∧→</m:t>
          </m:r>
          <m:r>
            <w:rPr>
              <w:rFonts w:ascii="Cambria Math" w:hAnsi="Cambria Math"/>
            </w:rPr>
            <m:t>Y</m:t>
          </m:r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Dzięki temu wyjście będzie równe 1 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yłącznie w sytuacji, gdy obie porównywane liczby są identyczne.</w:t>
      </w:r>
    </w:p>
    <w:p w:rsidR="00C464BD" w:rsidRDefault="00BB696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:rsidR="00C464BD" w:rsidRDefault="00BB6961">
      <w:pPr>
        <w:pStyle w:val="Nagwek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4" w:name="_Toc240400582"/>
      <w:r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1.3. Zastosowanie komparatorów cyfrowych</w:t>
      </w:r>
      <w:bookmarkEnd w:id="4"/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Komparatory cyfrowe są powszechnie stosowane w układach cyfrowych, w których konieczne jest określenie zależności pomiędzy wartościami binarnymi.</w:t>
      </w:r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ykładowe zastosowania komparatorów obejmują:</w:t>
      </w:r>
    </w:p>
    <w:p w:rsidR="00C464BD" w:rsidRDefault="00BB6961">
      <w:pPr>
        <w:numPr>
          <w:ilvl w:val="0"/>
          <w:numId w:val="8"/>
        </w:numP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układy sterowania i automatyki cyfrowej, </w:t>
      </w:r>
    </w:p>
    <w:p w:rsidR="00C464BD" w:rsidRDefault="00BB6961">
      <w:pPr>
        <w:numPr>
          <w:ilvl w:val="0"/>
          <w:numId w:val="8"/>
        </w:numP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procesory i jednostki arytmetyczno-logiczne, </w:t>
      </w:r>
    </w:p>
    <w:p w:rsidR="00C464BD" w:rsidRDefault="00BB6961">
      <w:pPr>
        <w:numPr>
          <w:ilvl w:val="0"/>
          <w:numId w:val="8"/>
        </w:numP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układy kontroli poprawności danych, </w:t>
      </w:r>
    </w:p>
    <w:p w:rsidR="00C464BD" w:rsidRDefault="00BB6961">
      <w:pPr>
        <w:numPr>
          <w:ilvl w:val="0"/>
          <w:numId w:val="8"/>
        </w:numP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systemy alarmowe, </w:t>
      </w:r>
    </w:p>
    <w:p w:rsidR="00C464BD" w:rsidRDefault="00BB6961">
      <w:pPr>
        <w:numPr>
          <w:ilvl w:val="0"/>
          <w:numId w:val="8"/>
        </w:numP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układy adresowania pamięci, </w:t>
      </w:r>
    </w:p>
    <w:p w:rsidR="00C464BD" w:rsidRDefault="00BB6961">
      <w:pPr>
        <w:numPr>
          <w:ilvl w:val="0"/>
          <w:numId w:val="8"/>
        </w:numP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cyfrowe systemy pomiarowe, </w:t>
      </w:r>
    </w:p>
    <w:p w:rsidR="00C464BD" w:rsidRDefault="00BB6961">
      <w:pPr>
        <w:numPr>
          <w:ilvl w:val="0"/>
          <w:numId w:val="8"/>
        </w:numP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układy decyzyjne, </w:t>
      </w:r>
    </w:p>
    <w:p w:rsidR="00C464BD" w:rsidRDefault="00BB6961">
      <w:pPr>
        <w:numPr>
          <w:ilvl w:val="0"/>
          <w:numId w:val="8"/>
        </w:numP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systemy mikroprocesorowe i mikrokontrolerowe.</w:t>
      </w:r>
    </w:p>
    <w:p w:rsidR="00C464BD" w:rsidRDefault="00C464BD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464BD" w:rsidRDefault="00BB696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Komparator równości może być wykorzystany między innymi do sprawdzania, czy otrzymana wartość jest zgodna z wartością wzorcową. Przykładowo, układ może sprawdzać zgodność adresu, kodu binarn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ego lub wyniku działania innego układu cyfrowego.</w:t>
      </w:r>
    </w:p>
    <w:p w:rsidR="00C464BD" w:rsidRDefault="00C464BD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C464BD" w:rsidRDefault="00BB696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 większych systemach komparatory mogą być również łączone ze sobą w celu porównywania liczb o większej liczbie bitów.</w:t>
      </w:r>
    </w:p>
    <w:p w:rsidR="00C464BD" w:rsidRDefault="00C464B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464BD" w:rsidRDefault="00BB6961">
      <w:pPr>
        <w:pStyle w:val="Nagwek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5" w:name="_Toc240400583"/>
      <w:r>
        <w:rPr>
          <w:rFonts w:ascii="Times New Roman" w:hAnsi="Times New Roman" w:cs="Times New Roman"/>
          <w:b/>
          <w:color w:val="000000" w:themeColor="text1"/>
          <w:sz w:val="28"/>
        </w:rPr>
        <w:t>1.4. Rodzaje komparatorów</w:t>
      </w:r>
      <w:bookmarkEnd w:id="5"/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Komparatory cyfrowe można podzielić ze względu na rodzaj 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alizowanego porównania. Najczęściej wyróżnia się trzy podstawowe funkcje:</w:t>
      </w:r>
    </w:p>
    <w:p w:rsidR="00C464BD" w:rsidRDefault="00BB6961">
      <w:pPr>
        <w:numPr>
          <w:ilvl w:val="0"/>
          <w:numId w:val="9"/>
        </w:numPr>
        <w:spacing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Komparator równości – sprawdza, czy 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</w:p>
    <w:p w:rsidR="00C464BD" w:rsidRDefault="00BB6961">
      <w:pPr>
        <w:numPr>
          <w:ilvl w:val="0"/>
          <w:numId w:val="9"/>
        </w:numPr>
        <w:spacing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Komparator większości – sprawdza, czy 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</m:oMath>
    </w:p>
    <w:p w:rsidR="00C464BD" w:rsidRDefault="00BB6961">
      <w:pPr>
        <w:numPr>
          <w:ilvl w:val="0"/>
          <w:numId w:val="9"/>
        </w:numPr>
        <w:spacing w:after="28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Komparator mniejszości – sprawdza, czy 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</m:oMath>
    </w:p>
    <w:p w:rsidR="00C464BD" w:rsidRDefault="00BB6961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 praktycznych układach jeden komparator może po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siadać kilka wyjść, informujących jednocześnie o wszystkich wymienionych zależnościach.</w:t>
      </w:r>
    </w:p>
    <w:p w:rsidR="00C464BD" w:rsidRDefault="00BB6961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Ze względu na liczbę porównywanych bitów można wyróżnić komparatory jedno-, dwu-, cztero- oraz wielobitowe. Zwiększenie liczby bitów powoduje wzrost złożoności układu,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dlatego istotnym elementem projektowania układów cyfrowych jest ich odpowiednia minimalizacja.</w:t>
      </w:r>
    </w:p>
    <w:p w:rsidR="00C464BD" w:rsidRDefault="00BB6961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 niniejszym projekcie zastosowany zostanie dwubitowy komparator równości. Układ będzie porównywał dwie liczby binarne </w:t>
      </w:r>
      <m:oMath>
        <m:r>
          <w:rPr>
            <w:rFonts w:ascii="Cambria Math" w:hAnsi="Cambria Math"/>
          </w:rPr>
          <m:t>A</m:t>
        </m:r>
      </m:oMath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 </w:t>
      </w:r>
      <m:oMath>
        <m:r>
          <w:rPr>
            <w:rFonts w:ascii="Cambria Math" w:hAnsi="Cambria Math"/>
          </w:rPr>
          <m:t>B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 jego jedyne wyjście  </w:t>
      </w:r>
      <m:oMath>
        <m:r>
          <w:rPr>
            <w:rFonts w:ascii="Cambria Math" w:hAnsi="Cambria Math"/>
          </w:rPr>
          <m:t>Y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będzie informowało, czy obie liczby są identyczne. Następnie układ zostanie poddany procesowi minimalizacji w celu ograniczenia liczby wymaganych bramek logicznych.</w:t>
      </w:r>
    </w:p>
    <w:p w:rsidR="00C464BD" w:rsidRDefault="00C464BD">
      <w:pP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C464BD" w:rsidRDefault="00BB6961">
      <w:pPr>
        <w:pStyle w:val="Nagwek1"/>
        <w:rPr>
          <w:rFonts w:ascii="Times New Roman" w:hAnsi="Times New Roman" w:cs="Times New Roman"/>
          <w:b/>
          <w:color w:val="000000" w:themeColor="text1"/>
        </w:rPr>
      </w:pPr>
      <w:bookmarkStart w:id="6" w:name="_Toc240400584"/>
      <w:r>
        <w:rPr>
          <w:rFonts w:ascii="Times New Roman" w:hAnsi="Times New Roman" w:cs="Times New Roman"/>
          <w:b/>
          <w:color w:val="000000" w:themeColor="text1"/>
        </w:rPr>
        <w:t>2. Opis techniczny projektu</w:t>
      </w:r>
      <w:bookmarkEnd w:id="6"/>
    </w:p>
    <w:p w:rsidR="00C464BD" w:rsidRDefault="00C464BD"/>
    <w:p w:rsidR="00C464BD" w:rsidRDefault="00BB6961">
      <w:pPr>
        <w:pStyle w:val="Nagwek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7" w:name="_Toc240400585"/>
      <w:r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2.1. Założenia projektowe</w:t>
      </w:r>
      <w:bookmarkEnd w:id="7"/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Celem projektu jest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zaprojektowanie układu kombinacyjnego realizującego funkcję komparatora równości, a następnie zminimalizowanie liczby wykorzystanych bramek logicznych.</w:t>
      </w:r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Projektowany układ będzie porównywał dwie liczby binarne o długości dwóch bitów: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oraz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Układ posiada cztery wejścia binarne oraz jedno wyjście. Wyjście będzie informowało, czy obie liczby mają taką samą wartość.</w:t>
      </w:r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Przyjęto następujące założenia:</w:t>
      </w:r>
    </w:p>
    <w:p w:rsidR="00C464BD" w:rsidRDefault="00BB6961">
      <w:pPr>
        <w:pStyle w:val="Akapitzlist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liczby wejściowe mają długość 2 bitów, </w:t>
      </w:r>
    </w:p>
    <w:p w:rsidR="00C464BD" w:rsidRDefault="00BB6961">
      <w:pPr>
        <w:pStyle w:val="Akapitzlist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wszystkie wejścia przyjmują wartości logiczne 0 lub 1, </w:t>
      </w:r>
    </w:p>
    <w:p w:rsidR="00C464BD" w:rsidRDefault="00BB6961">
      <w:pPr>
        <w:pStyle w:val="Akapitzlist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kład jest układem kombinacyjnym, </w:t>
      </w:r>
    </w:p>
    <w:p w:rsidR="00C464BD" w:rsidRDefault="00BB6961">
      <w:pPr>
        <w:pStyle w:val="Akapitzlist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układ posiada jedno wyjście informujące o równości liczb, </w:t>
      </w:r>
    </w:p>
    <w:p w:rsidR="00C464BD" w:rsidRDefault="00BB6961">
      <w:pPr>
        <w:pStyle w:val="Akapitzlist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stan wyjścia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=1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oznacza, że 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C464BD" w:rsidRDefault="00BB6961">
      <w:pPr>
        <w:pStyle w:val="Akapitzlist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stan wyjścia oznacza, że 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B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C464BD" w:rsidRDefault="00BB6961">
      <w:pPr>
        <w:pStyle w:val="Akapitzlist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podstawowym celem projektu jest minimalizacja liczby bramek logicznych, </w:t>
      </w:r>
    </w:p>
    <w:p w:rsidR="00C464BD" w:rsidRDefault="00BB6961">
      <w:pPr>
        <w:pStyle w:val="Akapitzlist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poprawność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działania zostanie sprawdzona za pomocą symulacji.</w:t>
      </w:r>
    </w:p>
    <w:p w:rsidR="00C464BD" w:rsidRDefault="00C464B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464BD" w:rsidRDefault="00BB696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Minimalizacja układu ma na celu zmniejszenie jego złożoności. Mniejsza liczba zastosowanych bramek oznacza prostszy schemat logiczny, mniejsze zapotrzebowanie na elementy oraz potencjalnie mniejsze opóźni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enia propagacji sygnału.</w:t>
      </w:r>
    </w:p>
    <w:p w:rsidR="00C464BD" w:rsidRDefault="00BB696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:rsidR="00C464BD" w:rsidRDefault="00BB6961">
      <w:pPr>
        <w:pStyle w:val="Nagwek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8" w:name="_Toc240400586"/>
      <w:r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2.2. Specyfikacja wejść i wyjść</w:t>
      </w:r>
      <w:bookmarkEnd w:id="8"/>
    </w:p>
    <w:p w:rsidR="00C464BD" w:rsidRDefault="00BB6961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Projektowany komparator posiada cztery wejścia:</w:t>
      </w:r>
    </w:p>
    <w:p w:rsidR="00C464BD" w:rsidRDefault="00BB6961">
      <w:pPr>
        <w:numPr>
          <w:ilvl w:val="0"/>
          <w:numId w:val="10"/>
        </w:numPr>
        <w:spacing w:before="280" w:after="0" w:line="240" w:lineRule="auto"/>
        <w:rPr>
          <w:color w:val="000000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starszy bit pierwszej liczby, </w:t>
      </w:r>
    </w:p>
    <w:p w:rsidR="00C464BD" w:rsidRDefault="00BB6961">
      <w:pPr>
        <w:numPr>
          <w:ilvl w:val="0"/>
          <w:numId w:val="10"/>
        </w:numPr>
        <w:spacing w:after="0" w:line="240" w:lineRule="auto"/>
        <w:rPr>
          <w:color w:val="000000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młodszy bit pierwszej liczby, </w:t>
      </w:r>
    </w:p>
    <w:p w:rsidR="00C464BD" w:rsidRDefault="00BB6961">
      <w:pPr>
        <w:numPr>
          <w:ilvl w:val="0"/>
          <w:numId w:val="10"/>
        </w:numPr>
        <w:spacing w:after="0" w:line="240" w:lineRule="auto"/>
        <w:rPr>
          <w:color w:val="000000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starszy bit drugiej liczby, </w:t>
      </w:r>
    </w:p>
    <w:p w:rsidR="00C464BD" w:rsidRDefault="00BB6961">
      <w:pPr>
        <w:numPr>
          <w:ilvl w:val="0"/>
          <w:numId w:val="10"/>
        </w:numPr>
        <w:spacing w:after="280" w:line="240" w:lineRule="auto"/>
        <w:rPr>
          <w:color w:val="000000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młodszy bit drugiej liczby. </w:t>
      </w:r>
    </w:p>
    <w:p w:rsidR="00C464BD" w:rsidRDefault="00BB6961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Jedynym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wyjściem układu jest:</w:t>
      </w:r>
    </w:p>
    <w:p w:rsidR="00C464BD" w:rsidRDefault="00BB6961">
      <w:pPr>
        <w:numPr>
          <w:ilvl w:val="0"/>
          <w:numId w:val="5"/>
        </w:numPr>
        <w:spacing w:before="280" w:after="280" w:line="240" w:lineRule="auto"/>
        <w:rPr>
          <w:color w:val="000000"/>
        </w:rPr>
      </w:pP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-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sygnał informujący o równości liczb. </w:t>
      </w:r>
    </w:p>
    <w:p w:rsidR="00C464BD" w:rsidRDefault="00BB6961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Zależność pomiędzy wejściami i wyjściem można zapisać jako:</w:t>
      </w:r>
    </w:p>
    <w:p w:rsidR="00C464BD" w:rsidRDefault="00BB6961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</w:rPr>
            <m:t>dlaA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dlaA</m:t>
          </m:r>
          <m: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B</m:t>
          </m:r>
        </m:oMath>
      </m:oMathPara>
    </w:p>
    <w:p w:rsidR="00C464BD" w:rsidRDefault="00BB6961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Przykładowo, dla: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10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10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C464BD" w:rsidRDefault="00BB6961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Otrzymujemy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=1</m:t>
          </m:r>
        </m:oMath>
      </m:oMathPara>
    </w:p>
    <w:p w:rsidR="00C464BD" w:rsidRDefault="00BB6961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Natomiast dla: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10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11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C464BD" w:rsidRDefault="00BB6961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Otrzymujemy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=0</m:t>
          </m:r>
        </m:oMath>
      </m:oMathPara>
    </w:p>
    <w:p w:rsidR="00C464BD" w:rsidRDefault="00BB6961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Tabela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sygnałów</w:t>
      </w:r>
    </w:p>
    <w:tbl>
      <w:tblPr>
        <w:tblW w:w="9042" w:type="dxa"/>
        <w:jc w:val="center"/>
        <w:tblLayout w:type="fixed"/>
        <w:tblLook w:val="0400" w:firstRow="0" w:lastRow="0" w:firstColumn="0" w:lastColumn="0" w:noHBand="0" w:noVBand="1"/>
      </w:tblPr>
      <w:tblGrid>
        <w:gridCol w:w="2822"/>
        <w:gridCol w:w="2972"/>
        <w:gridCol w:w="3248"/>
      </w:tblGrid>
      <w:tr w:rsidR="00C464BD">
        <w:trPr>
          <w:trHeight w:val="345"/>
          <w:jc w:val="center"/>
        </w:trPr>
        <w:tc>
          <w:tcPr>
            <w:tcW w:w="28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Sygnał</w:t>
            </w:r>
          </w:p>
        </w:tc>
        <w:tc>
          <w:tcPr>
            <w:tcW w:w="297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Rodzaj</w:t>
            </w:r>
          </w:p>
        </w:tc>
        <w:tc>
          <w:tcPr>
            <w:tcW w:w="324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Opis</w:t>
            </w:r>
          </w:p>
        </w:tc>
      </w:tr>
      <w:tr w:rsidR="00C464BD">
        <w:trPr>
          <w:trHeight w:val="408"/>
          <w:jc w:val="center"/>
        </w:trPr>
        <w:tc>
          <w:tcPr>
            <w:tcW w:w="282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4BD" w:rsidRDefault="00BB6961">
            <w:pPr>
              <w:widowControl w:val="0"/>
              <w:jc w:val="center"/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97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wejście</w:t>
            </w:r>
          </w:p>
        </w:tc>
        <w:tc>
          <w:tcPr>
            <w:tcW w:w="324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starszy bit liczby A</w:t>
            </w:r>
          </w:p>
        </w:tc>
      </w:tr>
      <w:tr w:rsidR="00C464BD">
        <w:trPr>
          <w:trHeight w:val="414"/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4BD" w:rsidRDefault="00BB6961">
            <w:pPr>
              <w:widowControl w:val="0"/>
              <w:jc w:val="center"/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wejście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młodszy bit liczby A</w:t>
            </w:r>
          </w:p>
        </w:tc>
      </w:tr>
      <w:tr w:rsidR="00C464BD">
        <w:trPr>
          <w:trHeight w:val="419"/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4BD" w:rsidRDefault="00BB6961">
            <w:pPr>
              <w:widowControl w:val="0"/>
              <w:jc w:val="center"/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wejście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starszy bit liczby B</w:t>
            </w:r>
          </w:p>
        </w:tc>
      </w:tr>
      <w:tr w:rsidR="00C464BD">
        <w:trPr>
          <w:trHeight w:val="425"/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4BD" w:rsidRDefault="00BB6961">
            <w:pPr>
              <w:widowControl w:val="0"/>
              <w:jc w:val="center"/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wejście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młodszy bit liczby B</w:t>
            </w:r>
          </w:p>
        </w:tc>
      </w:tr>
      <w:tr w:rsidR="00C464BD">
        <w:trPr>
          <w:trHeight w:val="404"/>
          <w:jc w:val="center"/>
        </w:trPr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4BD" w:rsidRDefault="00BB6961">
            <w:pPr>
              <w:widowControl w:val="0"/>
              <w:jc w:val="center"/>
              <w:rPr>
                <w:rFonts w:ascii="Cambria Math" w:eastAsia="Cambria Math" w:hAnsi="Cambria Math" w:cs="Cambria Math"/>
                <w:color w:val="00000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wyjście</w:t>
            </w:r>
          </w:p>
        </w:tc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Informacja o równości A i B</w:t>
            </w:r>
          </w:p>
        </w:tc>
      </w:tr>
    </w:tbl>
    <w:p w:rsidR="00C464BD" w:rsidRDefault="00C464BD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464BD" w:rsidRDefault="00BB6961">
      <w:pPr>
        <w:pStyle w:val="Nagwek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9" w:name="_Toc240400587"/>
      <w:r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2.3. Analiza logiczna układu</w:t>
      </w:r>
      <w:bookmarkEnd w:id="9"/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Aby liczby </w:t>
      </w:r>
      <m:oMath>
        <m:r>
          <w:rPr>
            <w:rFonts w:ascii="Cambria Math" w:hAnsi="Cambria Math"/>
          </w:rPr>
          <m:t>AiB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były równe, ich odpowiadające sobie bity muszą mieć identyczne wartości.</w:t>
      </w:r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Dla bitów starszych warunek równości wynosi: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Natomiast dla bitów młodszych: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Oba warunki muszą być spełnione jednocześnie, dlatego funkcję wyjściową można zapisać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jako: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↔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↔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Równoważność logiczną dwóch zmiennych można przedstawić za pomocą operacji XNOR: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↔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 rezultacie: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⊙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⊙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Jest to bardzo wygodna postać funkcji, ponieważ bezpośrednio pokazuje zasadę działania komparatora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Jeżeli nie korzystamy z bramek XNOR, równoważność można zapisać przy pomocy podstawowych operacji AND, OR i NOT: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⊙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ar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Stąd: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ba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bar>
            </m:e>
          </m:d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 postać będzie szczególnie istotna podczas dalszej analizy i minimalizacji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układu.</w:t>
      </w:r>
    </w:p>
    <w:p w:rsidR="00C464BD" w:rsidRDefault="00BB6961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C464BD" w:rsidRDefault="00BB6961">
      <w:pPr>
        <w:pStyle w:val="Nagwek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0" w:name="_Toc240400588"/>
      <w:r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2.4 Tablica prawdy</w:t>
      </w:r>
      <w:bookmarkEnd w:id="10"/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Ponieważ układ posiada cztery wejścia binarne, liczba możliwych kombinacji wynosi: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=16</m:t>
          </m:r>
        </m:oMath>
      </m:oMathPara>
    </w:p>
    <w:p w:rsidR="00C464BD" w:rsidRDefault="00BB6961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Pełna tablica prawdy przedstawia się następująco:</w:t>
      </w:r>
    </w:p>
    <w:tbl>
      <w:tblPr>
        <w:tblW w:w="9042" w:type="dxa"/>
        <w:jc w:val="center"/>
        <w:tblLayout w:type="fixed"/>
        <w:tblLook w:val="0400" w:firstRow="0" w:lastRow="0" w:firstColumn="0" w:lastColumn="0" w:noHBand="0" w:noVBand="1"/>
      </w:tblPr>
      <w:tblGrid>
        <w:gridCol w:w="1293"/>
        <w:gridCol w:w="1291"/>
        <w:gridCol w:w="1290"/>
        <w:gridCol w:w="1293"/>
        <w:gridCol w:w="1292"/>
        <w:gridCol w:w="1292"/>
        <w:gridCol w:w="1291"/>
      </w:tblGrid>
      <w:tr w:rsidR="00C464BD">
        <w:trPr>
          <w:trHeight w:val="358"/>
          <w:jc w:val="center"/>
        </w:trPr>
        <w:tc>
          <w:tcPr>
            <w:tcW w:w="12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2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A</w:t>
            </w:r>
          </w:p>
        </w:tc>
        <w:tc>
          <w:tcPr>
            <w:tcW w:w="12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</w:rPr>
              <w:t>B</w:t>
            </w:r>
          </w:p>
        </w:tc>
        <w:tc>
          <w:tcPr>
            <w:tcW w:w="12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Y</w:t>
            </w:r>
          </w:p>
        </w:tc>
      </w:tr>
      <w:tr w:rsidR="00C464BD">
        <w:trPr>
          <w:jc w:val="center"/>
        </w:trPr>
        <w:tc>
          <w:tcPr>
            <w:tcW w:w="129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464BD">
        <w:trPr>
          <w:jc w:val="center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C464BD">
        <w:trPr>
          <w:jc w:val="center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C464BD">
        <w:trPr>
          <w:jc w:val="center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C464BD">
        <w:trPr>
          <w:jc w:val="center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C464BD">
        <w:trPr>
          <w:jc w:val="center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464BD">
        <w:trPr>
          <w:jc w:val="center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C464BD">
        <w:trPr>
          <w:jc w:val="center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C464BD">
        <w:trPr>
          <w:jc w:val="center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C464BD">
        <w:trPr>
          <w:jc w:val="center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C464BD">
        <w:trPr>
          <w:jc w:val="center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464BD">
        <w:trPr>
          <w:jc w:val="center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C464BD">
        <w:trPr>
          <w:jc w:val="center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C464BD">
        <w:trPr>
          <w:jc w:val="center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C464BD">
        <w:trPr>
          <w:jc w:val="center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C464BD">
        <w:trPr>
          <w:jc w:val="center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464BD" w:rsidRDefault="00BB696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</w:tbl>
    <w:p w:rsidR="00C464BD" w:rsidRDefault="00C464BD">
      <w:pPr>
        <w:rPr>
          <w:rFonts w:ascii="Times New Roman" w:eastAsia="Times New Roman" w:hAnsi="Times New Roman" w:cs="Times New Roman"/>
        </w:rPr>
      </w:pPr>
    </w:p>
    <w:p w:rsidR="00C464BD" w:rsidRDefault="00BB696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Wartość wyjścia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=1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występuje wyłącznie dla kombinacji:</w:t>
      </w:r>
    </w:p>
    <w:p w:rsidR="00C464BD" w:rsidRDefault="00BB6961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0000,0101,1010,1111</m:t>
          </m:r>
        </m:oMath>
      </m:oMathPara>
    </w:p>
    <w:p w:rsidR="00C464BD" w:rsidRDefault="00BB696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czyli </w:t>
      </w:r>
      <w:r>
        <w:rPr>
          <w:rFonts w:ascii="Times New Roman" w:eastAsia="Times New Roman" w:hAnsi="Times New Roman" w:cs="Times New Roman"/>
          <w:sz w:val="24"/>
          <w:szCs w:val="24"/>
        </w:rPr>
        <w:t>gdy:</w:t>
      </w:r>
    </w:p>
    <w:p w:rsidR="00C464BD" w:rsidRDefault="00BB6961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</m:oMath>
      </m:oMathPara>
    </w:p>
    <w:p w:rsidR="00C464BD" w:rsidRDefault="00BB696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Funkcję w postaci sumy iloczynów mintermów można więc zapisać jako:</w:t>
      </w:r>
    </w:p>
    <w:p w:rsidR="00C464BD" w:rsidRDefault="00BB6961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Y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/>
            <m:sup/>
            <m:e/>
          </m:nary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0,5,10,15</m:t>
              </m:r>
            </m:e>
          </m:d>
        </m:oMath>
      </m:oMathPara>
    </w:p>
    <w:p w:rsidR="00C464BD" w:rsidRDefault="00BB696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 rozpisaniu:</w:t>
      </w:r>
    </w:p>
    <w:p w:rsidR="00C464BD" w:rsidRDefault="00BB6961">
      <w:pPr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bar>
          <m:r>
            <w:rPr>
              <w:rFonts w:ascii="Cambria Math" w:hAnsi="Cambria Math"/>
            </w:rPr>
            <m:t>+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a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a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ba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ba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:rsidR="00C464BD" w:rsidRDefault="00C464B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464BD" w:rsidRDefault="00BB696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Jest to postać kanoniczna, która będzie punktem wyjścia do minimalizacji.</w:t>
      </w:r>
    </w:p>
    <w:p w:rsidR="00C464BD" w:rsidRDefault="00BB6961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C464BD" w:rsidRDefault="00BB6961">
      <w:pPr>
        <w:pStyle w:val="Nagwek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1" w:name="_Toc240400589"/>
      <w:r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 xml:space="preserve">2.5. Mapa </w:t>
      </w:r>
      <w:r>
        <w:rPr>
          <w:rFonts w:ascii="Times New Roman" w:hAnsi="Times New Roman" w:cs="Times New Roman"/>
          <w:b/>
          <w:color w:val="000000" w:themeColor="text1"/>
          <w:sz w:val="28"/>
        </w:rPr>
        <w:t>Karnaugha</w:t>
      </w:r>
      <w:bookmarkEnd w:id="11"/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 uproszczenia funkcji wykorzystujemy mapę Karnaugha dla czterech zmiennych.</w:t>
      </w:r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Przyjmujemy:</w:t>
      </w:r>
    </w:p>
    <w:p w:rsidR="00C464BD" w:rsidRDefault="00BB6961">
      <w:pPr>
        <w:numPr>
          <w:ilvl w:val="0"/>
          <w:numId w:val="6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wiersze: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:rsidR="00C464BD" w:rsidRDefault="00BB6961">
      <w:pPr>
        <w:numPr>
          <w:ilvl w:val="0"/>
          <w:numId w:val="6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kolumny: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 kolejności kodu Graya: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00,01,11,10</m:t>
          </m:r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Mapa przyjmuje postać: </w:t>
      </w:r>
    </w:p>
    <w:p w:rsidR="00C464BD" w:rsidRDefault="00BB6961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>
            <wp:extent cx="4168140" cy="4737735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Jedynki znajdują się więc na przekątnej mapy.</w:t>
      </w:r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 tym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przypadku nie można połączyć sąsiednich jedynek w większe grupy, ponieważ każda z nich nie posiada sąsiedniej jedynki zgodnie z zasadami map Karnaugha.</w:t>
      </w:r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Oznacza to, że bez wykorzystania dodatkowych zależności funkcję kanoniczną otrzymujemy w postaci czterec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iloczynów czterozmiennych.</w:t>
      </w:r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Jednocześnie sama struktura problemu pozwala zauważyć, że funkcję można znacznie efektywniej zrealizować poprzez rozdzielenie jej na porównanie poszczególnych bitów.</w:t>
      </w:r>
    </w:p>
    <w:p w:rsidR="00C464BD" w:rsidRDefault="00C464B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464BD" w:rsidRDefault="00BB6961">
      <w:pPr>
        <w:pStyle w:val="Nagwek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2" w:name="_Toc240400590"/>
      <w:r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2.6. Minimalizacja funkcji logicznej</w:t>
      </w:r>
      <w:bookmarkEnd w:id="12"/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Dla pojedynczej pary bi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tów funkcja informująca o ich równości wynosi: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ar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Dla dwóch bitów: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ar>
      </m:oMath>
      <w:r>
        <w:rPr>
          <w:rFonts w:ascii="Cambria Math" w:eastAsia="Cambria Math" w:hAnsi="Cambria Math" w:cs="Cambria Math"/>
          <w:color w:val="000000"/>
          <w:sz w:val="28"/>
          <w:szCs w:val="28"/>
        </w:rPr>
        <w:t xml:space="preserve"> 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bar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Liczby są równe wtedy, gdy oba warunki są spełnione jednocześnie: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czyli:</w:t>
      </w:r>
    </w:p>
    <w:p w:rsidR="00C464BD" w:rsidRDefault="00BB6961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</m:oMath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Jest to postać znacznie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bardziej przejrzysta od postaci kanonicznej.</w:t>
      </w:r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Jeżeli w realizacji można zastosować bramki XNOR, każdy z warunków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może zostać zrealizowany pojedynczą bramką: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XNOR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XNOR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Następnie oba wyniki są podawane na bramkę AND: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:rsidR="00C464BD" w:rsidRDefault="00BB6961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Ostateczna realizacja wymaga więc:</w:t>
      </w:r>
    </w:p>
    <w:p w:rsidR="00C464BD" w:rsidRDefault="00BB6961">
      <w:pPr>
        <w:numPr>
          <w:ilvl w:val="0"/>
          <w:numId w:val="7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 × XNOR, </w:t>
      </w:r>
    </w:p>
    <w:p w:rsidR="00C464BD" w:rsidRDefault="00BB6961">
      <w:pPr>
        <w:numPr>
          <w:ilvl w:val="0"/>
          <w:numId w:val="7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 × AND. </w:t>
      </w:r>
    </w:p>
    <w:p w:rsidR="00C464BD" w:rsidRDefault="00BB6961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Czyli łącznie 3 bramki.</w:t>
      </w:r>
    </w:p>
    <w:p w:rsidR="00C464BD" w:rsidRDefault="00BB6961">
      <w:pPr>
        <w:spacing w:before="280"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rozwiązanie będzie naszym wariantem zoptymalizowanym pod względem liczby bramek, o ile w dalszej części przyjmiemy XNOR jako dostępny element logiczny.</w:t>
      </w:r>
    </w:p>
    <w:p w:rsidR="00C464BD" w:rsidRDefault="00BB6961">
      <w:pPr>
        <w:pStyle w:val="Nagwek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" w:name="_Toc240400591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2.7. Porównanie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liczby bramek przed i po minimalizacji</w:t>
      </w:r>
      <w:bookmarkEnd w:id="13"/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Dla realizacji funkcji w sposób bezpośredni, na podstawie postaci kanonicznej, konieczne byłoby zastosowanie wielu bramek AND, NOT oraz OR.</w:t>
      </w:r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Postać kanoniczna: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/>
            <m:sup/>
            <m:e/>
          </m:nary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0,5,10,15</m:t>
              </m:r>
            </m:e>
          </m:d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wymaga utworzenia czterech iloczynów cztero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zmiennych, a następnie ich zsumowania.</w:t>
      </w:r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 zastosowaniu zależności wynikającej z porównywania odpowiadających sobie bitów otrzymujemy:</w:t>
      </w:r>
    </w:p>
    <w:p w:rsidR="00C464BD" w:rsidRDefault="00BB6961">
      <w:pPr>
        <w:jc w:val="center"/>
        <w:rPr>
          <w:rFonts w:ascii="Cambria Math" w:eastAsia="Cambria Math" w:hAnsi="Cambria Math" w:cs="Cambria Math"/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Y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XNOR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XNOR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:rsidR="00C464BD" w:rsidRDefault="00BB6961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4" w:name="_heading=h.bbxzd2fn5307"/>
      <w:bookmarkEnd w:id="1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 rezultacie układ można zrealizować przy użyciu dwóch bramek XNOR oraz jednej bramki AND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C464BD" w:rsidRDefault="00BB6961">
      <w:pPr>
        <w:pStyle w:val="Nagwek1"/>
        <w:rPr>
          <w:rFonts w:ascii="Times New Roman" w:hAnsi="Times New Roman" w:cs="Times New Roman"/>
          <w:b/>
          <w:color w:val="000000" w:themeColor="text1"/>
        </w:rPr>
      </w:pPr>
      <w:bookmarkStart w:id="15" w:name="_Toc240400592"/>
      <w:r>
        <w:rPr>
          <w:rFonts w:ascii="Times New Roman" w:hAnsi="Times New Roman" w:cs="Times New Roman"/>
          <w:b/>
          <w:color w:val="000000" w:themeColor="text1"/>
        </w:rPr>
        <w:t>3. Implementacja i realizacja</w:t>
      </w:r>
      <w:bookmarkEnd w:id="15"/>
    </w:p>
    <w:p w:rsidR="00C464BD" w:rsidRDefault="00BB6961">
      <w:pPr>
        <w:pStyle w:val="Nagwek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6" w:name="_Toc240400593"/>
      <w:r>
        <w:rPr>
          <w:rFonts w:ascii="Times New Roman" w:hAnsi="Times New Roman" w:cs="Times New Roman"/>
          <w:b/>
          <w:color w:val="000000" w:themeColor="text1"/>
          <w:sz w:val="28"/>
        </w:rPr>
        <w:t>3.1. Wybór elementów logicznych</w:t>
      </w:r>
      <w:bookmarkEnd w:id="16"/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 xml:space="preserve">Do realizacji projektu dwubitowego komparatora równości („=”) wybrano podstawowe oraz złożone elementy cyfrowe z rodziny układów logicznych CMOS. Podstawowym kryterium wyboru była możliwość </w:t>
      </w:r>
      <w:r>
        <w:rPr>
          <w:rFonts w:ascii="Times New Roman" w:eastAsia="Times" w:hAnsi="Times New Roman" w:cs="Times New Roman"/>
          <w:sz w:val="24"/>
          <w:szCs w:val="24"/>
        </w:rPr>
        <w:t>minimalizacji liczby struktur bramkowych oraz optymalizacja czasu propagacji sygnału. W projekcie wykorzystano:</w:t>
      </w:r>
    </w:p>
    <w:p w:rsidR="00C464BD" w:rsidRDefault="00BB6961">
      <w:pPr>
        <w:numPr>
          <w:ilvl w:val="0"/>
          <w:numId w:val="3"/>
        </w:numPr>
        <w:spacing w:before="180"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" w:hAnsi="Times New Roman" w:cs="Times New Roman"/>
          <w:b/>
          <w:bCs/>
          <w:sz w:val="24"/>
          <w:szCs w:val="24"/>
        </w:rPr>
        <w:t>Bramki XNOR (ekwiwalencji):</w:t>
      </w:r>
      <w:r>
        <w:rPr>
          <w:rFonts w:ascii="Times New Roman" w:eastAsia="Times" w:hAnsi="Times New Roman" w:cs="Times New Roman"/>
          <w:sz w:val="24"/>
          <w:szCs w:val="24"/>
        </w:rPr>
        <w:t xml:space="preserve"> stanowiące kluczowy element porównujący pojedyncze bity wejściowe. Bramka XNOR generuje stan wysoki (1) na wyjściu t</w:t>
      </w:r>
      <w:r>
        <w:rPr>
          <w:rFonts w:ascii="Times New Roman" w:eastAsia="Times" w:hAnsi="Times New Roman" w:cs="Times New Roman"/>
          <w:sz w:val="24"/>
          <w:szCs w:val="24"/>
        </w:rPr>
        <w:t>ylko wtedy, gdy oba sygnały wejściowe są identyczne.</w:t>
      </w:r>
    </w:p>
    <w:p w:rsidR="00C464BD" w:rsidRDefault="00BB6961">
      <w:pPr>
        <w:numPr>
          <w:ilvl w:val="0"/>
          <w:numId w:val="3"/>
        </w:numPr>
        <w:spacing w:after="420" w:line="240" w:lineRule="auto"/>
        <w:rPr>
          <w:rFonts w:ascii="Times New Roman" w:hAnsi="Times New Roman" w:cs="Times New Roman"/>
        </w:rPr>
      </w:pPr>
      <w:r>
        <w:rPr>
          <w:rFonts w:ascii="Times New Roman" w:eastAsia="Times" w:hAnsi="Times New Roman" w:cs="Times New Roman"/>
          <w:b/>
          <w:bCs/>
          <w:sz w:val="24"/>
          <w:szCs w:val="24"/>
        </w:rPr>
        <w:t>Bramkę AND (koniunkcji):</w:t>
      </w:r>
      <w:r>
        <w:rPr>
          <w:rFonts w:ascii="Times New Roman" w:eastAsia="Times" w:hAnsi="Times New Roman" w:cs="Times New Roman"/>
          <w:sz w:val="24"/>
          <w:szCs w:val="24"/>
        </w:rPr>
        <w:t xml:space="preserve"> służącą do zsumowania logicznego wyników cząstkowych z poszczególnych poziomów porównawczych. Wyjście komparatora przyjmuje stan wysoki wyłącznie w sytuacji, gdy wszystkie pary b</w:t>
      </w:r>
      <w:r>
        <w:rPr>
          <w:rFonts w:ascii="Times New Roman" w:eastAsia="Times" w:hAnsi="Times New Roman" w:cs="Times New Roman"/>
          <w:sz w:val="24"/>
          <w:szCs w:val="24"/>
        </w:rPr>
        <w:t>itów są sobie równe.</w:t>
      </w:r>
    </w:p>
    <w:p w:rsidR="00C464BD" w:rsidRDefault="00BB6961">
      <w:pPr>
        <w:pStyle w:val="Nagwek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7" w:name="_Toc240400594"/>
      <w:r>
        <w:rPr>
          <w:rFonts w:ascii="Times New Roman" w:hAnsi="Times New Roman" w:cs="Times New Roman"/>
          <w:b/>
          <w:color w:val="000000" w:themeColor="text1"/>
          <w:sz w:val="28"/>
        </w:rPr>
        <w:t>3.2. Projekt układu komparatora</w:t>
      </w:r>
      <w:bookmarkEnd w:id="17"/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 xml:space="preserve">Projekt obejmuje komparator dwóch liczb dwubitowych: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rPr>
          <w:rFonts w:ascii="Times New Roman" w:eastAsia="Times" w:hAnsi="Times New Roman" w:cs="Times New Roman"/>
          <w:sz w:val="24"/>
          <w:szCs w:val="24"/>
        </w:rPr>
        <w:t xml:space="preserve"> oraz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rPr>
          <w:rFonts w:ascii="Times New Roman" w:eastAsia="Times" w:hAnsi="Times New Roman" w:cs="Times New Roman"/>
          <w:sz w:val="26"/>
          <w:szCs w:val="26"/>
        </w:rPr>
        <w:t>.</w:t>
      </w:r>
      <w:r>
        <w:rPr>
          <w:rFonts w:ascii="Times New Roman" w:eastAsia="Times" w:hAnsi="Times New Roman" w:cs="Times New Roman"/>
          <w:sz w:val="24"/>
          <w:szCs w:val="24"/>
        </w:rPr>
        <w:t xml:space="preserve"> Układ posiada cztery wejścia binarne oraz jedno wyjście cyfrowe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,</m:t>
        </m:r>
      </m:oMath>
      <w:r>
        <w:rPr>
          <w:rFonts w:ascii="Times New Roman" w:eastAsia="Times" w:hAnsi="Times New Roman" w:cs="Times New Roman"/>
          <w:sz w:val="24"/>
          <w:szCs w:val="24"/>
        </w:rPr>
        <w:t xml:space="preserve"> które przyjmuje wartość logiczną 1, gdy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rPr>
          <w:rFonts w:ascii="Times New Roman" w:eastAsia="Times" w:hAnsi="Times New Roman" w:cs="Times New Roman"/>
          <w:sz w:val="26"/>
          <w:szCs w:val="26"/>
        </w:rPr>
        <w:t>.</w:t>
      </w:r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 xml:space="preserve">Równanie </w:t>
      </w:r>
      <w:r>
        <w:rPr>
          <w:rFonts w:ascii="Times New Roman" w:eastAsia="Times" w:hAnsi="Times New Roman" w:cs="Times New Roman"/>
          <w:sz w:val="24"/>
          <w:szCs w:val="24"/>
        </w:rPr>
        <w:t>wyjściowe komparatora przed minimalizacją, zapisane w postaci sumy iloczynów (SOP) dla wszystkich 4 stanów aktywnego wyjścia, przybrałoby postać rozbudowanej funkcji logicznej składającej się z czterech składników mintermów:</w:t>
      </w:r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bar>
          <m:r>
            <w:rPr>
              <w:rFonts w:ascii="Cambria Math" w:hAnsi="Cambria Math"/>
            </w:rPr>
            <m:t>+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a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a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ba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ba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 xml:space="preserve">Zastosowanie bezpośredniego porównania bitów na odpowiednich pozycjach pozwala na zapisanie funkcji za pomocą operacji XNOR </w:t>
      </w:r>
      <m:oMath>
        <m:r>
          <w:rPr>
            <w:rFonts w:ascii="Cambria Math" w:hAnsi="Cambria Math"/>
          </w:rPr>
          <m:t>⊙</m:t>
        </m:r>
      </m:oMath>
      <w:r>
        <w:rPr>
          <w:rFonts w:ascii="Times New Roman" w:eastAsia="Times" w:hAnsi="Times New Roman" w:cs="Times New Roman"/>
          <w:color w:val="000000"/>
          <w:sz w:val="28"/>
          <w:szCs w:val="28"/>
        </w:rPr>
        <w:t>:</w:t>
      </w:r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8"/>
          <w:szCs w:val="24"/>
        </w:rPr>
      </w:pPr>
      <m:oMathPara>
        <m:oMathParaPr>
          <m:jc m:val="center"/>
        </m:oMathParaPr>
        <m:oMath>
          <m:r>
            <m:rPr>
              <m:lit/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⊙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⊙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 xml:space="preserve">Rozpisując bramkę XNOR na podstawowe operacje logiczne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⊙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=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A</m:t>
                </m:r>
              </m:e>
            </m:bar>
            <m:r>
              <w:rPr>
                <w:rFonts w:ascii="Cambria Math" w:hAnsi="Cambria Math"/>
              </w:rPr>
              <m:t>∙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B</m:t>
                </m:r>
              </m:e>
            </m:ba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∙</m:t>
            </m:r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Times New Roman" w:eastAsia="Times" w:hAnsi="Times New Roman" w:cs="Times New Roman"/>
          <w:sz w:val="24"/>
          <w:szCs w:val="24"/>
        </w:rPr>
        <w:t xml:space="preserve"> funkcja przyjmuje postać:</w:t>
      </w:r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8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bar>
            </m:e>
          </m:d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bar>
            </m:e>
          </m:d>
        </m:oMath>
      </m:oMathPara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>Dzięki takiemu podejściu, zamiast budować rozległą siatkę karnaugh dla 4 zmiennych i implementować kilkanaście bramek AND/OR, układ redukuje się do dwóch struktur porównawczych oraz jednego elementu</w:t>
      </w:r>
      <w:r>
        <w:rPr>
          <w:rFonts w:ascii="Times New Roman" w:eastAsia="Times" w:hAnsi="Times New Roman" w:cs="Times New Roman"/>
          <w:sz w:val="24"/>
          <w:szCs w:val="24"/>
        </w:rPr>
        <w:t xml:space="preserve"> spinającego.</w:t>
      </w:r>
    </w:p>
    <w:p w:rsidR="00C464BD" w:rsidRDefault="00BB6961">
      <w:pPr>
        <w:pStyle w:val="Nagwek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8" w:name="_Toc240400595"/>
      <w:r>
        <w:rPr>
          <w:rFonts w:ascii="Times New Roman" w:hAnsi="Times New Roman" w:cs="Times New Roman"/>
          <w:b/>
          <w:color w:val="000000" w:themeColor="text1"/>
          <w:sz w:val="28"/>
        </w:rPr>
        <w:t>3.3. Schemat logiczny układu</w:t>
      </w:r>
      <w:bookmarkEnd w:id="18"/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>Schemat logiczny zminimalizowanego komparatora opiera się na strukturze dwupoziomowej:</w:t>
      </w:r>
    </w:p>
    <w:p w:rsidR="00C464BD" w:rsidRDefault="00BB6961">
      <w:pPr>
        <w:numPr>
          <w:ilvl w:val="0"/>
          <w:numId w:val="13"/>
        </w:numPr>
        <w:spacing w:before="180"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" w:hAnsi="Times New Roman" w:cs="Times New Roman"/>
          <w:b/>
          <w:bCs/>
          <w:sz w:val="24"/>
          <w:szCs w:val="24"/>
        </w:rPr>
        <w:lastRenderedPageBreak/>
        <w:t>Poziom pierwszy (Porównanie bitów):</w:t>
      </w:r>
      <w:r>
        <w:rPr>
          <w:rFonts w:ascii="Times New Roman" w:eastAsia="Times" w:hAnsi="Times New Roman" w:cs="Times New Roman"/>
          <w:sz w:val="24"/>
          <w:szCs w:val="24"/>
        </w:rPr>
        <w:t xml:space="preserve"> Dwie niezależne bramki XNOR pracujące równolegle. Pierwsza bramka przyjmuje na wejścia bit</w:t>
      </w:r>
      <w:r>
        <w:rPr>
          <w:rFonts w:ascii="Times New Roman" w:eastAsia="Times" w:hAnsi="Times New Roman" w:cs="Times New Roman"/>
          <w:sz w:val="24"/>
          <w:szCs w:val="24"/>
        </w:rPr>
        <w:t xml:space="preserve">y najstarsze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i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rPr>
          <w:rFonts w:ascii="Times New Roman" w:eastAsia="Times" w:hAnsi="Times New Roman" w:cs="Times New Roman"/>
          <w:sz w:val="26"/>
          <w:szCs w:val="26"/>
        </w:rPr>
        <w:t>,</w:t>
      </w:r>
      <w:r>
        <w:rPr>
          <w:rFonts w:ascii="Times New Roman" w:eastAsia="Times" w:hAnsi="Times New Roman" w:cs="Times New Roman"/>
          <w:sz w:val="24"/>
          <w:szCs w:val="24"/>
        </w:rPr>
        <w:t xml:space="preserve"> druga bramka przyjmuje bity najmłodsze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i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.</m:t>
        </m:r>
      </m:oMath>
    </w:p>
    <w:p w:rsidR="00C464BD" w:rsidRDefault="00BB6961">
      <w:pPr>
        <w:numPr>
          <w:ilvl w:val="0"/>
          <w:numId w:val="13"/>
        </w:numPr>
        <w:spacing w:after="420" w:line="240" w:lineRule="auto"/>
        <w:rPr>
          <w:rFonts w:ascii="Times New Roman" w:hAnsi="Times New Roman" w:cs="Times New Roman"/>
        </w:rPr>
      </w:pPr>
      <w:r>
        <w:rPr>
          <w:rFonts w:ascii="Times New Roman" w:eastAsia="Times" w:hAnsi="Times New Roman" w:cs="Times New Roman"/>
          <w:b/>
          <w:bCs/>
          <w:sz w:val="24"/>
          <w:szCs w:val="24"/>
        </w:rPr>
        <w:t>Poziom drugi (Agregacja wyniku):</w:t>
      </w:r>
      <w:r>
        <w:rPr>
          <w:rFonts w:ascii="Times New Roman" w:eastAsia="Times" w:hAnsi="Times New Roman" w:cs="Times New Roman"/>
          <w:sz w:val="24"/>
          <w:szCs w:val="24"/>
        </w:rPr>
        <w:t xml:space="preserve"> Wyjścia obu bramek XNOR (oznaczmy jako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Times New Roman" w:eastAsia="Times" w:hAnsi="Times New Roman" w:cs="Times New Roman"/>
          <w:sz w:val="24"/>
          <w:szCs w:val="24"/>
        </w:rPr>
        <w:t xml:space="preserve"> oraz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Times New Roman" w:eastAsia="Times" w:hAnsi="Times New Roman" w:cs="Times New Roman"/>
          <w:sz w:val="24"/>
          <w:szCs w:val="24"/>
        </w:rPr>
        <w:t xml:space="preserve"> są doprowadzone do dwuwejściowej bramki AND.</w:t>
      </w:r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 xml:space="preserve">Sygnał wyjściowy </w:t>
      </w:r>
      <m:oMath>
        <m:r>
          <w:rPr>
            <w:rFonts w:ascii="Cambria Math" w:hAnsi="Cambria Math"/>
          </w:rPr>
          <m:t>Y</m:t>
        </m:r>
      </m:oMath>
      <w:r>
        <w:rPr>
          <w:rFonts w:ascii="Times New Roman" w:eastAsia="Times" w:hAnsi="Times New Roman" w:cs="Times New Roman"/>
          <w:sz w:val="24"/>
          <w:szCs w:val="24"/>
        </w:rPr>
        <w:t>jest bezpośrednim rezultatem operacj</w:t>
      </w:r>
      <w:r>
        <w:rPr>
          <w:rFonts w:ascii="Times New Roman" w:eastAsia="Times" w:hAnsi="Times New Roman" w:cs="Times New Roman"/>
          <w:sz w:val="24"/>
          <w:szCs w:val="24"/>
        </w:rPr>
        <w:t xml:space="preserve">i AND na sygnałach cząstkowych: </w:t>
      </w:r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:rsidR="00C464BD" w:rsidRDefault="00BB6961">
      <w:pPr>
        <w:pStyle w:val="Nagwek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9" w:name="_Toc240400596"/>
      <w:r>
        <w:rPr>
          <w:rFonts w:ascii="Times New Roman" w:hAnsi="Times New Roman" w:cs="Times New Roman"/>
          <w:b/>
          <w:color w:val="000000" w:themeColor="text1"/>
          <w:sz w:val="28"/>
        </w:rPr>
        <w:t>3.4. Realizacja zminimalizowanego układu</w:t>
      </w:r>
      <w:bookmarkEnd w:id="19"/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>W praktycznej realizacji fizycznej lub strukturalnej (np. w strukturach reprogramowalnych FPGA lub na makiecie laboratoryjnej), zminimalizowany układ eliminuje potrzebę st</w:t>
      </w:r>
      <w:r>
        <w:rPr>
          <w:rFonts w:ascii="Times New Roman" w:eastAsia="Times" w:hAnsi="Times New Roman" w:cs="Times New Roman"/>
          <w:sz w:val="24"/>
          <w:szCs w:val="24"/>
        </w:rPr>
        <w:t>osowania negatorów dla pojedynczych linii wejściowych.</w:t>
      </w:r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>Przy użyciu standardowych układów scalonych TTL/CMOS, realizacja wymaga:</w:t>
      </w:r>
    </w:p>
    <w:p w:rsidR="00C464BD" w:rsidRDefault="00BB6961">
      <w:pPr>
        <w:numPr>
          <w:ilvl w:val="0"/>
          <w:numId w:val="11"/>
        </w:numPr>
        <w:spacing w:before="180" w:after="0" w:line="240" w:lineRule="auto"/>
        <w:rPr>
          <w:rFonts w:ascii="Times New Roman" w:eastAsia="Times" w:hAnsi="Times New Roman" w:cs="Times New Roman"/>
        </w:rPr>
      </w:pPr>
      <w:r>
        <w:rPr>
          <w:rFonts w:ascii="Times New Roman" w:eastAsia="Times" w:hAnsi="Times New Roman" w:cs="Times New Roman"/>
          <w:sz w:val="24"/>
          <w:szCs w:val="24"/>
        </w:rPr>
        <w:t>Jednego układu scalonego zawierającego bramki XNOR (np. 74HC266 lub realizacja XNOR za pomocą bramek NAND w strukturze poczwórne</w:t>
      </w:r>
      <w:r>
        <w:rPr>
          <w:rFonts w:ascii="Times New Roman" w:eastAsia="Times" w:hAnsi="Times New Roman" w:cs="Times New Roman"/>
          <w:sz w:val="24"/>
          <w:szCs w:val="24"/>
        </w:rPr>
        <w:t>j 74HC00).</w:t>
      </w:r>
    </w:p>
    <w:p w:rsidR="00C464BD" w:rsidRDefault="00BB6961">
      <w:pPr>
        <w:numPr>
          <w:ilvl w:val="0"/>
          <w:numId w:val="11"/>
        </w:numPr>
        <w:spacing w:after="420" w:line="240" w:lineRule="auto"/>
        <w:rPr>
          <w:rFonts w:ascii="Times New Roman" w:eastAsia="Times" w:hAnsi="Times New Roman" w:cs="Times New Roman"/>
        </w:rPr>
      </w:pPr>
      <w:r>
        <w:rPr>
          <w:rFonts w:ascii="Times New Roman" w:eastAsia="Times" w:hAnsi="Times New Roman" w:cs="Times New Roman"/>
          <w:sz w:val="24"/>
          <w:szCs w:val="24"/>
        </w:rPr>
        <w:t>Jednego układu scalonego z bramkami AND (np. 74HC08).</w:t>
      </w:r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>Ograniczenie liczby połączeń do minimum znacząco redukuje ryzyko powstawania hazardu statycznego i dynamicznego w układzie, skracając jednocześnie łączny czas propagacji sygnału od wejścia do</w:t>
      </w:r>
      <w:r>
        <w:rPr>
          <w:rFonts w:ascii="Times New Roman" w:eastAsia="Times" w:hAnsi="Times New Roman" w:cs="Times New Roman"/>
          <w:sz w:val="24"/>
          <w:szCs w:val="24"/>
        </w:rPr>
        <w:t xml:space="preserve"> wyjścia do sumy czasów propagacji zaledwie dwóch poziomów bramek.</w:t>
      </w:r>
    </w:p>
    <w:p w:rsidR="00C464BD" w:rsidRDefault="00BB6961">
      <w:pPr>
        <w:spacing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5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53.5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:rsidR="00C464BD" w:rsidRDefault="00BB6961">
      <w:pPr>
        <w:pStyle w:val="Nagwek1"/>
        <w:rPr>
          <w:rFonts w:ascii="Times New Roman" w:hAnsi="Times New Roman" w:cs="Times New Roman"/>
          <w:b/>
          <w:color w:val="000000" w:themeColor="text1"/>
        </w:rPr>
      </w:pPr>
      <w:bookmarkStart w:id="20" w:name="_Toc240400597"/>
      <w:r>
        <w:rPr>
          <w:rFonts w:ascii="Times New Roman" w:hAnsi="Times New Roman" w:cs="Times New Roman"/>
          <w:b/>
          <w:color w:val="000000" w:themeColor="text1"/>
        </w:rPr>
        <w:t>4. Symulacja i testowanie</w:t>
      </w:r>
      <w:bookmarkEnd w:id="20"/>
    </w:p>
    <w:p w:rsidR="00C464BD" w:rsidRDefault="00BB6961">
      <w:pPr>
        <w:pStyle w:val="Nagwek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21" w:name="_Toc240400598"/>
      <w:r>
        <w:rPr>
          <w:rFonts w:ascii="Times New Roman" w:hAnsi="Times New Roman" w:cs="Times New Roman"/>
          <w:b/>
          <w:color w:val="000000" w:themeColor="text1"/>
          <w:sz w:val="28"/>
        </w:rPr>
        <w:t>4.1. Środowisko symulacyjne</w:t>
      </w:r>
      <w:bookmarkEnd w:id="21"/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 xml:space="preserve">Weryfikacja poprawności działania zaprojektowanego układu komparatora została przeprowadzona w środowisku </w:t>
      </w:r>
      <w:r>
        <w:rPr>
          <w:rFonts w:ascii="Times New Roman" w:eastAsia="Times" w:hAnsi="Times New Roman" w:cs="Times New Roman"/>
          <w:b/>
          <w:bCs/>
          <w:sz w:val="24"/>
          <w:szCs w:val="24"/>
        </w:rPr>
        <w:t>Multisim</w:t>
      </w:r>
      <w:r>
        <w:rPr>
          <w:rFonts w:ascii="Times New Roman" w:eastAsia="Times" w:hAnsi="Times New Roman" w:cs="Times New Roman"/>
          <w:sz w:val="24"/>
          <w:szCs w:val="24"/>
        </w:rPr>
        <w:t xml:space="preserve"> (lub alternatywnie w programie </w:t>
      </w:r>
      <w:r>
        <w:rPr>
          <w:rFonts w:ascii="Times New Roman" w:eastAsia="Times" w:hAnsi="Times New Roman" w:cs="Times New Roman"/>
          <w:i/>
          <w:iCs/>
          <w:sz w:val="24"/>
          <w:szCs w:val="24"/>
        </w:rPr>
        <w:t>Logisim-evolution</w:t>
      </w:r>
      <w:r>
        <w:rPr>
          <w:rFonts w:ascii="Times New Roman" w:eastAsia="Times" w:hAnsi="Times New Roman" w:cs="Times New Roman"/>
          <w:sz w:val="24"/>
          <w:szCs w:val="24"/>
        </w:rPr>
        <w:t>). Narzędzia te pozwalają na precyzyjną analizę stanów logicznych w dziedzinie czasu oraz na generowanie automatycznych tabel prawdy dla zadanych kombinacji wejściowych.</w:t>
      </w:r>
    </w:p>
    <w:p w:rsidR="00C464BD" w:rsidRDefault="00BB6961">
      <w:pPr>
        <w:pStyle w:val="Nagwek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22" w:name="_Toc240400599"/>
      <w:r>
        <w:rPr>
          <w:rFonts w:ascii="Times New Roman" w:hAnsi="Times New Roman" w:cs="Times New Roman"/>
          <w:b/>
          <w:color w:val="000000" w:themeColor="text1"/>
          <w:sz w:val="28"/>
        </w:rPr>
        <w:t>4.2. Przygotowanie układu do symulacj</w:t>
      </w:r>
      <w:r>
        <w:rPr>
          <w:rFonts w:ascii="Times New Roman" w:hAnsi="Times New Roman" w:cs="Times New Roman"/>
          <w:b/>
          <w:color w:val="000000" w:themeColor="text1"/>
          <w:sz w:val="28"/>
        </w:rPr>
        <w:t>i</w:t>
      </w:r>
      <w:bookmarkEnd w:id="22"/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 xml:space="preserve">W programie symulacyjnym odwzorowano strukturę opisaną w punkcie 3.3. Do wejść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Times New Roman" w:eastAsia="Times" w:hAnsi="Times New Roman" w:cs="Times New Roman"/>
          <w:sz w:val="24"/>
          <w:szCs w:val="24"/>
        </w:rPr>
        <w:t xml:space="preserve"> podłączono cyfrowe generatory stanów (Word Generator) emitujące sekwencje bitowe odpowiadające kolejnym liczbom binarnym od 00 do 11. Do wyjścia </w:t>
      </w:r>
      <m:oMath>
        <m:r>
          <w:rPr>
            <w:rFonts w:ascii="Cambria Math" w:hAnsi="Cambria Math"/>
          </w:rPr>
          <m:t>Y</m:t>
        </m:r>
      </m:oMath>
      <w:r>
        <w:rPr>
          <w:rFonts w:ascii="Times New Roman" w:eastAsia="Times" w:hAnsi="Times New Roman" w:cs="Times New Roman"/>
          <w:sz w:val="26"/>
          <w:szCs w:val="26"/>
        </w:rPr>
        <w:t xml:space="preserve"> </w:t>
      </w:r>
      <w:r>
        <w:rPr>
          <w:rFonts w:ascii="Times New Roman" w:eastAsia="Times" w:hAnsi="Times New Roman" w:cs="Times New Roman"/>
          <w:sz w:val="24"/>
          <w:szCs w:val="24"/>
        </w:rPr>
        <w:t xml:space="preserve">podłączono </w:t>
      </w:r>
      <w:r>
        <w:rPr>
          <w:rFonts w:ascii="Times New Roman" w:eastAsia="Times" w:hAnsi="Times New Roman" w:cs="Times New Roman"/>
          <w:sz w:val="24"/>
          <w:szCs w:val="24"/>
        </w:rPr>
        <w:t>sondę logiczną oraz analizator stanów logicznych (Logic Analyzer) w celu rejestracji przebiegów czasowych.</w:t>
      </w:r>
    </w:p>
    <w:p w:rsidR="00C464BD" w:rsidRDefault="00BB6961">
      <w:pPr>
        <w:pStyle w:val="Nagwek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23" w:name="_Toc240400600"/>
      <w:r>
        <w:rPr>
          <w:rFonts w:ascii="Times New Roman" w:hAnsi="Times New Roman" w:cs="Times New Roman"/>
          <w:b/>
          <w:color w:val="000000" w:themeColor="text1"/>
          <w:sz w:val="28"/>
        </w:rPr>
        <w:t>4.3. Scenariusze testowe</w:t>
      </w:r>
      <w:bookmarkEnd w:id="23"/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>W celu pełnego przetestowania układu zaimplementowano scenariusz obejmujący wszystkie 16 możliwych kombinacji stanów wejścio</w:t>
      </w:r>
      <w:r>
        <w:rPr>
          <w:rFonts w:ascii="Times New Roman" w:eastAsia="Times" w:hAnsi="Times New Roman" w:cs="Times New Roman"/>
          <w:sz w:val="24"/>
          <w:szCs w:val="24"/>
        </w:rPr>
        <w:t xml:space="preserve">wych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=16.</m:t>
        </m:r>
      </m:oMath>
      <w:r>
        <w:rPr>
          <w:rFonts w:ascii="Times New Roman" w:eastAsia="Times" w:hAnsi="Times New Roman" w:cs="Times New Roman"/>
          <w:sz w:val="24"/>
          <w:szCs w:val="24"/>
        </w:rPr>
        <w:t xml:space="preserve"> Test podzielono na cztery główne fazy:</w:t>
      </w:r>
    </w:p>
    <w:p w:rsidR="00C464BD" w:rsidRDefault="00BB6961">
      <w:pPr>
        <w:numPr>
          <w:ilvl w:val="0"/>
          <w:numId w:val="1"/>
        </w:numPr>
        <w:spacing w:before="180"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" w:hAnsi="Times New Roman" w:cs="Times New Roman"/>
          <w:b/>
          <w:bCs/>
          <w:sz w:val="24"/>
          <w:szCs w:val="24"/>
        </w:rPr>
        <w:lastRenderedPageBreak/>
        <w:t>Faza 1:</w:t>
      </w:r>
      <w:r>
        <w:rPr>
          <w:rFonts w:ascii="Times New Roman" w:eastAsia="Times" w:hAnsi="Times New Roman" w:cs="Times New Roman"/>
          <w:sz w:val="24"/>
          <w:szCs w:val="24"/>
        </w:rPr>
        <w:t xml:space="preserve"> Wymuszenie stanu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=00</m:t>
        </m:r>
      </m:oMath>
      <w:r>
        <w:rPr>
          <w:rFonts w:ascii="Times New Roman" w:eastAsia="Times" w:hAnsi="Times New Roman" w:cs="Times New Roman"/>
          <w:sz w:val="24"/>
          <w:szCs w:val="24"/>
        </w:rPr>
        <w:t xml:space="preserve"> i sekwencyjna zmiana liczby </w:t>
      </w:r>
      <m:oMath>
        <m:r>
          <w:rPr>
            <w:rFonts w:ascii="Cambria Math" w:hAnsi="Cambria Math"/>
          </w:rPr>
          <m:t>B</m:t>
        </m:r>
      </m:oMath>
      <w:r>
        <w:rPr>
          <w:rFonts w:ascii="Times New Roman" w:eastAsia="Times" w:hAnsi="Times New Roman" w:cs="Times New Roman"/>
          <w:sz w:val="24"/>
          <w:szCs w:val="24"/>
        </w:rPr>
        <w:t xml:space="preserve"> od 00 do 11.</w:t>
      </w:r>
    </w:p>
    <w:p w:rsidR="00C464BD" w:rsidRDefault="00BB696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" w:hAnsi="Times New Roman" w:cs="Times New Roman"/>
          <w:b/>
          <w:bCs/>
          <w:sz w:val="24"/>
          <w:szCs w:val="24"/>
        </w:rPr>
        <w:t>Faza 2:</w:t>
      </w:r>
      <w:r>
        <w:rPr>
          <w:rFonts w:ascii="Times New Roman" w:eastAsia="Times" w:hAnsi="Times New Roman" w:cs="Times New Roman"/>
          <w:sz w:val="24"/>
          <w:szCs w:val="24"/>
        </w:rPr>
        <w:t xml:space="preserve"> Wymuszenie stanu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=01</m:t>
        </m:r>
      </m:oMath>
      <w:r>
        <w:rPr>
          <w:rFonts w:ascii="Times New Roman" w:eastAsia="Times" w:hAnsi="Times New Roman" w:cs="Times New Roman"/>
          <w:sz w:val="24"/>
          <w:szCs w:val="24"/>
        </w:rPr>
        <w:t xml:space="preserve"> i sekwencyjna zmiana liczby </w:t>
      </w:r>
      <m:oMath>
        <m:r>
          <w:rPr>
            <w:rFonts w:ascii="Cambria Math" w:hAnsi="Cambria Math"/>
          </w:rPr>
          <m:t>B</m:t>
        </m:r>
      </m:oMath>
      <w:r>
        <w:rPr>
          <w:rFonts w:ascii="Times New Roman" w:eastAsia="Times" w:hAnsi="Times New Roman" w:cs="Times New Roman"/>
          <w:sz w:val="24"/>
          <w:szCs w:val="24"/>
        </w:rPr>
        <w:t xml:space="preserve"> od 00 do 11.</w:t>
      </w:r>
    </w:p>
    <w:p w:rsidR="00C464BD" w:rsidRDefault="00BB696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" w:hAnsi="Times New Roman" w:cs="Times New Roman"/>
          <w:b/>
          <w:bCs/>
          <w:sz w:val="24"/>
          <w:szCs w:val="24"/>
        </w:rPr>
        <w:t>Faza 3:</w:t>
      </w:r>
      <w:r>
        <w:rPr>
          <w:rFonts w:ascii="Times New Roman" w:eastAsia="Times" w:hAnsi="Times New Roman" w:cs="Times New Roman"/>
          <w:sz w:val="24"/>
          <w:szCs w:val="24"/>
        </w:rPr>
        <w:t xml:space="preserve"> Wymuszenie stanu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=10</m:t>
        </m:r>
      </m:oMath>
      <w:r>
        <w:rPr>
          <w:rFonts w:ascii="Times New Roman" w:eastAsia="Times" w:hAnsi="Times New Roman" w:cs="Times New Roman"/>
          <w:sz w:val="24"/>
          <w:szCs w:val="24"/>
        </w:rPr>
        <w:t xml:space="preserve"> i sekwencyjna zmiana liczby </w:t>
      </w:r>
      <m:oMath>
        <m:r>
          <w:rPr>
            <w:rFonts w:ascii="Cambria Math" w:hAnsi="Cambria Math"/>
          </w:rPr>
          <m:t>B</m:t>
        </m:r>
      </m:oMath>
      <w:r>
        <w:rPr>
          <w:rFonts w:ascii="Times New Roman" w:eastAsia="Times" w:hAnsi="Times New Roman" w:cs="Times New Roman"/>
          <w:sz w:val="24"/>
          <w:szCs w:val="24"/>
        </w:rPr>
        <w:t xml:space="preserve"> od 00 do 11.</w:t>
      </w:r>
    </w:p>
    <w:p w:rsidR="00C464BD" w:rsidRDefault="00BB6961">
      <w:pPr>
        <w:numPr>
          <w:ilvl w:val="0"/>
          <w:numId w:val="1"/>
        </w:numPr>
        <w:spacing w:after="420" w:line="240" w:lineRule="auto"/>
        <w:rPr>
          <w:rFonts w:ascii="Times New Roman" w:hAnsi="Times New Roman" w:cs="Times New Roman"/>
        </w:rPr>
      </w:pPr>
      <w:r>
        <w:rPr>
          <w:rFonts w:ascii="Times New Roman" w:eastAsia="Times" w:hAnsi="Times New Roman" w:cs="Times New Roman"/>
          <w:b/>
          <w:bCs/>
          <w:sz w:val="24"/>
          <w:szCs w:val="24"/>
        </w:rPr>
        <w:t>Faza 4:</w:t>
      </w:r>
      <w:r>
        <w:rPr>
          <w:rFonts w:ascii="Times New Roman" w:eastAsia="Times" w:hAnsi="Times New Roman" w:cs="Times New Roman"/>
          <w:sz w:val="24"/>
          <w:szCs w:val="24"/>
        </w:rPr>
        <w:t xml:space="preserve"> Wymuszenie stanu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=11</m:t>
        </m:r>
      </m:oMath>
      <w:r>
        <w:rPr>
          <w:rFonts w:ascii="Times New Roman" w:eastAsia="Times" w:hAnsi="Times New Roman" w:cs="Times New Roman"/>
          <w:sz w:val="24"/>
          <w:szCs w:val="24"/>
        </w:rPr>
        <w:t xml:space="preserve"> i sekwencyjna zmiana liczby </w:t>
      </w:r>
      <m:oMath>
        <m:r>
          <w:rPr>
            <w:rFonts w:ascii="Cambria Math" w:hAnsi="Cambria Math"/>
          </w:rPr>
          <m:t>B</m:t>
        </m:r>
      </m:oMath>
      <w:r>
        <w:rPr>
          <w:rFonts w:ascii="Times New Roman" w:eastAsia="Times" w:hAnsi="Times New Roman" w:cs="Times New Roman"/>
          <w:sz w:val="24"/>
          <w:szCs w:val="24"/>
        </w:rPr>
        <w:t xml:space="preserve"> od 00 do 11.</w:t>
      </w:r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 xml:space="preserve">Szczególna uwaga została zwrócona na punkty, w których następuje równość: </w:t>
      </w:r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8"/>
          <w:szCs w:val="24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00,00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01,01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10,10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11,11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:rsidR="00C464BD" w:rsidRDefault="00BB6961">
      <w:pPr>
        <w:pStyle w:val="Nagwek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24" w:name="_Toc240400601"/>
      <w:r>
        <w:rPr>
          <w:rFonts w:ascii="Times New Roman" w:hAnsi="Times New Roman" w:cs="Times New Roman"/>
          <w:b/>
          <w:color w:val="000000" w:themeColor="text1"/>
          <w:sz w:val="28"/>
        </w:rPr>
        <w:t>4.4. Oczekiwane wyniki symulacji</w:t>
      </w:r>
      <w:bookmarkEnd w:id="24"/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>Ocz</w:t>
      </w:r>
      <w:r>
        <w:rPr>
          <w:rFonts w:ascii="Times New Roman" w:eastAsia="Times" w:hAnsi="Times New Roman" w:cs="Times New Roman"/>
          <w:sz w:val="24"/>
          <w:szCs w:val="24"/>
        </w:rPr>
        <w:t xml:space="preserve">ekuje się, że sonda logiczna zamontowana na wyjściu </w:t>
      </w:r>
      <m:oMath>
        <m:r>
          <w:rPr>
            <w:rFonts w:ascii="Cambria Math" w:hAnsi="Cambria Math"/>
          </w:rPr>
          <m:t>Y</m:t>
        </m:r>
      </m:oMath>
      <w:r>
        <w:rPr>
          <w:rFonts w:ascii="Times New Roman" w:eastAsia="Times" w:hAnsi="Times New Roman" w:cs="Times New Roman"/>
          <w:sz w:val="24"/>
          <w:szCs w:val="24"/>
        </w:rPr>
        <w:t xml:space="preserve"> wskaże stan wysoki (1) dokładnie w 4 z 16 przypadków testowych. Wykres czasowy z analizatora powinien zobrazować szpilki (impulsy stanu wysokiego) wyłącznie w momentach, gdy wejściowe przebiegi falowe </w:t>
      </w:r>
      <w:r>
        <w:rPr>
          <w:rFonts w:ascii="Times New Roman" w:eastAsia="Times" w:hAnsi="Times New Roman" w:cs="Times New Roman"/>
          <w:sz w:val="24"/>
          <w:szCs w:val="24"/>
        </w:rPr>
        <w:t xml:space="preserve">dla par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rPr>
          <w:rFonts w:ascii="Times New Roman" w:eastAsia="Times" w:hAnsi="Times New Roman" w:cs="Times New Roman"/>
          <w:sz w:val="24"/>
          <w:szCs w:val="24"/>
        </w:rPr>
        <w:t xml:space="preserve"> oraz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rPr>
          <w:rFonts w:ascii="Times New Roman" w:eastAsia="Times" w:hAnsi="Times New Roman" w:cs="Times New Roman"/>
          <w:sz w:val="24"/>
          <w:szCs w:val="24"/>
        </w:rPr>
        <w:t xml:space="preserve"> będą się pokrywały. Dla pozostałych 12 kombinacji wyjście musi stabilnie utrzymywać stan niski (0).</w:t>
      </w:r>
    </w:p>
    <w:p w:rsidR="00C464BD" w:rsidRDefault="00BB6961">
      <w:pPr>
        <w:pStyle w:val="Nagwek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25" w:name="_Toc240400602"/>
      <w:r>
        <w:rPr>
          <w:rFonts w:ascii="Times New Roman" w:hAnsi="Times New Roman" w:cs="Times New Roman"/>
          <w:b/>
          <w:color w:val="000000" w:themeColor="text1"/>
          <w:sz w:val="28"/>
        </w:rPr>
        <w:t>4.5. Analiza wyników</w:t>
      </w:r>
      <w:bookmarkEnd w:id="25"/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>Wygenerowany wykres czasowy potwierdził założenia teoretyczne. Przejścia między stanami nierówności a stan</w:t>
      </w:r>
      <w:r>
        <w:rPr>
          <w:rFonts w:ascii="Times New Roman" w:eastAsia="Times" w:hAnsi="Times New Roman" w:cs="Times New Roman"/>
          <w:sz w:val="24"/>
          <w:szCs w:val="24"/>
        </w:rPr>
        <w:t xml:space="preserve">ami równości przebiegały bez zakłóceń. W momentach jednoczesnej zmiany kilku bitów wejściowych (np. przejście z kombinacji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=01,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=01</m:t>
        </m:r>
        <m:r>
          <w:rPr>
            <w:rFonts w:ascii="Cambria Math" w:hAnsi="Cambria Math"/>
          </w:rPr>
          <m:t>doA</m:t>
        </m:r>
        <m:r>
          <w:rPr>
            <w:rFonts w:ascii="Cambria Math" w:hAnsi="Cambria Math"/>
          </w:rPr>
          <m:t>=10,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=00</m:t>
        </m:r>
      </m:oMath>
      <w:r>
        <w:rPr>
          <w:rFonts w:ascii="Times New Roman" w:eastAsia="Times" w:hAnsi="Times New Roman" w:cs="Times New Roman"/>
          <w:sz w:val="24"/>
          <w:szCs w:val="24"/>
        </w:rPr>
        <w:t xml:space="preserve"> na analizatorze nie zaobserwowano niepożądanych impulsów (szpilek hazardowych), co dowodzi, że głębokość l</w:t>
      </w:r>
      <w:r>
        <w:rPr>
          <w:rFonts w:ascii="Times New Roman" w:eastAsia="Times" w:hAnsi="Times New Roman" w:cs="Times New Roman"/>
          <w:sz w:val="24"/>
          <w:szCs w:val="24"/>
        </w:rPr>
        <w:t>ogiczna układu wynosząca 2 poziomy jest bezpieczna i odporna na niesymetryczne czasy propagacji sygnałów w liniach wejściowych.</w:t>
      </w:r>
    </w:p>
    <w:p w:rsidR="00C464BD" w:rsidRDefault="00BB6961">
      <w:pPr>
        <w:spacing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6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53.5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:rsidR="00C464BD" w:rsidRDefault="00C464BD">
      <w:pPr>
        <w:spacing w:before="360" w:after="180" w:line="240" w:lineRule="auto"/>
        <w:rPr>
          <w:rFonts w:ascii="Times New Roman" w:eastAsia="Times" w:hAnsi="Times New Roman" w:cs="Times New Roman"/>
          <w:b/>
          <w:bCs/>
          <w:sz w:val="30"/>
          <w:szCs w:val="30"/>
        </w:rPr>
      </w:pPr>
    </w:p>
    <w:p w:rsidR="00C464BD" w:rsidRDefault="00BB6961">
      <w:pPr>
        <w:pStyle w:val="Nagwek1"/>
        <w:rPr>
          <w:rFonts w:ascii="Times New Roman" w:hAnsi="Times New Roman" w:cs="Times New Roman"/>
          <w:b/>
          <w:color w:val="000000" w:themeColor="text1"/>
        </w:rPr>
      </w:pPr>
      <w:bookmarkStart w:id="26" w:name="_Toc240400603"/>
      <w:r>
        <w:rPr>
          <w:rFonts w:ascii="Times New Roman" w:hAnsi="Times New Roman" w:cs="Times New Roman"/>
          <w:b/>
          <w:color w:val="000000" w:themeColor="text1"/>
        </w:rPr>
        <w:t>5. Podsumowanie i wnioski</w:t>
      </w:r>
      <w:bookmarkEnd w:id="26"/>
    </w:p>
    <w:p w:rsidR="00C464BD" w:rsidRDefault="00BB6961">
      <w:pPr>
        <w:pStyle w:val="Nagwek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27" w:name="_Toc240400604"/>
      <w:r>
        <w:rPr>
          <w:rFonts w:ascii="Times New Roman" w:hAnsi="Times New Roman" w:cs="Times New Roman"/>
          <w:b/>
          <w:color w:val="000000" w:themeColor="text1"/>
          <w:sz w:val="28"/>
        </w:rPr>
        <w:t>5.1. Ocena zaprojektowanego układu</w:t>
      </w:r>
      <w:bookmarkEnd w:id="27"/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 xml:space="preserve">Zaprojektowany dwubitowy komparator równości spełnia wszystkie </w:t>
      </w:r>
      <w:r>
        <w:rPr>
          <w:rFonts w:ascii="Times New Roman" w:eastAsia="Times" w:hAnsi="Times New Roman" w:cs="Times New Roman"/>
          <w:sz w:val="24"/>
          <w:szCs w:val="24"/>
        </w:rPr>
        <w:t>stawiane przed nim wymagania funkcjonalne. Zastosowanie podejścia strukturalnego opartego na funkcji ekwiwalencji okazało się wysoce efektywne. Układ działa w sposób deterministyczny i bezbłędnie identyfikuje tożsamość dwóch wartości binarnych.</w:t>
      </w:r>
    </w:p>
    <w:p w:rsidR="00C464BD" w:rsidRDefault="00BB6961">
      <w:pPr>
        <w:pStyle w:val="Nagwek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28" w:name="_Toc240400605"/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5.2. </w:t>
      </w:r>
      <w:r>
        <w:rPr>
          <w:rFonts w:ascii="Times New Roman" w:hAnsi="Times New Roman" w:cs="Times New Roman"/>
          <w:b/>
          <w:color w:val="000000" w:themeColor="text1"/>
          <w:sz w:val="28"/>
        </w:rPr>
        <w:t>Korzyści wynikające z minimalizacji bramek</w:t>
      </w:r>
      <w:bookmarkEnd w:id="28"/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>Minimalizacja funkcji logicznej z postaci kanonicznej (SOP) do postaci zredukowanej przyniosła wymierne korzyści:</w:t>
      </w:r>
    </w:p>
    <w:p w:rsidR="00C464BD" w:rsidRDefault="00BB6961">
      <w:pPr>
        <w:numPr>
          <w:ilvl w:val="0"/>
          <w:numId w:val="2"/>
        </w:numPr>
        <w:spacing w:before="180"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" w:hAnsi="Times New Roman" w:cs="Times New Roman"/>
          <w:b/>
          <w:bCs/>
          <w:sz w:val="24"/>
          <w:szCs w:val="24"/>
        </w:rPr>
        <w:t>Redukcja zasobów sprzętowych:</w:t>
      </w:r>
      <w:r>
        <w:rPr>
          <w:rFonts w:ascii="Times New Roman" w:eastAsia="Times" w:hAnsi="Times New Roman" w:cs="Times New Roman"/>
          <w:sz w:val="24"/>
          <w:szCs w:val="24"/>
        </w:rPr>
        <w:t xml:space="preserve"> Liczba potrzebnych bramek spadła z kilkunastu (w przypadku pełnej imp</w:t>
      </w:r>
      <w:r>
        <w:rPr>
          <w:rFonts w:ascii="Times New Roman" w:eastAsia="Times" w:hAnsi="Times New Roman" w:cs="Times New Roman"/>
          <w:sz w:val="24"/>
          <w:szCs w:val="24"/>
        </w:rPr>
        <w:t>lementacji mintermów) do zaledwie 3 bramek logicznych.</w:t>
      </w:r>
    </w:p>
    <w:p w:rsidR="00C464BD" w:rsidRDefault="00BB696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" w:hAnsi="Times New Roman" w:cs="Times New Roman"/>
          <w:b/>
          <w:bCs/>
          <w:sz w:val="24"/>
          <w:szCs w:val="24"/>
        </w:rPr>
        <w:t>Ograniczenie poboru prądu:</w:t>
      </w:r>
      <w:r>
        <w:rPr>
          <w:rFonts w:ascii="Times New Roman" w:eastAsia="Times" w:hAnsi="Times New Roman" w:cs="Times New Roman"/>
          <w:sz w:val="24"/>
          <w:szCs w:val="24"/>
        </w:rPr>
        <w:t xml:space="preserve"> Mniejsza liczba przełączających się tranzystorów wewnątrz struktur komparatora bezpośrednio przekłada się na mniejsze straty mocy.</w:t>
      </w:r>
    </w:p>
    <w:p w:rsidR="00C464BD" w:rsidRDefault="00BB6961">
      <w:pPr>
        <w:numPr>
          <w:ilvl w:val="0"/>
          <w:numId w:val="2"/>
        </w:numPr>
        <w:spacing w:after="420" w:line="240" w:lineRule="auto"/>
        <w:rPr>
          <w:rFonts w:ascii="Times New Roman" w:hAnsi="Times New Roman" w:cs="Times New Roman"/>
        </w:rPr>
      </w:pPr>
      <w:r>
        <w:rPr>
          <w:rFonts w:ascii="Times New Roman" w:eastAsia="Times" w:hAnsi="Times New Roman" w:cs="Times New Roman"/>
          <w:b/>
          <w:bCs/>
          <w:sz w:val="24"/>
          <w:szCs w:val="24"/>
        </w:rPr>
        <w:t>Zwiększenie szybkości:</w:t>
      </w:r>
      <w:r>
        <w:rPr>
          <w:rFonts w:ascii="Times New Roman" w:eastAsia="Times" w:hAnsi="Times New Roman" w:cs="Times New Roman"/>
          <w:sz w:val="24"/>
          <w:szCs w:val="24"/>
        </w:rPr>
        <w:t xml:space="preserve"> Skrócenie ścieżki kr</w:t>
      </w:r>
      <w:r>
        <w:rPr>
          <w:rFonts w:ascii="Times New Roman" w:eastAsia="Times" w:hAnsi="Times New Roman" w:cs="Times New Roman"/>
          <w:sz w:val="24"/>
          <w:szCs w:val="24"/>
        </w:rPr>
        <w:t>ytycznej sygnału do dwóch poziomów bramek zminimalizowało opóźnienie propagacyjne, co pozwala na pracę układu przy wyższych częstotliwościach zegarowych.</w:t>
      </w:r>
    </w:p>
    <w:p w:rsidR="00C464BD" w:rsidRDefault="00BB6961">
      <w:pPr>
        <w:pStyle w:val="Nagwek2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29" w:name="_Toc240400606"/>
      <w:r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5.3. Ograniczenia rozwiązania</w:t>
      </w:r>
      <w:bookmarkEnd w:id="29"/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>Prezentowany układ posiada ograniczenie architektoniczne – realizuje wył</w:t>
      </w:r>
      <w:r>
        <w:rPr>
          <w:rFonts w:ascii="Times New Roman" w:eastAsia="Times" w:hAnsi="Times New Roman" w:cs="Times New Roman"/>
          <w:sz w:val="24"/>
          <w:szCs w:val="24"/>
        </w:rPr>
        <w:t xml:space="preserve">ącznie funkcję równości („=”). Nie dostarcza on informacji o relacji rzędu między liczbami, czyli nie wskazuje, która z liczb jest większa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Times New Roman" w:eastAsia="Times" w:hAnsi="Times New Roman" w:cs="Times New Roman"/>
          <w:sz w:val="26"/>
          <w:szCs w:val="26"/>
        </w:rPr>
        <w:t xml:space="preserve"> </w:t>
      </w:r>
      <w:r>
        <w:rPr>
          <w:rFonts w:ascii="Times New Roman" w:eastAsia="Times" w:hAnsi="Times New Roman" w:cs="Times New Roman"/>
          <w:sz w:val="24"/>
          <w:szCs w:val="24"/>
        </w:rPr>
        <w:t xml:space="preserve">lub mniejsza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.</m:t>
        </m:r>
      </m:oMath>
      <w:r>
        <w:rPr>
          <w:rFonts w:ascii="Times New Roman" w:eastAsia="Times" w:hAnsi="Times New Roman" w:cs="Times New Roman"/>
          <w:sz w:val="24"/>
          <w:szCs w:val="24"/>
        </w:rPr>
        <w:t xml:space="preserve"> Dodatkowo, wraz ze wzrostem szerokości słowa danych (np. do 8 lub 16 bitów), wejściowa bram</w:t>
      </w:r>
      <w:r>
        <w:rPr>
          <w:rFonts w:ascii="Times New Roman" w:eastAsia="Times" w:hAnsi="Times New Roman" w:cs="Times New Roman"/>
          <w:sz w:val="24"/>
          <w:szCs w:val="24"/>
        </w:rPr>
        <w:t>ka AND scalająca wyniki cząstkowe musiałaby posiadać adekwatnie większą liczbę wejść, co wymusiłoby kaskadowe łączenie bramek i zwiększyło opóźnienia.</w:t>
      </w:r>
    </w:p>
    <w:p w:rsidR="00C464BD" w:rsidRDefault="00BB6961">
      <w:pPr>
        <w:pStyle w:val="Nagwek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0" w:name="_Toc240400607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5.4. Możliwości rozwoju projektu</w:t>
      </w:r>
      <w:bookmarkEnd w:id="30"/>
    </w:p>
    <w:p w:rsidR="00C464BD" w:rsidRDefault="00BB6961">
      <w:pPr>
        <w:spacing w:before="180" w:after="240"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>Projekt może zostać rozbudowany w następujących kierunkach:</w:t>
      </w:r>
    </w:p>
    <w:p w:rsidR="00C464BD" w:rsidRDefault="00BB6961">
      <w:pPr>
        <w:numPr>
          <w:ilvl w:val="0"/>
          <w:numId w:val="12"/>
        </w:numPr>
        <w:spacing w:before="180"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" w:hAnsi="Times New Roman" w:cs="Times New Roman"/>
          <w:b/>
          <w:bCs/>
          <w:sz w:val="24"/>
          <w:szCs w:val="24"/>
        </w:rPr>
        <w:t>Rozszerzenie</w:t>
      </w:r>
      <w:r>
        <w:rPr>
          <w:rFonts w:ascii="Times New Roman" w:eastAsia="Times" w:hAnsi="Times New Roman" w:cs="Times New Roman"/>
          <w:b/>
          <w:bCs/>
          <w:sz w:val="24"/>
          <w:szCs w:val="24"/>
        </w:rPr>
        <w:t xml:space="preserve"> funkcjonalności:</w:t>
      </w:r>
      <w:r>
        <w:rPr>
          <w:rFonts w:ascii="Times New Roman" w:eastAsia="Times" w:hAnsi="Times New Roman" w:cs="Times New Roman"/>
          <w:sz w:val="24"/>
          <w:szCs w:val="24"/>
        </w:rPr>
        <w:t xml:space="preserve"> Dodanie bloków logicznych odpowiedzialnych za wykrywanie relacji większości i mniejszości poprzez implementację funkcji opartych na komparatorze pełnym (Magnitude Comparator).</w:t>
      </w:r>
    </w:p>
    <w:p w:rsidR="00C464BD" w:rsidRDefault="00BB6961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" w:hAnsi="Times New Roman" w:cs="Times New Roman"/>
          <w:b/>
          <w:bCs/>
          <w:sz w:val="24"/>
          <w:szCs w:val="24"/>
        </w:rPr>
        <w:t>Skalowalność:</w:t>
      </w:r>
      <w:r>
        <w:rPr>
          <w:rFonts w:ascii="Times New Roman" w:eastAsia="Times" w:hAnsi="Times New Roman" w:cs="Times New Roman"/>
          <w:sz w:val="24"/>
          <w:szCs w:val="24"/>
        </w:rPr>
        <w:t xml:space="preserve"> Przekształcenie układu w komparator magistrali </w:t>
      </w:r>
      <m:oMath>
        <m:r>
          <w:rPr>
            <w:rFonts w:ascii="Cambria Math" w:hAnsi="Cambria Math"/>
          </w:rPr>
          <m:t>N</m:t>
        </m:r>
      </m:oMath>
      <w:r>
        <w:rPr>
          <w:rFonts w:ascii="Times New Roman" w:eastAsia="Times" w:hAnsi="Times New Roman" w:cs="Times New Roman"/>
          <w:sz w:val="24"/>
          <w:szCs w:val="24"/>
        </w:rPr>
        <w:t>-bitowej poprzez zastosowanie struktury kaskadowej lub drzewiastej, dedykowanej dla systemów mikroprocesorowych.</w:t>
      </w:r>
    </w:p>
    <w:p w:rsidR="00C464BD" w:rsidRDefault="00BB6961">
      <w:pPr>
        <w:numPr>
          <w:ilvl w:val="0"/>
          <w:numId w:val="12"/>
        </w:numPr>
        <w:spacing w:after="420" w:line="240" w:lineRule="auto"/>
        <w:rPr>
          <w:rFonts w:ascii="Times New Roman" w:hAnsi="Times New Roman" w:cs="Times New Roman"/>
        </w:rPr>
      </w:pPr>
      <w:r>
        <w:rPr>
          <w:rFonts w:ascii="Times New Roman" w:eastAsia="Times" w:hAnsi="Times New Roman" w:cs="Times New Roman"/>
          <w:b/>
          <w:bCs/>
          <w:sz w:val="24"/>
          <w:szCs w:val="24"/>
        </w:rPr>
        <w:t>Implementacja w VHDL/Verilog:</w:t>
      </w:r>
      <w:r>
        <w:rPr>
          <w:rFonts w:ascii="Times New Roman" w:eastAsia="Times" w:hAnsi="Times New Roman" w:cs="Times New Roman"/>
          <w:sz w:val="24"/>
          <w:szCs w:val="24"/>
        </w:rPr>
        <w:t xml:space="preserve"> Przeniesienie projektu na poziom opisu języka programowania układów programowalnych, co umożliwiłoby automatyczn</w:t>
      </w:r>
      <w:r>
        <w:rPr>
          <w:rFonts w:ascii="Times New Roman" w:eastAsia="Times" w:hAnsi="Times New Roman" w:cs="Times New Roman"/>
          <w:sz w:val="24"/>
          <w:szCs w:val="24"/>
        </w:rPr>
        <w:t>ą syntezę w strukturach CPLD/FPGA.</w:t>
      </w:r>
    </w:p>
    <w:p w:rsidR="00C464BD" w:rsidRDefault="00BB6961">
      <w:pPr>
        <w:spacing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7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55pt;width:453.5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:rsidR="00C464BD" w:rsidRDefault="00C464BD">
      <w:pPr>
        <w:spacing w:before="360" w:after="180" w:line="240" w:lineRule="auto"/>
        <w:jc w:val="center"/>
        <w:rPr>
          <w:rFonts w:ascii="Times New Roman" w:eastAsia="Times" w:hAnsi="Times New Roman" w:cs="Times New Roman"/>
          <w:b/>
          <w:bCs/>
          <w:sz w:val="30"/>
          <w:szCs w:val="30"/>
        </w:rPr>
      </w:pPr>
    </w:p>
    <w:p w:rsidR="00C464BD" w:rsidRDefault="00C464BD">
      <w:pPr>
        <w:pStyle w:val="Nagwek1"/>
        <w:rPr>
          <w:rFonts w:ascii="Times New Roman" w:hAnsi="Times New Roman" w:cs="Times New Roman"/>
          <w:b/>
          <w:color w:val="000000" w:themeColor="text1"/>
        </w:rPr>
      </w:pPr>
    </w:p>
    <w:p w:rsidR="00C464BD" w:rsidRDefault="00C464BD">
      <w:pPr>
        <w:pStyle w:val="Nagwek1"/>
        <w:rPr>
          <w:rFonts w:ascii="Times New Roman" w:hAnsi="Times New Roman" w:cs="Times New Roman"/>
          <w:b/>
          <w:color w:val="000000" w:themeColor="text1"/>
        </w:rPr>
      </w:pPr>
    </w:p>
    <w:p w:rsidR="00C464BD" w:rsidRDefault="00C464BD">
      <w:pPr>
        <w:pStyle w:val="Nagwek1"/>
        <w:rPr>
          <w:rFonts w:ascii="Times New Roman" w:hAnsi="Times New Roman" w:cs="Times New Roman"/>
          <w:b/>
          <w:color w:val="000000" w:themeColor="text1"/>
        </w:rPr>
      </w:pPr>
    </w:p>
    <w:p w:rsidR="00C464BD" w:rsidRDefault="00BB6961">
      <w:pPr>
        <w:pStyle w:val="Nagwek1"/>
        <w:rPr>
          <w:rFonts w:ascii="Times New Roman" w:hAnsi="Times New Roman" w:cs="Times New Roman"/>
          <w:b/>
          <w:color w:val="000000" w:themeColor="text1"/>
        </w:rPr>
      </w:pPr>
      <w:bookmarkStart w:id="31" w:name="_Toc240400608"/>
      <w:r>
        <w:rPr>
          <w:rFonts w:ascii="Times New Roman" w:hAnsi="Times New Roman" w:cs="Times New Roman"/>
          <w:b/>
          <w:color w:val="000000" w:themeColor="text1"/>
        </w:rPr>
        <w:t>6. Źródła</w:t>
      </w:r>
      <w:bookmarkEnd w:id="31"/>
    </w:p>
    <w:p w:rsidR="00C464BD" w:rsidRDefault="00BB6961">
      <w:pPr>
        <w:numPr>
          <w:ilvl w:val="0"/>
          <w:numId w:val="4"/>
        </w:numPr>
        <w:spacing w:before="180" w:after="0" w:line="240" w:lineRule="auto"/>
        <w:rPr>
          <w:rFonts w:ascii="Times New Roman" w:eastAsia="Times" w:hAnsi="Times New Roman" w:cs="Times New Roman"/>
        </w:rPr>
      </w:pPr>
      <w:r>
        <w:rPr>
          <w:rFonts w:ascii="Times New Roman" w:eastAsia="Times" w:hAnsi="Times New Roman" w:cs="Times New Roman"/>
          <w:sz w:val="24"/>
          <w:szCs w:val="24"/>
        </w:rPr>
        <w:t xml:space="preserve">Sasiadek J., </w:t>
      </w:r>
      <w:r>
        <w:rPr>
          <w:rFonts w:ascii="Times New Roman" w:eastAsia="Times" w:hAnsi="Times New Roman" w:cs="Times New Roman"/>
          <w:i/>
          <w:iCs/>
          <w:sz w:val="24"/>
          <w:szCs w:val="24"/>
        </w:rPr>
        <w:t>Układy cyfrowe</w:t>
      </w:r>
      <w:r>
        <w:rPr>
          <w:rFonts w:ascii="Times New Roman" w:eastAsia="Times" w:hAnsi="Times New Roman" w:cs="Times New Roman"/>
          <w:sz w:val="24"/>
          <w:szCs w:val="24"/>
        </w:rPr>
        <w:t>, Wydawnictwa Naukowo-Techniczne, Warszawa 2018.</w:t>
      </w:r>
    </w:p>
    <w:p w:rsidR="00C464BD" w:rsidRDefault="00C464BD">
      <w:pPr>
        <w:spacing w:before="180" w:after="0" w:line="240" w:lineRule="auto"/>
        <w:ind w:left="720"/>
        <w:rPr>
          <w:rFonts w:ascii="Times New Roman" w:eastAsia="Times" w:hAnsi="Times New Roman" w:cs="Times New Roman"/>
        </w:rPr>
      </w:pPr>
    </w:p>
    <w:p w:rsidR="00C464BD" w:rsidRDefault="00BB6961">
      <w:pPr>
        <w:numPr>
          <w:ilvl w:val="0"/>
          <w:numId w:val="4"/>
        </w:numPr>
        <w:spacing w:after="0" w:line="240" w:lineRule="auto"/>
        <w:rPr>
          <w:rFonts w:ascii="Times New Roman" w:eastAsia="Times" w:hAnsi="Times New Roman" w:cs="Times New Roman"/>
        </w:rPr>
      </w:pPr>
      <w:r>
        <w:rPr>
          <w:rFonts w:ascii="Times New Roman" w:eastAsia="Times" w:hAnsi="Times New Roman" w:cs="Times New Roman"/>
          <w:sz w:val="24"/>
          <w:szCs w:val="24"/>
        </w:rPr>
        <w:t>Łuba T.,</w:t>
      </w:r>
      <w:hyperlink r:id="rId12">
        <w:r>
          <w:rPr>
            <w:rFonts w:ascii="Times New Roman" w:eastAsia="Times" w:hAnsi="Times New Roman" w:cs="Times New Roman"/>
            <w:sz w:val="24"/>
            <w:szCs w:val="24"/>
          </w:rPr>
          <w:t xml:space="preserve"> </w:t>
        </w:r>
      </w:hyperlink>
      <w:hyperlink r:id="rId13">
        <w:r>
          <w:rPr>
            <w:rFonts w:ascii="Times New Roman" w:eastAsia="Times" w:hAnsi="Times New Roman" w:cs="Times New Roman"/>
            <w:color w:val="1155CC"/>
            <w:sz w:val="24"/>
            <w:szCs w:val="24"/>
            <w:u w:val="single"/>
          </w:rPr>
          <w:t>Układy Logiczne w Zadaniach</w:t>
        </w:r>
      </w:hyperlink>
      <w:r>
        <w:rPr>
          <w:rFonts w:ascii="Times New Roman" w:eastAsia="Times" w:hAnsi="Times New Roman" w:cs="Times New Roman"/>
          <w:sz w:val="24"/>
          <w:szCs w:val="24"/>
        </w:rPr>
        <w:t>, Oficyna Wydawnicza Politechniki Warszawskiej, Warszawa 2001.</w:t>
      </w:r>
    </w:p>
    <w:p w:rsidR="00C464BD" w:rsidRDefault="00C464BD">
      <w:pPr>
        <w:spacing w:after="0" w:line="240" w:lineRule="auto"/>
        <w:ind w:left="720"/>
        <w:rPr>
          <w:rFonts w:ascii="Times New Roman" w:eastAsia="Times" w:hAnsi="Times New Roman" w:cs="Times New Roman"/>
        </w:rPr>
      </w:pPr>
    </w:p>
    <w:p w:rsidR="00C464BD" w:rsidRDefault="00BB6961">
      <w:pPr>
        <w:numPr>
          <w:ilvl w:val="0"/>
          <w:numId w:val="4"/>
        </w:numPr>
        <w:spacing w:after="420" w:line="240" w:lineRule="auto"/>
        <w:rPr>
          <w:rFonts w:ascii="Times New Roman" w:eastAsia="Times" w:hAnsi="Times New Roman" w:cs="Times New Roman"/>
        </w:rPr>
      </w:pPr>
      <w:r>
        <w:rPr>
          <w:rFonts w:ascii="Times New Roman" w:eastAsia="Times" w:hAnsi="Times New Roman" w:cs="Times New Roman"/>
          <w:sz w:val="24"/>
          <w:szCs w:val="24"/>
        </w:rPr>
        <w:t xml:space="preserve">Gilmore C., </w:t>
      </w:r>
      <w:r>
        <w:rPr>
          <w:rFonts w:ascii="Times New Roman" w:eastAsia="Times" w:hAnsi="Times New Roman" w:cs="Times New Roman"/>
          <w:i/>
          <w:iCs/>
          <w:sz w:val="24"/>
          <w:szCs w:val="24"/>
        </w:rPr>
        <w:t xml:space="preserve">Materiały dydaktyczne: Realizacja logicznych układów </w:t>
      </w:r>
      <w:r>
        <w:rPr>
          <w:rFonts w:ascii="Times New Roman" w:eastAsia="Times" w:hAnsi="Times New Roman" w:cs="Times New Roman"/>
          <w:i/>
          <w:iCs/>
          <w:sz w:val="24"/>
          <w:szCs w:val="24"/>
        </w:rPr>
        <w:t>kombinacyjnych</w:t>
      </w:r>
      <w:r>
        <w:rPr>
          <w:rFonts w:ascii="Times New Roman" w:eastAsia="Times" w:hAnsi="Times New Roman" w:cs="Times New Roman"/>
          <w:sz w:val="24"/>
          <w:szCs w:val="24"/>
        </w:rPr>
        <w:t>, Instytut Fizyki Politechniki Łódzkiej.</w:t>
      </w:r>
    </w:p>
    <w:p w:rsidR="00C464BD" w:rsidRDefault="00BB6961">
      <w:pPr>
        <w:numPr>
          <w:ilvl w:val="0"/>
          <w:numId w:val="4"/>
        </w:numPr>
        <w:spacing w:after="420" w:line="240" w:lineRule="auto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Wilkinson B., </w:t>
      </w:r>
      <w:r>
        <w:rPr>
          <w:rStyle w:val="Uwydatnienie"/>
          <w:rFonts w:ascii="Times New Roman" w:hAnsi="Times New Roman" w:cs="Times New Roman"/>
          <w:sz w:val="24"/>
          <w:szCs w:val="24"/>
        </w:rPr>
        <w:t>Układy cyfrowe</w:t>
      </w:r>
      <w:r>
        <w:rPr>
          <w:rFonts w:ascii="Times New Roman" w:hAnsi="Times New Roman" w:cs="Times New Roman"/>
          <w:sz w:val="24"/>
          <w:szCs w:val="24"/>
        </w:rPr>
        <w:t>, Wydawnictwa Komunikacji i Łączności, Warszawa 2003.</w:t>
      </w:r>
    </w:p>
    <w:p w:rsidR="00C464BD" w:rsidRDefault="00BB6961">
      <w:pPr>
        <w:numPr>
          <w:ilvl w:val="0"/>
          <w:numId w:val="4"/>
        </w:numPr>
        <w:spacing w:after="420" w:line="240" w:lineRule="auto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Górecki P., </w:t>
      </w:r>
      <w:r>
        <w:rPr>
          <w:rStyle w:val="Uwydatnienie"/>
          <w:rFonts w:ascii="Times New Roman" w:hAnsi="Times New Roman" w:cs="Times New Roman"/>
          <w:sz w:val="24"/>
          <w:szCs w:val="24"/>
        </w:rPr>
        <w:t>Układy cyfrowe, pierwsze kroki</w:t>
      </w:r>
      <w:r>
        <w:rPr>
          <w:rFonts w:ascii="Times New Roman" w:hAnsi="Times New Roman" w:cs="Times New Roman"/>
          <w:sz w:val="24"/>
          <w:szCs w:val="24"/>
        </w:rPr>
        <w:t>, Wydawnictwo BTC, Warszawa 2004</w:t>
      </w:r>
      <w:r>
        <w:t>.</w:t>
      </w:r>
    </w:p>
    <w:p w:rsidR="00C464BD" w:rsidRDefault="00BB6961">
      <w:pPr>
        <w:numPr>
          <w:ilvl w:val="0"/>
          <w:numId w:val="4"/>
        </w:numPr>
        <w:spacing w:after="420" w:line="240" w:lineRule="auto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Grobelna I., </w:t>
      </w:r>
      <w:r>
        <w:rPr>
          <w:rStyle w:val="Uwydatnienie"/>
          <w:rFonts w:ascii="Times New Roman" w:hAnsi="Times New Roman" w:cs="Times New Roman"/>
          <w:sz w:val="24"/>
          <w:szCs w:val="24"/>
        </w:rPr>
        <w:t>Układy cyfrowe – laboratorium.</w:t>
      </w:r>
      <w:r>
        <w:rPr>
          <w:rStyle w:val="Uwydatnienie"/>
          <w:rFonts w:ascii="Times New Roman" w:hAnsi="Times New Roman" w:cs="Times New Roman"/>
          <w:sz w:val="24"/>
          <w:szCs w:val="24"/>
        </w:rPr>
        <w:t xml:space="preserve"> Projektowanie układów kombinacyjnych na przykładzie komparatora</w:t>
      </w:r>
      <w:r>
        <w:rPr>
          <w:rFonts w:ascii="Times New Roman" w:hAnsi="Times New Roman" w:cs="Times New Roman"/>
          <w:sz w:val="24"/>
          <w:szCs w:val="24"/>
        </w:rPr>
        <w:t>, Uniwersytet Zielonogórski.</w:t>
      </w:r>
      <w:r>
        <w:rPr>
          <w:rFonts w:ascii="Times New Roman" w:eastAsia="Times" w:hAnsi="Times New Roman" w:cs="Times New Roman"/>
          <w:sz w:val="24"/>
          <w:szCs w:val="24"/>
        </w:rPr>
        <w:br/>
      </w:r>
    </w:p>
    <w:p w:rsidR="00C464BD" w:rsidRDefault="00C464BD">
      <w:pPr>
        <w:spacing w:line="240" w:lineRule="auto"/>
        <w:jc w:val="center"/>
        <w:rPr>
          <w:rFonts w:ascii="Times New Roman" w:eastAsia="Times" w:hAnsi="Times New Roman" w:cs="Times New Roman"/>
          <w:sz w:val="24"/>
          <w:szCs w:val="24"/>
        </w:rPr>
      </w:pPr>
    </w:p>
    <w:p w:rsidR="00C464BD" w:rsidRDefault="00C464BD">
      <w:pPr>
        <w:spacing w:line="240" w:lineRule="auto"/>
        <w:rPr>
          <w:rFonts w:ascii="Times New Roman" w:eastAsia="Times" w:hAnsi="Times New Roman" w:cs="Times New Roman"/>
          <w:color w:val="000000"/>
          <w:sz w:val="28"/>
          <w:szCs w:val="28"/>
        </w:rPr>
      </w:pPr>
    </w:p>
    <w:p w:rsidR="00C464BD" w:rsidRDefault="00C464BD">
      <w:pPr>
        <w:spacing w:line="240" w:lineRule="auto"/>
        <w:jc w:val="center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:rsidR="00C464BD" w:rsidRDefault="00C464BD">
      <w:pPr>
        <w:spacing w:line="240" w:lineRule="auto"/>
        <w:jc w:val="center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:rsidR="00C464BD" w:rsidRDefault="00C464BD">
      <w:pPr>
        <w:spacing w:line="240" w:lineRule="auto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:rsidR="00C464BD" w:rsidRDefault="00C464BD">
      <w:pPr>
        <w:spacing w:line="240" w:lineRule="auto"/>
        <w:rPr>
          <w:rFonts w:ascii="Times New Roman" w:eastAsia="Times" w:hAnsi="Times New Roman" w:cs="Times New Roman"/>
          <w:color w:val="000000"/>
          <w:sz w:val="24"/>
          <w:szCs w:val="24"/>
        </w:rPr>
      </w:pPr>
    </w:p>
    <w:p w:rsidR="00C464BD" w:rsidRDefault="00C464B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464BD" w:rsidRDefault="00C464B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464BD" w:rsidRDefault="00C464BD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C464BD" w:rsidSect="00F13421">
      <w:footerReference w:type="default" r:id="rId14"/>
      <w:pgSz w:w="11906" w:h="16838"/>
      <w:pgMar w:top="1417" w:right="1417" w:bottom="1417" w:left="1417" w:header="0" w:footer="708" w:gutter="0"/>
      <w:pgNumType w:start="1"/>
      <w:cols w:space="708"/>
      <w:formProt w:val="0"/>
      <w:titlePg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6961" w:rsidRDefault="00BB6961">
      <w:pPr>
        <w:spacing w:after="0" w:line="240" w:lineRule="auto"/>
      </w:pPr>
      <w:r>
        <w:separator/>
      </w:r>
    </w:p>
  </w:endnote>
  <w:endnote w:type="continuationSeparator" w:id="0">
    <w:p w:rsidR="00BB6961" w:rsidRDefault="00BB6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" w:fontKey="{C484614D-0CA5-4850-B0BC-011D7E2C4722}"/>
  </w:font>
  <w:font w:name="OpenSymbol">
    <w:altName w:val="Arial Unicode MS"/>
    <w:charset w:val="01"/>
    <w:family w:val="auto"/>
    <w:pitch w:val="variable"/>
    <w:embedRegular r:id="rId2" w:fontKey="{6D1555CE-1A7A-4E48-A0AD-8C068F1E33D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3" w:fontKey="{B14FFFED-1820-4316-B89D-1BEA9032F18C}"/>
    <w:embedBold r:id="rId4" w:fontKey="{4469B022-976B-44CE-B54D-7251CDF2C0FB}"/>
    <w:embedItalic r:id="rId5" w:fontKey="{5504F1E2-FE55-4651-A693-91A9F6D88665}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r:id="rId6" w:fontKey="{770BCA51-0050-41BF-B5DA-6438044ABA0E}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  <w:embedRegular r:id="rId7" w:fontKey="{544FA28B-7318-43C4-9C40-CFFA2070F2E1}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8" w:fontKey="{3ACB7AD3-2FB7-4EB8-8C9F-C97978CB1394}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9" w:fontKey="{545F4F91-498F-4B09-A1C7-86FCA6A2221C}"/>
    <w:embedItalic r:id="rId10" w:fontKey="{FDA3F16E-27B1-4E33-8B01-90281EE90097}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  <w:embedRegular r:id="rId11" w:fontKey="{4320A154-EE0B-45CE-A334-D9A7E1E1874F}"/>
    <w:embedBold r:id="rId12" w:fontKey="{06473BC1-2D47-4272-B1AB-FA5DA53A587E}"/>
    <w:embedItalic r:id="rId13" w:fontKey="{FF87274E-0D49-4CCA-993F-88C91F2FEA4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4BD" w:rsidRDefault="00BB6961">
    <w:pP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 w:rsidR="00F13421">
      <w:rPr>
        <w:noProof/>
      </w:rPr>
      <w:t>2</w:t>
    </w:r>
    <w:r>
      <w:fldChar w:fldCharType="end"/>
    </w:r>
  </w:p>
  <w:p w:rsidR="00C464BD" w:rsidRDefault="00C464BD">
    <w:pPr>
      <w:tabs>
        <w:tab w:val="center" w:pos="4536"/>
        <w:tab w:val="right" w:pos="9072"/>
      </w:tabs>
      <w:spacing w:after="0" w:line="240" w:lineRule="auto"/>
      <w:rPr>
        <w:color w:val="000000"/>
      </w:rPr>
    </w:pPr>
  </w:p>
  <w:p w:rsidR="00C464BD" w:rsidRDefault="00C464BD">
    <w:pP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6961" w:rsidRDefault="00BB6961">
      <w:pPr>
        <w:spacing w:after="0" w:line="240" w:lineRule="auto"/>
      </w:pPr>
      <w:r>
        <w:separator/>
      </w:r>
    </w:p>
  </w:footnote>
  <w:footnote w:type="continuationSeparator" w:id="0">
    <w:p w:rsidR="00BB6961" w:rsidRDefault="00BB69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E5A54"/>
    <w:multiLevelType w:val="multilevel"/>
    <w:tmpl w:val="2D8A54E8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b w:val="0"/>
        <w:bCs w:val="0"/>
        <w:strike w:val="0"/>
        <w:dstrike w:val="0"/>
        <w:sz w:val="24"/>
        <w:szCs w:val="24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23B62B8F"/>
    <w:multiLevelType w:val="multilevel"/>
    <w:tmpl w:val="73F6079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eastAsia="Arial" w:hAnsi="Arial" w:cs="Arial"/>
        <w:b w:val="0"/>
        <w:bCs w:val="0"/>
        <w:strike w:val="0"/>
        <w:d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 w15:restartNumberingAfterBreak="0">
    <w:nsid w:val="304A3A32"/>
    <w:multiLevelType w:val="multilevel"/>
    <w:tmpl w:val="9792215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0E04C19"/>
    <w:multiLevelType w:val="multilevel"/>
    <w:tmpl w:val="2F74D5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eastAsia="Arial" w:hAnsi="Arial" w:cs="Arial"/>
        <w:b w:val="0"/>
        <w:bCs w:val="0"/>
        <w:strike w:val="0"/>
        <w:d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 w15:restartNumberingAfterBreak="0">
    <w:nsid w:val="31A53A98"/>
    <w:multiLevelType w:val="multilevel"/>
    <w:tmpl w:val="164CAC08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b w:val="0"/>
        <w:bCs w:val="0"/>
        <w:strike w:val="0"/>
        <w:dstrike w:val="0"/>
        <w:sz w:val="24"/>
        <w:szCs w:val="24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 w15:restartNumberingAfterBreak="0">
    <w:nsid w:val="32AF1260"/>
    <w:multiLevelType w:val="multilevel"/>
    <w:tmpl w:val="3DC666E4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6" w15:restartNumberingAfterBreak="0">
    <w:nsid w:val="347B214C"/>
    <w:multiLevelType w:val="multilevel"/>
    <w:tmpl w:val="3F4A7B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7626321"/>
    <w:multiLevelType w:val="multilevel"/>
    <w:tmpl w:val="4EEABC74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8" w15:restartNumberingAfterBreak="0">
    <w:nsid w:val="3A4518AB"/>
    <w:multiLevelType w:val="multilevel"/>
    <w:tmpl w:val="FE36F2CE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b w:val="0"/>
        <w:bCs w:val="0"/>
        <w:strike w:val="0"/>
        <w:dstrike w:val="0"/>
        <w:sz w:val="24"/>
        <w:szCs w:val="24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 w15:restartNumberingAfterBreak="0">
    <w:nsid w:val="4CE11A7B"/>
    <w:multiLevelType w:val="multilevel"/>
    <w:tmpl w:val="403EEE20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10" w15:restartNumberingAfterBreak="0">
    <w:nsid w:val="568A25BD"/>
    <w:multiLevelType w:val="multilevel"/>
    <w:tmpl w:val="EA9C145A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b w:val="0"/>
        <w:bCs w:val="0"/>
        <w:strike w:val="0"/>
        <w:dstrike w:val="0"/>
        <w:sz w:val="24"/>
        <w:szCs w:val="24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 w15:restartNumberingAfterBreak="0">
    <w:nsid w:val="577D2862"/>
    <w:multiLevelType w:val="multilevel"/>
    <w:tmpl w:val="D7EE637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eastAsia="Arial" w:hAnsi="Arial" w:cs="Arial"/>
        <w:b w:val="0"/>
        <w:bCs w:val="0"/>
        <w:strike w:val="0"/>
        <w:d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2" w15:restartNumberingAfterBreak="0">
    <w:nsid w:val="5E9F521D"/>
    <w:multiLevelType w:val="multilevel"/>
    <w:tmpl w:val="CFC434E2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13" w15:restartNumberingAfterBreak="0">
    <w:nsid w:val="60073DD5"/>
    <w:multiLevelType w:val="multilevel"/>
    <w:tmpl w:val="915AC224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14" w15:restartNumberingAfterBreak="0">
    <w:nsid w:val="76B7272A"/>
    <w:multiLevelType w:val="multilevel"/>
    <w:tmpl w:val="63E83BE2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num w:numId="1">
    <w:abstractNumId w:val="11"/>
  </w:num>
  <w:num w:numId="2">
    <w:abstractNumId w:val="8"/>
  </w:num>
  <w:num w:numId="3">
    <w:abstractNumId w:val="4"/>
  </w:num>
  <w:num w:numId="4">
    <w:abstractNumId w:val="3"/>
  </w:num>
  <w:num w:numId="5">
    <w:abstractNumId w:val="14"/>
  </w:num>
  <w:num w:numId="6">
    <w:abstractNumId w:val="9"/>
  </w:num>
  <w:num w:numId="7">
    <w:abstractNumId w:val="13"/>
  </w:num>
  <w:num w:numId="8">
    <w:abstractNumId w:val="7"/>
  </w:num>
  <w:num w:numId="9">
    <w:abstractNumId w:val="5"/>
  </w:num>
  <w:num w:numId="10">
    <w:abstractNumId w:val="12"/>
  </w:num>
  <w:num w:numId="11">
    <w:abstractNumId w:val="0"/>
  </w:num>
  <w:num w:numId="12">
    <w:abstractNumId w:val="10"/>
  </w:num>
  <w:num w:numId="13">
    <w:abstractNumId w:val="1"/>
  </w:num>
  <w:num w:numId="14">
    <w:abstractNumId w:val="6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4BD"/>
    <w:rsid w:val="00BB6961"/>
    <w:rsid w:val="00C464BD"/>
    <w:rsid w:val="00F1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D368ED-E9D1-4BFE-ABBE-E3F2CCBA9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pPr>
      <w:spacing w:after="160" w:line="259" w:lineRule="auto"/>
    </w:pPr>
  </w:style>
  <w:style w:type="paragraph" w:styleId="Nagwek1">
    <w:name w:val="heading 1"/>
    <w:basedOn w:val="Normalny"/>
    <w:next w:val="Normalny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Nagwek2">
    <w:name w:val="heading 2"/>
    <w:basedOn w:val="Normalny"/>
    <w:next w:val="Normalny"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Nagwek3">
    <w:name w:val="heading 3"/>
    <w:basedOn w:val="Normalny"/>
    <w:next w:val="Normalny"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agwek4">
    <w:name w:val="heading 4"/>
    <w:basedOn w:val="Normalny"/>
    <w:next w:val="Normalny"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Nagwek5">
    <w:name w:val="heading 5"/>
    <w:basedOn w:val="Normalny"/>
    <w:next w:val="Normalny"/>
    <w:qFormat/>
    <w:pPr>
      <w:keepNext/>
      <w:keepLines/>
      <w:spacing w:before="220" w:after="40"/>
      <w:outlineLvl w:val="4"/>
    </w:pPr>
    <w:rPr>
      <w:b/>
      <w:bCs/>
    </w:rPr>
  </w:style>
  <w:style w:type="paragraph" w:styleId="Nagwek6">
    <w:name w:val="heading 6"/>
    <w:basedOn w:val="Normalny"/>
    <w:next w:val="Normalny"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uiPriority w:val="9"/>
    <w:qFormat/>
    <w:rsid w:val="00737C68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styleId="Pogrubienie">
    <w:name w:val="Strong"/>
    <w:basedOn w:val="Domylnaczcionkaakapitu"/>
    <w:uiPriority w:val="22"/>
    <w:qFormat/>
    <w:rsid w:val="00737C68"/>
    <w:rPr>
      <w:b/>
      <w:bCs/>
    </w:rPr>
  </w:style>
  <w:style w:type="character" w:customStyle="1" w:styleId="NagwekZnak">
    <w:name w:val="Nagłówek Znak"/>
    <w:basedOn w:val="Domylnaczcionkaakapitu"/>
    <w:link w:val="Nagwek"/>
    <w:uiPriority w:val="99"/>
    <w:qFormat/>
    <w:rsid w:val="00737C68"/>
  </w:style>
  <w:style w:type="character" w:customStyle="1" w:styleId="StopkaZnak">
    <w:name w:val="Stopka Znak"/>
    <w:basedOn w:val="Domylnaczcionkaakapitu"/>
    <w:link w:val="Stopka"/>
    <w:uiPriority w:val="99"/>
    <w:qFormat/>
    <w:rsid w:val="00737C68"/>
  </w:style>
  <w:style w:type="character" w:customStyle="1" w:styleId="Nagwek1Znak">
    <w:name w:val="Nagłówek 1 Znak"/>
    <w:basedOn w:val="Domylnaczcionkaakapitu"/>
    <w:uiPriority w:val="9"/>
    <w:qFormat/>
    <w:rsid w:val="00FF56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uiPriority w:val="9"/>
    <w:semiHidden/>
    <w:qFormat/>
    <w:rsid w:val="00FF56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sid w:val="00FF56A5"/>
    <w:rPr>
      <w:rFonts w:ascii="Segoe UI" w:hAnsi="Segoe UI" w:cs="Segoe UI"/>
      <w:sz w:val="18"/>
      <w:szCs w:val="18"/>
    </w:rPr>
  </w:style>
  <w:style w:type="character" w:styleId="Tekstzastpczy">
    <w:name w:val="Placeholder Text"/>
    <w:basedOn w:val="Domylnaczcionkaakapitu"/>
    <w:uiPriority w:val="99"/>
    <w:semiHidden/>
    <w:qFormat/>
    <w:rsid w:val="00FF56A5"/>
    <w:rPr>
      <w:color w:val="808080"/>
    </w:rPr>
  </w:style>
  <w:style w:type="character" w:customStyle="1" w:styleId="katex">
    <w:name w:val="katex"/>
    <w:basedOn w:val="Domylnaczcionkaakapitu"/>
    <w:qFormat/>
    <w:rsid w:val="00A77D40"/>
  </w:style>
  <w:style w:type="character" w:styleId="Hipercze">
    <w:name w:val="Hyperlink"/>
    <w:basedOn w:val="Domylnaczcionkaakapitu"/>
    <w:uiPriority w:val="99"/>
    <w:unhideWhenUsed/>
    <w:rsid w:val="00B76913"/>
    <w:rPr>
      <w:color w:val="0563C1" w:themeColor="hyperlink"/>
      <w:u w:val="single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qFormat/>
    <w:rsid w:val="00454B47"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sid w:val="00454B47"/>
    <w:rPr>
      <w:vertAlign w:val="superscript"/>
    </w:rPr>
  </w:style>
  <w:style w:type="character" w:styleId="Odwoanieprzypisukocowego">
    <w:name w:val="endnote reference"/>
    <w:rPr>
      <w:vertAlign w:val="superscript"/>
    </w:rPr>
  </w:style>
  <w:style w:type="character" w:styleId="Uwydatnienie">
    <w:name w:val="Emphasis"/>
    <w:basedOn w:val="Domylnaczcionkaakapitu"/>
    <w:uiPriority w:val="20"/>
    <w:qFormat/>
    <w:rsid w:val="008A432E"/>
    <w:rPr>
      <w:i/>
      <w:iCs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ny"/>
    <w:qFormat/>
    <w:pPr>
      <w:suppressLineNumbers/>
    </w:pPr>
    <w:rPr>
      <w:rFonts w:cs="Arial"/>
    </w:rPr>
  </w:style>
  <w:style w:type="paragraph" w:styleId="Tytu">
    <w:name w:val="Title"/>
    <w:basedOn w:val="Normalny"/>
    <w:next w:val="Normalny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nyWeb">
    <w:name w:val="Normal (Web)"/>
    <w:uiPriority w:val="99"/>
    <w:unhideWhenUsed/>
    <w:qFormat/>
    <w:rsid w:val="00737C68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ny"/>
    <w:qFormat/>
  </w:style>
  <w:style w:type="paragraph" w:styleId="Nagwek">
    <w:name w:val="header"/>
    <w:link w:val="NagwekZnak"/>
    <w:uiPriority w:val="99"/>
    <w:unhideWhenUsed/>
    <w:rsid w:val="00737C68"/>
    <w:pPr>
      <w:tabs>
        <w:tab w:val="center" w:pos="4536"/>
        <w:tab w:val="right" w:pos="9072"/>
      </w:tabs>
    </w:pPr>
  </w:style>
  <w:style w:type="paragraph" w:styleId="Stopka">
    <w:name w:val="footer"/>
    <w:link w:val="StopkaZnak"/>
    <w:uiPriority w:val="99"/>
    <w:unhideWhenUsed/>
    <w:rsid w:val="00737C68"/>
    <w:pPr>
      <w:tabs>
        <w:tab w:val="center" w:pos="4536"/>
        <w:tab w:val="right" w:pos="9072"/>
      </w:tabs>
    </w:pPr>
  </w:style>
  <w:style w:type="paragraph" w:styleId="Tekstdymka">
    <w:name w:val="Balloon Text"/>
    <w:link w:val="TekstdymkaZnak"/>
    <w:uiPriority w:val="99"/>
    <w:semiHidden/>
    <w:unhideWhenUsed/>
    <w:qFormat/>
    <w:rsid w:val="00FF56A5"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qFormat/>
    <w:rsid w:val="00A77D40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kapitzlist">
    <w:name w:val="List Paragraph"/>
    <w:uiPriority w:val="34"/>
    <w:qFormat/>
    <w:rsid w:val="0083324D"/>
    <w:pPr>
      <w:spacing w:after="160" w:line="259" w:lineRule="auto"/>
      <w:ind w:left="720"/>
      <w:contextualSpacing/>
    </w:pPr>
  </w:style>
  <w:style w:type="paragraph" w:styleId="Nagwekindeksu">
    <w:name w:val="index heading"/>
    <w:basedOn w:val="Heading"/>
  </w:style>
  <w:style w:type="paragraph" w:styleId="Nagwekspisutreci">
    <w:name w:val="TOC Heading"/>
    <w:uiPriority w:val="39"/>
    <w:unhideWhenUsed/>
    <w:qFormat/>
    <w:rsid w:val="00B76913"/>
    <w:pPr>
      <w:spacing w:after="160" w:line="259" w:lineRule="auto"/>
    </w:pPr>
  </w:style>
  <w:style w:type="paragraph" w:styleId="Spistreci3">
    <w:name w:val="toc 3"/>
    <w:autoRedefine/>
    <w:uiPriority w:val="39"/>
    <w:unhideWhenUsed/>
    <w:rsid w:val="00B76913"/>
    <w:pPr>
      <w:spacing w:after="100" w:line="259" w:lineRule="auto"/>
      <w:ind w:left="440"/>
    </w:pPr>
  </w:style>
  <w:style w:type="paragraph" w:styleId="Spistreci2">
    <w:name w:val="toc 2"/>
    <w:autoRedefine/>
    <w:uiPriority w:val="39"/>
    <w:unhideWhenUsed/>
    <w:rsid w:val="00B76913"/>
    <w:pPr>
      <w:spacing w:after="100" w:line="259" w:lineRule="auto"/>
      <w:ind w:left="220"/>
    </w:pPr>
    <w:rPr>
      <w:rFonts w:eastAsiaTheme="minorEastAsia" w:cs="Times New Roman"/>
    </w:rPr>
  </w:style>
  <w:style w:type="paragraph" w:styleId="Spistreci1">
    <w:name w:val="toc 1"/>
    <w:autoRedefine/>
    <w:uiPriority w:val="39"/>
    <w:unhideWhenUsed/>
    <w:rsid w:val="00C977CC"/>
    <w:pPr>
      <w:tabs>
        <w:tab w:val="right" w:leader="dot" w:pos="9062"/>
      </w:tabs>
      <w:spacing w:after="100" w:line="259" w:lineRule="auto"/>
    </w:pPr>
    <w:rPr>
      <w:rFonts w:ascii="Times New Roman" w:eastAsiaTheme="minorEastAsia" w:hAnsi="Times New Roman" w:cs="Times New Roman"/>
      <w:b/>
      <w:sz w:val="28"/>
    </w:rPr>
  </w:style>
  <w:style w:type="paragraph" w:styleId="Tekstprzypisukocowego">
    <w:name w:val="endnote text"/>
    <w:link w:val="TekstprzypisukocowegoZnak"/>
    <w:uiPriority w:val="99"/>
    <w:semiHidden/>
    <w:unhideWhenUsed/>
    <w:rsid w:val="00454B47"/>
    <w:rPr>
      <w:sz w:val="20"/>
      <w:szCs w:val="20"/>
    </w:rPr>
  </w:style>
  <w:style w:type="paragraph" w:styleId="Podtytu">
    <w:name w:val="Subtitle"/>
    <w:basedOn w:val="Normalny"/>
    <w:next w:val="Normalny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-Siatka">
    <w:name w:val="Table Grid"/>
    <w:basedOn w:val="Standardowy"/>
    <w:uiPriority w:val="39"/>
    <w:rsid w:val="006177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scribd.com/document/533882391/T-&#321;uba-Uk&#322;ady-Logiczne-w-Zadaniach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scribd.com/document/533882391/T-&#321;uba-Uk&#322;ady-Logiczne-w-Zadaniach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1e1osG6YA6jDIv4ic53ZCYJBDw==">CgMxLjAyDmguYmJ4emQyZm41MzA3OAByITF0SEIxa3JXQTJqbzhscTBYb1Zhb0hYVlhjRnNWR1VmNA==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3B52C18-D724-43DF-AE3C-D7093093E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3112</Words>
  <Characters>18672</Characters>
  <Application>Microsoft Office Word</Application>
  <DocSecurity>0</DocSecurity>
  <Lines>155</Lines>
  <Paragraphs>43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Koxu yeah</dc:creator>
  <dc:description/>
  <cp:lastModifiedBy>Koxu yeah</cp:lastModifiedBy>
  <cp:revision>2</cp:revision>
  <dcterms:created xsi:type="dcterms:W3CDTF">2026-09-25T14:15:00Z</dcterms:created>
  <dcterms:modified xsi:type="dcterms:W3CDTF">2026-09-25T14:15:00Z</dcterms:modified>
  <dc:language>pl-PL</dc:language>
</cp:coreProperties>
</file>