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EF71AE" w14:textId="77777777" w:rsidR="00CD4EC1" w:rsidRPr="00CD4EC1" w:rsidRDefault="00CD4EC1" w:rsidP="00CD4EC1">
      <w:pPr>
        <w:rPr>
          <w:b/>
          <w:bCs/>
        </w:rPr>
      </w:pPr>
      <w:r w:rsidRPr="00CD4EC1">
        <w:rPr>
          <w:b/>
          <w:bCs/>
        </w:rPr>
        <w:t>Document 2: Het Visiedocument (Fictief)</w:t>
      </w:r>
    </w:p>
    <w:p w14:paraId="16E9043E" w14:textId="77777777" w:rsidR="00CD4EC1" w:rsidRPr="00CD4EC1" w:rsidRDefault="00CD4EC1" w:rsidP="00CD4EC1">
      <w:r w:rsidRPr="00CD4EC1">
        <w:rPr>
          <w:b/>
          <w:bCs/>
        </w:rPr>
        <w:t>Titel:</w:t>
      </w:r>
      <w:r w:rsidRPr="00CD4EC1">
        <w:t xml:space="preserve"> Strategische Visie 2030: Vitale Zorg, Vitaal Werken </w:t>
      </w:r>
      <w:r w:rsidRPr="00CD4EC1">
        <w:rPr>
          <w:b/>
          <w:bCs/>
        </w:rPr>
        <w:t>Auteur:</w:t>
      </w:r>
      <w:r w:rsidRPr="00CD4EC1">
        <w:t xml:space="preserve"> ActiZ</w:t>
      </w:r>
    </w:p>
    <w:p w14:paraId="045484CF" w14:textId="77777777" w:rsidR="00CD4EC1" w:rsidRPr="00CD4EC1" w:rsidRDefault="00CD4EC1" w:rsidP="00CD4EC1">
      <w:r w:rsidRPr="00CD4EC1">
        <w:rPr>
          <w:b/>
          <w:bCs/>
        </w:rPr>
        <w:t>Voorwoord</w:t>
      </w:r>
      <w:r w:rsidRPr="00CD4EC1">
        <w:t xml:space="preserve"> Nederland staat voor een immense maatschappelijke opgave. De dubbele vergrijzing en een krimpende arbeidsmarkt dwingen ons om de zorg fundamenteel anders te organiseren. Stilstand is geen optie. Met deze visie schetsen we een toekomst waarin we met innovatie, samenwerking en een focus op vitaliteit de zorg toegankelijk en van hoge kwaliteit houden.</w:t>
      </w:r>
    </w:p>
    <w:p w14:paraId="3977BB36" w14:textId="77777777" w:rsidR="00CD4EC1" w:rsidRPr="00CD4EC1" w:rsidRDefault="00CD4EC1" w:rsidP="00CD4EC1">
      <w:r w:rsidRPr="00CD4EC1">
        <w:rPr>
          <w:b/>
          <w:bCs/>
        </w:rPr>
        <w:t>Onze Waarom: De Maatschappelijke Uitdaging</w:t>
      </w:r>
      <w:r w:rsidRPr="00CD4EC1">
        <w:t xml:space="preserve"> De vraag naar zorg neemt toe, terwijl het aantal beschikbare handen afneemt. Dit vraagt om een transitie van 'zorgen voor' naar 'ondersteunen van zelfredzaamheid en community-vorming'. We moeten de focus verleggen van ziekte en zorg naar gezondheid en preventie, in nauwe samenwerking met het sociale domein en de gemeenschap.</w:t>
      </w:r>
    </w:p>
    <w:p w14:paraId="4155E16E" w14:textId="77777777" w:rsidR="00CD4EC1" w:rsidRPr="00CD4EC1" w:rsidRDefault="00CD4EC1" w:rsidP="00CD4EC1">
      <w:r w:rsidRPr="00CD4EC1">
        <w:rPr>
          <w:b/>
          <w:bCs/>
        </w:rPr>
        <w:t>Onze Visie: Drie Strategische Pijlers</w:t>
      </w:r>
    </w:p>
    <w:p w14:paraId="16B6187F" w14:textId="77777777" w:rsidR="00CD4EC1" w:rsidRPr="00CD4EC1" w:rsidRDefault="00CD4EC1" w:rsidP="00CD4EC1">
      <w:r w:rsidRPr="00CD4EC1">
        <w:rPr>
          <w:b/>
          <w:bCs/>
        </w:rPr>
        <w:t>Pijler 1: Radicale Vernieuwing van Zorg en Ondersteuning</w:t>
      </w:r>
      <w:r w:rsidRPr="00CD4EC1">
        <w:t xml:space="preserve"> We zetten vol in op preventie en </w:t>
      </w:r>
      <w:proofErr w:type="spellStart"/>
      <w:r w:rsidRPr="00CD4EC1">
        <w:t>reablement</w:t>
      </w:r>
      <w:proofErr w:type="spellEnd"/>
      <w:r w:rsidRPr="00CD4EC1">
        <w:t>. De zorgprofessional van 2030 is een coach die de cliënt en diens netwerk ondersteunt. We omarmen zorg op afstand en het principe van 'digitaal tenzij'.</w:t>
      </w:r>
    </w:p>
    <w:p w14:paraId="62D68A50" w14:textId="77777777" w:rsidR="00CD4EC1" w:rsidRPr="00CD4EC1" w:rsidRDefault="00CD4EC1" w:rsidP="00CD4EC1">
      <w:r w:rsidRPr="00CD4EC1">
        <w:rPr>
          <w:b/>
          <w:bCs/>
        </w:rPr>
        <w:t>Pijler 2: Technologische Transformatie als Motor</w:t>
      </w:r>
      <w:r w:rsidRPr="00CD4EC1">
        <w:t xml:space="preserve"> Technologie is geen doel op zich, maar de motor achter de vernieuwing. We investeren in data-analyse voor preventie, AI voor het verminderen van administratieve lasten en </w:t>
      </w:r>
      <w:proofErr w:type="spellStart"/>
      <w:r w:rsidRPr="00CD4EC1">
        <w:t>domotica</w:t>
      </w:r>
      <w:proofErr w:type="spellEnd"/>
      <w:r w:rsidRPr="00CD4EC1">
        <w:t xml:space="preserve"> voor het vergroten van de zelfstandigheid van cliënten. Dit vereist een andere </w:t>
      </w:r>
      <w:proofErr w:type="spellStart"/>
      <w:r w:rsidRPr="00CD4EC1">
        <w:t>mindset</w:t>
      </w:r>
      <w:proofErr w:type="spellEnd"/>
      <w:r w:rsidRPr="00CD4EC1">
        <w:t xml:space="preserve"> en een personeelsbestand dat klaar is voor deze technologische transformatie.</w:t>
      </w:r>
    </w:p>
    <w:p w14:paraId="5B851885" w14:textId="77777777" w:rsidR="00CD4EC1" w:rsidRPr="00CD4EC1" w:rsidRDefault="00CD4EC1" w:rsidP="00CD4EC1">
      <w:r w:rsidRPr="00CD4EC1">
        <w:rPr>
          <w:b/>
          <w:bCs/>
        </w:rPr>
        <w:t>Pijler 3: Aantrekkelijk Werkgeverschap en Leven Lang Ontwikkelen</w:t>
      </w:r>
      <w:r w:rsidRPr="00CD4EC1">
        <w:t xml:space="preserve"> Om de professional van de toekomst te binden en te boeien, is een leven lang ontwikkelen geen luxe, maar een strategische noodzaak. Medewerkers moeten kunnen meegroeien met de veranderende zorgvraag en technologische mogelijkheden. We streven naar een sector waar leren, innoveren en werkplezier hand in hand gaan, zodat we een topwerkgever zijn en blijven.</w:t>
      </w:r>
    </w:p>
    <w:p w14:paraId="1C0A9104" w14:textId="77777777" w:rsidR="00CD4EC1" w:rsidRPr="00CD4EC1" w:rsidRDefault="00CD4EC1" w:rsidP="00CD4EC1">
      <w:r w:rsidRPr="00CD4EC1">
        <w:rPr>
          <w:b/>
          <w:bCs/>
        </w:rPr>
        <w:t>Oproep tot Actie</w:t>
      </w:r>
      <w:r w:rsidRPr="00CD4EC1">
        <w:t xml:space="preserve"> Deze visie is een oproep aan onze leden, de overheid, het onderwijs en andere ketenpartners. Laten we samen de schouders eronder zetten en de zorgsector transformeren.</w:t>
      </w:r>
    </w:p>
    <w:p w14:paraId="35F7C9D4" w14:textId="77777777" w:rsidR="003D7293" w:rsidRDefault="003D7293"/>
    <w:sectPr w:rsidR="003D729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EC1"/>
    <w:rsid w:val="003454F4"/>
    <w:rsid w:val="003D7293"/>
    <w:rsid w:val="00A90CCD"/>
    <w:rsid w:val="00CB0441"/>
    <w:rsid w:val="00CD4EC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0CCC4"/>
  <w15:chartTrackingRefBased/>
  <w15:docId w15:val="{379038A9-3A5C-49E6-A13B-0B42A4039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Theme="minorHAnsi" w:hAnsi="Verdana" w:cstheme="minorBidi"/>
        <w:kern w:val="2"/>
        <w:sz w:val="18"/>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CD4E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CD4E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CD4EC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CD4EC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Kop5">
    <w:name w:val="heading 5"/>
    <w:basedOn w:val="Standaard"/>
    <w:next w:val="Standaard"/>
    <w:link w:val="Kop5Char"/>
    <w:uiPriority w:val="9"/>
    <w:semiHidden/>
    <w:unhideWhenUsed/>
    <w:qFormat/>
    <w:rsid w:val="00CD4EC1"/>
    <w:pPr>
      <w:keepNext/>
      <w:keepLines/>
      <w:spacing w:before="80" w:after="40"/>
      <w:outlineLvl w:val="4"/>
    </w:pPr>
    <w:rPr>
      <w:rFonts w:asciiTheme="minorHAnsi" w:eastAsiaTheme="majorEastAsia" w:hAnsiTheme="minorHAnsi" w:cstheme="majorBidi"/>
      <w:color w:val="0F4761" w:themeColor="accent1" w:themeShade="BF"/>
    </w:rPr>
  </w:style>
  <w:style w:type="paragraph" w:styleId="Kop6">
    <w:name w:val="heading 6"/>
    <w:basedOn w:val="Standaard"/>
    <w:next w:val="Standaard"/>
    <w:link w:val="Kop6Char"/>
    <w:uiPriority w:val="9"/>
    <w:semiHidden/>
    <w:unhideWhenUsed/>
    <w:qFormat/>
    <w:rsid w:val="00CD4EC1"/>
    <w:pPr>
      <w:keepNext/>
      <w:keepLines/>
      <w:spacing w:before="40" w:after="0"/>
      <w:outlineLvl w:val="5"/>
    </w:pPr>
    <w:rPr>
      <w:rFonts w:asciiTheme="minorHAnsi" w:eastAsiaTheme="majorEastAsia" w:hAnsiTheme="minorHAnsi" w:cstheme="majorBidi"/>
      <w:i/>
      <w:iCs/>
      <w:color w:val="595959" w:themeColor="text1" w:themeTint="A6"/>
    </w:rPr>
  </w:style>
  <w:style w:type="paragraph" w:styleId="Kop7">
    <w:name w:val="heading 7"/>
    <w:basedOn w:val="Standaard"/>
    <w:next w:val="Standaard"/>
    <w:link w:val="Kop7Char"/>
    <w:uiPriority w:val="9"/>
    <w:semiHidden/>
    <w:unhideWhenUsed/>
    <w:qFormat/>
    <w:rsid w:val="00CD4EC1"/>
    <w:pPr>
      <w:keepNext/>
      <w:keepLines/>
      <w:spacing w:before="40" w:after="0"/>
      <w:outlineLvl w:val="6"/>
    </w:pPr>
    <w:rPr>
      <w:rFonts w:asciiTheme="minorHAnsi" w:eastAsiaTheme="majorEastAsia" w:hAnsiTheme="minorHAnsi" w:cstheme="majorBidi"/>
      <w:color w:val="595959" w:themeColor="text1" w:themeTint="A6"/>
    </w:rPr>
  </w:style>
  <w:style w:type="paragraph" w:styleId="Kop8">
    <w:name w:val="heading 8"/>
    <w:basedOn w:val="Standaard"/>
    <w:next w:val="Standaard"/>
    <w:link w:val="Kop8Char"/>
    <w:uiPriority w:val="9"/>
    <w:semiHidden/>
    <w:unhideWhenUsed/>
    <w:qFormat/>
    <w:rsid w:val="00CD4EC1"/>
    <w:pPr>
      <w:keepNext/>
      <w:keepLines/>
      <w:spacing w:after="0"/>
      <w:outlineLvl w:val="7"/>
    </w:pPr>
    <w:rPr>
      <w:rFonts w:asciiTheme="minorHAnsi" w:eastAsiaTheme="majorEastAsia" w:hAnsiTheme="minorHAnsi" w:cstheme="majorBidi"/>
      <w:i/>
      <w:iCs/>
      <w:color w:val="272727" w:themeColor="text1" w:themeTint="D8"/>
    </w:rPr>
  </w:style>
  <w:style w:type="paragraph" w:styleId="Kop9">
    <w:name w:val="heading 9"/>
    <w:basedOn w:val="Standaard"/>
    <w:next w:val="Standaard"/>
    <w:link w:val="Kop9Char"/>
    <w:uiPriority w:val="9"/>
    <w:semiHidden/>
    <w:unhideWhenUsed/>
    <w:qFormat/>
    <w:rsid w:val="00CD4EC1"/>
    <w:pPr>
      <w:keepNext/>
      <w:keepLines/>
      <w:spacing w:after="0"/>
      <w:outlineLvl w:val="8"/>
    </w:pPr>
    <w:rPr>
      <w:rFonts w:asciiTheme="minorHAnsi" w:eastAsiaTheme="majorEastAsia" w:hAnsiTheme="minorHAnsi"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CD4EC1"/>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CD4EC1"/>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CD4EC1"/>
    <w:rPr>
      <w:rFonts w:asciiTheme="minorHAnsi" w:eastAsiaTheme="majorEastAsia" w:hAnsiTheme="minorHAnsi" w:cstheme="majorBidi"/>
      <w:color w:val="0F4761" w:themeColor="accent1" w:themeShade="BF"/>
      <w:sz w:val="28"/>
      <w:szCs w:val="28"/>
    </w:rPr>
  </w:style>
  <w:style w:type="character" w:customStyle="1" w:styleId="Kop4Char">
    <w:name w:val="Kop 4 Char"/>
    <w:basedOn w:val="Standaardalinea-lettertype"/>
    <w:link w:val="Kop4"/>
    <w:uiPriority w:val="9"/>
    <w:semiHidden/>
    <w:rsid w:val="00CD4EC1"/>
    <w:rPr>
      <w:rFonts w:asciiTheme="minorHAnsi" w:eastAsiaTheme="majorEastAsia" w:hAnsiTheme="minorHAnsi" w:cstheme="majorBidi"/>
      <w:i/>
      <w:iCs/>
      <w:color w:val="0F4761" w:themeColor="accent1" w:themeShade="BF"/>
    </w:rPr>
  </w:style>
  <w:style w:type="character" w:customStyle="1" w:styleId="Kop5Char">
    <w:name w:val="Kop 5 Char"/>
    <w:basedOn w:val="Standaardalinea-lettertype"/>
    <w:link w:val="Kop5"/>
    <w:uiPriority w:val="9"/>
    <w:semiHidden/>
    <w:rsid w:val="00CD4EC1"/>
    <w:rPr>
      <w:rFonts w:asciiTheme="minorHAnsi" w:eastAsiaTheme="majorEastAsia" w:hAnsiTheme="minorHAnsi" w:cstheme="majorBidi"/>
      <w:color w:val="0F4761" w:themeColor="accent1" w:themeShade="BF"/>
    </w:rPr>
  </w:style>
  <w:style w:type="character" w:customStyle="1" w:styleId="Kop6Char">
    <w:name w:val="Kop 6 Char"/>
    <w:basedOn w:val="Standaardalinea-lettertype"/>
    <w:link w:val="Kop6"/>
    <w:uiPriority w:val="9"/>
    <w:semiHidden/>
    <w:rsid w:val="00CD4EC1"/>
    <w:rPr>
      <w:rFonts w:asciiTheme="minorHAnsi" w:eastAsiaTheme="majorEastAsia" w:hAnsiTheme="minorHAnsi" w:cstheme="majorBidi"/>
      <w:i/>
      <w:iCs/>
      <w:color w:val="595959" w:themeColor="text1" w:themeTint="A6"/>
    </w:rPr>
  </w:style>
  <w:style w:type="character" w:customStyle="1" w:styleId="Kop7Char">
    <w:name w:val="Kop 7 Char"/>
    <w:basedOn w:val="Standaardalinea-lettertype"/>
    <w:link w:val="Kop7"/>
    <w:uiPriority w:val="9"/>
    <w:semiHidden/>
    <w:rsid w:val="00CD4EC1"/>
    <w:rPr>
      <w:rFonts w:asciiTheme="minorHAnsi" w:eastAsiaTheme="majorEastAsia" w:hAnsiTheme="minorHAnsi" w:cstheme="majorBidi"/>
      <w:color w:val="595959" w:themeColor="text1" w:themeTint="A6"/>
    </w:rPr>
  </w:style>
  <w:style w:type="character" w:customStyle="1" w:styleId="Kop8Char">
    <w:name w:val="Kop 8 Char"/>
    <w:basedOn w:val="Standaardalinea-lettertype"/>
    <w:link w:val="Kop8"/>
    <w:uiPriority w:val="9"/>
    <w:semiHidden/>
    <w:rsid w:val="00CD4EC1"/>
    <w:rPr>
      <w:rFonts w:asciiTheme="minorHAnsi" w:eastAsiaTheme="majorEastAsia" w:hAnsiTheme="minorHAnsi" w:cstheme="majorBidi"/>
      <w:i/>
      <w:iCs/>
      <w:color w:val="272727" w:themeColor="text1" w:themeTint="D8"/>
    </w:rPr>
  </w:style>
  <w:style w:type="character" w:customStyle="1" w:styleId="Kop9Char">
    <w:name w:val="Kop 9 Char"/>
    <w:basedOn w:val="Standaardalinea-lettertype"/>
    <w:link w:val="Kop9"/>
    <w:uiPriority w:val="9"/>
    <w:semiHidden/>
    <w:rsid w:val="00CD4EC1"/>
    <w:rPr>
      <w:rFonts w:asciiTheme="minorHAnsi" w:eastAsiaTheme="majorEastAsia" w:hAnsiTheme="minorHAnsi" w:cstheme="majorBidi"/>
      <w:color w:val="272727" w:themeColor="text1" w:themeTint="D8"/>
    </w:rPr>
  </w:style>
  <w:style w:type="paragraph" w:styleId="Titel">
    <w:name w:val="Title"/>
    <w:basedOn w:val="Standaard"/>
    <w:next w:val="Standaard"/>
    <w:link w:val="TitelChar"/>
    <w:uiPriority w:val="10"/>
    <w:qFormat/>
    <w:rsid w:val="00CD4E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CD4EC1"/>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CD4EC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CD4EC1"/>
    <w:rPr>
      <w:rFonts w:asciiTheme="minorHAnsi" w:eastAsiaTheme="majorEastAsia" w:hAnsiTheme="minorHAnsi" w:cstheme="majorBidi"/>
      <w:color w:val="595959" w:themeColor="text1" w:themeTint="A6"/>
      <w:spacing w:val="15"/>
      <w:sz w:val="28"/>
      <w:szCs w:val="28"/>
    </w:rPr>
  </w:style>
  <w:style w:type="paragraph" w:styleId="Citaat">
    <w:name w:val="Quote"/>
    <w:basedOn w:val="Standaard"/>
    <w:next w:val="Standaard"/>
    <w:link w:val="CitaatChar"/>
    <w:uiPriority w:val="29"/>
    <w:qFormat/>
    <w:rsid w:val="00CD4EC1"/>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CD4EC1"/>
    <w:rPr>
      <w:i/>
      <w:iCs/>
      <w:color w:val="404040" w:themeColor="text1" w:themeTint="BF"/>
    </w:rPr>
  </w:style>
  <w:style w:type="paragraph" w:styleId="Lijstalinea">
    <w:name w:val="List Paragraph"/>
    <w:basedOn w:val="Standaard"/>
    <w:uiPriority w:val="34"/>
    <w:qFormat/>
    <w:rsid w:val="00CD4EC1"/>
    <w:pPr>
      <w:ind w:left="720"/>
      <w:contextualSpacing/>
    </w:pPr>
  </w:style>
  <w:style w:type="character" w:styleId="Intensievebenadrukking">
    <w:name w:val="Intense Emphasis"/>
    <w:basedOn w:val="Standaardalinea-lettertype"/>
    <w:uiPriority w:val="21"/>
    <w:qFormat/>
    <w:rsid w:val="00CD4EC1"/>
    <w:rPr>
      <w:i/>
      <w:iCs/>
      <w:color w:val="0F4761" w:themeColor="accent1" w:themeShade="BF"/>
    </w:rPr>
  </w:style>
  <w:style w:type="paragraph" w:styleId="Duidelijkcitaat">
    <w:name w:val="Intense Quote"/>
    <w:basedOn w:val="Standaard"/>
    <w:next w:val="Standaard"/>
    <w:link w:val="DuidelijkcitaatChar"/>
    <w:uiPriority w:val="30"/>
    <w:qFormat/>
    <w:rsid w:val="00CD4E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CD4EC1"/>
    <w:rPr>
      <w:i/>
      <w:iCs/>
      <w:color w:val="0F4761" w:themeColor="accent1" w:themeShade="BF"/>
    </w:rPr>
  </w:style>
  <w:style w:type="character" w:styleId="Intensieveverwijzing">
    <w:name w:val="Intense Reference"/>
    <w:basedOn w:val="Standaardalinea-lettertype"/>
    <w:uiPriority w:val="32"/>
    <w:qFormat/>
    <w:rsid w:val="00CD4E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3757570">
      <w:bodyDiv w:val="1"/>
      <w:marLeft w:val="0"/>
      <w:marRight w:val="0"/>
      <w:marTop w:val="0"/>
      <w:marBottom w:val="0"/>
      <w:divBdr>
        <w:top w:val="none" w:sz="0" w:space="0" w:color="auto"/>
        <w:left w:val="none" w:sz="0" w:space="0" w:color="auto"/>
        <w:bottom w:val="none" w:sz="0" w:space="0" w:color="auto"/>
        <w:right w:val="none" w:sz="0" w:space="0" w:color="auto"/>
      </w:divBdr>
    </w:div>
    <w:div w:id="1711686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329</Words>
  <Characters>1810</Characters>
  <Application>Microsoft Office Word</Application>
  <DocSecurity>0</DocSecurity>
  <Lines>15</Lines>
  <Paragraphs>4</Paragraphs>
  <ScaleCrop>false</ScaleCrop>
  <Company/>
  <LinksUpToDate>false</LinksUpToDate>
  <CharactersWithSpaces>2135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Martijn Gorter</dc:creator>
  <cp:keywords/>
  <dc:description/>
  <cp:lastModifiedBy>Martijn Gorter</cp:lastModifiedBy>
  <cp:revision>1</cp:revision>
  <dcterms:created xsi:type="dcterms:W3CDTF">2025-07-10T11:09:00Z</dcterms:created>
  <dcterms:modified xsi:type="dcterms:W3CDTF">2025-07-10T11:09:00Z</dcterms:modified>
</cp:coreProperties>
</file>