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761687" w:rsidRDefault="00340983" w:rsidP="002B7DCB">
      <w:pPr>
        <w:pStyle w:val="Ttulo1"/>
      </w:pPr>
      <w:r>
        <w:t>Definición</w:t>
      </w:r>
    </w:p>
    <w:p w:rsidR="00D52E46" w:rsidRDefault="00084297" w:rsidP="00084297">
      <w:r>
        <w:t xml:space="preserve">Conjunto de procesos destinados a </w:t>
      </w:r>
      <w:r>
        <w:rPr>
          <w:color w:val="C10000"/>
        </w:rPr>
        <w:t xml:space="preserve">asegurar la validez </w:t>
      </w:r>
      <w:r>
        <w:t xml:space="preserve">de todo producto obtenido durante cualquiera de las etapas del desarrollo de un Sistema Software, a través del estricto </w:t>
      </w:r>
      <w:r>
        <w:rPr>
          <w:color w:val="C10000"/>
        </w:rPr>
        <w:t xml:space="preserve">control de los cambios </w:t>
      </w:r>
      <w:r>
        <w:t xml:space="preserve">realizados sobre los mismos y de la </w:t>
      </w:r>
      <w:r>
        <w:rPr>
          <w:color w:val="C10000"/>
        </w:rPr>
        <w:t xml:space="preserve">disponibilidad constante </w:t>
      </w:r>
      <w:r>
        <w:t>de una versión estable de cada elemento.</w:t>
      </w:r>
    </w:p>
    <w:p w:rsidR="00D52E46" w:rsidRDefault="00D52E46" w:rsidP="00D52E46">
      <w:pPr>
        <w:pStyle w:val="Ttulo1"/>
      </w:pPr>
      <w:r>
        <w:t>Definición del propósito</w:t>
      </w:r>
    </w:p>
    <w:p w:rsidR="00ED62DD" w:rsidRDefault="00ED62DD" w:rsidP="00084297"/>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Calibri" w:hAnsi="Calibri" w:cs="Calibri"/>
          <w:b/>
          <w:bCs/>
          <w:color w:val="000000"/>
        </w:rPr>
        <w:t xml:space="preserve">Línea base: </w:t>
      </w:r>
      <w:r w:rsidRPr="00ED62DD">
        <w:rPr>
          <w:rFonts w:ascii="Calibri" w:hAnsi="Calibri" w:cs="Calibri"/>
          <w:color w:val="000000"/>
        </w:rPr>
        <w:t xml:space="preserve">Tiene dos significados: </w:t>
      </w:r>
    </w:p>
    <w:p w:rsid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Una línea base es una especificación o producto revisado y aprobado formalmente, que sirve como base para el desarrollo posterior</w:t>
      </w:r>
      <w:r w:rsidR="0013099A">
        <w:rPr>
          <w:rFonts w:ascii="Calibri" w:hAnsi="Calibri" w:cs="Calibri"/>
          <w:color w:val="000000"/>
        </w:rPr>
        <w:t>.</w:t>
      </w:r>
      <w:r w:rsidRPr="00ED62DD">
        <w:rPr>
          <w:rFonts w:ascii="Calibri" w:hAnsi="Calibri" w:cs="Calibri"/>
          <w:color w:val="000000"/>
        </w:rPr>
        <w:t xml:space="preserve"> </w:t>
      </w:r>
    </w:p>
    <w:p w:rsidR="00B9049C" w:rsidRPr="00ED62DD" w:rsidRDefault="00B9049C" w:rsidP="00ED62DD">
      <w:pPr>
        <w:autoSpaceDE w:val="0"/>
        <w:autoSpaceDN w:val="0"/>
        <w:adjustRightInd w:val="0"/>
        <w:spacing w:after="0" w:line="240" w:lineRule="auto"/>
        <w:rPr>
          <w:rFonts w:ascii="Calibri" w:hAnsi="Calibri" w:cs="Calibri"/>
          <w:color w:val="000000"/>
        </w:rPr>
      </w:pP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Representa un estado “estable” de un conjunto de elementos de configuración. </w:t>
      </w:r>
    </w:p>
    <w:p w:rsidR="00ED62DD" w:rsidRDefault="00ED62DD" w:rsidP="00084297"/>
    <w:p w:rsidR="003A3973" w:rsidRDefault="003A3973" w:rsidP="00084297">
      <w:r>
        <w:t>(la línea de base la preguntan mucho)</w:t>
      </w:r>
    </w:p>
    <w:p w:rsidR="00340983" w:rsidRDefault="00340983" w:rsidP="002B7DCB">
      <w:pPr>
        <w:pStyle w:val="Ttulo1"/>
      </w:pPr>
      <w:r>
        <w:t>Roles</w:t>
      </w:r>
    </w:p>
    <w:p w:rsidR="0006435F" w:rsidRPr="0006435F" w:rsidRDefault="0006435F" w:rsidP="0006435F">
      <w:pPr>
        <w:autoSpaceDE w:val="0"/>
        <w:autoSpaceDN w:val="0"/>
        <w:adjustRightInd w:val="0"/>
        <w:spacing w:after="0" w:line="240" w:lineRule="auto"/>
        <w:rPr>
          <w:rFonts w:ascii="Wingdings" w:hAnsi="Wingdings" w:cs="Wingdings"/>
          <w:color w:val="000000"/>
          <w:sz w:val="24"/>
          <w:szCs w:val="24"/>
        </w:rPr>
      </w:pP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la configuración</w:t>
      </w:r>
      <w:r w:rsidRPr="0006435F">
        <w:rPr>
          <w:rFonts w:ascii="Calibri" w:hAnsi="Calibri" w:cs="Calibri"/>
          <w:color w:val="000000"/>
        </w:rPr>
        <w:t>. Es el encargado de desarrollar el Plan de Gestión de la Configuración, promover el uso adecuado de la CMDB</w:t>
      </w:r>
      <w:r>
        <w:rPr>
          <w:rFonts w:ascii="Calibri" w:hAnsi="Calibri" w:cs="Calibri"/>
          <w:color w:val="000000"/>
        </w:rPr>
        <w:t>.</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Coordinador de configuración</w:t>
      </w:r>
      <w:r w:rsidRPr="0006435F">
        <w:rPr>
          <w:rFonts w:ascii="Calibri" w:hAnsi="Calibri" w:cs="Calibri"/>
          <w:color w:val="000000"/>
        </w:rPr>
        <w:t>. Se encarga de gestionar los elementos de configuración y asegurar el registro de todos los elementos de configuración en la CMDB</w:t>
      </w:r>
      <w:r>
        <w:rPr>
          <w:rFonts w:ascii="Calibri" w:hAnsi="Calibri" w:cs="Calibri"/>
          <w:color w:val="000000"/>
        </w:rPr>
        <w:t>.</w:t>
      </w:r>
      <w:r w:rsidRPr="0006435F">
        <w:rPr>
          <w:rFonts w:ascii="Calibri" w:hAnsi="Calibri" w:cs="Calibri"/>
          <w:color w:val="000000"/>
        </w:rPr>
        <w:t xml:space="preserve"> </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Responsable de elementos de configuración</w:t>
      </w:r>
      <w:r w:rsidRPr="0006435F">
        <w:rPr>
          <w:rFonts w:ascii="Calibri" w:hAnsi="Calibri" w:cs="Calibri"/>
          <w:color w:val="000000"/>
        </w:rPr>
        <w:t xml:space="preserve">. Su función es asegurar la integridad y el registro correcto en la CMDB de los elementos de configuración que le corresponden. </w:t>
      </w:r>
    </w:p>
    <w:p w:rsidR="0006435F" w:rsidRPr="0006435F" w:rsidRDefault="0006435F" w:rsidP="0006435F">
      <w:pPr>
        <w:autoSpaceDE w:val="0"/>
        <w:autoSpaceDN w:val="0"/>
        <w:adjustRightInd w:val="0"/>
        <w:spacing w:after="0"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cambio</w:t>
      </w:r>
      <w:r w:rsidRPr="0006435F">
        <w:rPr>
          <w:rFonts w:ascii="Calibri" w:hAnsi="Calibri" w:cs="Calibri"/>
          <w:color w:val="000000"/>
        </w:rPr>
        <w:t xml:space="preserve">. Su labor es la de evaluar el impacto y riesgo de los cambios y garantizar que los responsables de elementos de configuración actualizan los históricos de estos elementos con los cambios implementados. </w:t>
      </w:r>
    </w:p>
    <w:p w:rsidR="00340983" w:rsidRDefault="00340983" w:rsidP="00340983"/>
    <w:p w:rsidR="00340983" w:rsidRDefault="00340983" w:rsidP="002B7DCB">
      <w:pPr>
        <w:pStyle w:val="Ttulo1"/>
      </w:pPr>
      <w:r>
        <w:t>Entornos</w:t>
      </w:r>
    </w:p>
    <w:p w:rsidR="00EB3AAA"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53490"/>
                    </a:xfrm>
                    <a:prstGeom prst="rect">
                      <a:avLst/>
                    </a:prstGeom>
                  </pic:spPr>
                </pic:pic>
              </a:graphicData>
            </a:graphic>
          </wp:inline>
        </w:drawing>
      </w:r>
    </w:p>
    <w:p w:rsidR="00EB3AAA" w:rsidRDefault="00EB3AAA" w:rsidP="002B7DCB">
      <w:pPr>
        <w:pStyle w:val="Ttulo1"/>
      </w:pPr>
      <w:r>
        <w:lastRenderedPageBreak/>
        <w:t>Plan de gestión</w:t>
      </w:r>
    </w:p>
    <w:p w:rsidR="00EB3AAA" w:rsidRDefault="00EB3AAA" w:rsidP="00EB3AAA">
      <w:r>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4D4807" w:rsidRPr="004D4807" w:rsidRDefault="00862B56" w:rsidP="00D97BF0">
      <w:pPr>
        <w:pStyle w:val="Ttulo1"/>
      </w:pPr>
      <w:r>
        <w:t>Actividades y tareas</w:t>
      </w:r>
    </w:p>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3A3973" w:rsidRDefault="003A3973" w:rsidP="00862B56">
      <w:r>
        <w:t>(esto se pregunta bastante)</w:t>
      </w:r>
    </w:p>
    <w:p w:rsidR="004D1B8C" w:rsidRDefault="004D1B8C" w:rsidP="002B7DCB">
      <w:pPr>
        <w:pStyle w:val="Ttulo2"/>
      </w:pPr>
      <w:r>
        <w:t>Identificar</w:t>
      </w:r>
    </w:p>
    <w:p w:rsidR="002B7DCB" w:rsidRPr="002B7DCB" w:rsidRDefault="002B7DCB" w:rsidP="002B7DCB"/>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97940"/>
                    </a:xfrm>
                    <a:prstGeom prst="rect">
                      <a:avLst/>
                    </a:prstGeom>
                  </pic:spPr>
                </pic:pic>
              </a:graphicData>
            </a:graphic>
          </wp:inline>
        </w:drawing>
      </w:r>
    </w:p>
    <w:p w:rsidR="004D1726" w:rsidRDefault="004D1726" w:rsidP="004D1B8C"/>
    <w:p w:rsidR="002B7DCB" w:rsidRPr="002B7DCB" w:rsidRDefault="004D1726" w:rsidP="00A62BEA">
      <w:pPr>
        <w:pStyle w:val="Ttulo2"/>
      </w:pPr>
      <w:r>
        <w:t>Gestión de cambios</w:t>
      </w:r>
    </w:p>
    <w:p w:rsidR="004D1726" w:rsidRDefault="004D1726" w:rsidP="004D1726">
      <w:pPr>
        <w:pStyle w:val="Default"/>
        <w:rPr>
          <w:sz w:val="22"/>
          <w:szCs w:val="22"/>
        </w:rPr>
      </w:pPr>
      <w:r>
        <w:rPr>
          <w:sz w:val="22"/>
          <w:szCs w:val="22"/>
        </w:rPr>
        <w:t xml:space="preserve">La gestión del cambio es un mecanismo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Default="00034C58" w:rsidP="004D4807">
      <w:pPr>
        <w:pStyle w:val="Ttulo1"/>
      </w:pPr>
      <w:r w:rsidRPr="00034C58">
        <w:rPr>
          <w:rFonts w:ascii="Century Gothic" w:hAnsi="Century Gothic" w:cs="Century Gothic"/>
          <w:sz w:val="24"/>
          <w:szCs w:val="24"/>
        </w:rPr>
        <w:t xml:space="preserve"> </w:t>
      </w:r>
      <w:r w:rsidRPr="004D4807">
        <w:t xml:space="preserve">Ejercicio 1 </w:t>
      </w:r>
    </w:p>
    <w:p w:rsidR="004D4807" w:rsidRPr="004D4807" w:rsidRDefault="004D4807" w:rsidP="004D4807"/>
    <w:p w:rsidR="00034C58"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C9674A" w:rsidRPr="004D4807" w:rsidRDefault="00C9674A"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propósito.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EA194D"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El objetiv</w:t>
      </w:r>
      <w:bookmarkStart w:id="0" w:name="_GoBack"/>
      <w:bookmarkEnd w:id="0"/>
      <w:r w:rsidRPr="004D4807">
        <w:rPr>
          <w:rFonts w:ascii="Calibri" w:hAnsi="Calibri" w:cs="Calibri"/>
          <w:color w:val="000000"/>
        </w:rPr>
        <w:t>o de este Plan de Gestión de la Configuración (PGC) es proporcionar una visión general de la organización, actividades, tareas en general y los objetivos de Gestión de la Configuración</w:t>
      </w:r>
    </w:p>
    <w:p w:rsidR="00EA194D" w:rsidRPr="004D4807" w:rsidRDefault="00EA194D"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alcance.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EA194D">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El plan de gestión de la configuración debe involucrar a todas las fases del ciclo de vida del software.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términos utilizados.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034C58">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Línea base: Un documento o producto oficial aprobado que sirve como punto de partida para futuras versiones. </w:t>
      </w:r>
    </w:p>
    <w:p w:rsidR="00034C58"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w:t>
      </w:r>
      <w:proofErr w:type="spellStart"/>
      <w:r w:rsidRPr="004D4807">
        <w:rPr>
          <w:rFonts w:ascii="Calibri" w:hAnsi="Calibri" w:cs="Calibri"/>
          <w:color w:val="000000"/>
        </w:rPr>
        <w:t>Configutation</w:t>
      </w:r>
      <w:proofErr w:type="spellEnd"/>
      <w:r w:rsidRPr="004D4807">
        <w:rPr>
          <w:rFonts w:ascii="Calibri" w:hAnsi="Calibri" w:cs="Calibri"/>
          <w:color w:val="000000"/>
        </w:rPr>
        <w:t xml:space="preserve"> ítem: elementos que son puestos bajo el control de gestión de la configuración.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acrónimos.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CMS: Sistema de gestión de la configuración </w:t>
      </w:r>
    </w:p>
    <w:p w:rsidR="00034C58" w:rsidRPr="004D4807" w:rsidRDefault="00A52F95" w:rsidP="002B7DCB">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CAB: Comité de cambios </w:t>
      </w:r>
    </w:p>
    <w:p w:rsidR="00A52F95" w:rsidRPr="004D4807" w:rsidRDefault="00A52F95" w:rsidP="00034C58">
      <w:pPr>
        <w:autoSpaceDE w:val="0"/>
        <w:autoSpaceDN w:val="0"/>
        <w:adjustRightInd w:val="0"/>
        <w:spacing w:after="0" w:line="240" w:lineRule="auto"/>
        <w:rPr>
          <w:rFonts w:ascii="Calibri" w:hAnsi="Calibri" w:cs="Calibri"/>
          <w:color w:val="000000"/>
        </w:rPr>
      </w:pPr>
    </w:p>
    <w:p w:rsidR="004D4807" w:rsidRDefault="00A52F95" w:rsidP="002B7DCB">
      <w:pPr>
        <w:pStyle w:val="Ttulo1"/>
      </w:pPr>
      <w:r w:rsidRPr="004D4807">
        <w:t xml:space="preserve">Ejercicio 2 </w:t>
      </w:r>
    </w:p>
    <w:p w:rsidR="002B7DCB" w:rsidRPr="002B7DCB" w:rsidRDefault="002B7DCB" w:rsidP="002B7DCB"/>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diferentes roles que pueden verse involucrados o que puedan tener algún protagonismo en la gestión de la configuración o en los elementos de configuración. Describir brevemente su participación y/o responsabilidades.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Alumno: Proponer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Profesor: Un profesor concreto sería el responsable de la configuración y un profesor cualquiera podría ser el gestor de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lastRenderedPageBreak/>
        <w:t xml:space="preserve">- Coordinador: Sería el gestor de la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Proponer un posible esquema organizativo o de relaciones de los roles identificados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4D1726" w:rsidRPr="004D4807" w:rsidRDefault="00A52F95" w:rsidP="00C9674A">
      <w:pPr>
        <w:jc w:val="center"/>
        <w:rPr>
          <w:rFonts w:ascii="Calibri" w:hAnsi="Calibri" w:cs="Calibri"/>
          <w:color w:val="000000"/>
        </w:rPr>
      </w:pPr>
      <w:r w:rsidRPr="004D4807">
        <w:rPr>
          <w:rFonts w:ascii="Calibri" w:hAnsi="Calibri" w:cs="Calibri"/>
          <w:noProof/>
          <w:color w:val="000000"/>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los elementos de configuración. </w:t>
      </w:r>
    </w:p>
    <w:p w:rsidR="00C9674A" w:rsidRPr="00C9674A" w:rsidRDefault="00C9674A" w:rsidP="00C9674A">
      <w:pPr>
        <w:pStyle w:val="Prrafodelista"/>
        <w:autoSpaceDE w:val="0"/>
        <w:autoSpaceDN w:val="0"/>
        <w:adjustRightInd w:val="0"/>
        <w:spacing w:after="0" w:line="240" w:lineRule="auto"/>
        <w:rPr>
          <w:rFonts w:ascii="Calibri" w:hAnsi="Calibri" w:cs="Calibri"/>
          <w:color w:val="000000"/>
        </w:rPr>
      </w:pP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Diapositivas, enunciados de problemas, documento de anexo de práctica, enunciado de exámenes, documentación de la práctica</w:t>
      </w:r>
      <w:r w:rsidR="00C9674A">
        <w:rPr>
          <w:rFonts w:ascii="Calibri" w:hAnsi="Calibri" w:cs="Calibri"/>
          <w:color w:val="000000"/>
        </w:rPr>
        <w:t>.</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criterio de identificación individualizada de los elementos de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PSGnnpp</w:t>
      </w:r>
      <w:proofErr w:type="spellEnd"/>
      <w:r w:rsidRPr="004D4807">
        <w:rPr>
          <w:rFonts w:ascii="Calibri" w:hAnsi="Calibri" w:cs="Calibri"/>
          <w:color w:val="000000"/>
        </w:rPr>
        <w:t>-xxx-</w:t>
      </w:r>
      <w:proofErr w:type="spellStart"/>
      <w:r w:rsidRPr="004D4807">
        <w:rPr>
          <w:rFonts w:ascii="Calibri" w:hAnsi="Calibri" w:cs="Calibri"/>
          <w:color w:val="000000"/>
        </w:rPr>
        <w:t>yyy</w:t>
      </w:r>
      <w:proofErr w:type="spellEnd"/>
      <w:r w:rsidRPr="004D4807">
        <w:rPr>
          <w:rFonts w:ascii="Calibri" w:hAnsi="Calibri" w:cs="Calibri"/>
          <w:color w:val="000000"/>
        </w:rPr>
        <w:t>-</w:t>
      </w:r>
      <w:proofErr w:type="spellStart"/>
      <w:r w:rsidRPr="004D4807">
        <w:rPr>
          <w:rFonts w:ascii="Calibri" w:hAnsi="Calibri" w:cs="Calibri"/>
          <w:color w:val="000000"/>
        </w:rPr>
        <w:t>vvss</w:t>
      </w:r>
      <w:proofErr w:type="spellEnd"/>
      <w:r w:rsidRPr="004D4807">
        <w:rPr>
          <w:rFonts w:ascii="Calibri" w:hAnsi="Calibri" w:cs="Calibri"/>
          <w:color w:val="000000"/>
        </w:rPr>
        <w:t xml:space="preserve">-nombre del documento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Nnpp</w:t>
      </w:r>
      <w:proofErr w:type="spellEnd"/>
      <w:r w:rsidRPr="004D4807">
        <w:rPr>
          <w:rFonts w:ascii="Calibri" w:hAnsi="Calibri" w:cs="Calibri"/>
          <w:color w:val="000000"/>
        </w:rPr>
        <w:t xml:space="preserve"> = Curso. (1314)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Xxx</w:t>
      </w:r>
      <w:proofErr w:type="spellEnd"/>
      <w:r w:rsidRPr="004D4807">
        <w:rPr>
          <w:rFonts w:ascii="Calibri" w:hAnsi="Calibri" w:cs="Calibri"/>
          <w:color w:val="000000"/>
        </w:rPr>
        <w:t xml:space="preserve"> = Gen (general), DTT (Diapositiva tema teórico).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Yyy</w:t>
      </w:r>
      <w:proofErr w:type="spellEnd"/>
      <w:r w:rsidRPr="004D4807">
        <w:rPr>
          <w:rFonts w:ascii="Calibri" w:hAnsi="Calibri" w:cs="Calibri"/>
          <w:color w:val="000000"/>
        </w:rPr>
        <w:t xml:space="preserve"> = Tipo. </w:t>
      </w:r>
      <w:proofErr w:type="spellStart"/>
      <w:r w:rsidRPr="004D4807">
        <w:rPr>
          <w:rFonts w:ascii="Calibri" w:hAnsi="Calibri" w:cs="Calibri"/>
          <w:color w:val="000000"/>
        </w:rPr>
        <w:t>Pda</w:t>
      </w:r>
      <w:proofErr w:type="spellEnd"/>
      <w:r w:rsidRPr="004D4807">
        <w:rPr>
          <w:rFonts w:ascii="Calibri" w:hAnsi="Calibri" w:cs="Calibri"/>
          <w:color w:val="000000"/>
        </w:rPr>
        <w:t xml:space="preserve">…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Vvss</w:t>
      </w:r>
      <w:proofErr w:type="spellEnd"/>
      <w:r w:rsidRPr="004D4807">
        <w:rPr>
          <w:rFonts w:ascii="Calibri" w:hAnsi="Calibri" w:cs="Calibri"/>
          <w:color w:val="000000"/>
        </w:rPr>
        <w:t xml:space="preserve">= versión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Nombre del documento = tiene que identificar inequívocamente cada línea base.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patrón de identificación de los elementos de configuración. </w:t>
      </w:r>
    </w:p>
    <w:p w:rsidR="009415FB" w:rsidRPr="00C9674A" w:rsidRDefault="009415FB" w:rsidP="009415FB">
      <w:pPr>
        <w:pStyle w:val="Prrafodelista"/>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Una propuesta sería: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ID / Nombre /</w:t>
      </w:r>
      <w:r w:rsidR="009415FB">
        <w:rPr>
          <w:rFonts w:ascii="Calibri" w:hAnsi="Calibri" w:cs="Calibri"/>
          <w:color w:val="000000"/>
        </w:rPr>
        <w:t>Tipo</w:t>
      </w:r>
      <w:r w:rsidRPr="004D4807">
        <w:rPr>
          <w:rFonts w:ascii="Calibri" w:hAnsi="Calibri" w:cs="Calibri"/>
          <w:color w:val="000000"/>
        </w:rPr>
        <w:t xml:space="preserve">/ Fecha / Observaciones </w:t>
      </w:r>
    </w:p>
    <w:p w:rsidR="009415FB" w:rsidRDefault="009415FB" w:rsidP="00A52F95">
      <w:pPr>
        <w:autoSpaceDE w:val="0"/>
        <w:autoSpaceDN w:val="0"/>
        <w:adjustRightInd w:val="0"/>
        <w:spacing w:after="0" w:line="240" w:lineRule="auto"/>
        <w:rPr>
          <w:rFonts w:ascii="Calibri" w:hAnsi="Calibri" w:cs="Calibri"/>
          <w:color w:val="000000"/>
        </w:rPr>
      </w:pPr>
    </w:p>
    <w:p w:rsidR="009415FB" w:rsidRDefault="009415FB" w:rsidP="009415FB">
      <w:pPr>
        <w:pStyle w:val="Prrafodelista"/>
        <w:numPr>
          <w:ilvl w:val="0"/>
          <w:numId w:val="2"/>
        </w:numPr>
        <w:spacing w:after="0" w:line="240" w:lineRule="auto"/>
        <w:rPr>
          <w:rFonts w:ascii="Calibri" w:hAnsi="Calibri" w:cs="Calibri"/>
          <w:color w:val="000000"/>
        </w:rPr>
      </w:pPr>
      <w:r w:rsidRPr="009415FB">
        <w:rPr>
          <w:rFonts w:ascii="Calibri" w:hAnsi="Calibri" w:cs="Calibri"/>
          <w:color w:val="000000"/>
        </w:rPr>
        <w:t>Proponer un procedimiento para añadir una línea ba</w:t>
      </w:r>
      <w:r>
        <w:rPr>
          <w:rFonts w:ascii="Calibri" w:hAnsi="Calibri" w:cs="Calibri"/>
          <w:color w:val="000000"/>
        </w:rPr>
        <w:t>s</w:t>
      </w:r>
      <w:r w:rsidRPr="009415FB">
        <w:rPr>
          <w:rFonts w:ascii="Calibri" w:hAnsi="Calibri" w:cs="Calibri"/>
          <w:color w:val="000000"/>
        </w:rPr>
        <w:t>e a la configuración de l</w:t>
      </w:r>
      <w:r>
        <w:rPr>
          <w:rFonts w:ascii="Calibri" w:hAnsi="Calibri" w:cs="Calibri"/>
          <w:color w:val="000000"/>
        </w:rPr>
        <w:t xml:space="preserve">a </w:t>
      </w:r>
      <w:r w:rsidRPr="009415FB">
        <w:rPr>
          <w:rFonts w:ascii="Calibri" w:hAnsi="Calibri" w:cs="Calibri"/>
          <w:color w:val="000000"/>
        </w:rPr>
        <w:t>asignatura.</w:t>
      </w:r>
    </w:p>
    <w:p w:rsidR="009415FB" w:rsidRDefault="009415FB" w:rsidP="009415FB">
      <w:pPr>
        <w:spacing w:after="0" w:line="240" w:lineRule="auto"/>
        <w:rPr>
          <w:rFonts w:ascii="Calibri" w:hAnsi="Calibri" w:cs="Calibri"/>
          <w:color w:val="000000"/>
        </w:rPr>
      </w:pPr>
    </w:p>
    <w:p w:rsidR="009415FB" w:rsidRPr="009415FB" w:rsidRDefault="009415FB" w:rsidP="009415FB">
      <w:pPr>
        <w:spacing w:after="0" w:line="240" w:lineRule="auto"/>
        <w:rPr>
          <w:rFonts w:ascii="Calibri" w:hAnsi="Calibri" w:cs="Calibri"/>
          <w:color w:val="000000"/>
        </w:rPr>
      </w:pPr>
      <w:r>
        <w:rPr>
          <w:rFonts w:ascii="Calibri" w:hAnsi="Calibri" w:cs="Calibri"/>
          <w:color w:val="000000"/>
        </w:rPr>
        <w:t>Ser aprobado por el gestor/coordinador y seguir la identificación propuesta anteriormente.</w:t>
      </w:r>
      <w:r w:rsidRPr="009415FB">
        <w:rPr>
          <w:rFonts w:ascii="Calibri" w:hAnsi="Calibri" w:cs="Calibri"/>
          <w:color w:val="000000"/>
        </w:rPr>
        <w:t xml:space="preserve"> </w:t>
      </w:r>
    </w:p>
    <w:p w:rsidR="009415FB" w:rsidRPr="009415FB" w:rsidRDefault="009415FB" w:rsidP="009415FB">
      <w:pPr>
        <w:autoSpaceDE w:val="0"/>
        <w:autoSpaceDN w:val="0"/>
        <w:adjustRightInd w:val="0"/>
        <w:spacing w:after="0" w:line="240" w:lineRule="auto"/>
        <w:rPr>
          <w:rFonts w:ascii="Calibri" w:hAnsi="Calibri" w:cs="Calibri"/>
          <w:color w:val="000000"/>
        </w:rPr>
      </w:pP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Definir una hoja de solicitud de cambio.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C9674A"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ID / Prioridad de cambio / Descripción de cambio / Tipo de cambio / </w:t>
      </w:r>
    </w:p>
    <w:p w:rsidR="009415FB" w:rsidRPr="004D4807" w:rsidRDefault="009415FB" w:rsidP="00A52F95">
      <w:pPr>
        <w:autoSpaceDE w:val="0"/>
        <w:autoSpaceDN w:val="0"/>
        <w:adjustRightInd w:val="0"/>
        <w:spacing w:after="0" w:line="240" w:lineRule="auto"/>
        <w:rPr>
          <w:rFonts w:ascii="Calibri" w:hAnsi="Calibri" w:cs="Calibri"/>
          <w:color w:val="000000"/>
        </w:rPr>
      </w:pPr>
    </w:p>
    <w:p w:rsidR="00034C58" w:rsidRPr="009415FB" w:rsidRDefault="00A52F95" w:rsidP="004D1726">
      <w:pPr>
        <w:pStyle w:val="Prrafodelista"/>
        <w:numPr>
          <w:ilvl w:val="0"/>
          <w:numId w:val="2"/>
        </w:numPr>
        <w:rPr>
          <w:rFonts w:ascii="Calibri" w:hAnsi="Calibri" w:cs="Calibri"/>
          <w:color w:val="000000"/>
        </w:rPr>
      </w:pPr>
      <w:r w:rsidRPr="00C9674A">
        <w:rPr>
          <w:rFonts w:ascii="Calibri" w:hAnsi="Calibri" w:cs="Calibri"/>
          <w:color w:val="000000"/>
        </w:rPr>
        <w:t xml:space="preserve"> Proponer un procedimiento de control de cambios. </w:t>
      </w:r>
    </w:p>
    <w:p w:rsidR="009415FB" w:rsidRDefault="009415FB" w:rsidP="009415FB">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9415FB" w:rsidRDefault="009415FB" w:rsidP="009415F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9415FB" w:rsidRDefault="009415FB" w:rsidP="004D1726">
      <w:pPr>
        <w:rPr>
          <w:rFonts w:ascii="Calibri" w:hAnsi="Calibri" w:cs="Calibri"/>
          <w:color w:val="000000"/>
        </w:rPr>
      </w:pPr>
    </w:p>
    <w:p w:rsidR="00D97BF0" w:rsidRDefault="00D97BF0" w:rsidP="00D97BF0">
      <w:pPr>
        <w:pStyle w:val="Ttulo1"/>
      </w:pPr>
      <w:r>
        <w:t>Ejercicio 3</w:t>
      </w:r>
    </w:p>
    <w:p w:rsidR="00D97BF0" w:rsidRDefault="00D97BF0" w:rsidP="00D97BF0"/>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lastRenderedPageBreak/>
        <w:t>En una organización presentan el siguiente diagrama</w:t>
      </w:r>
      <w:r>
        <w:rPr>
          <w:rFonts w:ascii="Calibri" w:hAnsi="Calibri" w:cs="Calibri"/>
          <w:color w:val="000000"/>
        </w:rPr>
        <w:t xml:space="preserve"> </w:t>
      </w:r>
      <w:r w:rsidRPr="00D97BF0">
        <w:rPr>
          <w:rFonts w:ascii="Calibri" w:hAnsi="Calibri" w:cs="Calibri"/>
          <w:color w:val="000000"/>
        </w:rPr>
        <w:t xml:space="preserve">de actividades como soporte a la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ejecución del proceso de gestión de la configuración. Según el equipo que ha elaborado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el proceso, indica que soporta todas las actividades correspondientes a la gestión de la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configuración, sin embargo, el experto en calidad defiende que no. Teniendo en cuenta </w:t>
      </w:r>
    </w:p>
    <w:p w:rsidR="00D97BF0" w:rsidRP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que el experto en calidad tiene razón, justifica qué actividades y tareas propias de la </w:t>
      </w:r>
    </w:p>
    <w:p w:rsidR="00D97BF0" w:rsidRDefault="00D97BF0" w:rsidP="00D97BF0">
      <w:pPr>
        <w:spacing w:after="0" w:line="240" w:lineRule="auto"/>
        <w:rPr>
          <w:rFonts w:ascii="Calibri" w:hAnsi="Calibri" w:cs="Calibri"/>
          <w:color w:val="000000"/>
        </w:rPr>
      </w:pPr>
      <w:r w:rsidRPr="00D97BF0">
        <w:rPr>
          <w:rFonts w:ascii="Calibri" w:hAnsi="Calibri" w:cs="Calibri"/>
          <w:color w:val="000000"/>
        </w:rPr>
        <w:t xml:space="preserve">gestión de la configuración no son cubiertas por este proceso. </w:t>
      </w:r>
    </w:p>
    <w:p w:rsidR="00D97BF0" w:rsidRDefault="00D97BF0" w:rsidP="00D97BF0">
      <w:pPr>
        <w:spacing w:after="0" w:line="240" w:lineRule="auto"/>
        <w:rPr>
          <w:rFonts w:ascii="Calibri" w:hAnsi="Calibri" w:cs="Calibri"/>
          <w:color w:val="000000"/>
        </w:rPr>
      </w:pPr>
    </w:p>
    <w:p w:rsidR="00D97BF0" w:rsidRDefault="00D97BF0" w:rsidP="00D97BF0">
      <w:pPr>
        <w:spacing w:after="0" w:line="240" w:lineRule="auto"/>
        <w:rPr>
          <w:rFonts w:ascii="Calibri" w:hAnsi="Calibri" w:cs="Calibri"/>
          <w:color w:val="000000"/>
        </w:rPr>
      </w:pPr>
      <w:r>
        <w:rPr>
          <w:noProof/>
        </w:rPr>
        <w:drawing>
          <wp:inline distT="0" distB="0" distL="0" distR="0" wp14:anchorId="2D317C20" wp14:editId="1DA4F503">
            <wp:extent cx="5400040" cy="4100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00830"/>
                    </a:xfrm>
                    <a:prstGeom prst="rect">
                      <a:avLst/>
                    </a:prstGeom>
                  </pic:spPr>
                </pic:pic>
              </a:graphicData>
            </a:graphic>
          </wp:inline>
        </w:drawing>
      </w:r>
    </w:p>
    <w:p w:rsidR="00D97BF0" w:rsidRDefault="00D97BF0" w:rsidP="00D97BF0">
      <w:pPr>
        <w:spacing w:after="0" w:line="240" w:lineRule="auto"/>
        <w:rPr>
          <w:rFonts w:ascii="Calibri" w:hAnsi="Calibri" w:cs="Calibri"/>
          <w:color w:val="000000"/>
        </w:rPr>
      </w:pPr>
      <w:r>
        <w:rPr>
          <w:rFonts w:ascii="Calibri" w:hAnsi="Calibri" w:cs="Calibri"/>
          <w:color w:val="000000"/>
        </w:rPr>
        <w:t>No veo que se realicen auditorias ni se produzca gestión de cambios.</w:t>
      </w:r>
    </w:p>
    <w:p w:rsidR="00D97BF0" w:rsidRDefault="00D97BF0" w:rsidP="00D97BF0">
      <w:pPr>
        <w:spacing w:after="0" w:line="240" w:lineRule="auto"/>
        <w:rPr>
          <w:rFonts w:ascii="Calibri" w:hAnsi="Calibri" w:cs="Calibri"/>
          <w:color w:val="000000"/>
        </w:rPr>
      </w:pPr>
    </w:p>
    <w:p w:rsidR="003A3973" w:rsidRPr="003A3973" w:rsidRDefault="00D97BF0" w:rsidP="003A3973">
      <w:pPr>
        <w:pStyle w:val="Ttulo1"/>
        <w:rPr>
          <w:rFonts w:eastAsiaTheme="minorHAnsi"/>
        </w:rPr>
      </w:pPr>
      <w:r>
        <w:rPr>
          <w:rFonts w:eastAsiaTheme="minorHAnsi"/>
        </w:rPr>
        <w:t xml:space="preserve">Ejemplo </w:t>
      </w:r>
      <w:r w:rsidR="003A3973">
        <w:rPr>
          <w:rFonts w:eastAsiaTheme="minorHAnsi"/>
        </w:rPr>
        <w:t>7</w:t>
      </w:r>
    </w:p>
    <w:p w:rsidR="003A3973" w:rsidRDefault="003A3973" w:rsidP="003A3973">
      <w:pPr>
        <w:spacing w:after="0" w:line="240" w:lineRule="auto"/>
        <w:rPr>
          <w:rFonts w:ascii="Calibri" w:hAnsi="Calibri" w:cs="Calibri"/>
          <w:color w:val="000000"/>
        </w:rPr>
      </w:pPr>
      <w:r w:rsidRPr="003A3973">
        <w:rPr>
          <w:rFonts w:ascii="Calibri" w:hAnsi="Calibri" w:cs="Calibri"/>
          <w:color w:val="000000"/>
        </w:rPr>
        <w:t xml:space="preserve">Indique los dos significados que el concepto de “línea base” tiene en Gestión de la Configuración. </w:t>
      </w:r>
    </w:p>
    <w:p w:rsidR="003A3973" w:rsidRDefault="003A3973" w:rsidP="003A3973">
      <w:pPr>
        <w:spacing w:after="0" w:line="240" w:lineRule="auto"/>
        <w:rPr>
          <w:rFonts w:ascii="Calibri" w:hAnsi="Calibri" w:cs="Calibri"/>
          <w:color w:val="000000"/>
        </w:rPr>
      </w:pPr>
    </w:p>
    <w:p w:rsidR="003A3973" w:rsidRDefault="003A3973" w:rsidP="003A3973">
      <w:pPr>
        <w:spacing w:after="0" w:line="240" w:lineRule="auto"/>
        <w:rPr>
          <w:rFonts w:ascii="Calibri" w:hAnsi="Calibri" w:cs="Calibri"/>
          <w:color w:val="000000"/>
        </w:rPr>
      </w:pPr>
      <w:r>
        <w:rPr>
          <w:rFonts w:ascii="Calibri" w:hAnsi="Calibri" w:cs="Calibri"/>
          <w:color w:val="000000"/>
        </w:rPr>
        <w:t>Explicado más arriba</w:t>
      </w:r>
    </w:p>
    <w:p w:rsidR="003A3973" w:rsidRDefault="003A3973" w:rsidP="003A3973">
      <w:pPr>
        <w:spacing w:after="0" w:line="240" w:lineRule="auto"/>
        <w:rPr>
          <w:rFonts w:ascii="Calibri" w:hAnsi="Calibri" w:cs="Calibri"/>
          <w:color w:val="000000"/>
        </w:rPr>
      </w:pPr>
    </w:p>
    <w:p w:rsidR="003A3973" w:rsidRDefault="003A3973" w:rsidP="003A3973">
      <w:pPr>
        <w:pStyle w:val="Ttulo1"/>
        <w:rPr>
          <w:rFonts w:eastAsiaTheme="minorHAnsi"/>
        </w:rPr>
      </w:pPr>
      <w:r>
        <w:rPr>
          <w:rFonts w:eastAsiaTheme="minorHAnsi"/>
        </w:rPr>
        <w:t xml:space="preserve">Ejemplo </w:t>
      </w:r>
      <w:r w:rsidR="00393C60">
        <w:rPr>
          <w:rFonts w:eastAsiaTheme="minorHAnsi"/>
        </w:rPr>
        <w:t>9</w:t>
      </w:r>
    </w:p>
    <w:p w:rsidR="00393C60" w:rsidRDefault="00393C60" w:rsidP="00393C60"/>
    <w:p w:rsidR="00393C60" w:rsidRPr="004F5291" w:rsidRDefault="004F5291" w:rsidP="004F5291">
      <w:pPr>
        <w:spacing w:after="0" w:line="240" w:lineRule="auto"/>
        <w:rPr>
          <w:rFonts w:ascii="Calibri" w:hAnsi="Calibri" w:cs="Calibri"/>
          <w:color w:val="000000"/>
        </w:rPr>
      </w:pPr>
      <w:r>
        <w:rPr>
          <w:rFonts w:ascii="Calibri" w:hAnsi="Calibri" w:cs="Calibri"/>
          <w:color w:val="000000"/>
        </w:rPr>
        <w:t>1.</w:t>
      </w:r>
      <w:r w:rsidR="00393C60" w:rsidRPr="004F5291">
        <w:rPr>
          <w:rFonts w:ascii="Calibri" w:hAnsi="Calibri" w:cs="Calibri"/>
          <w:color w:val="000000"/>
        </w:rPr>
        <w:t xml:space="preserve">Qué rol debe garantizar que se actualizan los históricos de los elementos de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configuración con los cambios que se hayan implementados? </w:t>
      </w:r>
    </w:p>
    <w:p w:rsidR="00393C60" w:rsidRPr="00393C60" w:rsidRDefault="004F5291" w:rsidP="004F5291">
      <w:pPr>
        <w:spacing w:after="0" w:line="240" w:lineRule="auto"/>
        <w:rPr>
          <w:rFonts w:ascii="Calibri" w:hAnsi="Calibri" w:cs="Calibri"/>
          <w:color w:val="000000"/>
        </w:rPr>
      </w:pPr>
      <w:r w:rsidRPr="00393C60">
        <w:rPr>
          <w:rFonts w:ascii="Calibri" w:hAnsi="Calibri" w:cs="Calibri"/>
          <w:color w:val="000000"/>
        </w:rPr>
        <w:t>2.</w:t>
      </w:r>
      <w:r w:rsidR="00393C60" w:rsidRPr="00393C60">
        <w:rPr>
          <w:rFonts w:ascii="Calibri" w:hAnsi="Calibri" w:cs="Calibri"/>
          <w:color w:val="000000"/>
        </w:rPr>
        <w:t xml:space="preserve">Qué rol asegura la integridad y el registro correcto en la CMDB de los elementos de configuración que le correspondan?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3.Qué rol desarrolla el plan de configuración?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4.Qué rol evalúa el riesgo de los cambios?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5.Qué rol promueve el uso adecuado de la CMDB?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lastRenderedPageBreak/>
        <w:t xml:space="preserve">6.Qué rol informa de las no conformidades al Gestor de Configuración? </w:t>
      </w:r>
    </w:p>
    <w:p w:rsidR="00393C60" w:rsidRP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7.Qué rol debe asegurar el registro de todos los elementos de configuración en la </w:t>
      </w:r>
    </w:p>
    <w:p w:rsidR="00393C60" w:rsidRDefault="00393C60" w:rsidP="00393C60">
      <w:pPr>
        <w:spacing w:after="0" w:line="240" w:lineRule="auto"/>
        <w:rPr>
          <w:rFonts w:ascii="Calibri" w:hAnsi="Calibri" w:cs="Calibri"/>
          <w:color w:val="000000"/>
        </w:rPr>
      </w:pPr>
      <w:r w:rsidRPr="00393C60">
        <w:rPr>
          <w:rFonts w:ascii="Calibri" w:hAnsi="Calibri" w:cs="Calibri"/>
          <w:color w:val="000000"/>
        </w:rPr>
        <w:t xml:space="preserve">CMDB? </w:t>
      </w:r>
    </w:p>
    <w:p w:rsidR="004F5291" w:rsidRDefault="004F5291" w:rsidP="00393C60">
      <w:pPr>
        <w:spacing w:after="0" w:line="240" w:lineRule="auto"/>
        <w:rPr>
          <w:rFonts w:ascii="Calibri" w:hAnsi="Calibri" w:cs="Calibri"/>
          <w:color w:val="000000"/>
        </w:rPr>
      </w:pPr>
    </w:p>
    <w:p w:rsidR="004F5291" w:rsidRDefault="004F5291" w:rsidP="00393C60">
      <w:pPr>
        <w:spacing w:after="0" w:line="240" w:lineRule="auto"/>
        <w:rPr>
          <w:rFonts w:ascii="Calibri" w:hAnsi="Calibri" w:cs="Calibri"/>
          <w:color w:val="000000"/>
        </w:rPr>
      </w:pPr>
      <w:r>
        <w:rPr>
          <w:rFonts w:ascii="Calibri" w:hAnsi="Calibri" w:cs="Calibri"/>
          <w:color w:val="000000"/>
        </w:rPr>
        <w:t>1.Gestor de cambio</w:t>
      </w:r>
    </w:p>
    <w:p w:rsidR="004F5291" w:rsidRDefault="004F5291" w:rsidP="00393C60">
      <w:pPr>
        <w:spacing w:after="0" w:line="240" w:lineRule="auto"/>
        <w:rPr>
          <w:rFonts w:ascii="Calibri" w:hAnsi="Calibri" w:cs="Calibri"/>
          <w:color w:val="000000"/>
        </w:rPr>
      </w:pPr>
      <w:r>
        <w:rPr>
          <w:rFonts w:ascii="Calibri" w:hAnsi="Calibri" w:cs="Calibri"/>
          <w:color w:val="000000"/>
        </w:rPr>
        <w:t>2. Coordinador</w:t>
      </w:r>
    </w:p>
    <w:p w:rsidR="004F5291" w:rsidRDefault="004F5291" w:rsidP="00393C60">
      <w:pPr>
        <w:spacing w:after="0" w:line="240" w:lineRule="auto"/>
        <w:rPr>
          <w:rFonts w:ascii="Calibri" w:hAnsi="Calibri" w:cs="Calibri"/>
          <w:color w:val="000000"/>
        </w:rPr>
      </w:pPr>
      <w:r>
        <w:rPr>
          <w:rFonts w:ascii="Calibri" w:hAnsi="Calibri" w:cs="Calibri"/>
          <w:color w:val="000000"/>
        </w:rPr>
        <w:t>3. Gestor</w:t>
      </w:r>
    </w:p>
    <w:p w:rsidR="004F5291" w:rsidRDefault="004F5291" w:rsidP="00393C60">
      <w:pPr>
        <w:spacing w:after="0" w:line="240" w:lineRule="auto"/>
        <w:rPr>
          <w:rFonts w:ascii="Calibri" w:hAnsi="Calibri" w:cs="Calibri"/>
          <w:color w:val="000000"/>
        </w:rPr>
      </w:pPr>
      <w:r>
        <w:rPr>
          <w:rFonts w:ascii="Calibri" w:hAnsi="Calibri" w:cs="Calibri"/>
          <w:color w:val="000000"/>
        </w:rPr>
        <w:t>4.Gestor de cambio</w:t>
      </w:r>
    </w:p>
    <w:p w:rsidR="004F5291" w:rsidRDefault="004F5291" w:rsidP="00393C60">
      <w:pPr>
        <w:spacing w:after="0" w:line="240" w:lineRule="auto"/>
        <w:rPr>
          <w:rFonts w:ascii="Calibri" w:hAnsi="Calibri" w:cs="Calibri"/>
          <w:color w:val="000000"/>
        </w:rPr>
      </w:pPr>
      <w:r>
        <w:rPr>
          <w:rFonts w:ascii="Calibri" w:hAnsi="Calibri" w:cs="Calibri"/>
          <w:color w:val="000000"/>
        </w:rPr>
        <w:t xml:space="preserve">5.Gestor </w:t>
      </w:r>
    </w:p>
    <w:p w:rsidR="004F5291" w:rsidRDefault="004F5291" w:rsidP="00393C60">
      <w:pPr>
        <w:spacing w:after="0" w:line="240" w:lineRule="auto"/>
        <w:rPr>
          <w:rFonts w:ascii="Calibri" w:hAnsi="Calibri" w:cs="Calibri"/>
          <w:color w:val="000000"/>
        </w:rPr>
      </w:pPr>
      <w:r>
        <w:rPr>
          <w:rFonts w:ascii="Calibri" w:hAnsi="Calibri" w:cs="Calibri"/>
          <w:color w:val="000000"/>
        </w:rPr>
        <w:t>6.Responsable</w:t>
      </w:r>
    </w:p>
    <w:p w:rsidR="004F5291" w:rsidRDefault="004F5291" w:rsidP="00393C60">
      <w:pPr>
        <w:spacing w:after="0" w:line="240" w:lineRule="auto"/>
        <w:rPr>
          <w:rFonts w:ascii="Calibri" w:hAnsi="Calibri" w:cs="Calibri"/>
          <w:color w:val="000000"/>
        </w:rPr>
      </w:pPr>
      <w:r>
        <w:rPr>
          <w:rFonts w:ascii="Calibri" w:hAnsi="Calibri" w:cs="Calibri"/>
          <w:color w:val="000000"/>
        </w:rPr>
        <w:t>7.Coordinador</w:t>
      </w:r>
    </w:p>
    <w:p w:rsidR="004F5291" w:rsidRDefault="004F5291" w:rsidP="00393C60">
      <w:pPr>
        <w:spacing w:after="0" w:line="240" w:lineRule="auto"/>
        <w:rPr>
          <w:rFonts w:ascii="Calibri" w:hAnsi="Calibri" w:cs="Calibri"/>
          <w:color w:val="000000"/>
        </w:rPr>
      </w:pPr>
    </w:p>
    <w:p w:rsidR="004F5291" w:rsidRDefault="004F5291" w:rsidP="004F5291"/>
    <w:p w:rsidR="004F5291" w:rsidRPr="004F5291" w:rsidRDefault="004F5291" w:rsidP="004F5291"/>
    <w:p w:rsidR="00393C60" w:rsidRPr="00393C60" w:rsidRDefault="00393C60" w:rsidP="00393C60">
      <w:pPr>
        <w:rPr>
          <w:rFonts w:ascii="Calibri" w:hAnsi="Calibri" w:cs="Calibri"/>
          <w:color w:val="000000"/>
        </w:rPr>
      </w:pPr>
    </w:p>
    <w:p w:rsidR="003A3973" w:rsidRDefault="003A3973" w:rsidP="003A3973"/>
    <w:p w:rsidR="003A3973" w:rsidRDefault="003A3973" w:rsidP="003A3973">
      <w:pPr>
        <w:spacing w:after="0" w:line="240" w:lineRule="auto"/>
        <w:rPr>
          <w:rFonts w:ascii="Calibri" w:hAnsi="Calibri" w:cs="Calibri"/>
          <w:color w:val="000000"/>
        </w:rPr>
      </w:pPr>
    </w:p>
    <w:p w:rsidR="003A3973" w:rsidRPr="003A3973" w:rsidRDefault="003A3973" w:rsidP="003A3973">
      <w:pPr>
        <w:spacing w:after="0" w:line="240" w:lineRule="auto"/>
        <w:rPr>
          <w:rFonts w:ascii="Calibri" w:hAnsi="Calibri" w:cs="Calibri"/>
          <w:color w:val="000000"/>
        </w:rPr>
      </w:pPr>
    </w:p>
    <w:p w:rsidR="003A3973" w:rsidRPr="003A3973" w:rsidRDefault="003A3973" w:rsidP="003A3973"/>
    <w:p w:rsidR="003A3973" w:rsidRPr="003A3973" w:rsidRDefault="003A3973" w:rsidP="003A3973"/>
    <w:p w:rsidR="00D97BF0" w:rsidRDefault="00D97BF0" w:rsidP="00D97BF0"/>
    <w:p w:rsidR="00D97BF0" w:rsidRPr="00D97BF0" w:rsidRDefault="00D97BF0" w:rsidP="00D97BF0">
      <w:pPr>
        <w:rPr>
          <w:rFonts w:ascii="Calibri" w:hAnsi="Calibri" w:cs="Calibri"/>
          <w:color w:val="000000"/>
        </w:rPr>
      </w:pPr>
    </w:p>
    <w:p w:rsidR="00D97BF0" w:rsidRPr="00D97BF0" w:rsidRDefault="00D97BF0" w:rsidP="00D97BF0"/>
    <w:sectPr w:rsidR="00D97BF0" w:rsidRPr="00D97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7F0E"/>
    <w:multiLevelType w:val="hybridMultilevel"/>
    <w:tmpl w:val="114034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AF76DF"/>
    <w:multiLevelType w:val="hybridMultilevel"/>
    <w:tmpl w:val="31BA36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B4397"/>
    <w:multiLevelType w:val="hybridMultilevel"/>
    <w:tmpl w:val="8C12FC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23426B8"/>
    <w:multiLevelType w:val="hybridMultilevel"/>
    <w:tmpl w:val="8FAE8A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6D475A9"/>
    <w:multiLevelType w:val="hybridMultilevel"/>
    <w:tmpl w:val="863C1F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2075F"/>
    <w:rsid w:val="00034C58"/>
    <w:rsid w:val="0006435F"/>
    <w:rsid w:val="00084297"/>
    <w:rsid w:val="00095BFB"/>
    <w:rsid w:val="000F483D"/>
    <w:rsid w:val="0013099A"/>
    <w:rsid w:val="001D31D4"/>
    <w:rsid w:val="001E64A1"/>
    <w:rsid w:val="002B7DCB"/>
    <w:rsid w:val="00332011"/>
    <w:rsid w:val="00340983"/>
    <w:rsid w:val="003856C6"/>
    <w:rsid w:val="00393C60"/>
    <w:rsid w:val="003A3973"/>
    <w:rsid w:val="004B70E0"/>
    <w:rsid w:val="004D1726"/>
    <w:rsid w:val="004D1B8C"/>
    <w:rsid w:val="004D4807"/>
    <w:rsid w:val="004F5291"/>
    <w:rsid w:val="0072296A"/>
    <w:rsid w:val="00761687"/>
    <w:rsid w:val="00862B56"/>
    <w:rsid w:val="009415FB"/>
    <w:rsid w:val="00972A92"/>
    <w:rsid w:val="00A52F95"/>
    <w:rsid w:val="00A62BEA"/>
    <w:rsid w:val="00A863BB"/>
    <w:rsid w:val="00B9049C"/>
    <w:rsid w:val="00C9674A"/>
    <w:rsid w:val="00CC15FA"/>
    <w:rsid w:val="00D05145"/>
    <w:rsid w:val="00D52E46"/>
    <w:rsid w:val="00D97BF0"/>
    <w:rsid w:val="00EA194D"/>
    <w:rsid w:val="00EB3AAA"/>
    <w:rsid w:val="00ED62DD"/>
    <w:rsid w:val="00F45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D98F"/>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9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673">
      <w:bodyDiv w:val="1"/>
      <w:marLeft w:val="0"/>
      <w:marRight w:val="0"/>
      <w:marTop w:val="0"/>
      <w:marBottom w:val="0"/>
      <w:divBdr>
        <w:top w:val="none" w:sz="0" w:space="0" w:color="auto"/>
        <w:left w:val="none" w:sz="0" w:space="0" w:color="auto"/>
        <w:bottom w:val="none" w:sz="0" w:space="0" w:color="auto"/>
        <w:right w:val="none" w:sz="0" w:space="0" w:color="auto"/>
      </w:divBdr>
      <w:divsChild>
        <w:div w:id="1904099239">
          <w:marLeft w:val="0"/>
          <w:marRight w:val="0"/>
          <w:marTop w:val="0"/>
          <w:marBottom w:val="0"/>
          <w:divBdr>
            <w:top w:val="none" w:sz="0" w:space="0" w:color="auto"/>
            <w:left w:val="none" w:sz="0" w:space="0" w:color="auto"/>
            <w:bottom w:val="none" w:sz="0" w:space="0" w:color="auto"/>
            <w:right w:val="none" w:sz="0" w:space="0" w:color="auto"/>
          </w:divBdr>
        </w:div>
        <w:div w:id="2081322580">
          <w:marLeft w:val="0"/>
          <w:marRight w:val="0"/>
          <w:marTop w:val="0"/>
          <w:marBottom w:val="0"/>
          <w:divBdr>
            <w:top w:val="none" w:sz="0" w:space="0" w:color="auto"/>
            <w:left w:val="none" w:sz="0" w:space="0" w:color="auto"/>
            <w:bottom w:val="none" w:sz="0" w:space="0" w:color="auto"/>
            <w:right w:val="none" w:sz="0" w:space="0" w:color="auto"/>
          </w:divBdr>
        </w:div>
        <w:div w:id="217664561">
          <w:marLeft w:val="0"/>
          <w:marRight w:val="0"/>
          <w:marTop w:val="0"/>
          <w:marBottom w:val="0"/>
          <w:divBdr>
            <w:top w:val="none" w:sz="0" w:space="0" w:color="auto"/>
            <w:left w:val="none" w:sz="0" w:space="0" w:color="auto"/>
            <w:bottom w:val="none" w:sz="0" w:space="0" w:color="auto"/>
            <w:right w:val="none" w:sz="0" w:space="0" w:color="auto"/>
          </w:divBdr>
        </w:div>
        <w:div w:id="547303226">
          <w:marLeft w:val="0"/>
          <w:marRight w:val="0"/>
          <w:marTop w:val="0"/>
          <w:marBottom w:val="0"/>
          <w:divBdr>
            <w:top w:val="none" w:sz="0" w:space="0" w:color="auto"/>
            <w:left w:val="none" w:sz="0" w:space="0" w:color="auto"/>
            <w:bottom w:val="none" w:sz="0" w:space="0" w:color="auto"/>
            <w:right w:val="none" w:sz="0" w:space="0" w:color="auto"/>
          </w:divBdr>
        </w:div>
        <w:div w:id="1420057076">
          <w:marLeft w:val="0"/>
          <w:marRight w:val="0"/>
          <w:marTop w:val="0"/>
          <w:marBottom w:val="0"/>
          <w:divBdr>
            <w:top w:val="none" w:sz="0" w:space="0" w:color="auto"/>
            <w:left w:val="none" w:sz="0" w:space="0" w:color="auto"/>
            <w:bottom w:val="none" w:sz="0" w:space="0" w:color="auto"/>
            <w:right w:val="none" w:sz="0" w:space="0" w:color="auto"/>
          </w:divBdr>
        </w:div>
        <w:div w:id="374550855">
          <w:marLeft w:val="0"/>
          <w:marRight w:val="0"/>
          <w:marTop w:val="0"/>
          <w:marBottom w:val="0"/>
          <w:divBdr>
            <w:top w:val="none" w:sz="0" w:space="0" w:color="auto"/>
            <w:left w:val="none" w:sz="0" w:space="0" w:color="auto"/>
            <w:bottom w:val="none" w:sz="0" w:space="0" w:color="auto"/>
            <w:right w:val="none" w:sz="0" w:space="0" w:color="auto"/>
          </w:divBdr>
        </w:div>
        <w:div w:id="116876200">
          <w:marLeft w:val="0"/>
          <w:marRight w:val="0"/>
          <w:marTop w:val="0"/>
          <w:marBottom w:val="0"/>
          <w:divBdr>
            <w:top w:val="none" w:sz="0" w:space="0" w:color="auto"/>
            <w:left w:val="none" w:sz="0" w:space="0" w:color="auto"/>
            <w:bottom w:val="none" w:sz="0" w:space="0" w:color="auto"/>
            <w:right w:val="none" w:sz="0" w:space="0" w:color="auto"/>
          </w:divBdr>
        </w:div>
        <w:div w:id="1526020842">
          <w:marLeft w:val="0"/>
          <w:marRight w:val="0"/>
          <w:marTop w:val="0"/>
          <w:marBottom w:val="0"/>
          <w:divBdr>
            <w:top w:val="none" w:sz="0" w:space="0" w:color="auto"/>
            <w:left w:val="none" w:sz="0" w:space="0" w:color="auto"/>
            <w:bottom w:val="none" w:sz="0" w:space="0" w:color="auto"/>
            <w:right w:val="none" w:sz="0" w:space="0" w:color="auto"/>
          </w:divBdr>
        </w:div>
        <w:div w:id="762606146">
          <w:marLeft w:val="0"/>
          <w:marRight w:val="0"/>
          <w:marTop w:val="0"/>
          <w:marBottom w:val="0"/>
          <w:divBdr>
            <w:top w:val="none" w:sz="0" w:space="0" w:color="auto"/>
            <w:left w:val="none" w:sz="0" w:space="0" w:color="auto"/>
            <w:bottom w:val="none" w:sz="0" w:space="0" w:color="auto"/>
            <w:right w:val="none" w:sz="0" w:space="0" w:color="auto"/>
          </w:divBdr>
        </w:div>
        <w:div w:id="2039505267">
          <w:marLeft w:val="0"/>
          <w:marRight w:val="0"/>
          <w:marTop w:val="0"/>
          <w:marBottom w:val="0"/>
          <w:divBdr>
            <w:top w:val="none" w:sz="0" w:space="0" w:color="auto"/>
            <w:left w:val="none" w:sz="0" w:space="0" w:color="auto"/>
            <w:bottom w:val="none" w:sz="0" w:space="0" w:color="auto"/>
            <w:right w:val="none" w:sz="0" w:space="0" w:color="auto"/>
          </w:divBdr>
        </w:div>
        <w:div w:id="559168913">
          <w:marLeft w:val="0"/>
          <w:marRight w:val="0"/>
          <w:marTop w:val="0"/>
          <w:marBottom w:val="0"/>
          <w:divBdr>
            <w:top w:val="none" w:sz="0" w:space="0" w:color="auto"/>
            <w:left w:val="none" w:sz="0" w:space="0" w:color="auto"/>
            <w:bottom w:val="none" w:sz="0" w:space="0" w:color="auto"/>
            <w:right w:val="none" w:sz="0" w:space="0" w:color="auto"/>
          </w:divBdr>
        </w:div>
        <w:div w:id="2060549128">
          <w:marLeft w:val="0"/>
          <w:marRight w:val="0"/>
          <w:marTop w:val="0"/>
          <w:marBottom w:val="0"/>
          <w:divBdr>
            <w:top w:val="none" w:sz="0" w:space="0" w:color="auto"/>
            <w:left w:val="none" w:sz="0" w:space="0" w:color="auto"/>
            <w:bottom w:val="none" w:sz="0" w:space="0" w:color="auto"/>
            <w:right w:val="none" w:sz="0" w:space="0" w:color="auto"/>
          </w:divBdr>
        </w:div>
        <w:div w:id="1726250506">
          <w:marLeft w:val="0"/>
          <w:marRight w:val="0"/>
          <w:marTop w:val="0"/>
          <w:marBottom w:val="0"/>
          <w:divBdr>
            <w:top w:val="none" w:sz="0" w:space="0" w:color="auto"/>
            <w:left w:val="none" w:sz="0" w:space="0" w:color="auto"/>
            <w:bottom w:val="none" w:sz="0" w:space="0" w:color="auto"/>
            <w:right w:val="none" w:sz="0" w:space="0" w:color="auto"/>
          </w:divBdr>
        </w:div>
        <w:div w:id="1908952530">
          <w:marLeft w:val="0"/>
          <w:marRight w:val="0"/>
          <w:marTop w:val="0"/>
          <w:marBottom w:val="0"/>
          <w:divBdr>
            <w:top w:val="none" w:sz="0" w:space="0" w:color="auto"/>
            <w:left w:val="none" w:sz="0" w:space="0" w:color="auto"/>
            <w:bottom w:val="none" w:sz="0" w:space="0" w:color="auto"/>
            <w:right w:val="none" w:sz="0" w:space="0" w:color="auto"/>
          </w:divBdr>
        </w:div>
        <w:div w:id="546335124">
          <w:marLeft w:val="0"/>
          <w:marRight w:val="0"/>
          <w:marTop w:val="0"/>
          <w:marBottom w:val="0"/>
          <w:divBdr>
            <w:top w:val="none" w:sz="0" w:space="0" w:color="auto"/>
            <w:left w:val="none" w:sz="0" w:space="0" w:color="auto"/>
            <w:bottom w:val="none" w:sz="0" w:space="0" w:color="auto"/>
            <w:right w:val="none" w:sz="0" w:space="0" w:color="auto"/>
          </w:divBdr>
        </w:div>
        <w:div w:id="1813863444">
          <w:marLeft w:val="0"/>
          <w:marRight w:val="0"/>
          <w:marTop w:val="0"/>
          <w:marBottom w:val="0"/>
          <w:divBdr>
            <w:top w:val="none" w:sz="0" w:space="0" w:color="auto"/>
            <w:left w:val="none" w:sz="0" w:space="0" w:color="auto"/>
            <w:bottom w:val="none" w:sz="0" w:space="0" w:color="auto"/>
            <w:right w:val="none" w:sz="0" w:space="0" w:color="auto"/>
          </w:divBdr>
        </w:div>
        <w:div w:id="38475124">
          <w:marLeft w:val="0"/>
          <w:marRight w:val="0"/>
          <w:marTop w:val="0"/>
          <w:marBottom w:val="0"/>
          <w:divBdr>
            <w:top w:val="none" w:sz="0" w:space="0" w:color="auto"/>
            <w:left w:val="none" w:sz="0" w:space="0" w:color="auto"/>
            <w:bottom w:val="none" w:sz="0" w:space="0" w:color="auto"/>
            <w:right w:val="none" w:sz="0" w:space="0" w:color="auto"/>
          </w:divBdr>
        </w:div>
        <w:div w:id="343093445">
          <w:marLeft w:val="0"/>
          <w:marRight w:val="0"/>
          <w:marTop w:val="0"/>
          <w:marBottom w:val="0"/>
          <w:divBdr>
            <w:top w:val="none" w:sz="0" w:space="0" w:color="auto"/>
            <w:left w:val="none" w:sz="0" w:space="0" w:color="auto"/>
            <w:bottom w:val="none" w:sz="0" w:space="0" w:color="auto"/>
            <w:right w:val="none" w:sz="0" w:space="0" w:color="auto"/>
          </w:divBdr>
        </w:div>
      </w:divsChild>
    </w:div>
    <w:div w:id="183138210">
      <w:bodyDiv w:val="1"/>
      <w:marLeft w:val="0"/>
      <w:marRight w:val="0"/>
      <w:marTop w:val="0"/>
      <w:marBottom w:val="0"/>
      <w:divBdr>
        <w:top w:val="none" w:sz="0" w:space="0" w:color="auto"/>
        <w:left w:val="none" w:sz="0" w:space="0" w:color="auto"/>
        <w:bottom w:val="none" w:sz="0" w:space="0" w:color="auto"/>
        <w:right w:val="none" w:sz="0" w:space="0" w:color="auto"/>
      </w:divBdr>
      <w:divsChild>
        <w:div w:id="1980069318">
          <w:marLeft w:val="0"/>
          <w:marRight w:val="0"/>
          <w:marTop w:val="0"/>
          <w:marBottom w:val="0"/>
          <w:divBdr>
            <w:top w:val="none" w:sz="0" w:space="0" w:color="auto"/>
            <w:left w:val="none" w:sz="0" w:space="0" w:color="auto"/>
            <w:bottom w:val="none" w:sz="0" w:space="0" w:color="auto"/>
            <w:right w:val="none" w:sz="0" w:space="0" w:color="auto"/>
          </w:divBdr>
        </w:div>
        <w:div w:id="1295018084">
          <w:marLeft w:val="0"/>
          <w:marRight w:val="0"/>
          <w:marTop w:val="0"/>
          <w:marBottom w:val="0"/>
          <w:divBdr>
            <w:top w:val="none" w:sz="0" w:space="0" w:color="auto"/>
            <w:left w:val="none" w:sz="0" w:space="0" w:color="auto"/>
            <w:bottom w:val="none" w:sz="0" w:space="0" w:color="auto"/>
            <w:right w:val="none" w:sz="0" w:space="0" w:color="auto"/>
          </w:divBdr>
        </w:div>
        <w:div w:id="1626616567">
          <w:marLeft w:val="0"/>
          <w:marRight w:val="0"/>
          <w:marTop w:val="0"/>
          <w:marBottom w:val="0"/>
          <w:divBdr>
            <w:top w:val="none" w:sz="0" w:space="0" w:color="auto"/>
            <w:left w:val="none" w:sz="0" w:space="0" w:color="auto"/>
            <w:bottom w:val="none" w:sz="0" w:space="0" w:color="auto"/>
            <w:right w:val="none" w:sz="0" w:space="0" w:color="auto"/>
          </w:divBdr>
        </w:div>
        <w:div w:id="1314217010">
          <w:marLeft w:val="0"/>
          <w:marRight w:val="0"/>
          <w:marTop w:val="0"/>
          <w:marBottom w:val="0"/>
          <w:divBdr>
            <w:top w:val="none" w:sz="0" w:space="0" w:color="auto"/>
            <w:left w:val="none" w:sz="0" w:space="0" w:color="auto"/>
            <w:bottom w:val="none" w:sz="0" w:space="0" w:color="auto"/>
            <w:right w:val="none" w:sz="0" w:space="0" w:color="auto"/>
          </w:divBdr>
        </w:div>
        <w:div w:id="420181005">
          <w:marLeft w:val="0"/>
          <w:marRight w:val="0"/>
          <w:marTop w:val="0"/>
          <w:marBottom w:val="0"/>
          <w:divBdr>
            <w:top w:val="none" w:sz="0" w:space="0" w:color="auto"/>
            <w:left w:val="none" w:sz="0" w:space="0" w:color="auto"/>
            <w:bottom w:val="none" w:sz="0" w:space="0" w:color="auto"/>
            <w:right w:val="none" w:sz="0" w:space="0" w:color="auto"/>
          </w:divBdr>
        </w:div>
        <w:div w:id="1147625772">
          <w:marLeft w:val="0"/>
          <w:marRight w:val="0"/>
          <w:marTop w:val="0"/>
          <w:marBottom w:val="0"/>
          <w:divBdr>
            <w:top w:val="none" w:sz="0" w:space="0" w:color="auto"/>
            <w:left w:val="none" w:sz="0" w:space="0" w:color="auto"/>
            <w:bottom w:val="none" w:sz="0" w:space="0" w:color="auto"/>
            <w:right w:val="none" w:sz="0" w:space="0" w:color="auto"/>
          </w:divBdr>
        </w:div>
        <w:div w:id="1818760316">
          <w:marLeft w:val="0"/>
          <w:marRight w:val="0"/>
          <w:marTop w:val="0"/>
          <w:marBottom w:val="0"/>
          <w:divBdr>
            <w:top w:val="none" w:sz="0" w:space="0" w:color="auto"/>
            <w:left w:val="none" w:sz="0" w:space="0" w:color="auto"/>
            <w:bottom w:val="none" w:sz="0" w:space="0" w:color="auto"/>
            <w:right w:val="none" w:sz="0" w:space="0" w:color="auto"/>
          </w:divBdr>
        </w:div>
        <w:div w:id="1885671996">
          <w:marLeft w:val="0"/>
          <w:marRight w:val="0"/>
          <w:marTop w:val="0"/>
          <w:marBottom w:val="0"/>
          <w:divBdr>
            <w:top w:val="none" w:sz="0" w:space="0" w:color="auto"/>
            <w:left w:val="none" w:sz="0" w:space="0" w:color="auto"/>
            <w:bottom w:val="none" w:sz="0" w:space="0" w:color="auto"/>
            <w:right w:val="none" w:sz="0" w:space="0" w:color="auto"/>
          </w:divBdr>
        </w:div>
        <w:div w:id="240137315">
          <w:marLeft w:val="0"/>
          <w:marRight w:val="0"/>
          <w:marTop w:val="0"/>
          <w:marBottom w:val="0"/>
          <w:divBdr>
            <w:top w:val="none" w:sz="0" w:space="0" w:color="auto"/>
            <w:left w:val="none" w:sz="0" w:space="0" w:color="auto"/>
            <w:bottom w:val="none" w:sz="0" w:space="0" w:color="auto"/>
            <w:right w:val="none" w:sz="0" w:space="0" w:color="auto"/>
          </w:divBdr>
        </w:div>
        <w:div w:id="1354190953">
          <w:marLeft w:val="0"/>
          <w:marRight w:val="0"/>
          <w:marTop w:val="0"/>
          <w:marBottom w:val="0"/>
          <w:divBdr>
            <w:top w:val="none" w:sz="0" w:space="0" w:color="auto"/>
            <w:left w:val="none" w:sz="0" w:space="0" w:color="auto"/>
            <w:bottom w:val="none" w:sz="0" w:space="0" w:color="auto"/>
            <w:right w:val="none" w:sz="0" w:space="0" w:color="auto"/>
          </w:divBdr>
        </w:div>
        <w:div w:id="1811482153">
          <w:marLeft w:val="0"/>
          <w:marRight w:val="0"/>
          <w:marTop w:val="0"/>
          <w:marBottom w:val="0"/>
          <w:divBdr>
            <w:top w:val="none" w:sz="0" w:space="0" w:color="auto"/>
            <w:left w:val="none" w:sz="0" w:space="0" w:color="auto"/>
            <w:bottom w:val="none" w:sz="0" w:space="0" w:color="auto"/>
            <w:right w:val="none" w:sz="0" w:space="0" w:color="auto"/>
          </w:divBdr>
        </w:div>
        <w:div w:id="1546479236">
          <w:marLeft w:val="0"/>
          <w:marRight w:val="0"/>
          <w:marTop w:val="0"/>
          <w:marBottom w:val="0"/>
          <w:divBdr>
            <w:top w:val="none" w:sz="0" w:space="0" w:color="auto"/>
            <w:left w:val="none" w:sz="0" w:space="0" w:color="auto"/>
            <w:bottom w:val="none" w:sz="0" w:space="0" w:color="auto"/>
            <w:right w:val="none" w:sz="0" w:space="0" w:color="auto"/>
          </w:divBdr>
        </w:div>
      </w:divsChild>
    </w:div>
    <w:div w:id="565606249">
      <w:bodyDiv w:val="1"/>
      <w:marLeft w:val="0"/>
      <w:marRight w:val="0"/>
      <w:marTop w:val="0"/>
      <w:marBottom w:val="0"/>
      <w:divBdr>
        <w:top w:val="none" w:sz="0" w:space="0" w:color="auto"/>
        <w:left w:val="none" w:sz="0" w:space="0" w:color="auto"/>
        <w:bottom w:val="none" w:sz="0" w:space="0" w:color="auto"/>
        <w:right w:val="none" w:sz="0" w:space="0" w:color="auto"/>
      </w:divBdr>
      <w:divsChild>
        <w:div w:id="2057076043">
          <w:marLeft w:val="0"/>
          <w:marRight w:val="0"/>
          <w:marTop w:val="0"/>
          <w:marBottom w:val="0"/>
          <w:divBdr>
            <w:top w:val="none" w:sz="0" w:space="0" w:color="auto"/>
            <w:left w:val="none" w:sz="0" w:space="0" w:color="auto"/>
            <w:bottom w:val="none" w:sz="0" w:space="0" w:color="auto"/>
            <w:right w:val="none" w:sz="0" w:space="0" w:color="auto"/>
          </w:divBdr>
        </w:div>
        <w:div w:id="1454247182">
          <w:marLeft w:val="0"/>
          <w:marRight w:val="0"/>
          <w:marTop w:val="0"/>
          <w:marBottom w:val="0"/>
          <w:divBdr>
            <w:top w:val="none" w:sz="0" w:space="0" w:color="auto"/>
            <w:left w:val="none" w:sz="0" w:space="0" w:color="auto"/>
            <w:bottom w:val="none" w:sz="0" w:space="0" w:color="auto"/>
            <w:right w:val="none" w:sz="0" w:space="0" w:color="auto"/>
          </w:divBdr>
        </w:div>
        <w:div w:id="1534541726">
          <w:marLeft w:val="0"/>
          <w:marRight w:val="0"/>
          <w:marTop w:val="0"/>
          <w:marBottom w:val="0"/>
          <w:divBdr>
            <w:top w:val="none" w:sz="0" w:space="0" w:color="auto"/>
            <w:left w:val="none" w:sz="0" w:space="0" w:color="auto"/>
            <w:bottom w:val="none" w:sz="0" w:space="0" w:color="auto"/>
            <w:right w:val="none" w:sz="0" w:space="0" w:color="auto"/>
          </w:divBdr>
        </w:div>
      </w:divsChild>
    </w:div>
    <w:div w:id="912279478">
      <w:bodyDiv w:val="1"/>
      <w:marLeft w:val="0"/>
      <w:marRight w:val="0"/>
      <w:marTop w:val="0"/>
      <w:marBottom w:val="0"/>
      <w:divBdr>
        <w:top w:val="none" w:sz="0" w:space="0" w:color="auto"/>
        <w:left w:val="none" w:sz="0" w:space="0" w:color="auto"/>
        <w:bottom w:val="none" w:sz="0" w:space="0" w:color="auto"/>
        <w:right w:val="none" w:sz="0" w:space="0" w:color="auto"/>
      </w:divBdr>
      <w:divsChild>
        <w:div w:id="279068602">
          <w:marLeft w:val="0"/>
          <w:marRight w:val="0"/>
          <w:marTop w:val="0"/>
          <w:marBottom w:val="0"/>
          <w:divBdr>
            <w:top w:val="none" w:sz="0" w:space="0" w:color="auto"/>
            <w:left w:val="none" w:sz="0" w:space="0" w:color="auto"/>
            <w:bottom w:val="none" w:sz="0" w:space="0" w:color="auto"/>
            <w:right w:val="none" w:sz="0" w:space="0" w:color="auto"/>
          </w:divBdr>
        </w:div>
        <w:div w:id="1289553906">
          <w:marLeft w:val="0"/>
          <w:marRight w:val="0"/>
          <w:marTop w:val="0"/>
          <w:marBottom w:val="0"/>
          <w:divBdr>
            <w:top w:val="none" w:sz="0" w:space="0" w:color="auto"/>
            <w:left w:val="none" w:sz="0" w:space="0" w:color="auto"/>
            <w:bottom w:val="none" w:sz="0" w:space="0" w:color="auto"/>
            <w:right w:val="none" w:sz="0" w:space="0" w:color="auto"/>
          </w:divBdr>
        </w:div>
        <w:div w:id="1604531399">
          <w:marLeft w:val="0"/>
          <w:marRight w:val="0"/>
          <w:marTop w:val="0"/>
          <w:marBottom w:val="0"/>
          <w:divBdr>
            <w:top w:val="none" w:sz="0" w:space="0" w:color="auto"/>
            <w:left w:val="none" w:sz="0" w:space="0" w:color="auto"/>
            <w:bottom w:val="none" w:sz="0" w:space="0" w:color="auto"/>
            <w:right w:val="none" w:sz="0" w:space="0" w:color="auto"/>
          </w:divBdr>
        </w:div>
        <w:div w:id="1301500005">
          <w:marLeft w:val="0"/>
          <w:marRight w:val="0"/>
          <w:marTop w:val="0"/>
          <w:marBottom w:val="0"/>
          <w:divBdr>
            <w:top w:val="none" w:sz="0" w:space="0" w:color="auto"/>
            <w:left w:val="none" w:sz="0" w:space="0" w:color="auto"/>
            <w:bottom w:val="none" w:sz="0" w:space="0" w:color="auto"/>
            <w:right w:val="none" w:sz="0" w:space="0" w:color="auto"/>
          </w:divBdr>
        </w:div>
        <w:div w:id="1427461672">
          <w:marLeft w:val="0"/>
          <w:marRight w:val="0"/>
          <w:marTop w:val="0"/>
          <w:marBottom w:val="0"/>
          <w:divBdr>
            <w:top w:val="none" w:sz="0" w:space="0" w:color="auto"/>
            <w:left w:val="none" w:sz="0" w:space="0" w:color="auto"/>
            <w:bottom w:val="none" w:sz="0" w:space="0" w:color="auto"/>
            <w:right w:val="none" w:sz="0" w:space="0" w:color="auto"/>
          </w:divBdr>
        </w:div>
        <w:div w:id="1618413466">
          <w:marLeft w:val="0"/>
          <w:marRight w:val="0"/>
          <w:marTop w:val="0"/>
          <w:marBottom w:val="0"/>
          <w:divBdr>
            <w:top w:val="none" w:sz="0" w:space="0" w:color="auto"/>
            <w:left w:val="none" w:sz="0" w:space="0" w:color="auto"/>
            <w:bottom w:val="none" w:sz="0" w:space="0" w:color="auto"/>
            <w:right w:val="none" w:sz="0" w:space="0" w:color="auto"/>
          </w:divBdr>
        </w:div>
        <w:div w:id="384569225">
          <w:marLeft w:val="0"/>
          <w:marRight w:val="0"/>
          <w:marTop w:val="0"/>
          <w:marBottom w:val="0"/>
          <w:divBdr>
            <w:top w:val="none" w:sz="0" w:space="0" w:color="auto"/>
            <w:left w:val="none" w:sz="0" w:space="0" w:color="auto"/>
            <w:bottom w:val="none" w:sz="0" w:space="0" w:color="auto"/>
            <w:right w:val="none" w:sz="0" w:space="0" w:color="auto"/>
          </w:divBdr>
        </w:div>
        <w:div w:id="260724873">
          <w:marLeft w:val="0"/>
          <w:marRight w:val="0"/>
          <w:marTop w:val="0"/>
          <w:marBottom w:val="0"/>
          <w:divBdr>
            <w:top w:val="none" w:sz="0" w:space="0" w:color="auto"/>
            <w:left w:val="none" w:sz="0" w:space="0" w:color="auto"/>
            <w:bottom w:val="none" w:sz="0" w:space="0" w:color="auto"/>
            <w:right w:val="none" w:sz="0" w:space="0" w:color="auto"/>
          </w:divBdr>
        </w:div>
        <w:div w:id="522519093">
          <w:marLeft w:val="0"/>
          <w:marRight w:val="0"/>
          <w:marTop w:val="0"/>
          <w:marBottom w:val="0"/>
          <w:divBdr>
            <w:top w:val="none" w:sz="0" w:space="0" w:color="auto"/>
            <w:left w:val="none" w:sz="0" w:space="0" w:color="auto"/>
            <w:bottom w:val="none" w:sz="0" w:space="0" w:color="auto"/>
            <w:right w:val="none" w:sz="0" w:space="0" w:color="auto"/>
          </w:divBdr>
        </w:div>
        <w:div w:id="1146773998">
          <w:marLeft w:val="0"/>
          <w:marRight w:val="0"/>
          <w:marTop w:val="0"/>
          <w:marBottom w:val="0"/>
          <w:divBdr>
            <w:top w:val="none" w:sz="0" w:space="0" w:color="auto"/>
            <w:left w:val="none" w:sz="0" w:space="0" w:color="auto"/>
            <w:bottom w:val="none" w:sz="0" w:space="0" w:color="auto"/>
            <w:right w:val="none" w:sz="0" w:space="0" w:color="auto"/>
          </w:divBdr>
        </w:div>
        <w:div w:id="355815716">
          <w:marLeft w:val="0"/>
          <w:marRight w:val="0"/>
          <w:marTop w:val="0"/>
          <w:marBottom w:val="0"/>
          <w:divBdr>
            <w:top w:val="none" w:sz="0" w:space="0" w:color="auto"/>
            <w:left w:val="none" w:sz="0" w:space="0" w:color="auto"/>
            <w:bottom w:val="none" w:sz="0" w:space="0" w:color="auto"/>
            <w:right w:val="none" w:sz="0" w:space="0" w:color="auto"/>
          </w:divBdr>
        </w:div>
        <w:div w:id="1597245673">
          <w:marLeft w:val="0"/>
          <w:marRight w:val="0"/>
          <w:marTop w:val="0"/>
          <w:marBottom w:val="0"/>
          <w:divBdr>
            <w:top w:val="none" w:sz="0" w:space="0" w:color="auto"/>
            <w:left w:val="none" w:sz="0" w:space="0" w:color="auto"/>
            <w:bottom w:val="none" w:sz="0" w:space="0" w:color="auto"/>
            <w:right w:val="none" w:sz="0" w:space="0" w:color="auto"/>
          </w:divBdr>
        </w:div>
        <w:div w:id="1420710304">
          <w:marLeft w:val="0"/>
          <w:marRight w:val="0"/>
          <w:marTop w:val="0"/>
          <w:marBottom w:val="0"/>
          <w:divBdr>
            <w:top w:val="none" w:sz="0" w:space="0" w:color="auto"/>
            <w:left w:val="none" w:sz="0" w:space="0" w:color="auto"/>
            <w:bottom w:val="none" w:sz="0" w:space="0" w:color="auto"/>
            <w:right w:val="none" w:sz="0" w:space="0" w:color="auto"/>
          </w:divBdr>
        </w:div>
        <w:div w:id="181822748">
          <w:marLeft w:val="0"/>
          <w:marRight w:val="0"/>
          <w:marTop w:val="0"/>
          <w:marBottom w:val="0"/>
          <w:divBdr>
            <w:top w:val="none" w:sz="0" w:space="0" w:color="auto"/>
            <w:left w:val="none" w:sz="0" w:space="0" w:color="auto"/>
            <w:bottom w:val="none" w:sz="0" w:space="0" w:color="auto"/>
            <w:right w:val="none" w:sz="0" w:space="0" w:color="auto"/>
          </w:divBdr>
        </w:div>
        <w:div w:id="341595096">
          <w:marLeft w:val="0"/>
          <w:marRight w:val="0"/>
          <w:marTop w:val="0"/>
          <w:marBottom w:val="0"/>
          <w:divBdr>
            <w:top w:val="none" w:sz="0" w:space="0" w:color="auto"/>
            <w:left w:val="none" w:sz="0" w:space="0" w:color="auto"/>
            <w:bottom w:val="none" w:sz="0" w:space="0" w:color="auto"/>
            <w:right w:val="none" w:sz="0" w:space="0" w:color="auto"/>
          </w:divBdr>
        </w:div>
        <w:div w:id="350029906">
          <w:marLeft w:val="0"/>
          <w:marRight w:val="0"/>
          <w:marTop w:val="0"/>
          <w:marBottom w:val="0"/>
          <w:divBdr>
            <w:top w:val="none" w:sz="0" w:space="0" w:color="auto"/>
            <w:left w:val="none" w:sz="0" w:space="0" w:color="auto"/>
            <w:bottom w:val="none" w:sz="0" w:space="0" w:color="auto"/>
            <w:right w:val="none" w:sz="0" w:space="0" w:color="auto"/>
          </w:divBdr>
        </w:div>
        <w:div w:id="960108790">
          <w:marLeft w:val="0"/>
          <w:marRight w:val="0"/>
          <w:marTop w:val="0"/>
          <w:marBottom w:val="0"/>
          <w:divBdr>
            <w:top w:val="none" w:sz="0" w:space="0" w:color="auto"/>
            <w:left w:val="none" w:sz="0" w:space="0" w:color="auto"/>
            <w:bottom w:val="none" w:sz="0" w:space="0" w:color="auto"/>
            <w:right w:val="none" w:sz="0" w:space="0" w:color="auto"/>
          </w:divBdr>
        </w:div>
        <w:div w:id="498740486">
          <w:marLeft w:val="0"/>
          <w:marRight w:val="0"/>
          <w:marTop w:val="0"/>
          <w:marBottom w:val="0"/>
          <w:divBdr>
            <w:top w:val="none" w:sz="0" w:space="0" w:color="auto"/>
            <w:left w:val="none" w:sz="0" w:space="0" w:color="auto"/>
            <w:bottom w:val="none" w:sz="0" w:space="0" w:color="auto"/>
            <w:right w:val="none" w:sz="0" w:space="0" w:color="auto"/>
          </w:divBdr>
        </w:div>
        <w:div w:id="1602378129">
          <w:marLeft w:val="0"/>
          <w:marRight w:val="0"/>
          <w:marTop w:val="0"/>
          <w:marBottom w:val="0"/>
          <w:divBdr>
            <w:top w:val="none" w:sz="0" w:space="0" w:color="auto"/>
            <w:left w:val="none" w:sz="0" w:space="0" w:color="auto"/>
            <w:bottom w:val="none" w:sz="0" w:space="0" w:color="auto"/>
            <w:right w:val="none" w:sz="0" w:space="0" w:color="auto"/>
          </w:divBdr>
        </w:div>
        <w:div w:id="813835480">
          <w:marLeft w:val="0"/>
          <w:marRight w:val="0"/>
          <w:marTop w:val="0"/>
          <w:marBottom w:val="0"/>
          <w:divBdr>
            <w:top w:val="none" w:sz="0" w:space="0" w:color="auto"/>
            <w:left w:val="none" w:sz="0" w:space="0" w:color="auto"/>
            <w:bottom w:val="none" w:sz="0" w:space="0" w:color="auto"/>
            <w:right w:val="none" w:sz="0" w:space="0" w:color="auto"/>
          </w:divBdr>
        </w:div>
        <w:div w:id="75327102">
          <w:marLeft w:val="0"/>
          <w:marRight w:val="0"/>
          <w:marTop w:val="0"/>
          <w:marBottom w:val="0"/>
          <w:divBdr>
            <w:top w:val="none" w:sz="0" w:space="0" w:color="auto"/>
            <w:left w:val="none" w:sz="0" w:space="0" w:color="auto"/>
            <w:bottom w:val="none" w:sz="0" w:space="0" w:color="auto"/>
            <w:right w:val="none" w:sz="0" w:space="0" w:color="auto"/>
          </w:divBdr>
        </w:div>
        <w:div w:id="569510450">
          <w:marLeft w:val="0"/>
          <w:marRight w:val="0"/>
          <w:marTop w:val="0"/>
          <w:marBottom w:val="0"/>
          <w:divBdr>
            <w:top w:val="none" w:sz="0" w:space="0" w:color="auto"/>
            <w:left w:val="none" w:sz="0" w:space="0" w:color="auto"/>
            <w:bottom w:val="none" w:sz="0" w:space="0" w:color="auto"/>
            <w:right w:val="none" w:sz="0" w:space="0" w:color="auto"/>
          </w:divBdr>
        </w:div>
        <w:div w:id="907614039">
          <w:marLeft w:val="0"/>
          <w:marRight w:val="0"/>
          <w:marTop w:val="0"/>
          <w:marBottom w:val="0"/>
          <w:divBdr>
            <w:top w:val="none" w:sz="0" w:space="0" w:color="auto"/>
            <w:left w:val="none" w:sz="0" w:space="0" w:color="auto"/>
            <w:bottom w:val="none" w:sz="0" w:space="0" w:color="auto"/>
            <w:right w:val="none" w:sz="0" w:space="0" w:color="auto"/>
          </w:divBdr>
        </w:div>
        <w:div w:id="1828087883">
          <w:marLeft w:val="0"/>
          <w:marRight w:val="0"/>
          <w:marTop w:val="0"/>
          <w:marBottom w:val="0"/>
          <w:divBdr>
            <w:top w:val="none" w:sz="0" w:space="0" w:color="auto"/>
            <w:left w:val="none" w:sz="0" w:space="0" w:color="auto"/>
            <w:bottom w:val="none" w:sz="0" w:space="0" w:color="auto"/>
            <w:right w:val="none" w:sz="0" w:space="0" w:color="auto"/>
          </w:divBdr>
        </w:div>
        <w:div w:id="472649038">
          <w:marLeft w:val="0"/>
          <w:marRight w:val="0"/>
          <w:marTop w:val="0"/>
          <w:marBottom w:val="0"/>
          <w:divBdr>
            <w:top w:val="none" w:sz="0" w:space="0" w:color="auto"/>
            <w:left w:val="none" w:sz="0" w:space="0" w:color="auto"/>
            <w:bottom w:val="none" w:sz="0" w:space="0" w:color="auto"/>
            <w:right w:val="none" w:sz="0" w:space="0" w:color="auto"/>
          </w:divBdr>
        </w:div>
        <w:div w:id="2016498344">
          <w:marLeft w:val="0"/>
          <w:marRight w:val="0"/>
          <w:marTop w:val="0"/>
          <w:marBottom w:val="0"/>
          <w:divBdr>
            <w:top w:val="none" w:sz="0" w:space="0" w:color="auto"/>
            <w:left w:val="none" w:sz="0" w:space="0" w:color="auto"/>
            <w:bottom w:val="none" w:sz="0" w:space="0" w:color="auto"/>
            <w:right w:val="none" w:sz="0" w:space="0" w:color="auto"/>
          </w:divBdr>
        </w:div>
        <w:div w:id="425424434">
          <w:marLeft w:val="0"/>
          <w:marRight w:val="0"/>
          <w:marTop w:val="0"/>
          <w:marBottom w:val="0"/>
          <w:divBdr>
            <w:top w:val="none" w:sz="0" w:space="0" w:color="auto"/>
            <w:left w:val="none" w:sz="0" w:space="0" w:color="auto"/>
            <w:bottom w:val="none" w:sz="0" w:space="0" w:color="auto"/>
            <w:right w:val="none" w:sz="0" w:space="0" w:color="auto"/>
          </w:divBdr>
        </w:div>
        <w:div w:id="1251422">
          <w:marLeft w:val="0"/>
          <w:marRight w:val="0"/>
          <w:marTop w:val="0"/>
          <w:marBottom w:val="0"/>
          <w:divBdr>
            <w:top w:val="none" w:sz="0" w:space="0" w:color="auto"/>
            <w:left w:val="none" w:sz="0" w:space="0" w:color="auto"/>
            <w:bottom w:val="none" w:sz="0" w:space="0" w:color="auto"/>
            <w:right w:val="none" w:sz="0" w:space="0" w:color="auto"/>
          </w:divBdr>
        </w:div>
        <w:div w:id="1872650815">
          <w:marLeft w:val="0"/>
          <w:marRight w:val="0"/>
          <w:marTop w:val="0"/>
          <w:marBottom w:val="0"/>
          <w:divBdr>
            <w:top w:val="none" w:sz="0" w:space="0" w:color="auto"/>
            <w:left w:val="none" w:sz="0" w:space="0" w:color="auto"/>
            <w:bottom w:val="none" w:sz="0" w:space="0" w:color="auto"/>
            <w:right w:val="none" w:sz="0" w:space="0" w:color="auto"/>
          </w:divBdr>
        </w:div>
        <w:div w:id="987630747">
          <w:marLeft w:val="0"/>
          <w:marRight w:val="0"/>
          <w:marTop w:val="0"/>
          <w:marBottom w:val="0"/>
          <w:divBdr>
            <w:top w:val="none" w:sz="0" w:space="0" w:color="auto"/>
            <w:left w:val="none" w:sz="0" w:space="0" w:color="auto"/>
            <w:bottom w:val="none" w:sz="0" w:space="0" w:color="auto"/>
            <w:right w:val="none" w:sz="0" w:space="0" w:color="auto"/>
          </w:divBdr>
        </w:div>
        <w:div w:id="357971465">
          <w:marLeft w:val="0"/>
          <w:marRight w:val="0"/>
          <w:marTop w:val="0"/>
          <w:marBottom w:val="0"/>
          <w:divBdr>
            <w:top w:val="none" w:sz="0" w:space="0" w:color="auto"/>
            <w:left w:val="none" w:sz="0" w:space="0" w:color="auto"/>
            <w:bottom w:val="none" w:sz="0" w:space="0" w:color="auto"/>
            <w:right w:val="none" w:sz="0" w:space="0" w:color="auto"/>
          </w:divBdr>
        </w:div>
        <w:div w:id="551960459">
          <w:marLeft w:val="0"/>
          <w:marRight w:val="0"/>
          <w:marTop w:val="0"/>
          <w:marBottom w:val="0"/>
          <w:divBdr>
            <w:top w:val="none" w:sz="0" w:space="0" w:color="auto"/>
            <w:left w:val="none" w:sz="0" w:space="0" w:color="auto"/>
            <w:bottom w:val="none" w:sz="0" w:space="0" w:color="auto"/>
            <w:right w:val="none" w:sz="0" w:space="0" w:color="auto"/>
          </w:divBdr>
        </w:div>
        <w:div w:id="1298802034">
          <w:marLeft w:val="0"/>
          <w:marRight w:val="0"/>
          <w:marTop w:val="0"/>
          <w:marBottom w:val="0"/>
          <w:divBdr>
            <w:top w:val="none" w:sz="0" w:space="0" w:color="auto"/>
            <w:left w:val="none" w:sz="0" w:space="0" w:color="auto"/>
            <w:bottom w:val="none" w:sz="0" w:space="0" w:color="auto"/>
            <w:right w:val="none" w:sz="0" w:space="0" w:color="auto"/>
          </w:divBdr>
        </w:div>
        <w:div w:id="214708552">
          <w:marLeft w:val="0"/>
          <w:marRight w:val="0"/>
          <w:marTop w:val="0"/>
          <w:marBottom w:val="0"/>
          <w:divBdr>
            <w:top w:val="none" w:sz="0" w:space="0" w:color="auto"/>
            <w:left w:val="none" w:sz="0" w:space="0" w:color="auto"/>
            <w:bottom w:val="none" w:sz="0" w:space="0" w:color="auto"/>
            <w:right w:val="none" w:sz="0" w:space="0" w:color="auto"/>
          </w:divBdr>
        </w:div>
        <w:div w:id="712998302">
          <w:marLeft w:val="0"/>
          <w:marRight w:val="0"/>
          <w:marTop w:val="0"/>
          <w:marBottom w:val="0"/>
          <w:divBdr>
            <w:top w:val="none" w:sz="0" w:space="0" w:color="auto"/>
            <w:left w:val="none" w:sz="0" w:space="0" w:color="auto"/>
            <w:bottom w:val="none" w:sz="0" w:space="0" w:color="auto"/>
            <w:right w:val="none" w:sz="0" w:space="0" w:color="auto"/>
          </w:divBdr>
        </w:div>
      </w:divsChild>
    </w:div>
    <w:div w:id="1351953863">
      <w:bodyDiv w:val="1"/>
      <w:marLeft w:val="0"/>
      <w:marRight w:val="0"/>
      <w:marTop w:val="0"/>
      <w:marBottom w:val="0"/>
      <w:divBdr>
        <w:top w:val="none" w:sz="0" w:space="0" w:color="auto"/>
        <w:left w:val="none" w:sz="0" w:space="0" w:color="auto"/>
        <w:bottom w:val="none" w:sz="0" w:space="0" w:color="auto"/>
        <w:right w:val="none" w:sz="0" w:space="0" w:color="auto"/>
      </w:divBdr>
      <w:divsChild>
        <w:div w:id="600065623">
          <w:marLeft w:val="0"/>
          <w:marRight w:val="0"/>
          <w:marTop w:val="0"/>
          <w:marBottom w:val="0"/>
          <w:divBdr>
            <w:top w:val="none" w:sz="0" w:space="0" w:color="auto"/>
            <w:left w:val="none" w:sz="0" w:space="0" w:color="auto"/>
            <w:bottom w:val="none" w:sz="0" w:space="0" w:color="auto"/>
            <w:right w:val="none" w:sz="0" w:space="0" w:color="auto"/>
          </w:divBdr>
        </w:div>
        <w:div w:id="113259579">
          <w:marLeft w:val="0"/>
          <w:marRight w:val="0"/>
          <w:marTop w:val="0"/>
          <w:marBottom w:val="0"/>
          <w:divBdr>
            <w:top w:val="none" w:sz="0" w:space="0" w:color="auto"/>
            <w:left w:val="none" w:sz="0" w:space="0" w:color="auto"/>
            <w:bottom w:val="none" w:sz="0" w:space="0" w:color="auto"/>
            <w:right w:val="none" w:sz="0" w:space="0" w:color="auto"/>
          </w:divBdr>
        </w:div>
        <w:div w:id="1539469769">
          <w:marLeft w:val="0"/>
          <w:marRight w:val="0"/>
          <w:marTop w:val="0"/>
          <w:marBottom w:val="0"/>
          <w:divBdr>
            <w:top w:val="none" w:sz="0" w:space="0" w:color="auto"/>
            <w:left w:val="none" w:sz="0" w:space="0" w:color="auto"/>
            <w:bottom w:val="none" w:sz="0" w:space="0" w:color="auto"/>
            <w:right w:val="none" w:sz="0" w:space="0" w:color="auto"/>
          </w:divBdr>
        </w:div>
      </w:divsChild>
    </w:div>
    <w:div w:id="1543057239">
      <w:bodyDiv w:val="1"/>
      <w:marLeft w:val="0"/>
      <w:marRight w:val="0"/>
      <w:marTop w:val="0"/>
      <w:marBottom w:val="0"/>
      <w:divBdr>
        <w:top w:val="none" w:sz="0" w:space="0" w:color="auto"/>
        <w:left w:val="none" w:sz="0" w:space="0" w:color="auto"/>
        <w:bottom w:val="none" w:sz="0" w:space="0" w:color="auto"/>
        <w:right w:val="none" w:sz="0" w:space="0" w:color="auto"/>
      </w:divBdr>
      <w:divsChild>
        <w:div w:id="421604910">
          <w:marLeft w:val="0"/>
          <w:marRight w:val="0"/>
          <w:marTop w:val="0"/>
          <w:marBottom w:val="0"/>
          <w:divBdr>
            <w:top w:val="none" w:sz="0" w:space="0" w:color="auto"/>
            <w:left w:val="none" w:sz="0" w:space="0" w:color="auto"/>
            <w:bottom w:val="none" w:sz="0" w:space="0" w:color="auto"/>
            <w:right w:val="none" w:sz="0" w:space="0" w:color="auto"/>
          </w:divBdr>
        </w:div>
        <w:div w:id="506098652">
          <w:marLeft w:val="0"/>
          <w:marRight w:val="0"/>
          <w:marTop w:val="0"/>
          <w:marBottom w:val="0"/>
          <w:divBdr>
            <w:top w:val="none" w:sz="0" w:space="0" w:color="auto"/>
            <w:left w:val="none" w:sz="0" w:space="0" w:color="auto"/>
            <w:bottom w:val="none" w:sz="0" w:space="0" w:color="auto"/>
            <w:right w:val="none" w:sz="0" w:space="0" w:color="auto"/>
          </w:divBdr>
        </w:div>
        <w:div w:id="1474760099">
          <w:marLeft w:val="0"/>
          <w:marRight w:val="0"/>
          <w:marTop w:val="0"/>
          <w:marBottom w:val="0"/>
          <w:divBdr>
            <w:top w:val="none" w:sz="0" w:space="0" w:color="auto"/>
            <w:left w:val="none" w:sz="0" w:space="0" w:color="auto"/>
            <w:bottom w:val="none" w:sz="0" w:space="0" w:color="auto"/>
            <w:right w:val="none" w:sz="0" w:space="0" w:color="auto"/>
          </w:divBdr>
        </w:div>
        <w:div w:id="1044404747">
          <w:marLeft w:val="0"/>
          <w:marRight w:val="0"/>
          <w:marTop w:val="0"/>
          <w:marBottom w:val="0"/>
          <w:divBdr>
            <w:top w:val="none" w:sz="0" w:space="0" w:color="auto"/>
            <w:left w:val="none" w:sz="0" w:space="0" w:color="auto"/>
            <w:bottom w:val="none" w:sz="0" w:space="0" w:color="auto"/>
            <w:right w:val="none" w:sz="0" w:space="0" w:color="auto"/>
          </w:divBdr>
        </w:div>
        <w:div w:id="2051152271">
          <w:marLeft w:val="0"/>
          <w:marRight w:val="0"/>
          <w:marTop w:val="0"/>
          <w:marBottom w:val="0"/>
          <w:divBdr>
            <w:top w:val="none" w:sz="0" w:space="0" w:color="auto"/>
            <w:left w:val="none" w:sz="0" w:space="0" w:color="auto"/>
            <w:bottom w:val="none" w:sz="0" w:space="0" w:color="auto"/>
            <w:right w:val="none" w:sz="0" w:space="0" w:color="auto"/>
          </w:divBdr>
        </w:div>
        <w:div w:id="205530751">
          <w:marLeft w:val="0"/>
          <w:marRight w:val="0"/>
          <w:marTop w:val="0"/>
          <w:marBottom w:val="0"/>
          <w:divBdr>
            <w:top w:val="none" w:sz="0" w:space="0" w:color="auto"/>
            <w:left w:val="none" w:sz="0" w:space="0" w:color="auto"/>
            <w:bottom w:val="none" w:sz="0" w:space="0" w:color="auto"/>
            <w:right w:val="none" w:sz="0" w:space="0" w:color="auto"/>
          </w:divBdr>
        </w:div>
      </w:divsChild>
    </w:div>
    <w:div w:id="1981882952">
      <w:bodyDiv w:val="1"/>
      <w:marLeft w:val="0"/>
      <w:marRight w:val="0"/>
      <w:marTop w:val="0"/>
      <w:marBottom w:val="0"/>
      <w:divBdr>
        <w:top w:val="none" w:sz="0" w:space="0" w:color="auto"/>
        <w:left w:val="none" w:sz="0" w:space="0" w:color="auto"/>
        <w:bottom w:val="none" w:sz="0" w:space="0" w:color="auto"/>
        <w:right w:val="none" w:sz="0" w:space="0" w:color="auto"/>
      </w:divBdr>
      <w:divsChild>
        <w:div w:id="641691990">
          <w:marLeft w:val="0"/>
          <w:marRight w:val="0"/>
          <w:marTop w:val="0"/>
          <w:marBottom w:val="0"/>
          <w:divBdr>
            <w:top w:val="none" w:sz="0" w:space="0" w:color="auto"/>
            <w:left w:val="none" w:sz="0" w:space="0" w:color="auto"/>
            <w:bottom w:val="none" w:sz="0" w:space="0" w:color="auto"/>
            <w:right w:val="none" w:sz="0" w:space="0" w:color="auto"/>
          </w:divBdr>
        </w:div>
        <w:div w:id="599068823">
          <w:marLeft w:val="0"/>
          <w:marRight w:val="0"/>
          <w:marTop w:val="0"/>
          <w:marBottom w:val="0"/>
          <w:divBdr>
            <w:top w:val="none" w:sz="0" w:space="0" w:color="auto"/>
            <w:left w:val="none" w:sz="0" w:space="0" w:color="auto"/>
            <w:bottom w:val="none" w:sz="0" w:space="0" w:color="auto"/>
            <w:right w:val="none" w:sz="0" w:space="0" w:color="auto"/>
          </w:divBdr>
        </w:div>
        <w:div w:id="1949894525">
          <w:marLeft w:val="0"/>
          <w:marRight w:val="0"/>
          <w:marTop w:val="0"/>
          <w:marBottom w:val="0"/>
          <w:divBdr>
            <w:top w:val="none" w:sz="0" w:space="0" w:color="auto"/>
            <w:left w:val="none" w:sz="0" w:space="0" w:color="auto"/>
            <w:bottom w:val="none" w:sz="0" w:space="0" w:color="auto"/>
            <w:right w:val="none" w:sz="0" w:space="0" w:color="auto"/>
          </w:divBdr>
        </w:div>
        <w:div w:id="1422801029">
          <w:marLeft w:val="0"/>
          <w:marRight w:val="0"/>
          <w:marTop w:val="0"/>
          <w:marBottom w:val="0"/>
          <w:divBdr>
            <w:top w:val="none" w:sz="0" w:space="0" w:color="auto"/>
            <w:left w:val="none" w:sz="0" w:space="0" w:color="auto"/>
            <w:bottom w:val="none" w:sz="0" w:space="0" w:color="auto"/>
            <w:right w:val="none" w:sz="0" w:space="0" w:color="auto"/>
          </w:divBdr>
        </w:div>
        <w:div w:id="1601177776">
          <w:marLeft w:val="0"/>
          <w:marRight w:val="0"/>
          <w:marTop w:val="0"/>
          <w:marBottom w:val="0"/>
          <w:divBdr>
            <w:top w:val="none" w:sz="0" w:space="0" w:color="auto"/>
            <w:left w:val="none" w:sz="0" w:space="0" w:color="auto"/>
            <w:bottom w:val="none" w:sz="0" w:space="0" w:color="auto"/>
            <w:right w:val="none" w:sz="0" w:space="0" w:color="auto"/>
          </w:divBdr>
        </w:div>
        <w:div w:id="1163357475">
          <w:marLeft w:val="0"/>
          <w:marRight w:val="0"/>
          <w:marTop w:val="0"/>
          <w:marBottom w:val="0"/>
          <w:divBdr>
            <w:top w:val="none" w:sz="0" w:space="0" w:color="auto"/>
            <w:left w:val="none" w:sz="0" w:space="0" w:color="auto"/>
            <w:bottom w:val="none" w:sz="0" w:space="0" w:color="auto"/>
            <w:right w:val="none" w:sz="0" w:space="0" w:color="auto"/>
          </w:divBdr>
        </w:div>
        <w:div w:id="209852758">
          <w:marLeft w:val="0"/>
          <w:marRight w:val="0"/>
          <w:marTop w:val="0"/>
          <w:marBottom w:val="0"/>
          <w:divBdr>
            <w:top w:val="none" w:sz="0" w:space="0" w:color="auto"/>
            <w:left w:val="none" w:sz="0" w:space="0" w:color="auto"/>
            <w:bottom w:val="none" w:sz="0" w:space="0" w:color="auto"/>
            <w:right w:val="none" w:sz="0" w:space="0" w:color="auto"/>
          </w:divBdr>
        </w:div>
        <w:div w:id="32003572">
          <w:marLeft w:val="0"/>
          <w:marRight w:val="0"/>
          <w:marTop w:val="0"/>
          <w:marBottom w:val="0"/>
          <w:divBdr>
            <w:top w:val="none" w:sz="0" w:space="0" w:color="auto"/>
            <w:left w:val="none" w:sz="0" w:space="0" w:color="auto"/>
            <w:bottom w:val="none" w:sz="0" w:space="0" w:color="auto"/>
            <w:right w:val="none" w:sz="0" w:space="0" w:color="auto"/>
          </w:divBdr>
        </w:div>
        <w:div w:id="206652356">
          <w:marLeft w:val="0"/>
          <w:marRight w:val="0"/>
          <w:marTop w:val="0"/>
          <w:marBottom w:val="0"/>
          <w:divBdr>
            <w:top w:val="none" w:sz="0" w:space="0" w:color="auto"/>
            <w:left w:val="none" w:sz="0" w:space="0" w:color="auto"/>
            <w:bottom w:val="none" w:sz="0" w:space="0" w:color="auto"/>
            <w:right w:val="none" w:sz="0" w:space="0" w:color="auto"/>
          </w:divBdr>
        </w:div>
        <w:div w:id="1630630653">
          <w:marLeft w:val="0"/>
          <w:marRight w:val="0"/>
          <w:marTop w:val="0"/>
          <w:marBottom w:val="0"/>
          <w:divBdr>
            <w:top w:val="none" w:sz="0" w:space="0" w:color="auto"/>
            <w:left w:val="none" w:sz="0" w:space="0" w:color="auto"/>
            <w:bottom w:val="none" w:sz="0" w:space="0" w:color="auto"/>
            <w:right w:val="none" w:sz="0" w:space="0" w:color="auto"/>
          </w:divBdr>
        </w:div>
        <w:div w:id="2042633126">
          <w:marLeft w:val="0"/>
          <w:marRight w:val="0"/>
          <w:marTop w:val="0"/>
          <w:marBottom w:val="0"/>
          <w:divBdr>
            <w:top w:val="none" w:sz="0" w:space="0" w:color="auto"/>
            <w:left w:val="none" w:sz="0" w:space="0" w:color="auto"/>
            <w:bottom w:val="none" w:sz="0" w:space="0" w:color="auto"/>
            <w:right w:val="none" w:sz="0" w:space="0" w:color="auto"/>
          </w:divBdr>
        </w:div>
        <w:div w:id="1100419553">
          <w:marLeft w:val="0"/>
          <w:marRight w:val="0"/>
          <w:marTop w:val="0"/>
          <w:marBottom w:val="0"/>
          <w:divBdr>
            <w:top w:val="none" w:sz="0" w:space="0" w:color="auto"/>
            <w:left w:val="none" w:sz="0" w:space="0" w:color="auto"/>
            <w:bottom w:val="none" w:sz="0" w:space="0" w:color="auto"/>
            <w:right w:val="none" w:sz="0" w:space="0" w:color="auto"/>
          </w:divBdr>
        </w:div>
        <w:div w:id="1939947922">
          <w:marLeft w:val="0"/>
          <w:marRight w:val="0"/>
          <w:marTop w:val="0"/>
          <w:marBottom w:val="0"/>
          <w:divBdr>
            <w:top w:val="none" w:sz="0" w:space="0" w:color="auto"/>
            <w:left w:val="none" w:sz="0" w:space="0" w:color="auto"/>
            <w:bottom w:val="none" w:sz="0" w:space="0" w:color="auto"/>
            <w:right w:val="none" w:sz="0" w:space="0" w:color="auto"/>
          </w:divBdr>
        </w:div>
        <w:div w:id="453405858">
          <w:marLeft w:val="0"/>
          <w:marRight w:val="0"/>
          <w:marTop w:val="0"/>
          <w:marBottom w:val="0"/>
          <w:divBdr>
            <w:top w:val="none" w:sz="0" w:space="0" w:color="auto"/>
            <w:left w:val="none" w:sz="0" w:space="0" w:color="auto"/>
            <w:bottom w:val="none" w:sz="0" w:space="0" w:color="auto"/>
            <w:right w:val="none" w:sz="0" w:space="0" w:color="auto"/>
          </w:divBdr>
        </w:div>
        <w:div w:id="480656817">
          <w:marLeft w:val="0"/>
          <w:marRight w:val="0"/>
          <w:marTop w:val="0"/>
          <w:marBottom w:val="0"/>
          <w:divBdr>
            <w:top w:val="none" w:sz="0" w:space="0" w:color="auto"/>
            <w:left w:val="none" w:sz="0" w:space="0" w:color="auto"/>
            <w:bottom w:val="none" w:sz="0" w:space="0" w:color="auto"/>
            <w:right w:val="none" w:sz="0" w:space="0" w:color="auto"/>
          </w:divBdr>
        </w:div>
        <w:div w:id="1506551222">
          <w:marLeft w:val="0"/>
          <w:marRight w:val="0"/>
          <w:marTop w:val="0"/>
          <w:marBottom w:val="0"/>
          <w:divBdr>
            <w:top w:val="none" w:sz="0" w:space="0" w:color="auto"/>
            <w:left w:val="none" w:sz="0" w:space="0" w:color="auto"/>
            <w:bottom w:val="none" w:sz="0" w:space="0" w:color="auto"/>
            <w:right w:val="none" w:sz="0" w:space="0" w:color="auto"/>
          </w:divBdr>
        </w:div>
        <w:div w:id="929965680">
          <w:marLeft w:val="0"/>
          <w:marRight w:val="0"/>
          <w:marTop w:val="0"/>
          <w:marBottom w:val="0"/>
          <w:divBdr>
            <w:top w:val="none" w:sz="0" w:space="0" w:color="auto"/>
            <w:left w:val="none" w:sz="0" w:space="0" w:color="auto"/>
            <w:bottom w:val="none" w:sz="0" w:space="0" w:color="auto"/>
            <w:right w:val="none" w:sz="0" w:space="0" w:color="auto"/>
          </w:divBdr>
        </w:div>
        <w:div w:id="677999720">
          <w:marLeft w:val="0"/>
          <w:marRight w:val="0"/>
          <w:marTop w:val="0"/>
          <w:marBottom w:val="0"/>
          <w:divBdr>
            <w:top w:val="none" w:sz="0" w:space="0" w:color="auto"/>
            <w:left w:val="none" w:sz="0" w:space="0" w:color="auto"/>
            <w:bottom w:val="none" w:sz="0" w:space="0" w:color="auto"/>
            <w:right w:val="none" w:sz="0" w:space="0" w:color="auto"/>
          </w:divBdr>
        </w:div>
        <w:div w:id="1880319593">
          <w:marLeft w:val="0"/>
          <w:marRight w:val="0"/>
          <w:marTop w:val="0"/>
          <w:marBottom w:val="0"/>
          <w:divBdr>
            <w:top w:val="none" w:sz="0" w:space="0" w:color="auto"/>
            <w:left w:val="none" w:sz="0" w:space="0" w:color="auto"/>
            <w:bottom w:val="none" w:sz="0" w:space="0" w:color="auto"/>
            <w:right w:val="none" w:sz="0" w:space="0" w:color="auto"/>
          </w:divBdr>
        </w:div>
        <w:div w:id="2120635674">
          <w:marLeft w:val="0"/>
          <w:marRight w:val="0"/>
          <w:marTop w:val="0"/>
          <w:marBottom w:val="0"/>
          <w:divBdr>
            <w:top w:val="none" w:sz="0" w:space="0" w:color="auto"/>
            <w:left w:val="none" w:sz="0" w:space="0" w:color="auto"/>
            <w:bottom w:val="none" w:sz="0" w:space="0" w:color="auto"/>
            <w:right w:val="none" w:sz="0" w:space="0" w:color="auto"/>
          </w:divBdr>
        </w:div>
        <w:div w:id="1672104341">
          <w:marLeft w:val="0"/>
          <w:marRight w:val="0"/>
          <w:marTop w:val="0"/>
          <w:marBottom w:val="0"/>
          <w:divBdr>
            <w:top w:val="none" w:sz="0" w:space="0" w:color="auto"/>
            <w:left w:val="none" w:sz="0" w:space="0" w:color="auto"/>
            <w:bottom w:val="none" w:sz="0" w:space="0" w:color="auto"/>
            <w:right w:val="none" w:sz="0" w:space="0" w:color="auto"/>
          </w:divBdr>
        </w:div>
        <w:div w:id="1888760508">
          <w:marLeft w:val="0"/>
          <w:marRight w:val="0"/>
          <w:marTop w:val="0"/>
          <w:marBottom w:val="0"/>
          <w:divBdr>
            <w:top w:val="none" w:sz="0" w:space="0" w:color="auto"/>
            <w:left w:val="none" w:sz="0" w:space="0" w:color="auto"/>
            <w:bottom w:val="none" w:sz="0" w:space="0" w:color="auto"/>
            <w:right w:val="none" w:sz="0" w:space="0" w:color="auto"/>
          </w:divBdr>
        </w:div>
      </w:divsChild>
    </w:div>
    <w:div w:id="1996177699">
      <w:bodyDiv w:val="1"/>
      <w:marLeft w:val="0"/>
      <w:marRight w:val="0"/>
      <w:marTop w:val="0"/>
      <w:marBottom w:val="0"/>
      <w:divBdr>
        <w:top w:val="none" w:sz="0" w:space="0" w:color="auto"/>
        <w:left w:val="none" w:sz="0" w:space="0" w:color="auto"/>
        <w:bottom w:val="none" w:sz="0" w:space="0" w:color="auto"/>
        <w:right w:val="none" w:sz="0" w:space="0" w:color="auto"/>
      </w:divBdr>
      <w:divsChild>
        <w:div w:id="1617981542">
          <w:marLeft w:val="0"/>
          <w:marRight w:val="0"/>
          <w:marTop w:val="0"/>
          <w:marBottom w:val="0"/>
          <w:divBdr>
            <w:top w:val="none" w:sz="0" w:space="0" w:color="auto"/>
            <w:left w:val="none" w:sz="0" w:space="0" w:color="auto"/>
            <w:bottom w:val="none" w:sz="0" w:space="0" w:color="auto"/>
            <w:right w:val="none" w:sz="0" w:space="0" w:color="auto"/>
          </w:divBdr>
        </w:div>
        <w:div w:id="564068834">
          <w:marLeft w:val="0"/>
          <w:marRight w:val="0"/>
          <w:marTop w:val="0"/>
          <w:marBottom w:val="0"/>
          <w:divBdr>
            <w:top w:val="none" w:sz="0" w:space="0" w:color="auto"/>
            <w:left w:val="none" w:sz="0" w:space="0" w:color="auto"/>
            <w:bottom w:val="none" w:sz="0" w:space="0" w:color="auto"/>
            <w:right w:val="none" w:sz="0" w:space="0" w:color="auto"/>
          </w:divBdr>
        </w:div>
        <w:div w:id="1237127505">
          <w:marLeft w:val="0"/>
          <w:marRight w:val="0"/>
          <w:marTop w:val="0"/>
          <w:marBottom w:val="0"/>
          <w:divBdr>
            <w:top w:val="none" w:sz="0" w:space="0" w:color="auto"/>
            <w:left w:val="none" w:sz="0" w:space="0" w:color="auto"/>
            <w:bottom w:val="none" w:sz="0" w:space="0" w:color="auto"/>
            <w:right w:val="none" w:sz="0" w:space="0" w:color="auto"/>
          </w:divBdr>
        </w:div>
        <w:div w:id="1528986753">
          <w:marLeft w:val="0"/>
          <w:marRight w:val="0"/>
          <w:marTop w:val="0"/>
          <w:marBottom w:val="0"/>
          <w:divBdr>
            <w:top w:val="none" w:sz="0" w:space="0" w:color="auto"/>
            <w:left w:val="none" w:sz="0" w:space="0" w:color="auto"/>
            <w:bottom w:val="none" w:sz="0" w:space="0" w:color="auto"/>
            <w:right w:val="none" w:sz="0" w:space="0" w:color="auto"/>
          </w:divBdr>
        </w:div>
        <w:div w:id="2119594328">
          <w:marLeft w:val="0"/>
          <w:marRight w:val="0"/>
          <w:marTop w:val="0"/>
          <w:marBottom w:val="0"/>
          <w:divBdr>
            <w:top w:val="none" w:sz="0" w:space="0" w:color="auto"/>
            <w:left w:val="none" w:sz="0" w:space="0" w:color="auto"/>
            <w:bottom w:val="none" w:sz="0" w:space="0" w:color="auto"/>
            <w:right w:val="none" w:sz="0" w:space="0" w:color="auto"/>
          </w:divBdr>
        </w:div>
        <w:div w:id="1939481786">
          <w:marLeft w:val="0"/>
          <w:marRight w:val="0"/>
          <w:marTop w:val="0"/>
          <w:marBottom w:val="0"/>
          <w:divBdr>
            <w:top w:val="none" w:sz="0" w:space="0" w:color="auto"/>
            <w:left w:val="none" w:sz="0" w:space="0" w:color="auto"/>
            <w:bottom w:val="none" w:sz="0" w:space="0" w:color="auto"/>
            <w:right w:val="none" w:sz="0" w:space="0" w:color="auto"/>
          </w:divBdr>
        </w:div>
        <w:div w:id="2076002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2FB3-63DA-4D6D-89BF-7C80F916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1207</Words>
  <Characters>6641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24</cp:revision>
  <dcterms:created xsi:type="dcterms:W3CDTF">2018-05-01T19:01:00Z</dcterms:created>
  <dcterms:modified xsi:type="dcterms:W3CDTF">2018-06-17T15:39:00Z</dcterms:modified>
</cp:coreProperties>
</file>