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проект HerokuApp добавить тесты для следующих страниц: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  <w:rPr>
          <w:color w:val="222222"/>
          <w:sz w:val="24"/>
          <w:szCs w:val="24"/>
        </w:rPr>
      </w:pPr>
      <w:hyperlink r:id="rId7">
        <w:r w:rsidDel="00000000" w:rsidR="00000000" w:rsidRPr="00000000">
          <w:rPr>
            <w:color w:val="2ba6cb"/>
            <w:sz w:val="24"/>
            <w:szCs w:val="24"/>
            <w:u w:val="single"/>
            <w:rtl w:val="0"/>
          </w:rPr>
          <w:t xml:space="preserve">Context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Правый клик по элементу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Валидация текста на алерте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Закрытие алерта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  <w:rPr>
          <w:color w:val="222222"/>
          <w:sz w:val="24"/>
          <w:szCs w:val="24"/>
        </w:rPr>
      </w:pPr>
      <w:hyperlink r:id="rId8">
        <w:r w:rsidDel="00000000" w:rsidR="00000000" w:rsidRPr="00000000">
          <w:rPr>
            <w:color w:val="2ba6cb"/>
            <w:sz w:val="24"/>
            <w:szCs w:val="24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>
          <w:color w:val="2ba6cb"/>
          <w:sz w:val="24"/>
          <w:szCs w:val="24"/>
        </w:rPr>
      </w:pPr>
      <w:r w:rsidDel="00000000" w:rsidR="00000000" w:rsidRPr="00000000">
        <w:rPr>
          <w:rtl w:val="0"/>
        </w:rPr>
        <w:t xml:space="preserve">Загрузить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Проверить, что имя файла на странице совпадает с именем загруженного файла</w:t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  <w:rPr/>
      </w:pPr>
      <w:hyperlink r:id="rId9">
        <w:r w:rsidDel="00000000" w:rsidR="00000000" w:rsidRPr="00000000">
          <w:rPr>
            <w:color w:val="2ba6cb"/>
            <w:sz w:val="24"/>
            <w:szCs w:val="24"/>
            <w:u w:val="single"/>
            <w:rtl w:val="0"/>
          </w:rPr>
          <w:t xml:space="preserve">File Download</w:t>
        </w:r>
      </w:hyperlink>
      <w:r w:rsidDel="00000000" w:rsidR="00000000" w:rsidRPr="00000000">
        <w:rPr>
          <w:rtl w:val="0"/>
        </w:rPr>
        <w:t xml:space="preserve"> (задание со звездочкой)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Изучить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https://www.swtestacademy.com/download-file-in-selenium/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Скачать файл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Проверить наличие файла на файловой системе</w:t>
      </w:r>
    </w:p>
    <w:p w:rsidR="00000000" w:rsidDel="00000000" w:rsidP="00000000" w:rsidRDefault="00000000" w:rsidRPr="00000000" w14:paraId="0000000E">
      <w:pPr>
        <w:pStyle w:val="Heading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720" w:firstLine="0"/>
        <w:rPr/>
      </w:pPr>
      <w:hyperlink r:id="rId11">
        <w:r w:rsidDel="00000000" w:rsidR="00000000" w:rsidRPr="00000000">
          <w:rPr>
            <w:color w:val="2ba6cb"/>
            <w:sz w:val="24"/>
            <w:szCs w:val="24"/>
            <w:u w:val="single"/>
            <w:rtl w:val="0"/>
          </w:rPr>
          <w:t xml:space="preserve">Dynamic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  <w:rPr>
          <w:color w:val="2ba6cb"/>
          <w:sz w:val="24"/>
          <w:szCs w:val="24"/>
        </w:rPr>
      </w:pPr>
      <w:r w:rsidDel="00000000" w:rsidR="00000000" w:rsidRPr="00000000">
        <w:rPr>
          <w:rtl w:val="0"/>
        </w:rPr>
        <w:t xml:space="preserve">Найти чекбокс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Нажать на кнопку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Дождаться надписи “It’s gone”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Проверить, что чекбокса нет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Найти инпут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Проверить, что он disabled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Нажать на кнопку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</w:pPr>
      <w:r w:rsidDel="00000000" w:rsidR="00000000" w:rsidRPr="00000000">
        <w:rPr>
          <w:rtl w:val="0"/>
        </w:rPr>
        <w:t xml:space="preserve">Дождаться надписи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It's enabled!”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Проверить, что инпут enabled</w:t>
      </w:r>
      <w:r w:rsidDel="00000000" w:rsidR="00000000" w:rsidRPr="00000000">
        <w:fldChar w:fldCharType="begin"/>
        <w:instrText xml:space="preserve"> HYPERLINK "http://the-internet.herokuapp.com/download"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>
          <w:rFonts w:ascii="Roboto" w:cs="Roboto" w:eastAsia="Roboto" w:hAnsi="Roboto"/>
          <w:color w:val="212529"/>
          <w:sz w:val="24"/>
          <w:szCs w:val="24"/>
          <w:shd w:fill="4682b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"http://the-internet.herokuapp.com/download"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/>
      </w:pPr>
      <w:bookmarkStart w:colFirst="0" w:colLast="0" w:name="_heading=h.3znysh7" w:id="1"/>
      <w:bookmarkEnd w:id="1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</w:pPr>
      <w:r w:rsidDel="00000000" w:rsidR="00000000" w:rsidRPr="00000000">
        <w:rPr>
          <w:rtl w:val="0"/>
        </w:rPr>
        <w:t xml:space="preserve">Загрузить файл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</w:pPr>
      <w:r w:rsidDel="00000000" w:rsidR="00000000" w:rsidRPr="00000000">
        <w:rPr>
          <w:rtl w:val="0"/>
        </w:rPr>
        <w:t xml:space="preserve">Проверить, что имя файла на странице совпадает с именем загруженного файла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File Download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</w:pPr>
      <w:r w:rsidDel="00000000" w:rsidR="00000000" w:rsidRPr="00000000">
        <w:rPr>
          <w:rtl w:val="0"/>
        </w:rPr>
        <w:t xml:space="preserve">Открыть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https://demoqa.com/upload-download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</w:pPr>
      <w:r w:rsidDel="00000000" w:rsidR="00000000" w:rsidRPr="00000000">
        <w:rPr>
          <w:rtl w:val="0"/>
        </w:rPr>
        <w:t xml:space="preserve">Скачать файл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2160" w:hanging="360"/>
      </w:pPr>
      <w:r w:rsidDel="00000000" w:rsidR="00000000" w:rsidRPr="00000000">
        <w:rPr>
          <w:rtl w:val="0"/>
        </w:rPr>
        <w:t xml:space="preserve">Проверить наличие файла на файловой системе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Изменения залить в мастер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84.0000000000000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he-internet.herokuapp.com/dynamic_controls" TargetMode="External"/><Relationship Id="rId10" Type="http://schemas.openxmlformats.org/officeDocument/2006/relationships/hyperlink" Target="https://www.swtestacademy.com/download-file-in-seleniu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moqa.com/upload-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-internet.herokuapp.com/downloa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he-internet.herokuapp.com/context_menu" TargetMode="External"/><Relationship Id="rId8" Type="http://schemas.openxmlformats.org/officeDocument/2006/relationships/hyperlink" Target="http://the-internet.herokuapp.com/up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RHKM6IHlh6nZi9+wxLq19ForZQ==">AMUW2mXDVb3wjjS1dFx/T2+tyhlerAM5StiIOMPMwuablG6WQDqFsL8R4S8OXRCOz2IcBp+ExjMghc5XG2GVgGe3zff8EFD9+OsBNuTf7da9lt8LdkkSjKEj/rZia8AulO/6VIHNQI1CffzzugVXmSoPlz7u6a+HMQ==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