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F2C7A" w14:textId="77777777" w:rsidR="007A17AE" w:rsidRPr="007A17AE" w:rsidRDefault="007A17AE" w:rsidP="00E05275">
      <w:pPr>
        <w:spacing w:line="360" w:lineRule="auto"/>
        <w:jc w:val="center"/>
        <w:rPr>
          <w:rFonts w:cs="Times New Roman"/>
          <w:sz w:val="40"/>
          <w:szCs w:val="40"/>
        </w:rPr>
      </w:pPr>
      <w:r w:rsidRPr="007A17AE">
        <w:rPr>
          <w:rFonts w:cs="Times New Roman"/>
          <w:b/>
          <w:bCs/>
          <w:sz w:val="40"/>
          <w:szCs w:val="40"/>
        </w:rPr>
        <w:t>Предпроектное исследование</w:t>
      </w:r>
    </w:p>
    <w:p w14:paraId="4457DB1F" w14:textId="464607C2" w:rsidR="004A14F8" w:rsidRPr="006027F0" w:rsidRDefault="007A17AE" w:rsidP="00E05275">
      <w:pPr>
        <w:pStyle w:val="a2"/>
      </w:pPr>
      <w:r w:rsidRPr="006027F0">
        <w:t>Анализ конкурентов</w:t>
      </w:r>
    </w:p>
    <w:p w14:paraId="4993C657" w14:textId="25F64BC5" w:rsidR="007A17AE" w:rsidRPr="006027F0" w:rsidRDefault="007A17AE" w:rsidP="00E05275">
      <w:pPr>
        <w:pStyle w:val="a3"/>
      </w:pPr>
      <w:r w:rsidRPr="006027F0">
        <w:t>SWOT-анализ</w:t>
      </w:r>
    </w:p>
    <w:p w14:paraId="2362E213" w14:textId="77777777" w:rsidR="0011779F" w:rsidRPr="006027F0" w:rsidRDefault="0011779F" w:rsidP="00E05275">
      <w:pPr>
        <w:spacing w:line="360" w:lineRule="auto"/>
        <w:ind w:firstLine="708"/>
        <w:rPr>
          <w:rFonts w:cs="Times New Roman"/>
          <w:b/>
          <w:bCs/>
          <w:szCs w:val="28"/>
          <w:lang w:eastAsia="ru-RU"/>
        </w:rPr>
      </w:pPr>
      <w:r w:rsidRPr="006027F0">
        <w:rPr>
          <w:rFonts w:cs="Times New Roman"/>
          <w:b/>
          <w:bCs/>
          <w:szCs w:val="28"/>
          <w:lang w:eastAsia="ru-RU"/>
        </w:rPr>
        <w:t>Сильные стороны (</w:t>
      </w:r>
      <w:proofErr w:type="spellStart"/>
      <w:r w:rsidRPr="006027F0">
        <w:rPr>
          <w:rFonts w:cs="Times New Roman"/>
          <w:b/>
          <w:bCs/>
          <w:szCs w:val="28"/>
          <w:lang w:eastAsia="ru-RU"/>
        </w:rPr>
        <w:t>Strengths</w:t>
      </w:r>
      <w:proofErr w:type="spellEnd"/>
      <w:r w:rsidRPr="006027F0">
        <w:rPr>
          <w:rFonts w:cs="Times New Roman"/>
          <w:b/>
          <w:bCs/>
          <w:szCs w:val="28"/>
          <w:lang w:eastAsia="ru-RU"/>
        </w:rPr>
        <w:t>):</w:t>
      </w:r>
    </w:p>
    <w:p w14:paraId="09120A08" w14:textId="17B4A704" w:rsidR="0011779F" w:rsidRPr="006027F0" w:rsidRDefault="0011779F" w:rsidP="00E05275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 xml:space="preserve">комбинация </w:t>
      </w:r>
      <w:r w:rsidR="001F33D7" w:rsidRPr="006027F0">
        <w:rPr>
          <w:rFonts w:cs="Times New Roman"/>
          <w:bCs w:val="0"/>
          <w:szCs w:val="28"/>
        </w:rPr>
        <w:t xml:space="preserve">несложных и интересных игровых </w:t>
      </w:r>
      <w:r w:rsidRPr="006027F0">
        <w:rPr>
          <w:rFonts w:cs="Times New Roman"/>
          <w:bCs w:val="0"/>
          <w:szCs w:val="28"/>
        </w:rPr>
        <w:t>механик</w:t>
      </w:r>
      <w:r w:rsidR="001F33D7" w:rsidRPr="006027F0">
        <w:rPr>
          <w:rFonts w:cs="Times New Roman"/>
          <w:bCs w:val="0"/>
          <w:szCs w:val="28"/>
        </w:rPr>
        <w:t>;</w:t>
      </w:r>
    </w:p>
    <w:p w14:paraId="00F7B41D" w14:textId="2FEADEF1" w:rsidR="001F33D7" w:rsidRPr="006027F0" w:rsidRDefault="001F33D7" w:rsidP="00E05275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>низкий порог вхождения;</w:t>
      </w:r>
    </w:p>
    <w:p w14:paraId="6A2C85FA" w14:textId="3BBBE84D" w:rsidR="001F33D7" w:rsidRPr="006027F0" w:rsidRDefault="001F33D7" w:rsidP="00E05275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>кроссплатформенность</w:t>
      </w:r>
      <w:r w:rsidRPr="006027F0">
        <w:rPr>
          <w:rFonts w:cs="Times New Roman"/>
          <w:bCs w:val="0"/>
          <w:szCs w:val="28"/>
          <w:lang w:val="en-US"/>
        </w:rPr>
        <w:t>;</w:t>
      </w:r>
    </w:p>
    <w:p w14:paraId="4B379479" w14:textId="36DA6923" w:rsidR="001F33D7" w:rsidRPr="006027CB" w:rsidRDefault="001F33D7" w:rsidP="00E05275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 xml:space="preserve">опыт большого количества </w:t>
      </w:r>
      <w:r w:rsidRPr="006027F0">
        <w:rPr>
          <w:rFonts w:cs="Times New Roman"/>
          <w:bCs w:val="0"/>
          <w:szCs w:val="28"/>
          <w:lang w:val="en-US"/>
        </w:rPr>
        <w:t>io</w:t>
      </w:r>
      <w:r w:rsidRPr="006027F0">
        <w:rPr>
          <w:rFonts w:cs="Times New Roman"/>
          <w:bCs w:val="0"/>
          <w:szCs w:val="28"/>
        </w:rPr>
        <w:t>-игр;</w:t>
      </w:r>
    </w:p>
    <w:p w14:paraId="1BD77039" w14:textId="6ED347F1" w:rsidR="000D4809" w:rsidRPr="006027F0" w:rsidRDefault="000D4809" w:rsidP="00E05275">
      <w:pPr>
        <w:pStyle w:val="a1"/>
        <w:spacing w:line="360" w:lineRule="auto"/>
        <w:ind w:left="1560" w:hanging="426"/>
        <w:rPr>
          <w:rFonts w:cs="Times New Roman"/>
          <w:bCs w:val="0"/>
          <w:szCs w:val="28"/>
        </w:rPr>
      </w:pPr>
      <w:r w:rsidRPr="006027F0">
        <w:rPr>
          <w:rFonts w:cs="Times New Roman"/>
          <w:bCs w:val="0"/>
          <w:szCs w:val="28"/>
        </w:rPr>
        <w:t>хорошая оптимизация</w:t>
      </w:r>
      <w:r w:rsidR="0049444E" w:rsidRPr="006027F0">
        <w:rPr>
          <w:rFonts w:cs="Times New Roman"/>
          <w:bCs w:val="0"/>
          <w:szCs w:val="28"/>
        </w:rPr>
        <w:t>.</w:t>
      </w:r>
    </w:p>
    <w:p w14:paraId="2387BE82" w14:textId="77777777" w:rsidR="0011779F" w:rsidRPr="006027F0" w:rsidRDefault="0011779F" w:rsidP="00E05275">
      <w:pPr>
        <w:spacing w:line="360" w:lineRule="auto"/>
        <w:ind w:firstLine="708"/>
        <w:rPr>
          <w:rFonts w:cs="Times New Roman"/>
          <w:b/>
          <w:szCs w:val="28"/>
          <w:lang w:eastAsia="ru-RU"/>
        </w:rPr>
      </w:pPr>
      <w:r w:rsidRPr="006027F0">
        <w:rPr>
          <w:rFonts w:cs="Times New Roman"/>
          <w:b/>
          <w:szCs w:val="28"/>
          <w:lang w:eastAsia="ru-RU"/>
        </w:rPr>
        <w:t>Слабые стороны (</w:t>
      </w:r>
      <w:proofErr w:type="spellStart"/>
      <w:r w:rsidRPr="006027F0">
        <w:rPr>
          <w:rFonts w:cs="Times New Roman"/>
          <w:b/>
          <w:szCs w:val="28"/>
          <w:lang w:eastAsia="ru-RU"/>
        </w:rPr>
        <w:t>Weaknesses</w:t>
      </w:r>
      <w:proofErr w:type="spellEnd"/>
      <w:r w:rsidRPr="006027F0">
        <w:rPr>
          <w:rFonts w:cs="Times New Roman"/>
          <w:b/>
          <w:szCs w:val="28"/>
          <w:lang w:eastAsia="ru-RU"/>
        </w:rPr>
        <w:t>):</w:t>
      </w:r>
    </w:p>
    <w:p w14:paraId="3914BFCA" w14:textId="00480AD4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</w:t>
      </w:r>
      <w:r w:rsidR="00C3170B" w:rsidRPr="006027F0">
        <w:rPr>
          <w:rFonts w:cs="Times New Roman"/>
          <w:szCs w:val="28"/>
        </w:rPr>
        <w:t>тсутствие начального комьюнити</w:t>
      </w:r>
      <w:r w:rsidRPr="006027F0">
        <w:rPr>
          <w:rFonts w:cs="Times New Roman"/>
          <w:szCs w:val="28"/>
        </w:rPr>
        <w:t>;</w:t>
      </w:r>
    </w:p>
    <w:p w14:paraId="1EBD676E" w14:textId="5F046F99" w:rsidR="000D4809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</w:t>
      </w:r>
      <w:r w:rsidR="000D4809" w:rsidRPr="006027F0">
        <w:rPr>
          <w:rFonts w:cs="Times New Roman"/>
          <w:szCs w:val="28"/>
        </w:rPr>
        <w:t>граниченные финансовые ресурсы для продвижения;</w:t>
      </w:r>
    </w:p>
    <w:p w14:paraId="29535FDA" w14:textId="66D41E9C" w:rsidR="001F33D7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з</w:t>
      </w:r>
      <w:r w:rsidR="00C3170B" w:rsidRPr="006027F0">
        <w:rPr>
          <w:rFonts w:cs="Times New Roman"/>
          <w:szCs w:val="28"/>
        </w:rPr>
        <w:t>ависимость от одной механики</w:t>
      </w:r>
      <w:r w:rsidRPr="006027F0">
        <w:rPr>
          <w:rFonts w:cs="Times New Roman"/>
          <w:szCs w:val="28"/>
        </w:rPr>
        <w:t>.</w:t>
      </w:r>
    </w:p>
    <w:p w14:paraId="29A43F45" w14:textId="77777777" w:rsidR="0011779F" w:rsidRPr="006027F0" w:rsidRDefault="0011779F" w:rsidP="00E05275">
      <w:pPr>
        <w:spacing w:line="360" w:lineRule="auto"/>
        <w:ind w:firstLine="708"/>
        <w:rPr>
          <w:rFonts w:cs="Times New Roman"/>
          <w:b/>
          <w:szCs w:val="28"/>
          <w:lang w:eastAsia="ru-RU"/>
        </w:rPr>
      </w:pPr>
      <w:r w:rsidRPr="006027F0">
        <w:rPr>
          <w:rFonts w:cs="Times New Roman"/>
          <w:b/>
          <w:szCs w:val="28"/>
          <w:lang w:eastAsia="ru-RU"/>
        </w:rPr>
        <w:t>Возможности (</w:t>
      </w:r>
      <w:proofErr w:type="spellStart"/>
      <w:r w:rsidRPr="006027F0">
        <w:rPr>
          <w:rFonts w:cs="Times New Roman"/>
          <w:b/>
          <w:szCs w:val="28"/>
          <w:lang w:eastAsia="ru-RU"/>
        </w:rPr>
        <w:t>Opportunities</w:t>
      </w:r>
      <w:proofErr w:type="spellEnd"/>
      <w:r w:rsidRPr="006027F0">
        <w:rPr>
          <w:rFonts w:cs="Times New Roman"/>
          <w:b/>
          <w:szCs w:val="28"/>
          <w:lang w:eastAsia="ru-RU"/>
        </w:rPr>
        <w:t>):</w:t>
      </w:r>
    </w:p>
    <w:p w14:paraId="45012128" w14:textId="2EECC006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р</w:t>
      </w:r>
      <w:r w:rsidR="00C3170B" w:rsidRPr="006027F0">
        <w:rPr>
          <w:rFonts w:cs="Times New Roman"/>
          <w:szCs w:val="28"/>
        </w:rPr>
        <w:t>ост рынка HTML5-игр и Web-гейминга</w:t>
      </w:r>
      <w:r w:rsidRPr="006027F0">
        <w:rPr>
          <w:rFonts w:cs="Times New Roman"/>
          <w:szCs w:val="28"/>
        </w:rPr>
        <w:t>;</w:t>
      </w:r>
    </w:p>
    <w:p w14:paraId="21C9623D" w14:textId="56E502E4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в</w:t>
      </w:r>
      <w:r w:rsidR="00C3170B" w:rsidRPr="006027F0">
        <w:rPr>
          <w:rFonts w:cs="Times New Roman"/>
          <w:szCs w:val="28"/>
        </w:rPr>
        <w:t>ирусный маркетинг</w:t>
      </w:r>
      <w:r w:rsidRPr="006027F0">
        <w:rPr>
          <w:rFonts w:cs="Times New Roman"/>
          <w:szCs w:val="28"/>
        </w:rPr>
        <w:t>;</w:t>
      </w:r>
    </w:p>
    <w:p w14:paraId="44F97042" w14:textId="403DF63E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</w:t>
      </w:r>
      <w:r w:rsidR="00C3170B" w:rsidRPr="006027F0">
        <w:rPr>
          <w:rFonts w:cs="Times New Roman"/>
          <w:szCs w:val="28"/>
        </w:rPr>
        <w:t>оддержка комьюнити и контента от пользователей</w:t>
      </w:r>
      <w:r w:rsidRPr="006027F0">
        <w:rPr>
          <w:rFonts w:cs="Times New Roman"/>
          <w:szCs w:val="28"/>
        </w:rPr>
        <w:t>;</w:t>
      </w:r>
      <w:r w:rsidR="00C3170B" w:rsidRPr="006027F0">
        <w:rPr>
          <w:rFonts w:cs="Times New Roman"/>
          <w:szCs w:val="28"/>
        </w:rPr>
        <w:t xml:space="preserve"> </w:t>
      </w:r>
    </w:p>
    <w:p w14:paraId="3A29ECF2" w14:textId="23533044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</w:t>
      </w:r>
      <w:r w:rsidR="00C3170B" w:rsidRPr="006027F0">
        <w:rPr>
          <w:rFonts w:cs="Times New Roman"/>
          <w:szCs w:val="28"/>
        </w:rPr>
        <w:t>артнерства и коллаборации</w:t>
      </w:r>
      <w:r w:rsidRPr="006027F0">
        <w:rPr>
          <w:rFonts w:cs="Times New Roman"/>
          <w:szCs w:val="28"/>
        </w:rPr>
        <w:t>.</w:t>
      </w:r>
    </w:p>
    <w:p w14:paraId="4FE871CF" w14:textId="2580DF92" w:rsidR="0011779F" w:rsidRPr="006027F0" w:rsidRDefault="0011779F" w:rsidP="00E05275">
      <w:pPr>
        <w:spacing w:line="360" w:lineRule="auto"/>
        <w:ind w:firstLine="708"/>
        <w:rPr>
          <w:rFonts w:cs="Times New Roman"/>
          <w:b/>
          <w:szCs w:val="28"/>
          <w:lang w:eastAsia="ru-RU"/>
        </w:rPr>
      </w:pPr>
      <w:r w:rsidRPr="006027F0">
        <w:rPr>
          <w:rFonts w:cs="Times New Roman"/>
          <w:b/>
          <w:szCs w:val="28"/>
          <w:lang w:eastAsia="ru-RU"/>
        </w:rPr>
        <w:t>Угрозы (</w:t>
      </w:r>
      <w:proofErr w:type="spellStart"/>
      <w:r w:rsidRPr="006027F0">
        <w:rPr>
          <w:rFonts w:cs="Times New Roman"/>
          <w:b/>
          <w:szCs w:val="28"/>
          <w:lang w:eastAsia="ru-RU"/>
        </w:rPr>
        <w:t>Threats</w:t>
      </w:r>
      <w:proofErr w:type="spellEnd"/>
      <w:r w:rsidRPr="006027F0">
        <w:rPr>
          <w:rFonts w:cs="Times New Roman"/>
          <w:b/>
          <w:szCs w:val="28"/>
          <w:lang w:eastAsia="ru-RU"/>
        </w:rPr>
        <w:t>):</w:t>
      </w:r>
    </w:p>
    <w:p w14:paraId="42564324" w14:textId="775317F6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с</w:t>
      </w:r>
      <w:r w:rsidR="00C3170B" w:rsidRPr="006027F0">
        <w:rPr>
          <w:rFonts w:cs="Times New Roman"/>
          <w:szCs w:val="28"/>
        </w:rPr>
        <w:t xml:space="preserve">ильная конкуренция со стороны существующих </w:t>
      </w:r>
      <w:proofErr w:type="spellStart"/>
      <w:r w:rsidR="00C3170B" w:rsidRPr="006027F0">
        <w:rPr>
          <w:rFonts w:cs="Times New Roman"/>
          <w:szCs w:val="28"/>
        </w:rPr>
        <w:t>io</w:t>
      </w:r>
      <w:proofErr w:type="spellEnd"/>
      <w:r w:rsidR="00C3170B" w:rsidRPr="006027F0">
        <w:rPr>
          <w:rFonts w:cs="Times New Roman"/>
          <w:szCs w:val="28"/>
        </w:rPr>
        <w:t>-игр</w:t>
      </w:r>
      <w:r w:rsidRPr="006027F0">
        <w:rPr>
          <w:rFonts w:cs="Times New Roman"/>
          <w:szCs w:val="28"/>
        </w:rPr>
        <w:t>;</w:t>
      </w:r>
    </w:p>
    <w:p w14:paraId="1A0951C5" w14:textId="49CB3AF8" w:rsidR="00C3170B" w:rsidRPr="006027F0" w:rsidRDefault="00C3170B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краткосрочный интерес аудитории</w:t>
      </w:r>
      <w:r w:rsidR="00F05F42" w:rsidRPr="006027F0">
        <w:rPr>
          <w:rFonts w:cs="Times New Roman"/>
          <w:szCs w:val="28"/>
        </w:rPr>
        <w:t>;</w:t>
      </w:r>
    </w:p>
    <w:p w14:paraId="0C82CCDA" w14:textId="14A206A6" w:rsidR="00C3170B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т</w:t>
      </w:r>
      <w:r w:rsidR="00C3170B" w:rsidRPr="006027F0">
        <w:rPr>
          <w:rFonts w:cs="Times New Roman"/>
          <w:szCs w:val="28"/>
        </w:rPr>
        <w:t>ехнические барьеры</w:t>
      </w:r>
      <w:r w:rsidRPr="006027F0">
        <w:rPr>
          <w:rFonts w:cs="Times New Roman"/>
          <w:szCs w:val="28"/>
        </w:rPr>
        <w:t>.</w:t>
      </w:r>
    </w:p>
    <w:p w14:paraId="1B5999B5" w14:textId="515B7B17" w:rsidR="0011779F" w:rsidRPr="006027F0" w:rsidRDefault="0011779F" w:rsidP="00E05275">
      <w:pPr>
        <w:pStyle w:val="a3"/>
        <w:rPr>
          <w:lang w:val="en-US" w:eastAsia="ru-RU"/>
        </w:rPr>
      </w:pPr>
      <w:r w:rsidRPr="006027F0">
        <w:rPr>
          <w:lang w:eastAsia="ru-RU"/>
        </w:rPr>
        <w:lastRenderedPageBreak/>
        <w:t>Бенчмаркинг</w:t>
      </w:r>
    </w:p>
    <w:p w14:paraId="36FC0F4E" w14:textId="55E43F85" w:rsidR="0049444E" w:rsidRPr="006027F0" w:rsidRDefault="0049444E" w:rsidP="00E05275">
      <w:pPr>
        <w:pStyle w:val="a3"/>
        <w:numPr>
          <w:ilvl w:val="0"/>
          <w:numId w:val="0"/>
        </w:numPr>
        <w:ind w:left="709"/>
        <w:rPr>
          <w:bCs/>
          <w:lang w:eastAsia="ru-RU"/>
        </w:rPr>
      </w:pPr>
      <w:r w:rsidRPr="006027F0">
        <w:rPr>
          <w:bCs/>
          <w:lang w:eastAsia="ru-RU"/>
        </w:rPr>
        <w:t>Agar.io</w:t>
      </w:r>
    </w:p>
    <w:p w14:paraId="106994F4" w14:textId="3D8400A0" w:rsidR="0049444E" w:rsidRPr="006027F0" w:rsidRDefault="0049444E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Сильные</w:t>
      </w:r>
      <w:r w:rsidRPr="006027F0">
        <w:rPr>
          <w:rFonts w:cs="Times New Roman"/>
          <w:szCs w:val="28"/>
          <w:lang w:val="en-US" w:eastAsia="ru-RU"/>
        </w:rPr>
        <w:t xml:space="preserve"> </w:t>
      </w:r>
      <w:proofErr w:type="spellStart"/>
      <w:r w:rsidRPr="006027F0">
        <w:rPr>
          <w:rFonts w:cs="Times New Roman"/>
          <w:szCs w:val="28"/>
          <w:lang w:val="en-US" w:eastAsia="ru-RU"/>
        </w:rPr>
        <w:t>стороны</w:t>
      </w:r>
      <w:proofErr w:type="spellEnd"/>
      <w:r w:rsidRPr="006027F0">
        <w:rPr>
          <w:rFonts w:cs="Times New Roman"/>
          <w:szCs w:val="28"/>
          <w:lang w:val="en-US" w:eastAsia="ru-RU"/>
        </w:rPr>
        <w:t>:</w:t>
      </w:r>
    </w:p>
    <w:p w14:paraId="2D5DB55D" w14:textId="00ACE608" w:rsidR="0049444E" w:rsidRPr="006027F0" w:rsidRDefault="00FD6FD8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с</w:t>
      </w:r>
      <w:r w:rsidR="0049444E" w:rsidRPr="006027F0">
        <w:rPr>
          <w:rFonts w:cs="Times New Roman"/>
          <w:szCs w:val="28"/>
        </w:rPr>
        <w:t>амый популярный представитель жанра</w:t>
      </w:r>
      <w:r w:rsidRPr="006027F0">
        <w:rPr>
          <w:rFonts w:cs="Times New Roman"/>
          <w:szCs w:val="28"/>
        </w:rPr>
        <w:t>;</w:t>
      </w:r>
    </w:p>
    <w:p w14:paraId="7C86D9D2" w14:textId="04017369" w:rsidR="0049444E" w:rsidRPr="006027F0" w:rsidRDefault="00FD6FD8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простой</w:t>
      </w:r>
      <w:r w:rsidR="0049444E" w:rsidRPr="006027F0">
        <w:rPr>
          <w:rFonts w:cs="Times New Roman"/>
          <w:szCs w:val="28"/>
        </w:rPr>
        <w:t xml:space="preserve"> и понятный геймплей</w:t>
      </w:r>
      <w:r w:rsidRPr="006027F0">
        <w:rPr>
          <w:rFonts w:cs="Times New Roman"/>
          <w:szCs w:val="28"/>
        </w:rPr>
        <w:t>;</w:t>
      </w:r>
    </w:p>
    <w:p w14:paraId="6F5C7A5F" w14:textId="46B546F5" w:rsidR="0049444E" w:rsidRPr="006027F0" w:rsidRDefault="00FD6FD8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</w:t>
      </w:r>
      <w:r w:rsidR="0049444E" w:rsidRPr="006027F0">
        <w:rPr>
          <w:rFonts w:cs="Times New Roman"/>
          <w:szCs w:val="28"/>
        </w:rPr>
        <w:t>ороткие игровые сессии</w:t>
      </w:r>
      <w:r w:rsidRPr="006027F0">
        <w:rPr>
          <w:rFonts w:cs="Times New Roman"/>
          <w:szCs w:val="28"/>
        </w:rPr>
        <w:t>;</w:t>
      </w:r>
    </w:p>
    <w:p w14:paraId="71B2E567" w14:textId="336FF2BD" w:rsidR="0049444E" w:rsidRPr="006027F0" w:rsidRDefault="00FD6FD8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</w:t>
      </w:r>
      <w:r w:rsidR="0049444E" w:rsidRPr="006027F0">
        <w:rPr>
          <w:rFonts w:cs="Times New Roman"/>
          <w:szCs w:val="28"/>
        </w:rPr>
        <w:t>россплатформенность</w:t>
      </w:r>
      <w:r w:rsidRPr="006027F0">
        <w:rPr>
          <w:rFonts w:cs="Times New Roman"/>
          <w:szCs w:val="28"/>
        </w:rPr>
        <w:t>;</w:t>
      </w:r>
    </w:p>
    <w:p w14:paraId="11418DED" w14:textId="39A84CA7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мультиплеер.</w:t>
      </w:r>
    </w:p>
    <w:p w14:paraId="2BF88FDF" w14:textId="77777777" w:rsidR="0049444E" w:rsidRPr="006027F0" w:rsidRDefault="0049444E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Слабые стороны:</w:t>
      </w:r>
    </w:p>
    <w:p w14:paraId="0C20DC44" w14:textId="68C00D0E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морской тематики</w:t>
      </w:r>
      <w:r w:rsidR="00FD6FD8" w:rsidRPr="006027F0">
        <w:rPr>
          <w:rFonts w:cs="Times New Roman"/>
          <w:szCs w:val="28"/>
        </w:rPr>
        <w:t>;</w:t>
      </w:r>
      <w:r w:rsidRPr="006027F0">
        <w:rPr>
          <w:rFonts w:cs="Times New Roman"/>
          <w:szCs w:val="28"/>
        </w:rPr>
        <w:t xml:space="preserve"> </w:t>
      </w:r>
    </w:p>
    <w:p w14:paraId="2D725C36" w14:textId="2AC1CE78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примитивная графика и визуальный стиль</w:t>
      </w:r>
      <w:r w:rsidR="00FD6FD8" w:rsidRPr="006027F0">
        <w:rPr>
          <w:rFonts w:cs="Times New Roman"/>
          <w:szCs w:val="28"/>
        </w:rPr>
        <w:t>;</w:t>
      </w:r>
      <w:r w:rsidRPr="006027F0">
        <w:rPr>
          <w:rFonts w:cs="Times New Roman"/>
          <w:szCs w:val="28"/>
        </w:rPr>
        <w:t xml:space="preserve"> </w:t>
      </w:r>
    </w:p>
    <w:p w14:paraId="21A64EF3" w14:textId="681A9926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ограниченность игровых механик</w:t>
      </w:r>
      <w:r w:rsidR="00FD6FD8" w:rsidRPr="006027F0">
        <w:rPr>
          <w:rFonts w:cs="Times New Roman"/>
          <w:szCs w:val="28"/>
        </w:rPr>
        <w:t>.</w:t>
      </w:r>
    </w:p>
    <w:p w14:paraId="4A4F4D94" w14:textId="552761AE" w:rsidR="0049444E" w:rsidRPr="006027F0" w:rsidRDefault="0049444E" w:rsidP="00E05275">
      <w:pPr>
        <w:pStyle w:val="a3"/>
        <w:numPr>
          <w:ilvl w:val="0"/>
          <w:numId w:val="0"/>
        </w:numPr>
        <w:ind w:left="363" w:firstLine="346"/>
        <w:rPr>
          <w:bCs/>
          <w:lang w:eastAsia="ru-RU"/>
        </w:rPr>
      </w:pPr>
      <w:r w:rsidRPr="006027F0">
        <w:rPr>
          <w:bCs/>
          <w:lang w:eastAsia="ru-RU"/>
        </w:rPr>
        <w:t>Diep.io</w:t>
      </w:r>
    </w:p>
    <w:p w14:paraId="7F3FE3C6" w14:textId="77777777" w:rsidR="0049444E" w:rsidRPr="006027F0" w:rsidRDefault="0049444E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Сильные</w:t>
      </w:r>
      <w:r w:rsidRPr="006027F0">
        <w:rPr>
          <w:rFonts w:cs="Times New Roman"/>
          <w:szCs w:val="28"/>
          <w:lang w:val="en-US" w:eastAsia="ru-RU"/>
        </w:rPr>
        <w:t xml:space="preserve"> </w:t>
      </w:r>
      <w:proofErr w:type="spellStart"/>
      <w:r w:rsidRPr="006027F0">
        <w:rPr>
          <w:rFonts w:cs="Times New Roman"/>
          <w:szCs w:val="28"/>
          <w:lang w:val="en-US" w:eastAsia="ru-RU"/>
        </w:rPr>
        <w:t>стороны</w:t>
      </w:r>
      <w:proofErr w:type="spellEnd"/>
      <w:r w:rsidRPr="006027F0">
        <w:rPr>
          <w:rFonts w:cs="Times New Roman"/>
          <w:szCs w:val="28"/>
          <w:lang w:val="en-US" w:eastAsia="ru-RU"/>
        </w:rPr>
        <w:t>:</w:t>
      </w:r>
    </w:p>
    <w:p w14:paraId="5C55DF50" w14:textId="3A114D47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популярный представитель жанра</w:t>
      </w:r>
      <w:r w:rsidR="00F05F42" w:rsidRPr="006027F0">
        <w:rPr>
          <w:rFonts w:cs="Times New Roman"/>
          <w:szCs w:val="28"/>
        </w:rPr>
        <w:t>;</w:t>
      </w:r>
    </w:p>
    <w:p w14:paraId="6AC8B06A" w14:textId="02F2DCE7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короткие игровые сессии</w:t>
      </w:r>
      <w:r w:rsidR="00F05F42" w:rsidRPr="006027F0">
        <w:rPr>
          <w:rFonts w:cs="Times New Roman"/>
          <w:szCs w:val="28"/>
        </w:rPr>
        <w:t>;</w:t>
      </w:r>
    </w:p>
    <w:p w14:paraId="52B6070D" w14:textId="248AFC04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мультиплеер;</w:t>
      </w:r>
    </w:p>
    <w:p w14:paraId="3024B531" w14:textId="055E39DC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кроссплатформенность</w:t>
      </w:r>
      <w:r w:rsidR="00F05F42" w:rsidRPr="006027F0">
        <w:rPr>
          <w:rFonts w:cs="Times New Roman"/>
          <w:szCs w:val="28"/>
        </w:rPr>
        <w:t>.</w:t>
      </w:r>
    </w:p>
    <w:p w14:paraId="4162495B" w14:textId="77777777" w:rsidR="0049444E" w:rsidRPr="006027F0" w:rsidRDefault="0049444E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Слабые стороны:</w:t>
      </w:r>
    </w:p>
    <w:p w14:paraId="72A504E4" w14:textId="6A820563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морской тематики</w:t>
      </w:r>
      <w:r w:rsidR="00C8031E" w:rsidRPr="006027F0">
        <w:rPr>
          <w:rFonts w:cs="Times New Roman"/>
          <w:szCs w:val="28"/>
        </w:rPr>
        <w:t>;</w:t>
      </w:r>
      <w:r w:rsidRPr="006027F0">
        <w:rPr>
          <w:rFonts w:cs="Times New Roman"/>
          <w:szCs w:val="28"/>
        </w:rPr>
        <w:t xml:space="preserve"> </w:t>
      </w:r>
    </w:p>
    <w:p w14:paraId="3FB9A10E" w14:textId="19159FE7" w:rsidR="0049444E" w:rsidRPr="006027F0" w:rsidRDefault="0049444E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примитивная графика и визуальный стиль</w:t>
      </w:r>
      <w:r w:rsidR="00C8031E" w:rsidRPr="006027F0">
        <w:rPr>
          <w:rFonts w:cs="Times New Roman"/>
          <w:szCs w:val="28"/>
        </w:rPr>
        <w:t>.</w:t>
      </w:r>
      <w:r w:rsidRPr="006027F0">
        <w:rPr>
          <w:rFonts w:cs="Times New Roman"/>
          <w:szCs w:val="28"/>
        </w:rPr>
        <w:t xml:space="preserve"> </w:t>
      </w:r>
    </w:p>
    <w:p w14:paraId="3775E86C" w14:textId="77777777" w:rsidR="0049444E" w:rsidRPr="006027F0" w:rsidRDefault="0049444E" w:rsidP="00E05275">
      <w:pPr>
        <w:pStyle w:val="a1"/>
        <w:numPr>
          <w:ilvl w:val="0"/>
          <w:numId w:val="0"/>
        </w:numPr>
        <w:spacing w:line="360" w:lineRule="auto"/>
        <w:ind w:left="1068"/>
        <w:rPr>
          <w:rFonts w:cs="Times New Roman"/>
          <w:szCs w:val="28"/>
        </w:rPr>
      </w:pPr>
    </w:p>
    <w:p w14:paraId="20CA2235" w14:textId="77777777" w:rsidR="00F05F42" w:rsidRPr="006027CB" w:rsidRDefault="00F05F42" w:rsidP="00E05275">
      <w:pPr>
        <w:pStyle w:val="a3"/>
        <w:numPr>
          <w:ilvl w:val="0"/>
          <w:numId w:val="0"/>
        </w:numPr>
        <w:ind w:left="363" w:firstLine="346"/>
        <w:rPr>
          <w:bCs/>
          <w:lang w:val="en-US" w:eastAsia="ru-RU"/>
        </w:rPr>
      </w:pPr>
      <w:r w:rsidRPr="006027CB">
        <w:rPr>
          <w:bCs/>
          <w:lang w:val="en-US" w:eastAsia="ru-RU"/>
        </w:rPr>
        <w:lastRenderedPageBreak/>
        <w:t>World of Warships Blitz</w:t>
      </w:r>
    </w:p>
    <w:p w14:paraId="6491330F" w14:textId="77777777" w:rsidR="00F05F42" w:rsidRPr="006027CB" w:rsidRDefault="00F05F42" w:rsidP="00E05275">
      <w:pPr>
        <w:spacing w:line="360" w:lineRule="auto"/>
        <w:ind w:firstLine="708"/>
        <w:rPr>
          <w:rFonts w:cs="Times New Roman"/>
          <w:szCs w:val="28"/>
          <w:lang w:val="en-US" w:eastAsia="ru-RU"/>
        </w:rPr>
      </w:pPr>
      <w:r w:rsidRPr="006027F0">
        <w:rPr>
          <w:rFonts w:cs="Times New Roman"/>
          <w:szCs w:val="28"/>
          <w:lang w:eastAsia="ru-RU"/>
        </w:rPr>
        <w:t>Сильные</w:t>
      </w:r>
      <w:r w:rsidRPr="006027F0">
        <w:rPr>
          <w:rFonts w:cs="Times New Roman"/>
          <w:szCs w:val="28"/>
          <w:lang w:val="en-US" w:eastAsia="ru-RU"/>
        </w:rPr>
        <w:t xml:space="preserve"> </w:t>
      </w:r>
      <w:proofErr w:type="spellStart"/>
      <w:r w:rsidRPr="006027F0">
        <w:rPr>
          <w:rFonts w:cs="Times New Roman"/>
          <w:szCs w:val="28"/>
          <w:lang w:val="en-US" w:eastAsia="ru-RU"/>
        </w:rPr>
        <w:t>стороны</w:t>
      </w:r>
      <w:proofErr w:type="spellEnd"/>
      <w:r w:rsidRPr="006027F0">
        <w:rPr>
          <w:rFonts w:cs="Times New Roman"/>
          <w:szCs w:val="28"/>
          <w:lang w:val="en-US" w:eastAsia="ru-RU"/>
        </w:rPr>
        <w:t>:</w:t>
      </w:r>
    </w:p>
    <w:p w14:paraId="3160C3A8" w14:textId="7CEA7DDD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игра от большой и известной студии;</w:t>
      </w:r>
    </w:p>
    <w:p w14:paraId="683ECB83" w14:textId="2CE233D0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большое количество разнообразных механик;</w:t>
      </w:r>
    </w:p>
    <w:p w14:paraId="7906D563" w14:textId="136F9456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мультиплеер;</w:t>
      </w:r>
    </w:p>
    <w:p w14:paraId="4C12455E" w14:textId="16578A28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продвинутая графика.</w:t>
      </w:r>
    </w:p>
    <w:p w14:paraId="73FC0CC0" w14:textId="77777777" w:rsidR="00F05F42" w:rsidRPr="006027F0" w:rsidRDefault="00F05F42" w:rsidP="00E05275">
      <w:pPr>
        <w:spacing w:line="360" w:lineRule="auto"/>
        <w:ind w:left="360" w:firstLine="34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Слабые стороны:</w:t>
      </w:r>
    </w:p>
    <w:p w14:paraId="27820748" w14:textId="375BD030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кроссплатформенность;</w:t>
      </w:r>
    </w:p>
    <w:p w14:paraId="425E0D6D" w14:textId="584E88FE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высокий порог вхождения;</w:t>
      </w:r>
    </w:p>
    <w:p w14:paraId="560BF54C" w14:textId="42C923C2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длинные игровые сессии.</w:t>
      </w:r>
    </w:p>
    <w:p w14:paraId="3B5EEBC8" w14:textId="4A813641" w:rsidR="00F05F42" w:rsidRPr="006027F0" w:rsidRDefault="00F05F42" w:rsidP="00E05275">
      <w:pPr>
        <w:pStyle w:val="a1"/>
        <w:numPr>
          <w:ilvl w:val="0"/>
          <w:numId w:val="0"/>
        </w:numPr>
        <w:spacing w:line="360" w:lineRule="auto"/>
        <w:ind w:left="708"/>
        <w:rPr>
          <w:rFonts w:cs="Times New Roman"/>
          <w:b/>
          <w:szCs w:val="28"/>
        </w:rPr>
      </w:pPr>
      <w:r w:rsidRPr="006027F0">
        <w:rPr>
          <w:rFonts w:cs="Times New Roman"/>
          <w:b/>
          <w:szCs w:val="28"/>
        </w:rPr>
        <w:t>Krew.io</w:t>
      </w:r>
    </w:p>
    <w:p w14:paraId="3431FEF9" w14:textId="77777777" w:rsidR="00F05F42" w:rsidRPr="006027F0" w:rsidRDefault="00F05F42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Сильные</w:t>
      </w:r>
      <w:r w:rsidRPr="006027F0">
        <w:rPr>
          <w:rFonts w:cs="Times New Roman"/>
          <w:szCs w:val="28"/>
          <w:lang w:val="en-US" w:eastAsia="ru-RU"/>
        </w:rPr>
        <w:t xml:space="preserve"> </w:t>
      </w:r>
      <w:proofErr w:type="spellStart"/>
      <w:r w:rsidRPr="006027F0">
        <w:rPr>
          <w:rFonts w:cs="Times New Roman"/>
          <w:szCs w:val="28"/>
          <w:lang w:val="en-US" w:eastAsia="ru-RU"/>
        </w:rPr>
        <w:t>стороны</w:t>
      </w:r>
      <w:proofErr w:type="spellEnd"/>
      <w:r w:rsidRPr="006027F0">
        <w:rPr>
          <w:rFonts w:cs="Times New Roman"/>
          <w:szCs w:val="28"/>
          <w:lang w:val="en-US" w:eastAsia="ru-RU"/>
        </w:rPr>
        <w:t>:</w:t>
      </w:r>
    </w:p>
    <w:p w14:paraId="7D0F74CA" w14:textId="75B83D54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  <w:lang w:val="en-US"/>
        </w:rPr>
        <w:t>io</w:t>
      </w:r>
      <w:r w:rsidRPr="006027F0">
        <w:rPr>
          <w:rFonts w:cs="Times New Roman"/>
          <w:szCs w:val="28"/>
        </w:rPr>
        <w:t>-игра с морской тематикой;</w:t>
      </w:r>
    </w:p>
    <w:p w14:paraId="45933F3E" w14:textId="0DA1DFC6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мультиплеер.</w:t>
      </w:r>
    </w:p>
    <w:p w14:paraId="027F22D5" w14:textId="5A8D966B" w:rsidR="00F05F42" w:rsidRPr="006027F0" w:rsidRDefault="00F05F42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Слабые стороны:</w:t>
      </w:r>
    </w:p>
    <w:p w14:paraId="3EB556F4" w14:textId="77777777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отсутствие кроссплатформенность;</w:t>
      </w:r>
    </w:p>
    <w:p w14:paraId="4C14CC85" w14:textId="7F76F7C6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слабые показатели оптимизации;</w:t>
      </w:r>
    </w:p>
    <w:p w14:paraId="4DD5B4FE" w14:textId="77777777" w:rsidR="00F05F42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высокий порог вхождения;</w:t>
      </w:r>
    </w:p>
    <w:p w14:paraId="3295E8F2" w14:textId="1CD5FA31" w:rsidR="00D30AF4" w:rsidRPr="006027F0" w:rsidRDefault="00F05F42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длинные игровые сессии.</w:t>
      </w:r>
    </w:p>
    <w:p w14:paraId="43C94E84" w14:textId="120736C4" w:rsidR="0049444E" w:rsidRPr="006027F0" w:rsidRDefault="00D30AF4" w:rsidP="00E05275">
      <w:pPr>
        <w:spacing w:line="360" w:lineRule="auto"/>
        <w:rPr>
          <w:rFonts w:cs="Times New Roman"/>
          <w:bCs/>
          <w:szCs w:val="28"/>
          <w:lang w:eastAsia="ru-RU"/>
        </w:rPr>
      </w:pPr>
      <w:r w:rsidRPr="006027F0">
        <w:rPr>
          <w:rFonts w:cs="Times New Roman"/>
          <w:szCs w:val="28"/>
        </w:rPr>
        <w:br w:type="page"/>
      </w:r>
    </w:p>
    <w:p w14:paraId="12FE57A9" w14:textId="7A8C969D" w:rsidR="0011779F" w:rsidRDefault="0011779F" w:rsidP="00E05275">
      <w:pPr>
        <w:pStyle w:val="a2"/>
        <w:rPr>
          <w:lang w:val="en-US" w:eastAsia="ru-RU"/>
        </w:rPr>
      </w:pPr>
      <w:r w:rsidRPr="006027F0">
        <w:rPr>
          <w:lang w:eastAsia="ru-RU"/>
        </w:rPr>
        <w:lastRenderedPageBreak/>
        <w:t>Целевая аудитория</w:t>
      </w:r>
    </w:p>
    <w:p w14:paraId="3B60C9E7" w14:textId="31781508" w:rsidR="006027CB" w:rsidRDefault="006027CB" w:rsidP="00E05275">
      <w:pPr>
        <w:pStyle w:val="a3"/>
        <w:rPr>
          <w:lang w:eastAsia="ru-RU"/>
        </w:rPr>
      </w:pPr>
      <w:r>
        <w:rPr>
          <w:lang w:eastAsia="ru-RU"/>
        </w:rPr>
        <w:t>Анализ рынка</w:t>
      </w:r>
    </w:p>
    <w:p w14:paraId="5D82F693" w14:textId="352AA0CC" w:rsidR="006027CB" w:rsidRPr="00E05275" w:rsidRDefault="006027CB" w:rsidP="00E05275">
      <w:pPr>
        <w:spacing w:line="360" w:lineRule="auto"/>
        <w:ind w:left="708"/>
        <w:rPr>
          <w:lang w:eastAsia="ru-RU"/>
        </w:rPr>
      </w:pPr>
      <w:r w:rsidRPr="00E05275">
        <w:rPr>
          <w:lang w:eastAsia="ru-RU"/>
        </w:rPr>
        <w:t>И</w:t>
      </w:r>
      <w:r w:rsidRPr="00E05275">
        <w:rPr>
          <w:lang w:eastAsia="ru-RU"/>
        </w:rPr>
        <w:t>гровая индустрия продолжает расти – по оценкам, число людей, играющих в видеоигры,</w:t>
      </w:r>
      <w:r w:rsidRPr="00E05275">
        <w:rPr>
          <w:lang w:eastAsia="ru-RU"/>
        </w:rPr>
        <w:t xml:space="preserve"> к </w:t>
      </w:r>
      <w:r w:rsidRPr="00E05275">
        <w:rPr>
          <w:lang w:eastAsia="ru-RU"/>
        </w:rPr>
        <w:t>середине 2020-х годов превысило 3 млрд по всему миру</w:t>
      </w:r>
      <w:r w:rsidRPr="00E05275">
        <w:rPr>
          <w:lang w:eastAsia="ru-RU"/>
        </w:rPr>
        <w:t xml:space="preserve">. </w:t>
      </w:r>
      <w:r w:rsidRPr="00E05275">
        <w:rPr>
          <w:lang w:eastAsia="ru-RU"/>
        </w:rPr>
        <w:t>Особое значение имеет мобильный сегмент: в 2023 году около 1,67 млрд человек играют в мобильные игры</w:t>
      </w:r>
      <w:r w:rsidRPr="00E05275">
        <w:rPr>
          <w:lang w:eastAsia="ru-RU"/>
        </w:rPr>
        <w:t>.</w:t>
      </w:r>
    </w:p>
    <w:p w14:paraId="66706A74" w14:textId="093DDE51" w:rsidR="00E05275" w:rsidRDefault="00E05275" w:rsidP="00E05275">
      <w:pPr>
        <w:spacing w:line="360" w:lineRule="auto"/>
        <w:ind w:left="708"/>
        <w:rPr>
          <w:lang w:eastAsia="ru-RU"/>
        </w:rPr>
      </w:pPr>
      <w:r w:rsidRPr="00E05275">
        <w:rPr>
          <w:lang w:eastAsia="ru-RU"/>
        </w:rPr>
        <w:t xml:space="preserve">Крупные издатели </w:t>
      </w:r>
      <w:proofErr w:type="spellStart"/>
      <w:r w:rsidRPr="00E05275">
        <w:rPr>
          <w:lang w:eastAsia="ru-RU"/>
        </w:rPr>
        <w:t>гиперказуальных</w:t>
      </w:r>
      <w:proofErr w:type="spellEnd"/>
      <w:r w:rsidRPr="00E05275">
        <w:rPr>
          <w:lang w:eastAsia="ru-RU"/>
        </w:rPr>
        <w:t xml:space="preserve"> игр</w:t>
      </w:r>
      <w:r w:rsidRPr="00E05275">
        <w:rPr>
          <w:lang w:eastAsia="ru-RU"/>
        </w:rPr>
        <w:t xml:space="preserve"> </w:t>
      </w:r>
      <w:r w:rsidRPr="00E05275">
        <w:rPr>
          <w:lang w:eastAsia="ru-RU"/>
        </w:rPr>
        <w:t>внедр</w:t>
      </w:r>
      <w:r w:rsidRPr="00E05275">
        <w:rPr>
          <w:lang w:eastAsia="ru-RU"/>
        </w:rPr>
        <w:t>яют</w:t>
      </w:r>
      <w:r w:rsidRPr="00E05275">
        <w:rPr>
          <w:lang w:eastAsia="ru-RU"/>
        </w:rPr>
        <w:t xml:space="preserve"> </w:t>
      </w:r>
      <w:proofErr w:type="spellStart"/>
      <w:r w:rsidRPr="00E05275">
        <w:rPr>
          <w:lang w:eastAsia="ru-RU"/>
        </w:rPr>
        <w:t>io</w:t>
      </w:r>
      <w:proofErr w:type="spellEnd"/>
      <w:r w:rsidRPr="00E05275">
        <w:rPr>
          <w:lang w:eastAsia="ru-RU"/>
        </w:rPr>
        <w:t xml:space="preserve">-механику в мобильные игры вроде Paper.io и Hole.io, которые </w:t>
      </w:r>
      <w:r w:rsidRPr="00E05275">
        <w:rPr>
          <w:lang w:eastAsia="ru-RU"/>
        </w:rPr>
        <w:t xml:space="preserve">привлекают </w:t>
      </w:r>
      <w:r w:rsidRPr="00E05275">
        <w:rPr>
          <w:lang w:eastAsia="ru-RU"/>
        </w:rPr>
        <w:t>десятки миллионов пользователей. Например, еженедельная аудитория мобильной игры Paper.io 2 к концу июня 2024 г. достигала 94,6 млн активных пользователей, а у Hole.io – 95,5 млн</w:t>
      </w:r>
      <w:r w:rsidRPr="00E05275">
        <w:rPr>
          <w:lang w:eastAsia="ru-RU"/>
        </w:rPr>
        <w:t xml:space="preserve">. </w:t>
      </w:r>
      <w:r w:rsidRPr="00E05275">
        <w:rPr>
          <w:lang w:eastAsia="ru-RU"/>
        </w:rPr>
        <w:t xml:space="preserve">Это свидетельствует о громадном охвате подобных аркад на мобильных платформах. Тем не менее, браузерный сегмент по-прежнему активен: самостоятельные сайты игр собирают миллионы визитов. </w:t>
      </w:r>
      <w:r w:rsidRPr="00E05275">
        <w:rPr>
          <w:lang w:eastAsia="ru-RU"/>
        </w:rPr>
        <w:t>О</w:t>
      </w:r>
      <w:r w:rsidRPr="00E05275">
        <w:rPr>
          <w:lang w:eastAsia="ru-RU"/>
        </w:rPr>
        <w:t>фициальный сайт Agar.io в 2025 году имеет ~3,5 млн посещений в месяц</w:t>
      </w:r>
      <w:r w:rsidRPr="00E05275">
        <w:rPr>
          <w:lang w:eastAsia="ru-RU"/>
        </w:rPr>
        <w:t xml:space="preserve">. </w:t>
      </w:r>
      <w:r w:rsidRPr="00E05275">
        <w:rPr>
          <w:lang w:eastAsia="ru-RU"/>
        </w:rPr>
        <w:t>Это указывает на сохранение значимого спроса на браузерные многопользовательские игры, особенно с уникальными механиками или тематикой.</w:t>
      </w:r>
    </w:p>
    <w:p w14:paraId="354146C5" w14:textId="3E4B9298" w:rsidR="00E05275" w:rsidRDefault="00E05275" w:rsidP="00E05275">
      <w:pPr>
        <w:spacing w:line="360" w:lineRule="auto"/>
        <w:ind w:left="708"/>
        <w:rPr>
          <w:lang w:eastAsia="ru-RU"/>
        </w:rPr>
      </w:pPr>
      <w:r>
        <w:rPr>
          <w:lang w:eastAsia="ru-RU"/>
        </w:rPr>
        <w:t xml:space="preserve">Мы ориентируемся в первую очередь на </w:t>
      </w:r>
      <w:r w:rsidR="00DA055B">
        <w:rPr>
          <w:lang w:eastAsia="ru-RU"/>
        </w:rPr>
        <w:t>русскоязычный рынок, так как изначально игра будет поддерживать только русский язык. В перспективе возможен выход на другие рынки и охват большей аудитории, путем добавления поддержки разных языков.</w:t>
      </w:r>
    </w:p>
    <w:p w14:paraId="06BE7865" w14:textId="59CA0617" w:rsidR="00E05275" w:rsidRPr="00E05275" w:rsidRDefault="00E05275" w:rsidP="00DA055B">
      <w:pPr>
        <w:rPr>
          <w:lang w:eastAsia="ru-RU"/>
        </w:rPr>
      </w:pPr>
      <w:r>
        <w:rPr>
          <w:lang w:eastAsia="ru-RU"/>
        </w:rPr>
        <w:br w:type="page"/>
      </w:r>
    </w:p>
    <w:p w14:paraId="2458948A" w14:textId="579FAA97" w:rsidR="006027CB" w:rsidRPr="006027CB" w:rsidRDefault="006027CB" w:rsidP="00E05275">
      <w:pPr>
        <w:pStyle w:val="a3"/>
        <w:rPr>
          <w:lang w:eastAsia="ru-RU"/>
        </w:rPr>
      </w:pPr>
      <w:r>
        <w:rPr>
          <w:lang w:eastAsia="ru-RU"/>
        </w:rPr>
        <w:lastRenderedPageBreak/>
        <w:t>Аудитория</w:t>
      </w:r>
    </w:p>
    <w:p w14:paraId="252EFB3C" w14:textId="5C6D20D5" w:rsidR="00D30AF4" w:rsidRPr="006027F0" w:rsidRDefault="006027CB" w:rsidP="00E05275">
      <w:pPr>
        <w:spacing w:line="360" w:lineRule="auto"/>
        <w:ind w:left="708"/>
        <w:rPr>
          <w:rFonts w:cs="Times New Roman"/>
          <w:szCs w:val="28"/>
        </w:rPr>
      </w:pPr>
      <w:r w:rsidRPr="006027CB">
        <w:rPr>
          <w:rFonts w:cs="Times New Roman"/>
          <w:szCs w:val="28"/>
        </w:rPr>
        <w:t>Популярность мобильного гейминга особенно высока среди молодого поколения</w:t>
      </w:r>
      <w:r>
        <w:rPr>
          <w:rFonts w:cs="Times New Roman"/>
          <w:szCs w:val="28"/>
        </w:rPr>
        <w:t>.</w:t>
      </w:r>
      <w:r w:rsidRPr="006027CB">
        <w:rPr>
          <w:rFonts w:cs="Times New Roman"/>
          <w:szCs w:val="28"/>
        </w:rPr>
        <w:t xml:space="preserve"> </w:t>
      </w:r>
      <w:r w:rsidR="00D30AF4" w:rsidRPr="006027F0">
        <w:rPr>
          <w:rFonts w:cs="Times New Roman"/>
          <w:szCs w:val="28"/>
        </w:rPr>
        <w:t>Портрет целевой аудитории: подростки и молодые люди от 12 до 24 лет, которые увлекаются видеоиграми, являются активными пользователями смартфонов и компьютеров.</w:t>
      </w:r>
      <w:r w:rsidR="00D30AF4" w:rsidRPr="006027F0">
        <w:rPr>
          <w:rFonts w:cs="Times New Roman"/>
          <w:szCs w:val="28"/>
        </w:rPr>
        <w:br/>
        <w:t>Фокус идет на любителей казуальных игр с соревновательными элементами, а также интересующихся морской тематикой.</w:t>
      </w:r>
    </w:p>
    <w:p w14:paraId="2EE192F0" w14:textId="6A2877E2" w:rsidR="00D30AF4" w:rsidRPr="006027F0" w:rsidRDefault="00D30AF4" w:rsidP="00E05275">
      <w:pPr>
        <w:spacing w:line="360" w:lineRule="auto"/>
        <w:ind w:left="708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 xml:space="preserve">Распределение </w:t>
      </w:r>
      <w:r w:rsidR="00487996" w:rsidRPr="006027F0">
        <w:rPr>
          <w:rFonts w:cs="Times New Roman"/>
          <w:szCs w:val="28"/>
        </w:rPr>
        <w:t xml:space="preserve">процента пользователей </w:t>
      </w:r>
      <w:r w:rsidRPr="006027F0">
        <w:rPr>
          <w:rFonts w:cs="Times New Roman"/>
          <w:szCs w:val="28"/>
        </w:rPr>
        <w:t xml:space="preserve">по </w:t>
      </w:r>
      <w:r w:rsidR="00487996" w:rsidRPr="006027F0">
        <w:rPr>
          <w:rFonts w:cs="Times New Roman"/>
          <w:szCs w:val="28"/>
        </w:rPr>
        <w:t>полу</w:t>
      </w:r>
      <w:r w:rsidRPr="006027F0">
        <w:rPr>
          <w:rFonts w:cs="Times New Roman"/>
          <w:szCs w:val="28"/>
        </w:rPr>
        <w:t xml:space="preserve">: </w:t>
      </w:r>
    </w:p>
    <w:p w14:paraId="5D26EAE2" w14:textId="51A3E6F1" w:rsidR="00D30AF4" w:rsidRPr="006027F0" w:rsidRDefault="00D30AF4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Мужчины - 68%</w:t>
      </w:r>
    </w:p>
    <w:p w14:paraId="6D05E74D" w14:textId="5079D349" w:rsidR="00D30AF4" w:rsidRPr="00E05275" w:rsidRDefault="00D30AF4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Женщины - 32%</w:t>
      </w:r>
    </w:p>
    <w:p w14:paraId="4E3D4116" w14:textId="49E61497" w:rsidR="0011779F" w:rsidRPr="006027F0" w:rsidRDefault="0011779F" w:rsidP="00E05275">
      <w:pPr>
        <w:pStyle w:val="a2"/>
        <w:rPr>
          <w:lang w:val="en-US" w:eastAsia="ru-RU"/>
        </w:rPr>
      </w:pPr>
      <w:r w:rsidRPr="006027F0">
        <w:rPr>
          <w:lang w:eastAsia="ru-RU"/>
        </w:rPr>
        <w:t>Финансовая модель</w:t>
      </w:r>
    </w:p>
    <w:p w14:paraId="79A7D886" w14:textId="12F27810" w:rsidR="009527BF" w:rsidRPr="006027F0" w:rsidRDefault="009527BF" w:rsidP="00E05275">
      <w:pPr>
        <w:spacing w:line="360" w:lineRule="auto"/>
        <w:ind w:firstLine="708"/>
        <w:rPr>
          <w:rFonts w:cs="Times New Roman"/>
          <w:szCs w:val="28"/>
          <w:lang w:eastAsia="ru-RU"/>
        </w:rPr>
      </w:pPr>
      <w:r w:rsidRPr="006027F0">
        <w:rPr>
          <w:rFonts w:cs="Times New Roman"/>
          <w:szCs w:val="28"/>
          <w:lang w:eastAsia="ru-RU"/>
        </w:rPr>
        <w:t>Финансовая модель содержит следующие пункты:</w:t>
      </w:r>
    </w:p>
    <w:p w14:paraId="6570E638" w14:textId="6E08D5C8" w:rsidR="009527BF" w:rsidRPr="006027F0" w:rsidRDefault="009527BF" w:rsidP="00E05275">
      <w:pPr>
        <w:pStyle w:val="a1"/>
        <w:spacing w:line="360" w:lineRule="auto"/>
        <w:ind w:left="1560" w:hanging="426"/>
        <w:rPr>
          <w:rFonts w:cs="Times New Roman"/>
          <w:szCs w:val="28"/>
        </w:rPr>
      </w:pPr>
      <w:r w:rsidRPr="006027F0">
        <w:rPr>
          <w:rFonts w:cs="Times New Roman"/>
          <w:szCs w:val="28"/>
        </w:rPr>
        <w:t>Планируется монетизация игры путем интеграции рекламы;</w:t>
      </w:r>
    </w:p>
    <w:p w14:paraId="6D1F6018" w14:textId="051ABE72" w:rsidR="009527BF" w:rsidRPr="006027F0" w:rsidRDefault="009527BF" w:rsidP="00E05275">
      <w:pPr>
        <w:pStyle w:val="a1"/>
        <w:spacing w:line="360" w:lineRule="auto"/>
        <w:ind w:left="1560" w:hanging="426"/>
        <w:rPr>
          <w:rFonts w:cs="Times New Roman"/>
          <w:b/>
          <w:szCs w:val="28"/>
        </w:rPr>
      </w:pPr>
      <w:r w:rsidRPr="006027F0">
        <w:rPr>
          <w:rFonts w:cs="Times New Roman"/>
          <w:szCs w:val="28"/>
        </w:rPr>
        <w:t>Потенциальная возможность сотрудничества с сервисами распространения игр (</w:t>
      </w:r>
      <w:r w:rsidRPr="006027F0">
        <w:rPr>
          <w:rFonts w:cs="Times New Roman"/>
          <w:szCs w:val="28"/>
          <w:lang w:val="en-US"/>
        </w:rPr>
        <w:t>VK</w:t>
      </w:r>
      <w:r w:rsidRPr="006027F0">
        <w:rPr>
          <w:rFonts w:cs="Times New Roman"/>
          <w:szCs w:val="28"/>
        </w:rPr>
        <w:t xml:space="preserve"> </w:t>
      </w:r>
      <w:r w:rsidRPr="006027F0">
        <w:rPr>
          <w:rFonts w:cs="Times New Roman"/>
          <w:szCs w:val="28"/>
          <w:lang w:val="en-US"/>
        </w:rPr>
        <w:t>Play</w:t>
      </w:r>
      <w:r w:rsidRPr="006027F0">
        <w:rPr>
          <w:rFonts w:cs="Times New Roman"/>
          <w:szCs w:val="28"/>
        </w:rPr>
        <w:t>, Яндекс Игры и др.) для демонстрации рекламы от этих сервисов и получения дохода.</w:t>
      </w:r>
    </w:p>
    <w:p w14:paraId="0E3C9AF8" w14:textId="77777777" w:rsidR="007A17AE" w:rsidRPr="006027F0" w:rsidRDefault="007A17AE" w:rsidP="00E05275">
      <w:pPr>
        <w:pStyle w:val="a3"/>
        <w:numPr>
          <w:ilvl w:val="0"/>
          <w:numId w:val="0"/>
        </w:numPr>
      </w:pPr>
    </w:p>
    <w:p w14:paraId="39753588" w14:textId="77777777" w:rsidR="007A17AE" w:rsidRPr="006027F0" w:rsidRDefault="007A17AE" w:rsidP="00E05275">
      <w:pPr>
        <w:spacing w:line="360" w:lineRule="auto"/>
        <w:rPr>
          <w:rFonts w:cs="Times New Roman"/>
          <w:szCs w:val="28"/>
          <w:lang w:eastAsia="ru-RU"/>
        </w:rPr>
      </w:pPr>
    </w:p>
    <w:p w14:paraId="6C8B5390" w14:textId="77777777" w:rsidR="007A17AE" w:rsidRPr="006027F0" w:rsidRDefault="007A17AE" w:rsidP="00E05275">
      <w:pPr>
        <w:pStyle w:val="a3"/>
        <w:numPr>
          <w:ilvl w:val="0"/>
          <w:numId w:val="0"/>
        </w:numPr>
        <w:ind w:left="709"/>
      </w:pPr>
    </w:p>
    <w:sectPr w:rsidR="007A17AE" w:rsidRPr="006027F0" w:rsidSect="00BE4F47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D44FCE9"/>
    <w:multiLevelType w:val="multilevel"/>
    <w:tmpl w:val="FD44FCE9"/>
    <w:lvl w:ilvl="0">
      <w:start w:val="1"/>
      <w:numFmt w:val="bullet"/>
      <w:pStyle w:val="a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4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FC602C"/>
    <w:multiLevelType w:val="multilevel"/>
    <w:tmpl w:val="6584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9685B"/>
    <w:multiLevelType w:val="hybridMultilevel"/>
    <w:tmpl w:val="7DA21B62"/>
    <w:lvl w:ilvl="0" w:tplc="DCA2B97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FF0450"/>
    <w:multiLevelType w:val="multilevel"/>
    <w:tmpl w:val="603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93981"/>
    <w:multiLevelType w:val="multilevel"/>
    <w:tmpl w:val="8C1C986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A7D572D"/>
    <w:multiLevelType w:val="multilevel"/>
    <w:tmpl w:val="38C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A4771"/>
    <w:multiLevelType w:val="hybridMultilevel"/>
    <w:tmpl w:val="E9F2706C"/>
    <w:lvl w:ilvl="0" w:tplc="A754EBD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63CF9"/>
    <w:multiLevelType w:val="hybridMultilevel"/>
    <w:tmpl w:val="AB4886FE"/>
    <w:lvl w:ilvl="0" w:tplc="31340618">
      <w:start w:val="1"/>
      <w:numFmt w:val="decimal"/>
      <w:pStyle w:val="a0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B040E"/>
    <w:multiLevelType w:val="hybridMultilevel"/>
    <w:tmpl w:val="7042290A"/>
    <w:lvl w:ilvl="0" w:tplc="A5646276">
      <w:start w:val="1"/>
      <w:numFmt w:val="bullet"/>
      <w:pStyle w:val="a1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7739087B"/>
    <w:multiLevelType w:val="multilevel"/>
    <w:tmpl w:val="0546C406"/>
    <w:lvl w:ilvl="0">
      <w:start w:val="1"/>
      <w:numFmt w:val="decimal"/>
      <w:pStyle w:val="a2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7E2C3B96"/>
    <w:multiLevelType w:val="hybridMultilevel"/>
    <w:tmpl w:val="6AB06F22"/>
    <w:lvl w:ilvl="0" w:tplc="8BDCEC22">
      <w:start w:val="1"/>
      <w:numFmt w:val="decimal"/>
      <w:pStyle w:val="10"/>
      <w:lvlText w:val="%1 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4176380">
    <w:abstractNumId w:val="7"/>
  </w:num>
  <w:num w:numId="2" w16cid:durableId="539320295">
    <w:abstractNumId w:val="6"/>
  </w:num>
  <w:num w:numId="3" w16cid:durableId="518854678">
    <w:abstractNumId w:val="10"/>
  </w:num>
  <w:num w:numId="4" w16cid:durableId="2081828593">
    <w:abstractNumId w:val="2"/>
  </w:num>
  <w:num w:numId="5" w16cid:durableId="2019769048">
    <w:abstractNumId w:val="4"/>
  </w:num>
  <w:num w:numId="6" w16cid:durableId="10173453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82228730">
    <w:abstractNumId w:val="9"/>
  </w:num>
  <w:num w:numId="8" w16cid:durableId="1447776911">
    <w:abstractNumId w:val="9"/>
  </w:num>
  <w:num w:numId="9" w16cid:durableId="1709529292">
    <w:abstractNumId w:val="5"/>
  </w:num>
  <w:num w:numId="10" w16cid:durableId="1403722672">
    <w:abstractNumId w:val="8"/>
  </w:num>
  <w:num w:numId="11" w16cid:durableId="598949469">
    <w:abstractNumId w:val="0"/>
  </w:num>
  <w:num w:numId="12" w16cid:durableId="1718166327">
    <w:abstractNumId w:val="3"/>
  </w:num>
  <w:num w:numId="13" w16cid:durableId="717432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84"/>
    <w:rsid w:val="00043893"/>
    <w:rsid w:val="00070533"/>
    <w:rsid w:val="000D4809"/>
    <w:rsid w:val="0011779F"/>
    <w:rsid w:val="00142A8C"/>
    <w:rsid w:val="001E6078"/>
    <w:rsid w:val="001F33D7"/>
    <w:rsid w:val="00487996"/>
    <w:rsid w:val="0049444E"/>
    <w:rsid w:val="004A14F8"/>
    <w:rsid w:val="006027CB"/>
    <w:rsid w:val="006027F0"/>
    <w:rsid w:val="007A17AE"/>
    <w:rsid w:val="007D7684"/>
    <w:rsid w:val="009527BF"/>
    <w:rsid w:val="00A51E91"/>
    <w:rsid w:val="00A76A18"/>
    <w:rsid w:val="00A97DB8"/>
    <w:rsid w:val="00AF281E"/>
    <w:rsid w:val="00B2090D"/>
    <w:rsid w:val="00BE4F47"/>
    <w:rsid w:val="00C3170B"/>
    <w:rsid w:val="00C8031E"/>
    <w:rsid w:val="00D30AF4"/>
    <w:rsid w:val="00DA055B"/>
    <w:rsid w:val="00DD1740"/>
    <w:rsid w:val="00E05275"/>
    <w:rsid w:val="00F02C3B"/>
    <w:rsid w:val="00F05F42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A135E"/>
  <w15:chartTrackingRefBased/>
  <w15:docId w15:val="{43ABC299-FAD9-4958-BC78-1F59F14B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6027CB"/>
    <w:rPr>
      <w:rFonts w:ascii="Times New Roman" w:hAnsi="Times New Roman"/>
      <w:sz w:val="28"/>
    </w:rPr>
  </w:style>
  <w:style w:type="paragraph" w:styleId="11">
    <w:name w:val="heading 1"/>
    <w:basedOn w:val="a4"/>
    <w:next w:val="a4"/>
    <w:link w:val="12"/>
    <w:uiPriority w:val="9"/>
    <w:qFormat/>
    <w:rsid w:val="007D7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4"/>
    <w:next w:val="a4"/>
    <w:link w:val="20"/>
    <w:uiPriority w:val="9"/>
    <w:unhideWhenUsed/>
    <w:qFormat/>
    <w:rsid w:val="007D7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7D7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7D7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7D7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7D7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7D7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7D7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7D7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0">
    <w:name w:val="Рисунок"/>
    <w:basedOn w:val="a4"/>
    <w:next w:val="a4"/>
    <w:autoRedefine/>
    <w:qFormat/>
    <w:rsid w:val="00043893"/>
    <w:pPr>
      <w:numPr>
        <w:numId w:val="1"/>
      </w:numPr>
      <w:suppressAutoHyphens/>
      <w:spacing w:before="240" w:after="240" w:line="240" w:lineRule="auto"/>
      <w:jc w:val="center"/>
    </w:pPr>
    <w:rPr>
      <w:rFonts w:cs="Times New Roman"/>
      <w:iCs/>
      <w:szCs w:val="28"/>
    </w:rPr>
  </w:style>
  <w:style w:type="paragraph" w:customStyle="1" w:styleId="a8">
    <w:name w:val="ЗАГ_!"/>
    <w:basedOn w:val="a4"/>
    <w:link w:val="a9"/>
    <w:qFormat/>
    <w:rsid w:val="00AF281E"/>
    <w:pPr>
      <w:keepNext/>
      <w:keepLines/>
      <w:spacing w:before="240" w:after="240" w:line="360" w:lineRule="auto"/>
      <w:ind w:left="363" w:firstLine="346"/>
      <w:jc w:val="both"/>
      <w:outlineLvl w:val="0"/>
    </w:pPr>
    <w:rPr>
      <w:rFonts w:eastAsiaTheme="majorEastAsia" w:cs="Times New Roman"/>
      <w:b/>
      <w:kern w:val="0"/>
      <w:szCs w:val="28"/>
      <w14:ligatures w14:val="none"/>
    </w:rPr>
  </w:style>
  <w:style w:type="character" w:customStyle="1" w:styleId="a9">
    <w:name w:val="ЗАГ_! Знак"/>
    <w:basedOn w:val="a5"/>
    <w:link w:val="a8"/>
    <w:rsid w:val="00AF281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1">
    <w:name w:val="ЗАГ_1"/>
    <w:next w:val="a4"/>
    <w:link w:val="13"/>
    <w:qFormat/>
    <w:rsid w:val="00AF281E"/>
    <w:pPr>
      <w:numPr>
        <w:numId w:val="5"/>
      </w:numPr>
      <w:ind w:hanging="360"/>
    </w:pPr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character" w:customStyle="1" w:styleId="13">
    <w:name w:val="ЗАГ_1 Знак"/>
    <w:basedOn w:val="a5"/>
    <w:link w:val="1"/>
    <w:rsid w:val="00AF281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10">
    <w:name w:val="параграф_1"/>
    <w:basedOn w:val="1"/>
    <w:qFormat/>
    <w:rsid w:val="00AF281E"/>
    <w:pPr>
      <w:numPr>
        <w:numId w:val="3"/>
      </w:numPr>
    </w:pPr>
  </w:style>
  <w:style w:type="paragraph" w:customStyle="1" w:styleId="a2">
    <w:name w:val="Главы"/>
    <w:basedOn w:val="a4"/>
    <w:link w:val="aa"/>
    <w:autoRedefine/>
    <w:qFormat/>
    <w:rsid w:val="007A17AE"/>
    <w:pPr>
      <w:keepNext/>
      <w:keepLines/>
      <w:numPr>
        <w:numId w:val="8"/>
      </w:numPr>
      <w:spacing w:before="240" w:after="240" w:line="360" w:lineRule="auto"/>
      <w:jc w:val="both"/>
      <w:outlineLvl w:val="0"/>
    </w:pPr>
    <w:rPr>
      <w:rFonts w:eastAsiaTheme="majorEastAsia" w:cs="Times New Roman"/>
      <w:b/>
      <w:kern w:val="0"/>
      <w:szCs w:val="28"/>
      <w14:ligatures w14:val="none"/>
    </w:rPr>
  </w:style>
  <w:style w:type="character" w:customStyle="1" w:styleId="aa">
    <w:name w:val="Главы Знак"/>
    <w:basedOn w:val="a5"/>
    <w:link w:val="a2"/>
    <w:rsid w:val="007A17AE"/>
    <w:rPr>
      <w:rFonts w:ascii="Times New Roman" w:eastAsiaTheme="majorEastAsia" w:hAnsi="Times New Roman" w:cs="Times New Roman"/>
      <w:b/>
      <w:kern w:val="0"/>
      <w:sz w:val="28"/>
      <w:szCs w:val="28"/>
      <w14:ligatures w14:val="none"/>
    </w:rPr>
  </w:style>
  <w:style w:type="paragraph" w:customStyle="1" w:styleId="a3">
    <w:name w:val="Параграфы!"/>
    <w:basedOn w:val="a2"/>
    <w:autoRedefine/>
    <w:qFormat/>
    <w:rsid w:val="00B2090D"/>
    <w:pPr>
      <w:numPr>
        <w:ilvl w:val="1"/>
      </w:numPr>
    </w:pPr>
  </w:style>
  <w:style w:type="character" w:customStyle="1" w:styleId="12">
    <w:name w:val="Заголовок 1 Знак"/>
    <w:basedOn w:val="a5"/>
    <w:link w:val="11"/>
    <w:uiPriority w:val="9"/>
    <w:rsid w:val="007D7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5"/>
    <w:link w:val="2"/>
    <w:uiPriority w:val="9"/>
    <w:rsid w:val="007D7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5"/>
    <w:link w:val="3"/>
    <w:uiPriority w:val="9"/>
    <w:semiHidden/>
    <w:rsid w:val="007D7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5"/>
    <w:link w:val="4"/>
    <w:uiPriority w:val="9"/>
    <w:semiHidden/>
    <w:rsid w:val="007D76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7D76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7D76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5"/>
    <w:link w:val="7"/>
    <w:uiPriority w:val="9"/>
    <w:semiHidden/>
    <w:rsid w:val="007D76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5"/>
    <w:link w:val="8"/>
    <w:uiPriority w:val="9"/>
    <w:semiHidden/>
    <w:rsid w:val="007D76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5"/>
    <w:link w:val="9"/>
    <w:uiPriority w:val="9"/>
    <w:semiHidden/>
    <w:rsid w:val="007D7684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4"/>
    <w:next w:val="a4"/>
    <w:link w:val="ac"/>
    <w:uiPriority w:val="10"/>
    <w:qFormat/>
    <w:rsid w:val="007D7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5"/>
    <w:link w:val="ab"/>
    <w:uiPriority w:val="10"/>
    <w:rsid w:val="007D7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4"/>
    <w:next w:val="a4"/>
    <w:link w:val="ae"/>
    <w:uiPriority w:val="11"/>
    <w:qFormat/>
    <w:rsid w:val="007D7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e">
    <w:name w:val="Подзаголовок Знак"/>
    <w:basedOn w:val="a5"/>
    <w:link w:val="ad"/>
    <w:uiPriority w:val="11"/>
    <w:rsid w:val="007D7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4"/>
    <w:next w:val="a4"/>
    <w:link w:val="22"/>
    <w:uiPriority w:val="29"/>
    <w:qFormat/>
    <w:rsid w:val="007D7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5"/>
    <w:link w:val="21"/>
    <w:uiPriority w:val="29"/>
    <w:rsid w:val="007D7684"/>
    <w:rPr>
      <w:i/>
      <w:iCs/>
      <w:color w:val="404040" w:themeColor="text1" w:themeTint="BF"/>
    </w:rPr>
  </w:style>
  <w:style w:type="paragraph" w:styleId="af">
    <w:name w:val="List Paragraph"/>
    <w:basedOn w:val="a4"/>
    <w:uiPriority w:val="34"/>
    <w:qFormat/>
    <w:rsid w:val="007D7684"/>
    <w:pPr>
      <w:ind w:left="720"/>
      <w:contextualSpacing/>
    </w:pPr>
  </w:style>
  <w:style w:type="character" w:styleId="af0">
    <w:name w:val="Intense Emphasis"/>
    <w:basedOn w:val="a5"/>
    <w:uiPriority w:val="21"/>
    <w:qFormat/>
    <w:rsid w:val="007D7684"/>
    <w:rPr>
      <w:i/>
      <w:iCs/>
      <w:color w:val="0F4761" w:themeColor="accent1" w:themeShade="BF"/>
    </w:rPr>
  </w:style>
  <w:style w:type="paragraph" w:styleId="af1">
    <w:name w:val="Intense Quote"/>
    <w:basedOn w:val="a4"/>
    <w:next w:val="a4"/>
    <w:link w:val="af2"/>
    <w:uiPriority w:val="30"/>
    <w:qFormat/>
    <w:rsid w:val="007D7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2">
    <w:name w:val="Выделенная цитата Знак"/>
    <w:basedOn w:val="a5"/>
    <w:link w:val="af1"/>
    <w:uiPriority w:val="30"/>
    <w:rsid w:val="007D7684"/>
    <w:rPr>
      <w:i/>
      <w:iCs/>
      <w:color w:val="0F4761" w:themeColor="accent1" w:themeShade="BF"/>
    </w:rPr>
  </w:style>
  <w:style w:type="character" w:styleId="af3">
    <w:name w:val="Intense Reference"/>
    <w:basedOn w:val="a5"/>
    <w:uiPriority w:val="32"/>
    <w:qFormat/>
    <w:rsid w:val="007D7684"/>
    <w:rPr>
      <w:b/>
      <w:bCs/>
      <w:smallCaps/>
      <w:color w:val="0F4761" w:themeColor="accent1" w:themeShade="BF"/>
      <w:spacing w:val="5"/>
    </w:rPr>
  </w:style>
  <w:style w:type="paragraph" w:customStyle="1" w:styleId="a1">
    <w:name w:val="список"/>
    <w:basedOn w:val="a4"/>
    <w:link w:val="af4"/>
    <w:qFormat/>
    <w:rsid w:val="0049444E"/>
    <w:pPr>
      <w:numPr>
        <w:numId w:val="10"/>
      </w:numPr>
      <w:ind w:left="1068"/>
    </w:pPr>
    <w:rPr>
      <w:bCs/>
      <w:lang w:eastAsia="ru-RU"/>
    </w:rPr>
  </w:style>
  <w:style w:type="character" w:customStyle="1" w:styleId="af4">
    <w:name w:val="список Знак"/>
    <w:basedOn w:val="a5"/>
    <w:link w:val="a1"/>
    <w:rsid w:val="0049444E"/>
    <w:rPr>
      <w:rFonts w:ascii="Times New Roman" w:hAnsi="Times New Roman"/>
      <w:bCs/>
      <w:sz w:val="28"/>
      <w:lang w:eastAsia="ru-RU"/>
    </w:rPr>
  </w:style>
  <w:style w:type="paragraph" w:customStyle="1" w:styleId="a">
    <w:name w:val="Нумерация"/>
    <w:basedOn w:val="a4"/>
    <w:qFormat/>
    <w:rsid w:val="0049444E"/>
    <w:pPr>
      <w:numPr>
        <w:numId w:val="11"/>
      </w:numPr>
      <w:spacing w:before="100" w:beforeAutospacing="1" w:after="100" w:afterAutospacing="1" w:line="240" w:lineRule="auto"/>
      <w:ind w:leftChars="200" w:left="200"/>
      <w:outlineLvl w:val="3"/>
    </w:pPr>
    <w:rPr>
      <w:rFonts w:eastAsia="Times New Roman" w:cs="Times New Roman"/>
      <w:bCs/>
      <w:kern w:val="0"/>
      <w:lang w:eastAsia="ru-RU"/>
      <w14:ligatures w14:val="none"/>
    </w:rPr>
  </w:style>
  <w:style w:type="paragraph" w:styleId="af5">
    <w:name w:val="Normal (Web)"/>
    <w:basedOn w:val="a4"/>
    <w:uiPriority w:val="99"/>
    <w:semiHidden/>
    <w:unhideWhenUsed/>
    <w:rsid w:val="00D30AF4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ru-RU"/>
      <w14:ligatures w14:val="none"/>
    </w:rPr>
  </w:style>
  <w:style w:type="character" w:styleId="af6">
    <w:name w:val="Hyperlink"/>
    <w:basedOn w:val="a5"/>
    <w:uiPriority w:val="99"/>
    <w:unhideWhenUsed/>
    <w:rsid w:val="006027CB"/>
    <w:rPr>
      <w:color w:val="467886" w:themeColor="hyperlink"/>
      <w:u w:val="single"/>
    </w:rPr>
  </w:style>
  <w:style w:type="character" w:styleId="af7">
    <w:name w:val="Unresolved Mention"/>
    <w:basedOn w:val="a5"/>
    <w:uiPriority w:val="99"/>
    <w:semiHidden/>
    <w:unhideWhenUsed/>
    <w:rsid w:val="0060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Семыкин</dc:creator>
  <cp:keywords/>
  <dc:description/>
  <cp:lastModifiedBy>Иван Семыкин</cp:lastModifiedBy>
  <cp:revision>9</cp:revision>
  <dcterms:created xsi:type="dcterms:W3CDTF">2025-03-29T20:22:00Z</dcterms:created>
  <dcterms:modified xsi:type="dcterms:W3CDTF">2025-03-30T09:35:00Z</dcterms:modified>
</cp:coreProperties>
</file>