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6C81A" w14:textId="77777777" w:rsidR="00D12835" w:rsidRPr="00591451" w:rsidRDefault="00D12835" w:rsidP="00D12835">
      <w:pPr>
        <w:pStyle w:val="Heading1"/>
        <w:rPr>
          <w:rFonts w:asciiTheme="minorHAnsi" w:hAnsiTheme="minorHAnsi"/>
          <w:b/>
          <w:bCs/>
          <w:color w:val="000000" w:themeColor="text1"/>
        </w:rPr>
      </w:pPr>
    </w:p>
    <w:p w14:paraId="2CC8C055" w14:textId="77777777" w:rsidR="00D12835" w:rsidRPr="00591451" w:rsidRDefault="00D12835" w:rsidP="00D12835">
      <w:pPr>
        <w:pStyle w:val="Heading1"/>
        <w:rPr>
          <w:rFonts w:asciiTheme="minorHAnsi" w:hAnsiTheme="minorHAnsi"/>
          <w:b/>
          <w:bCs/>
          <w:color w:val="000000" w:themeColor="text1"/>
        </w:rPr>
      </w:pPr>
    </w:p>
    <w:p w14:paraId="5E6FEA04" w14:textId="77777777" w:rsidR="00D12835" w:rsidRPr="00591451" w:rsidRDefault="00D12835" w:rsidP="00D12835">
      <w:pPr>
        <w:pStyle w:val="Heading1"/>
        <w:rPr>
          <w:rFonts w:asciiTheme="minorHAnsi" w:hAnsiTheme="minorHAnsi"/>
          <w:b/>
          <w:bCs/>
          <w:color w:val="000000" w:themeColor="text1"/>
        </w:rPr>
      </w:pPr>
    </w:p>
    <w:p w14:paraId="4AEF816F" w14:textId="77777777" w:rsidR="00D12835" w:rsidRPr="00591451" w:rsidRDefault="00D12835" w:rsidP="00D12835">
      <w:pPr>
        <w:pStyle w:val="Heading1"/>
        <w:rPr>
          <w:rFonts w:asciiTheme="minorHAnsi" w:hAnsiTheme="minorHAnsi"/>
          <w:b/>
          <w:bCs/>
          <w:color w:val="000000" w:themeColor="text1"/>
        </w:rPr>
      </w:pPr>
    </w:p>
    <w:p w14:paraId="3C3B34C6" w14:textId="77777777" w:rsidR="00D12835" w:rsidRPr="00591451" w:rsidRDefault="00D12835" w:rsidP="00D12835">
      <w:pPr>
        <w:pStyle w:val="Heading1"/>
        <w:rPr>
          <w:rFonts w:asciiTheme="minorHAnsi" w:hAnsiTheme="minorHAnsi"/>
          <w:b/>
          <w:bCs/>
          <w:color w:val="000000" w:themeColor="text1"/>
        </w:rPr>
      </w:pPr>
    </w:p>
    <w:p w14:paraId="173FE4F6" w14:textId="77777777" w:rsidR="00D12835" w:rsidRPr="00591451" w:rsidRDefault="00D12835" w:rsidP="00D12835">
      <w:pPr>
        <w:pStyle w:val="Heading1"/>
        <w:rPr>
          <w:rFonts w:asciiTheme="minorHAnsi" w:hAnsiTheme="minorHAnsi"/>
          <w:b/>
          <w:bCs/>
          <w:color w:val="000000" w:themeColor="text1"/>
        </w:rPr>
      </w:pPr>
    </w:p>
    <w:p w14:paraId="63CC98F2" w14:textId="77777777" w:rsidR="00D12835" w:rsidRPr="00591451" w:rsidRDefault="00D12835" w:rsidP="00D12835">
      <w:pPr>
        <w:pStyle w:val="Heading1"/>
        <w:rPr>
          <w:rFonts w:asciiTheme="minorHAnsi" w:hAnsiTheme="minorHAnsi"/>
          <w:b/>
          <w:bCs/>
          <w:color w:val="000000" w:themeColor="text1"/>
        </w:rPr>
      </w:pPr>
    </w:p>
    <w:p w14:paraId="16CB978C" w14:textId="77777777" w:rsidR="00D12835" w:rsidRPr="00591451" w:rsidRDefault="00D12835" w:rsidP="00D12835">
      <w:pPr>
        <w:pStyle w:val="Heading1"/>
        <w:rPr>
          <w:rFonts w:asciiTheme="minorHAnsi" w:hAnsiTheme="minorHAnsi"/>
          <w:b/>
          <w:bCs/>
          <w:color w:val="000000" w:themeColor="text1"/>
        </w:rPr>
      </w:pPr>
    </w:p>
    <w:p w14:paraId="53563BB9" w14:textId="00228B76" w:rsidR="00D12835" w:rsidRPr="00591451" w:rsidRDefault="00D12835" w:rsidP="00D12835">
      <w:pPr>
        <w:rPr>
          <w:rFonts w:asciiTheme="minorHAnsi" w:hAnsiTheme="minorHAnsi"/>
          <w:sz w:val="32"/>
          <w:szCs w:val="32"/>
        </w:rPr>
      </w:pPr>
      <w:r w:rsidRPr="00591451">
        <w:rPr>
          <w:rFonts w:asciiTheme="minorHAnsi" w:hAnsiTheme="minorHAnsi"/>
          <w:sz w:val="32"/>
          <w:szCs w:val="32"/>
        </w:rPr>
        <w:t>COVER PAGE</w:t>
      </w:r>
    </w:p>
    <w:p w14:paraId="1EB5B772" w14:textId="77777777" w:rsidR="00D12835" w:rsidRPr="00591451" w:rsidRDefault="00D12835" w:rsidP="00D12835">
      <w:pPr>
        <w:pStyle w:val="Heading1"/>
        <w:rPr>
          <w:rFonts w:asciiTheme="minorHAnsi" w:hAnsiTheme="minorHAnsi"/>
          <w:b/>
          <w:bCs/>
          <w:color w:val="000000" w:themeColor="text1"/>
        </w:rPr>
      </w:pPr>
    </w:p>
    <w:p w14:paraId="2DFF98EF" w14:textId="77777777" w:rsidR="00D12835" w:rsidRPr="00591451" w:rsidRDefault="00D12835" w:rsidP="00D12835">
      <w:pPr>
        <w:pStyle w:val="Heading1"/>
        <w:rPr>
          <w:rFonts w:asciiTheme="minorHAnsi" w:hAnsiTheme="minorHAnsi"/>
          <w:b/>
          <w:bCs/>
          <w:color w:val="000000" w:themeColor="text1"/>
        </w:rPr>
      </w:pPr>
    </w:p>
    <w:p w14:paraId="6B168689" w14:textId="77777777" w:rsidR="00D12835" w:rsidRPr="00591451" w:rsidRDefault="00D12835" w:rsidP="00D12835">
      <w:pPr>
        <w:pStyle w:val="Heading1"/>
        <w:rPr>
          <w:rFonts w:asciiTheme="minorHAnsi" w:hAnsiTheme="minorHAnsi"/>
          <w:b/>
          <w:bCs/>
          <w:color w:val="000000" w:themeColor="text1"/>
        </w:rPr>
      </w:pPr>
    </w:p>
    <w:p w14:paraId="1D164517" w14:textId="77777777" w:rsidR="00D12835" w:rsidRPr="00591451" w:rsidRDefault="00D12835" w:rsidP="00D12835">
      <w:pPr>
        <w:pStyle w:val="Heading1"/>
        <w:rPr>
          <w:rFonts w:asciiTheme="minorHAnsi" w:hAnsiTheme="minorHAnsi"/>
          <w:b/>
          <w:bCs/>
          <w:color w:val="000000" w:themeColor="text1"/>
        </w:rPr>
      </w:pPr>
    </w:p>
    <w:p w14:paraId="19C4263B" w14:textId="77777777" w:rsidR="00D12835" w:rsidRPr="00591451" w:rsidRDefault="00D12835" w:rsidP="00D12835">
      <w:pPr>
        <w:pStyle w:val="Heading1"/>
        <w:rPr>
          <w:rFonts w:asciiTheme="minorHAnsi" w:hAnsiTheme="minorHAnsi"/>
          <w:b/>
          <w:bCs/>
          <w:color w:val="000000" w:themeColor="text1"/>
        </w:rPr>
      </w:pPr>
    </w:p>
    <w:p w14:paraId="0D8E0648" w14:textId="484CE517" w:rsidR="00D12835" w:rsidRPr="00591451" w:rsidRDefault="00D12835" w:rsidP="00D12835">
      <w:pPr>
        <w:rPr>
          <w:rFonts w:asciiTheme="minorHAnsi" w:hAnsiTheme="minorHAnsi"/>
        </w:rPr>
      </w:pPr>
    </w:p>
    <w:p w14:paraId="48FD782D" w14:textId="3EF82FE3" w:rsidR="00D12835" w:rsidRPr="00591451" w:rsidRDefault="00D12835" w:rsidP="00D12835">
      <w:pPr>
        <w:rPr>
          <w:rFonts w:asciiTheme="minorHAnsi" w:hAnsiTheme="minorHAnsi"/>
        </w:rPr>
      </w:pPr>
    </w:p>
    <w:p w14:paraId="5251F3A0" w14:textId="2CFC2B00" w:rsidR="00D12835" w:rsidRPr="00591451" w:rsidRDefault="00D12835" w:rsidP="00D12835">
      <w:pPr>
        <w:rPr>
          <w:rFonts w:asciiTheme="minorHAnsi" w:hAnsiTheme="minorHAnsi"/>
        </w:rPr>
      </w:pPr>
    </w:p>
    <w:p w14:paraId="610A6BBA" w14:textId="67D39868" w:rsidR="00D12835" w:rsidRPr="00591451" w:rsidRDefault="00D12835" w:rsidP="00D12835">
      <w:pPr>
        <w:rPr>
          <w:rFonts w:asciiTheme="minorHAnsi" w:hAnsiTheme="minorHAnsi"/>
        </w:rPr>
      </w:pPr>
    </w:p>
    <w:p w14:paraId="3B8AC5D1" w14:textId="55D3BC50" w:rsidR="00D12835" w:rsidRPr="00591451" w:rsidRDefault="00D12835" w:rsidP="00D12835">
      <w:pPr>
        <w:rPr>
          <w:rFonts w:asciiTheme="minorHAnsi" w:hAnsiTheme="minorHAnsi"/>
        </w:rPr>
      </w:pPr>
    </w:p>
    <w:p w14:paraId="36EC3DA7" w14:textId="2005FB6C" w:rsidR="00D12835" w:rsidRPr="00591451" w:rsidRDefault="00D12835" w:rsidP="00D12835">
      <w:pPr>
        <w:rPr>
          <w:rFonts w:asciiTheme="minorHAnsi" w:hAnsiTheme="minorHAnsi"/>
        </w:rPr>
      </w:pPr>
    </w:p>
    <w:p w14:paraId="208B2A37" w14:textId="15DF3A81" w:rsidR="00D12835" w:rsidRPr="00591451" w:rsidRDefault="00D12835" w:rsidP="00D12835">
      <w:pPr>
        <w:rPr>
          <w:rFonts w:asciiTheme="minorHAnsi" w:hAnsiTheme="minorHAnsi"/>
        </w:rPr>
      </w:pPr>
    </w:p>
    <w:p w14:paraId="2FD41505" w14:textId="76373675" w:rsidR="00D12835" w:rsidRPr="00591451" w:rsidRDefault="00D12835" w:rsidP="00D12835">
      <w:pPr>
        <w:rPr>
          <w:rFonts w:asciiTheme="minorHAnsi" w:hAnsiTheme="minorHAnsi"/>
        </w:rPr>
      </w:pPr>
    </w:p>
    <w:p w14:paraId="3F3117F2" w14:textId="5970790D" w:rsidR="00D12835" w:rsidRPr="00591451" w:rsidRDefault="00D12835" w:rsidP="00D12835">
      <w:pPr>
        <w:rPr>
          <w:rFonts w:asciiTheme="minorHAnsi" w:hAnsiTheme="minorHAnsi"/>
        </w:rPr>
      </w:pPr>
    </w:p>
    <w:p w14:paraId="4AE0D544" w14:textId="2E6280F9" w:rsidR="00D12835" w:rsidRPr="00591451" w:rsidRDefault="00D12835" w:rsidP="00D12835">
      <w:pPr>
        <w:rPr>
          <w:rFonts w:asciiTheme="minorHAnsi" w:hAnsiTheme="minorHAnsi"/>
        </w:rPr>
      </w:pPr>
    </w:p>
    <w:p w14:paraId="13FAA02F" w14:textId="10DFE8BE" w:rsidR="00D12835" w:rsidRPr="00591451" w:rsidRDefault="00D12835" w:rsidP="00D12835">
      <w:pPr>
        <w:rPr>
          <w:rFonts w:asciiTheme="minorHAnsi" w:hAnsiTheme="minorHAnsi"/>
        </w:rPr>
      </w:pPr>
    </w:p>
    <w:p w14:paraId="78F0874E" w14:textId="3E83A3B6" w:rsidR="00D12835" w:rsidRPr="00591451" w:rsidRDefault="00D12835" w:rsidP="00D12835">
      <w:pPr>
        <w:rPr>
          <w:rFonts w:asciiTheme="minorHAnsi" w:hAnsiTheme="minorHAnsi"/>
        </w:rPr>
      </w:pPr>
    </w:p>
    <w:p w14:paraId="5B2C5801" w14:textId="4F3904DD" w:rsidR="00D12835" w:rsidRPr="00591451" w:rsidRDefault="00D12835" w:rsidP="00D12835">
      <w:pPr>
        <w:rPr>
          <w:rFonts w:asciiTheme="minorHAnsi" w:hAnsiTheme="minorHAnsi"/>
        </w:rPr>
      </w:pPr>
    </w:p>
    <w:p w14:paraId="41A46269" w14:textId="5A603647" w:rsidR="00D12835" w:rsidRPr="00591451" w:rsidRDefault="00D12835" w:rsidP="00D12835">
      <w:pPr>
        <w:rPr>
          <w:rFonts w:asciiTheme="minorHAnsi" w:hAnsiTheme="minorHAnsi"/>
        </w:rPr>
      </w:pPr>
    </w:p>
    <w:p w14:paraId="380F1D5B" w14:textId="7646962A" w:rsidR="00D12835" w:rsidRPr="00091440" w:rsidRDefault="00D12835" w:rsidP="00091440">
      <w:pPr>
        <w:pStyle w:val="Heading1"/>
        <w:rPr>
          <w:b/>
          <w:bCs/>
          <w:color w:val="000000" w:themeColor="text1"/>
        </w:rPr>
      </w:pPr>
      <w:bookmarkStart w:id="0" w:name="_Toc75564317"/>
      <w:r w:rsidRPr="00091440">
        <w:rPr>
          <w:b/>
          <w:bCs/>
          <w:color w:val="000000" w:themeColor="text1"/>
        </w:rPr>
        <w:lastRenderedPageBreak/>
        <w:t>Abstract</w:t>
      </w:r>
      <w:bookmarkEnd w:id="0"/>
    </w:p>
    <w:p w14:paraId="31495C8E" w14:textId="66708A6D" w:rsidR="00D12835" w:rsidRPr="00591451" w:rsidRDefault="00D12835" w:rsidP="00D12835">
      <w:pPr>
        <w:rPr>
          <w:rFonts w:asciiTheme="minorHAnsi" w:hAnsiTheme="minorHAnsi"/>
        </w:rPr>
      </w:pPr>
    </w:p>
    <w:p w14:paraId="067B6572" w14:textId="46EF84D4" w:rsidR="00D12835" w:rsidRPr="00591451" w:rsidRDefault="00D12835" w:rsidP="00D12835">
      <w:pPr>
        <w:rPr>
          <w:rFonts w:asciiTheme="minorHAnsi" w:hAnsiTheme="minorHAnsi"/>
        </w:rPr>
      </w:pPr>
    </w:p>
    <w:p w14:paraId="6DC79E9E" w14:textId="1E1CF8EE" w:rsidR="00D12835" w:rsidRPr="00591451" w:rsidRDefault="00D12835" w:rsidP="00D12835">
      <w:pPr>
        <w:rPr>
          <w:rFonts w:asciiTheme="minorHAnsi" w:hAnsiTheme="minorHAnsi"/>
        </w:rPr>
      </w:pPr>
    </w:p>
    <w:p w14:paraId="58867ABB" w14:textId="3A1F4195" w:rsidR="00D12835" w:rsidRPr="00591451" w:rsidRDefault="00D12835" w:rsidP="00D12835">
      <w:pPr>
        <w:rPr>
          <w:rFonts w:asciiTheme="minorHAnsi" w:hAnsiTheme="minorHAnsi"/>
        </w:rPr>
      </w:pPr>
    </w:p>
    <w:p w14:paraId="5C23CF50" w14:textId="64D51643" w:rsidR="00D12835" w:rsidRPr="00591451" w:rsidRDefault="00D12835" w:rsidP="00D12835">
      <w:pPr>
        <w:rPr>
          <w:rFonts w:asciiTheme="minorHAnsi" w:hAnsiTheme="minorHAnsi"/>
        </w:rPr>
      </w:pPr>
    </w:p>
    <w:p w14:paraId="5DC3FF40" w14:textId="43241E34" w:rsidR="00D12835" w:rsidRPr="00591451" w:rsidRDefault="00D12835" w:rsidP="00D12835">
      <w:pPr>
        <w:rPr>
          <w:rFonts w:asciiTheme="minorHAnsi" w:hAnsiTheme="minorHAnsi"/>
        </w:rPr>
      </w:pPr>
    </w:p>
    <w:p w14:paraId="5BA79691" w14:textId="4748252C" w:rsidR="00D12835" w:rsidRPr="00591451" w:rsidRDefault="00D12835" w:rsidP="00D12835">
      <w:pPr>
        <w:rPr>
          <w:rFonts w:asciiTheme="minorHAnsi" w:hAnsiTheme="minorHAnsi"/>
        </w:rPr>
      </w:pPr>
    </w:p>
    <w:p w14:paraId="35C6E36C" w14:textId="2A0F894B" w:rsidR="00D12835" w:rsidRPr="00591451" w:rsidRDefault="00D12835" w:rsidP="00D12835">
      <w:pPr>
        <w:rPr>
          <w:rFonts w:asciiTheme="minorHAnsi" w:hAnsiTheme="minorHAnsi"/>
        </w:rPr>
      </w:pPr>
    </w:p>
    <w:p w14:paraId="3112BAAB" w14:textId="36900358" w:rsidR="00D12835" w:rsidRPr="00591451" w:rsidRDefault="00D12835" w:rsidP="00D12835">
      <w:pPr>
        <w:rPr>
          <w:rFonts w:asciiTheme="minorHAnsi" w:hAnsiTheme="minorHAnsi"/>
        </w:rPr>
      </w:pPr>
    </w:p>
    <w:p w14:paraId="4DDD1CE9" w14:textId="36AAFD99" w:rsidR="00D12835" w:rsidRPr="00591451" w:rsidRDefault="00D12835" w:rsidP="00D12835">
      <w:pPr>
        <w:rPr>
          <w:rFonts w:asciiTheme="minorHAnsi" w:hAnsiTheme="minorHAnsi"/>
        </w:rPr>
      </w:pPr>
    </w:p>
    <w:p w14:paraId="58CFA016" w14:textId="303D4D1A" w:rsidR="00D12835" w:rsidRPr="00591451" w:rsidRDefault="00D12835" w:rsidP="00D12835">
      <w:pPr>
        <w:rPr>
          <w:rFonts w:asciiTheme="minorHAnsi" w:hAnsiTheme="minorHAnsi"/>
        </w:rPr>
      </w:pPr>
    </w:p>
    <w:p w14:paraId="3AC3A182" w14:textId="7E17C181" w:rsidR="00D12835" w:rsidRPr="00591451" w:rsidRDefault="00D12835" w:rsidP="00D12835">
      <w:pPr>
        <w:rPr>
          <w:rFonts w:asciiTheme="minorHAnsi" w:hAnsiTheme="minorHAnsi"/>
        </w:rPr>
      </w:pPr>
    </w:p>
    <w:p w14:paraId="7067646D" w14:textId="49849F76" w:rsidR="00D12835" w:rsidRPr="00591451" w:rsidRDefault="00D12835" w:rsidP="00D12835">
      <w:pPr>
        <w:rPr>
          <w:rFonts w:asciiTheme="minorHAnsi" w:hAnsiTheme="minorHAnsi"/>
        </w:rPr>
      </w:pPr>
    </w:p>
    <w:p w14:paraId="7FE64110" w14:textId="3F5B02CA" w:rsidR="00D12835" w:rsidRPr="00591451" w:rsidRDefault="00D12835" w:rsidP="00D12835">
      <w:pPr>
        <w:rPr>
          <w:rFonts w:asciiTheme="minorHAnsi" w:hAnsiTheme="minorHAnsi"/>
        </w:rPr>
      </w:pPr>
    </w:p>
    <w:p w14:paraId="2186E284" w14:textId="4EACA158" w:rsidR="00D12835" w:rsidRPr="00591451" w:rsidRDefault="00D12835" w:rsidP="00D12835">
      <w:pPr>
        <w:rPr>
          <w:rFonts w:asciiTheme="minorHAnsi" w:hAnsiTheme="minorHAnsi"/>
        </w:rPr>
      </w:pPr>
    </w:p>
    <w:p w14:paraId="4FB67A12" w14:textId="2675DADC" w:rsidR="00D12835" w:rsidRPr="00591451" w:rsidRDefault="00D12835" w:rsidP="00D12835">
      <w:pPr>
        <w:rPr>
          <w:rFonts w:asciiTheme="minorHAnsi" w:hAnsiTheme="minorHAnsi"/>
        </w:rPr>
      </w:pPr>
    </w:p>
    <w:p w14:paraId="1259E6FE" w14:textId="1DFF532D" w:rsidR="00D12835" w:rsidRPr="00591451" w:rsidRDefault="00D12835" w:rsidP="00D12835">
      <w:pPr>
        <w:rPr>
          <w:rFonts w:asciiTheme="minorHAnsi" w:hAnsiTheme="minorHAnsi"/>
        </w:rPr>
      </w:pPr>
    </w:p>
    <w:p w14:paraId="6726A1F6" w14:textId="5020588C" w:rsidR="00D12835" w:rsidRPr="00591451" w:rsidRDefault="00D12835" w:rsidP="00D12835">
      <w:pPr>
        <w:rPr>
          <w:rFonts w:asciiTheme="minorHAnsi" w:hAnsiTheme="minorHAnsi"/>
        </w:rPr>
      </w:pPr>
    </w:p>
    <w:p w14:paraId="03F1C835" w14:textId="6D9A4875" w:rsidR="00D12835" w:rsidRPr="00591451" w:rsidRDefault="00D12835" w:rsidP="00D12835">
      <w:pPr>
        <w:rPr>
          <w:rFonts w:asciiTheme="minorHAnsi" w:hAnsiTheme="minorHAnsi"/>
        </w:rPr>
      </w:pPr>
    </w:p>
    <w:p w14:paraId="52DA9AFA" w14:textId="27784702" w:rsidR="00D12835" w:rsidRPr="00591451" w:rsidRDefault="00D12835" w:rsidP="00D12835">
      <w:pPr>
        <w:rPr>
          <w:rFonts w:asciiTheme="minorHAnsi" w:hAnsiTheme="minorHAnsi"/>
        </w:rPr>
      </w:pPr>
    </w:p>
    <w:p w14:paraId="4C48D791" w14:textId="2182A63A" w:rsidR="00D12835" w:rsidRPr="00591451" w:rsidRDefault="00D12835" w:rsidP="00D12835">
      <w:pPr>
        <w:rPr>
          <w:rFonts w:asciiTheme="minorHAnsi" w:hAnsiTheme="minorHAnsi"/>
        </w:rPr>
      </w:pPr>
    </w:p>
    <w:p w14:paraId="2C2FBCAA" w14:textId="3E658513" w:rsidR="00D12835" w:rsidRPr="00591451" w:rsidRDefault="00D12835" w:rsidP="00D12835">
      <w:pPr>
        <w:rPr>
          <w:rFonts w:asciiTheme="minorHAnsi" w:hAnsiTheme="minorHAnsi"/>
        </w:rPr>
      </w:pPr>
    </w:p>
    <w:p w14:paraId="57AEF009" w14:textId="6D3B63B5" w:rsidR="00D12835" w:rsidRPr="00591451" w:rsidRDefault="00D12835" w:rsidP="00D12835">
      <w:pPr>
        <w:rPr>
          <w:rFonts w:asciiTheme="minorHAnsi" w:hAnsiTheme="minorHAnsi"/>
        </w:rPr>
      </w:pPr>
    </w:p>
    <w:p w14:paraId="1A6CF9D0" w14:textId="61B85922" w:rsidR="00D12835" w:rsidRPr="00591451" w:rsidRDefault="00D12835" w:rsidP="00D12835">
      <w:pPr>
        <w:rPr>
          <w:rFonts w:asciiTheme="minorHAnsi" w:hAnsiTheme="minorHAnsi"/>
        </w:rPr>
      </w:pPr>
    </w:p>
    <w:p w14:paraId="78404C82" w14:textId="55C40B4A" w:rsidR="00D12835" w:rsidRPr="00591451" w:rsidRDefault="00D12835" w:rsidP="00D12835">
      <w:pPr>
        <w:rPr>
          <w:rFonts w:asciiTheme="minorHAnsi" w:hAnsiTheme="minorHAnsi"/>
        </w:rPr>
      </w:pPr>
    </w:p>
    <w:p w14:paraId="5CF1FDA8" w14:textId="77777777" w:rsidR="00D12835" w:rsidRPr="00591451" w:rsidRDefault="00D12835" w:rsidP="00D12835">
      <w:pPr>
        <w:rPr>
          <w:rFonts w:asciiTheme="minorHAnsi" w:hAnsiTheme="minorHAnsi"/>
        </w:rPr>
      </w:pPr>
    </w:p>
    <w:p w14:paraId="51C668E7" w14:textId="77777777" w:rsidR="00D12835" w:rsidRPr="00591451" w:rsidRDefault="00D12835" w:rsidP="00D12835">
      <w:pPr>
        <w:rPr>
          <w:rFonts w:asciiTheme="minorHAnsi" w:hAnsiTheme="minorHAnsi"/>
        </w:rPr>
      </w:pPr>
    </w:p>
    <w:p w14:paraId="4EB02680" w14:textId="77777777" w:rsidR="00D12835" w:rsidRPr="00591451" w:rsidRDefault="00D12835" w:rsidP="00D12835">
      <w:pPr>
        <w:rPr>
          <w:rFonts w:asciiTheme="minorHAnsi" w:hAnsiTheme="minorHAnsi"/>
        </w:rPr>
      </w:pPr>
    </w:p>
    <w:p w14:paraId="67E09B67" w14:textId="77777777" w:rsidR="00D12835" w:rsidRPr="00591451" w:rsidRDefault="00D12835" w:rsidP="00D12835">
      <w:pPr>
        <w:rPr>
          <w:rFonts w:asciiTheme="minorHAnsi" w:hAnsiTheme="minorHAnsi"/>
        </w:rPr>
      </w:pPr>
    </w:p>
    <w:p w14:paraId="2EFBC224" w14:textId="77777777" w:rsidR="00D12835" w:rsidRPr="00591451" w:rsidRDefault="00D12835" w:rsidP="00D12835">
      <w:pPr>
        <w:rPr>
          <w:rFonts w:asciiTheme="minorHAnsi" w:hAnsiTheme="minorHAnsi"/>
        </w:rPr>
      </w:pPr>
    </w:p>
    <w:p w14:paraId="229FA6F0" w14:textId="77777777" w:rsidR="00D12835" w:rsidRPr="00591451" w:rsidRDefault="00D12835" w:rsidP="00D12835">
      <w:pPr>
        <w:rPr>
          <w:rFonts w:asciiTheme="minorHAnsi" w:hAnsiTheme="minorHAnsi"/>
        </w:rPr>
      </w:pPr>
    </w:p>
    <w:p w14:paraId="1EA0A4C8" w14:textId="77777777" w:rsidR="00D12835" w:rsidRPr="00591451" w:rsidRDefault="00D12835" w:rsidP="00D12835">
      <w:pPr>
        <w:rPr>
          <w:rFonts w:asciiTheme="minorHAnsi" w:hAnsiTheme="minorHAnsi"/>
        </w:rPr>
      </w:pPr>
    </w:p>
    <w:p w14:paraId="535A26FA" w14:textId="77777777" w:rsidR="00D12835" w:rsidRPr="00591451" w:rsidRDefault="00D12835" w:rsidP="00D12835">
      <w:pPr>
        <w:rPr>
          <w:rFonts w:asciiTheme="minorHAnsi" w:hAnsiTheme="minorHAnsi"/>
        </w:rPr>
      </w:pPr>
    </w:p>
    <w:p w14:paraId="4D6DF337" w14:textId="77777777" w:rsidR="00D12835" w:rsidRPr="00591451" w:rsidRDefault="00D12835" w:rsidP="00D12835">
      <w:pPr>
        <w:rPr>
          <w:rFonts w:asciiTheme="minorHAnsi" w:hAnsiTheme="minorHAnsi"/>
        </w:rPr>
      </w:pPr>
    </w:p>
    <w:p w14:paraId="56932020" w14:textId="77777777" w:rsidR="00D12835" w:rsidRPr="00591451" w:rsidRDefault="00D12835" w:rsidP="00D12835">
      <w:pPr>
        <w:rPr>
          <w:rFonts w:asciiTheme="minorHAnsi" w:hAnsiTheme="minorHAnsi"/>
        </w:rPr>
      </w:pPr>
    </w:p>
    <w:p w14:paraId="098DFC5C" w14:textId="77777777" w:rsidR="00D12835" w:rsidRPr="00591451" w:rsidRDefault="00D12835" w:rsidP="00D12835">
      <w:pPr>
        <w:rPr>
          <w:rFonts w:asciiTheme="minorHAnsi" w:hAnsiTheme="minorHAnsi"/>
        </w:rPr>
      </w:pPr>
    </w:p>
    <w:p w14:paraId="3A5B4A1D" w14:textId="697D8C99" w:rsidR="00D12835" w:rsidRDefault="00D12835" w:rsidP="00D12835"/>
    <w:p w14:paraId="1087B3E9" w14:textId="77777777" w:rsidR="00091440" w:rsidRPr="00591451" w:rsidRDefault="00091440" w:rsidP="00D12835">
      <w:pPr>
        <w:rPr>
          <w:rFonts w:asciiTheme="minorHAnsi" w:hAnsiTheme="minorHAnsi"/>
        </w:rPr>
      </w:pPr>
    </w:p>
    <w:p w14:paraId="788479EF" w14:textId="77777777" w:rsidR="00D12835" w:rsidRPr="00591451" w:rsidRDefault="00D12835" w:rsidP="00D12835">
      <w:pPr>
        <w:rPr>
          <w:rFonts w:asciiTheme="minorHAnsi" w:hAnsiTheme="minorHAnsi"/>
        </w:rPr>
      </w:pPr>
    </w:p>
    <w:sdt>
      <w:sdtPr>
        <w:rPr>
          <w:rFonts w:ascii="Times New Roman" w:eastAsia="Times New Roman" w:hAnsi="Times New Roman" w:cs="Times New Roman"/>
          <w:b w:val="0"/>
          <w:bCs w:val="0"/>
          <w:color w:val="auto"/>
          <w:sz w:val="24"/>
          <w:szCs w:val="24"/>
          <w:lang w:val="en-CA"/>
        </w:rPr>
        <w:id w:val="-1210640694"/>
        <w:docPartObj>
          <w:docPartGallery w:val="Table of Contents"/>
          <w:docPartUnique/>
        </w:docPartObj>
      </w:sdtPr>
      <w:sdtEndPr>
        <w:rPr>
          <w:noProof/>
        </w:rPr>
      </w:sdtEndPr>
      <w:sdtContent>
        <w:p w14:paraId="3051C193" w14:textId="1472415C" w:rsidR="00CE50E3" w:rsidRPr="002C402C" w:rsidRDefault="00091440" w:rsidP="002C402C">
          <w:pPr>
            <w:pStyle w:val="TOCHeading"/>
            <w:spacing w:line="360" w:lineRule="auto"/>
            <w:rPr>
              <w:rFonts w:asciiTheme="minorHAnsi" w:hAnsiTheme="minorHAnsi" w:cstheme="minorHAnsi"/>
              <w:color w:val="000000" w:themeColor="text1"/>
              <w:sz w:val="32"/>
              <w:szCs w:val="32"/>
            </w:rPr>
          </w:pPr>
          <w:r w:rsidRPr="002C402C">
            <w:rPr>
              <w:rFonts w:asciiTheme="minorHAnsi" w:hAnsiTheme="minorHAnsi" w:cstheme="minorHAnsi"/>
              <w:color w:val="000000" w:themeColor="text1"/>
              <w:sz w:val="32"/>
              <w:szCs w:val="32"/>
            </w:rPr>
            <w:t>Table of Contents</w:t>
          </w:r>
        </w:p>
        <w:p w14:paraId="5FAEFC95" w14:textId="3B3449DD" w:rsidR="002C402C" w:rsidRPr="002C402C" w:rsidRDefault="00CE50E3" w:rsidP="002C402C">
          <w:pPr>
            <w:pStyle w:val="TOC1"/>
            <w:tabs>
              <w:tab w:val="right" w:leader="dot" w:pos="9350"/>
            </w:tabs>
            <w:spacing w:line="360" w:lineRule="auto"/>
            <w:rPr>
              <w:rFonts w:eastAsiaTheme="minorEastAsia"/>
              <w:b w:val="0"/>
              <w:bCs w:val="0"/>
              <w:caps w:val="0"/>
              <w:noProof/>
              <w:sz w:val="22"/>
              <w:szCs w:val="22"/>
            </w:rPr>
          </w:pPr>
          <w:r w:rsidRPr="002C402C">
            <w:rPr>
              <w:rFonts w:cstheme="minorHAnsi"/>
              <w:b w:val="0"/>
              <w:bCs w:val="0"/>
              <w:sz w:val="22"/>
              <w:szCs w:val="22"/>
            </w:rPr>
            <w:fldChar w:fldCharType="begin"/>
          </w:r>
          <w:r w:rsidRPr="002C402C">
            <w:rPr>
              <w:rFonts w:cstheme="minorHAnsi"/>
              <w:sz w:val="22"/>
              <w:szCs w:val="22"/>
            </w:rPr>
            <w:instrText xml:space="preserve"> TOC \o "1-3" \h \z \u </w:instrText>
          </w:r>
          <w:r w:rsidRPr="002C402C">
            <w:rPr>
              <w:rFonts w:cstheme="minorHAnsi"/>
              <w:b w:val="0"/>
              <w:bCs w:val="0"/>
              <w:sz w:val="22"/>
              <w:szCs w:val="22"/>
            </w:rPr>
            <w:fldChar w:fldCharType="separate"/>
          </w:r>
          <w:hyperlink w:anchor="_Toc75564317" w:history="1">
            <w:r w:rsidR="002C402C" w:rsidRPr="002C402C">
              <w:rPr>
                <w:rStyle w:val="Hyperlink"/>
                <w:noProof/>
                <w:sz w:val="22"/>
                <w:szCs w:val="22"/>
              </w:rPr>
              <w:t>Abstract</w:t>
            </w:r>
            <w:r w:rsidR="002C402C" w:rsidRPr="002C402C">
              <w:rPr>
                <w:noProof/>
                <w:webHidden/>
                <w:sz w:val="22"/>
                <w:szCs w:val="22"/>
              </w:rPr>
              <w:tab/>
            </w:r>
            <w:r w:rsidR="002C402C" w:rsidRPr="002C402C">
              <w:rPr>
                <w:noProof/>
                <w:webHidden/>
                <w:sz w:val="22"/>
                <w:szCs w:val="22"/>
              </w:rPr>
              <w:fldChar w:fldCharType="begin"/>
            </w:r>
            <w:r w:rsidR="002C402C" w:rsidRPr="002C402C">
              <w:rPr>
                <w:noProof/>
                <w:webHidden/>
                <w:sz w:val="22"/>
                <w:szCs w:val="22"/>
              </w:rPr>
              <w:instrText xml:space="preserve"> PAGEREF _Toc75564317 \h </w:instrText>
            </w:r>
            <w:r w:rsidR="002C402C" w:rsidRPr="002C402C">
              <w:rPr>
                <w:noProof/>
                <w:webHidden/>
                <w:sz w:val="22"/>
                <w:szCs w:val="22"/>
              </w:rPr>
            </w:r>
            <w:r w:rsidR="002C402C" w:rsidRPr="002C402C">
              <w:rPr>
                <w:noProof/>
                <w:webHidden/>
                <w:sz w:val="22"/>
                <w:szCs w:val="22"/>
              </w:rPr>
              <w:fldChar w:fldCharType="separate"/>
            </w:r>
            <w:r w:rsidR="002C402C" w:rsidRPr="002C402C">
              <w:rPr>
                <w:noProof/>
                <w:webHidden/>
                <w:sz w:val="22"/>
                <w:szCs w:val="22"/>
              </w:rPr>
              <w:t>2</w:t>
            </w:r>
            <w:r w:rsidR="002C402C" w:rsidRPr="002C402C">
              <w:rPr>
                <w:noProof/>
                <w:webHidden/>
                <w:sz w:val="22"/>
                <w:szCs w:val="22"/>
              </w:rPr>
              <w:fldChar w:fldCharType="end"/>
            </w:r>
          </w:hyperlink>
        </w:p>
        <w:p w14:paraId="571CD311" w14:textId="788BF41C" w:rsidR="002C402C" w:rsidRPr="002C402C" w:rsidRDefault="002C402C" w:rsidP="002C402C">
          <w:pPr>
            <w:pStyle w:val="TOC1"/>
            <w:tabs>
              <w:tab w:val="left" w:pos="480"/>
              <w:tab w:val="right" w:leader="dot" w:pos="9350"/>
            </w:tabs>
            <w:spacing w:line="360" w:lineRule="auto"/>
            <w:rPr>
              <w:rFonts w:eastAsiaTheme="minorEastAsia"/>
              <w:b w:val="0"/>
              <w:bCs w:val="0"/>
              <w:caps w:val="0"/>
              <w:noProof/>
              <w:sz w:val="22"/>
              <w:szCs w:val="22"/>
            </w:rPr>
          </w:pPr>
          <w:hyperlink w:anchor="_Toc75564318" w:history="1">
            <w:r w:rsidRPr="002C402C">
              <w:rPr>
                <w:rStyle w:val="Hyperlink"/>
                <w:noProof/>
                <w:sz w:val="22"/>
                <w:szCs w:val="22"/>
              </w:rPr>
              <w:t>1.</w:t>
            </w:r>
            <w:r w:rsidRPr="002C402C">
              <w:rPr>
                <w:rFonts w:eastAsiaTheme="minorEastAsia"/>
                <w:b w:val="0"/>
                <w:bCs w:val="0"/>
                <w:caps w:val="0"/>
                <w:noProof/>
                <w:sz w:val="22"/>
                <w:szCs w:val="22"/>
              </w:rPr>
              <w:tab/>
            </w:r>
            <w:r w:rsidRPr="002C402C">
              <w:rPr>
                <w:rStyle w:val="Hyperlink"/>
                <w:noProof/>
                <w:sz w:val="22"/>
                <w:szCs w:val="22"/>
              </w:rPr>
              <w:t>Introduction</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_Toc75564318 \h </w:instrText>
            </w:r>
            <w:r w:rsidRPr="002C402C">
              <w:rPr>
                <w:noProof/>
                <w:webHidden/>
                <w:sz w:val="22"/>
                <w:szCs w:val="22"/>
              </w:rPr>
            </w:r>
            <w:r w:rsidRPr="002C402C">
              <w:rPr>
                <w:noProof/>
                <w:webHidden/>
                <w:sz w:val="22"/>
                <w:szCs w:val="22"/>
              </w:rPr>
              <w:fldChar w:fldCharType="separate"/>
            </w:r>
            <w:r w:rsidRPr="002C402C">
              <w:rPr>
                <w:noProof/>
                <w:webHidden/>
                <w:sz w:val="22"/>
                <w:szCs w:val="22"/>
              </w:rPr>
              <w:t>3</w:t>
            </w:r>
            <w:r w:rsidRPr="002C402C">
              <w:rPr>
                <w:noProof/>
                <w:webHidden/>
                <w:sz w:val="22"/>
                <w:szCs w:val="22"/>
              </w:rPr>
              <w:fldChar w:fldCharType="end"/>
            </w:r>
          </w:hyperlink>
        </w:p>
        <w:p w14:paraId="07DA2572" w14:textId="2F6876A1"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19" w:history="1">
            <w:r w:rsidRPr="002C402C">
              <w:rPr>
                <w:rStyle w:val="Hyperlink"/>
                <w:b/>
                <w:bCs/>
                <w:noProof/>
                <w:sz w:val="22"/>
                <w:szCs w:val="22"/>
              </w:rPr>
              <w:t>1.1 Real-time Dynamic Data Visualizations for Streaming Data</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_Toc75564319 \h </w:instrText>
            </w:r>
            <w:r w:rsidRPr="002C402C">
              <w:rPr>
                <w:noProof/>
                <w:webHidden/>
                <w:sz w:val="22"/>
                <w:szCs w:val="22"/>
              </w:rPr>
            </w:r>
            <w:r w:rsidRPr="002C402C">
              <w:rPr>
                <w:noProof/>
                <w:webHidden/>
                <w:sz w:val="22"/>
                <w:szCs w:val="22"/>
              </w:rPr>
              <w:fldChar w:fldCharType="separate"/>
            </w:r>
            <w:r w:rsidRPr="002C402C">
              <w:rPr>
                <w:noProof/>
                <w:webHidden/>
                <w:sz w:val="22"/>
                <w:szCs w:val="22"/>
              </w:rPr>
              <w:t>4</w:t>
            </w:r>
            <w:r w:rsidRPr="002C402C">
              <w:rPr>
                <w:noProof/>
                <w:webHidden/>
                <w:sz w:val="22"/>
                <w:szCs w:val="22"/>
              </w:rPr>
              <w:fldChar w:fldCharType="end"/>
            </w:r>
          </w:hyperlink>
        </w:p>
        <w:p w14:paraId="56DB39F7" w14:textId="24731443"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20" w:history="1">
            <w:r w:rsidRPr="002C402C">
              <w:rPr>
                <w:rStyle w:val="Hyperlink"/>
                <w:b/>
                <w:bCs/>
                <w:noProof/>
                <w:sz w:val="22"/>
                <w:szCs w:val="22"/>
              </w:rPr>
              <w:t>1.2 Why do we need a Component that is general and flexible?</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_Toc75564320 \h </w:instrText>
            </w:r>
            <w:r w:rsidRPr="002C402C">
              <w:rPr>
                <w:noProof/>
                <w:webHidden/>
                <w:sz w:val="22"/>
                <w:szCs w:val="22"/>
              </w:rPr>
            </w:r>
            <w:r w:rsidRPr="002C402C">
              <w:rPr>
                <w:noProof/>
                <w:webHidden/>
                <w:sz w:val="22"/>
                <w:szCs w:val="22"/>
              </w:rPr>
              <w:fldChar w:fldCharType="separate"/>
            </w:r>
            <w:r w:rsidRPr="002C402C">
              <w:rPr>
                <w:noProof/>
                <w:webHidden/>
                <w:sz w:val="22"/>
                <w:szCs w:val="22"/>
              </w:rPr>
              <w:t>4</w:t>
            </w:r>
            <w:r w:rsidRPr="002C402C">
              <w:rPr>
                <w:noProof/>
                <w:webHidden/>
                <w:sz w:val="22"/>
                <w:szCs w:val="22"/>
              </w:rPr>
              <w:fldChar w:fldCharType="end"/>
            </w:r>
          </w:hyperlink>
        </w:p>
        <w:p w14:paraId="334B915F" w14:textId="32263B10" w:rsidR="002C402C" w:rsidRPr="002C402C" w:rsidRDefault="002C402C" w:rsidP="002C402C">
          <w:pPr>
            <w:pStyle w:val="TOC1"/>
            <w:tabs>
              <w:tab w:val="left" w:pos="480"/>
              <w:tab w:val="right" w:leader="dot" w:pos="9350"/>
            </w:tabs>
            <w:spacing w:line="360" w:lineRule="auto"/>
            <w:rPr>
              <w:rFonts w:eastAsiaTheme="minorEastAsia"/>
              <w:b w:val="0"/>
              <w:bCs w:val="0"/>
              <w:caps w:val="0"/>
              <w:noProof/>
              <w:sz w:val="22"/>
              <w:szCs w:val="22"/>
            </w:rPr>
          </w:pPr>
          <w:hyperlink w:anchor="_Toc75564321" w:history="1">
            <w:r w:rsidRPr="002C402C">
              <w:rPr>
                <w:rStyle w:val="Hyperlink"/>
                <w:noProof/>
                <w:sz w:val="22"/>
                <w:szCs w:val="22"/>
              </w:rPr>
              <w:t>2.</w:t>
            </w:r>
            <w:r w:rsidRPr="002C402C">
              <w:rPr>
                <w:rFonts w:eastAsiaTheme="minorEastAsia"/>
                <w:b w:val="0"/>
                <w:bCs w:val="0"/>
                <w:caps w:val="0"/>
                <w:noProof/>
                <w:sz w:val="22"/>
                <w:szCs w:val="22"/>
              </w:rPr>
              <w:tab/>
            </w:r>
            <w:r w:rsidRPr="002C402C">
              <w:rPr>
                <w:rStyle w:val="Hyperlink"/>
                <w:noProof/>
                <w:sz w:val="22"/>
                <w:szCs w:val="22"/>
              </w:rPr>
              <w:t>Background</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_Toc75564321 \h </w:instrText>
            </w:r>
            <w:r w:rsidRPr="002C402C">
              <w:rPr>
                <w:noProof/>
                <w:webHidden/>
                <w:sz w:val="22"/>
                <w:szCs w:val="22"/>
              </w:rPr>
            </w:r>
            <w:r w:rsidRPr="002C402C">
              <w:rPr>
                <w:noProof/>
                <w:webHidden/>
                <w:sz w:val="22"/>
                <w:szCs w:val="22"/>
              </w:rPr>
              <w:fldChar w:fldCharType="separate"/>
            </w:r>
            <w:r w:rsidRPr="002C402C">
              <w:rPr>
                <w:noProof/>
                <w:webHidden/>
                <w:sz w:val="22"/>
                <w:szCs w:val="22"/>
              </w:rPr>
              <w:t>5</w:t>
            </w:r>
            <w:r w:rsidRPr="002C402C">
              <w:rPr>
                <w:noProof/>
                <w:webHidden/>
                <w:sz w:val="22"/>
                <w:szCs w:val="22"/>
              </w:rPr>
              <w:fldChar w:fldCharType="end"/>
            </w:r>
          </w:hyperlink>
        </w:p>
        <w:p w14:paraId="7514BEC7" w14:textId="7FF46A80"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22" w:history="1">
            <w:r w:rsidRPr="002C402C">
              <w:rPr>
                <w:rStyle w:val="Hyperlink"/>
                <w:b/>
                <w:bCs/>
                <w:noProof/>
                <w:sz w:val="22"/>
                <w:szCs w:val="22"/>
              </w:rPr>
              <w:t>2.1 What are Components?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_Toc75564322 \h </w:instrText>
            </w:r>
            <w:r w:rsidRPr="002C402C">
              <w:rPr>
                <w:noProof/>
                <w:webHidden/>
                <w:sz w:val="22"/>
                <w:szCs w:val="22"/>
              </w:rPr>
            </w:r>
            <w:r w:rsidRPr="002C402C">
              <w:rPr>
                <w:noProof/>
                <w:webHidden/>
                <w:sz w:val="22"/>
                <w:szCs w:val="22"/>
              </w:rPr>
              <w:fldChar w:fldCharType="separate"/>
            </w:r>
            <w:r w:rsidRPr="002C402C">
              <w:rPr>
                <w:noProof/>
                <w:webHidden/>
                <w:sz w:val="22"/>
                <w:szCs w:val="22"/>
              </w:rPr>
              <w:t>5</w:t>
            </w:r>
            <w:r w:rsidRPr="002C402C">
              <w:rPr>
                <w:noProof/>
                <w:webHidden/>
                <w:sz w:val="22"/>
                <w:szCs w:val="22"/>
              </w:rPr>
              <w:fldChar w:fldCharType="end"/>
            </w:r>
          </w:hyperlink>
        </w:p>
        <w:p w14:paraId="37E7CD42" w14:textId="258C66AD" w:rsidR="002C402C" w:rsidRPr="002C402C" w:rsidRDefault="002C402C" w:rsidP="002C402C">
          <w:pPr>
            <w:pStyle w:val="TOC3"/>
            <w:tabs>
              <w:tab w:val="right" w:leader="dot" w:pos="9350"/>
            </w:tabs>
            <w:spacing w:line="360" w:lineRule="auto"/>
            <w:rPr>
              <w:rFonts w:eastAsiaTheme="minorEastAsia"/>
              <w:i w:val="0"/>
              <w:iCs w:val="0"/>
              <w:noProof/>
              <w:sz w:val="22"/>
              <w:szCs w:val="22"/>
            </w:rPr>
          </w:pPr>
          <w:hyperlink w:anchor="_Toc75564323" w:history="1">
            <w:r w:rsidRPr="002C402C">
              <w:rPr>
                <w:rStyle w:val="Hyperlink"/>
                <w:b/>
                <w:bCs/>
                <w:noProof/>
                <w:sz w:val="22"/>
                <w:szCs w:val="22"/>
              </w:rPr>
              <w:t>How do they help visualization and design?</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_Toc75564323 \h </w:instrText>
            </w:r>
            <w:r w:rsidRPr="002C402C">
              <w:rPr>
                <w:noProof/>
                <w:webHidden/>
                <w:sz w:val="22"/>
                <w:szCs w:val="22"/>
              </w:rPr>
            </w:r>
            <w:r w:rsidRPr="002C402C">
              <w:rPr>
                <w:noProof/>
                <w:webHidden/>
                <w:sz w:val="22"/>
                <w:szCs w:val="22"/>
              </w:rPr>
              <w:fldChar w:fldCharType="separate"/>
            </w:r>
            <w:r w:rsidRPr="002C402C">
              <w:rPr>
                <w:noProof/>
                <w:webHidden/>
                <w:sz w:val="22"/>
                <w:szCs w:val="22"/>
              </w:rPr>
              <w:t>7</w:t>
            </w:r>
            <w:r w:rsidRPr="002C402C">
              <w:rPr>
                <w:noProof/>
                <w:webHidden/>
                <w:sz w:val="22"/>
                <w:szCs w:val="22"/>
              </w:rPr>
              <w:fldChar w:fldCharType="end"/>
            </w:r>
          </w:hyperlink>
        </w:p>
        <w:p w14:paraId="52BA2548" w14:textId="46E5861E"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24" w:history="1">
            <w:r w:rsidRPr="002C402C">
              <w:rPr>
                <w:rStyle w:val="Hyperlink"/>
                <w:b/>
                <w:bCs/>
                <w:noProof/>
                <w:sz w:val="22"/>
                <w:szCs w:val="22"/>
              </w:rPr>
              <w:t>2.2 Literature Review</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_Toc75564324 \h </w:instrText>
            </w:r>
            <w:r w:rsidRPr="002C402C">
              <w:rPr>
                <w:noProof/>
                <w:webHidden/>
                <w:sz w:val="22"/>
                <w:szCs w:val="22"/>
              </w:rPr>
            </w:r>
            <w:r w:rsidRPr="002C402C">
              <w:rPr>
                <w:noProof/>
                <w:webHidden/>
                <w:sz w:val="22"/>
                <w:szCs w:val="22"/>
              </w:rPr>
              <w:fldChar w:fldCharType="separate"/>
            </w:r>
            <w:r w:rsidRPr="002C402C">
              <w:rPr>
                <w:noProof/>
                <w:webHidden/>
                <w:sz w:val="22"/>
                <w:szCs w:val="22"/>
              </w:rPr>
              <w:t>7</w:t>
            </w:r>
            <w:r w:rsidRPr="002C402C">
              <w:rPr>
                <w:noProof/>
                <w:webHidden/>
                <w:sz w:val="22"/>
                <w:szCs w:val="22"/>
              </w:rPr>
              <w:fldChar w:fldCharType="end"/>
            </w:r>
          </w:hyperlink>
        </w:p>
        <w:p w14:paraId="4A351FDC" w14:textId="3BD701E4" w:rsidR="002C402C" w:rsidRPr="002C402C" w:rsidRDefault="002C402C" w:rsidP="002C402C">
          <w:pPr>
            <w:pStyle w:val="TOC3"/>
            <w:tabs>
              <w:tab w:val="right" w:leader="dot" w:pos="9350"/>
            </w:tabs>
            <w:spacing w:line="360" w:lineRule="auto"/>
            <w:rPr>
              <w:rFonts w:eastAsiaTheme="minorEastAsia"/>
              <w:i w:val="0"/>
              <w:iCs w:val="0"/>
              <w:noProof/>
              <w:sz w:val="22"/>
              <w:szCs w:val="22"/>
            </w:rPr>
          </w:pPr>
          <w:hyperlink w:anchor="_Toc75564325" w:history="1">
            <w:r w:rsidRPr="002C402C">
              <w:rPr>
                <w:rStyle w:val="Hyperlink"/>
                <w:b/>
                <w:bCs/>
                <w:noProof/>
                <w:sz w:val="22"/>
                <w:szCs w:val="22"/>
              </w:rPr>
              <w:t>2.2.1 Streaming Data</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_Toc75564325 \h </w:instrText>
            </w:r>
            <w:r w:rsidRPr="002C402C">
              <w:rPr>
                <w:noProof/>
                <w:webHidden/>
                <w:sz w:val="22"/>
                <w:szCs w:val="22"/>
              </w:rPr>
            </w:r>
            <w:r w:rsidRPr="002C402C">
              <w:rPr>
                <w:noProof/>
                <w:webHidden/>
                <w:sz w:val="22"/>
                <w:szCs w:val="22"/>
              </w:rPr>
              <w:fldChar w:fldCharType="separate"/>
            </w:r>
            <w:r w:rsidRPr="002C402C">
              <w:rPr>
                <w:noProof/>
                <w:webHidden/>
                <w:sz w:val="22"/>
                <w:szCs w:val="22"/>
              </w:rPr>
              <w:t>7</w:t>
            </w:r>
            <w:r w:rsidRPr="002C402C">
              <w:rPr>
                <w:noProof/>
                <w:webHidden/>
                <w:sz w:val="22"/>
                <w:szCs w:val="22"/>
              </w:rPr>
              <w:fldChar w:fldCharType="end"/>
            </w:r>
          </w:hyperlink>
        </w:p>
        <w:p w14:paraId="7314198E" w14:textId="10FAEC01" w:rsidR="002C402C" w:rsidRPr="002C402C" w:rsidRDefault="002C402C" w:rsidP="002C402C">
          <w:pPr>
            <w:pStyle w:val="TOC3"/>
            <w:tabs>
              <w:tab w:val="right" w:leader="dot" w:pos="9350"/>
            </w:tabs>
            <w:spacing w:line="360" w:lineRule="auto"/>
            <w:rPr>
              <w:rFonts w:eastAsiaTheme="minorEastAsia"/>
              <w:i w:val="0"/>
              <w:iCs w:val="0"/>
              <w:noProof/>
              <w:sz w:val="22"/>
              <w:szCs w:val="22"/>
            </w:rPr>
          </w:pPr>
          <w:hyperlink w:anchor="_Toc75564326" w:history="1">
            <w:r w:rsidRPr="002C402C">
              <w:rPr>
                <w:rStyle w:val="Hyperlink"/>
                <w:b/>
                <w:bCs/>
                <w:noProof/>
                <w:sz w:val="22"/>
                <w:szCs w:val="22"/>
              </w:rPr>
              <w:t>2.2.2 Data Analysis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_Toc75564326 \h </w:instrText>
            </w:r>
            <w:r w:rsidRPr="002C402C">
              <w:rPr>
                <w:noProof/>
                <w:webHidden/>
                <w:sz w:val="22"/>
                <w:szCs w:val="22"/>
              </w:rPr>
            </w:r>
            <w:r w:rsidRPr="002C402C">
              <w:rPr>
                <w:noProof/>
                <w:webHidden/>
                <w:sz w:val="22"/>
                <w:szCs w:val="22"/>
              </w:rPr>
              <w:fldChar w:fldCharType="separate"/>
            </w:r>
            <w:r w:rsidRPr="002C402C">
              <w:rPr>
                <w:noProof/>
                <w:webHidden/>
                <w:sz w:val="22"/>
                <w:szCs w:val="22"/>
              </w:rPr>
              <w:t>9</w:t>
            </w:r>
            <w:r w:rsidRPr="002C402C">
              <w:rPr>
                <w:noProof/>
                <w:webHidden/>
                <w:sz w:val="22"/>
                <w:szCs w:val="22"/>
              </w:rPr>
              <w:fldChar w:fldCharType="end"/>
            </w:r>
          </w:hyperlink>
        </w:p>
        <w:p w14:paraId="6525463C" w14:textId="3CEC710F" w:rsidR="002C402C" w:rsidRPr="002C402C" w:rsidRDefault="002C402C" w:rsidP="002C402C">
          <w:pPr>
            <w:pStyle w:val="TOC3"/>
            <w:tabs>
              <w:tab w:val="right" w:leader="dot" w:pos="9350"/>
            </w:tabs>
            <w:spacing w:line="360" w:lineRule="auto"/>
            <w:rPr>
              <w:rFonts w:eastAsiaTheme="minorEastAsia"/>
              <w:i w:val="0"/>
              <w:iCs w:val="0"/>
              <w:noProof/>
              <w:sz w:val="22"/>
              <w:szCs w:val="22"/>
            </w:rPr>
          </w:pPr>
          <w:hyperlink w:anchor="_Toc75564327" w:history="1">
            <w:r w:rsidRPr="002C402C">
              <w:rPr>
                <w:rStyle w:val="Hyperlink"/>
                <w:b/>
                <w:bCs/>
                <w:noProof/>
                <w:sz w:val="22"/>
                <w:szCs w:val="22"/>
              </w:rPr>
              <w:t>2.2.3 User Interaction</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_Toc75564327 \h </w:instrText>
            </w:r>
            <w:r w:rsidRPr="002C402C">
              <w:rPr>
                <w:noProof/>
                <w:webHidden/>
                <w:sz w:val="22"/>
                <w:szCs w:val="22"/>
              </w:rPr>
            </w:r>
            <w:r w:rsidRPr="002C402C">
              <w:rPr>
                <w:noProof/>
                <w:webHidden/>
                <w:sz w:val="22"/>
                <w:szCs w:val="22"/>
              </w:rPr>
              <w:fldChar w:fldCharType="separate"/>
            </w:r>
            <w:r w:rsidRPr="002C402C">
              <w:rPr>
                <w:noProof/>
                <w:webHidden/>
                <w:sz w:val="22"/>
                <w:szCs w:val="22"/>
              </w:rPr>
              <w:t>10</w:t>
            </w:r>
            <w:r w:rsidRPr="002C402C">
              <w:rPr>
                <w:noProof/>
                <w:webHidden/>
                <w:sz w:val="22"/>
                <w:szCs w:val="22"/>
              </w:rPr>
              <w:fldChar w:fldCharType="end"/>
            </w:r>
          </w:hyperlink>
        </w:p>
        <w:p w14:paraId="62044A21" w14:textId="3872A91D"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28" w:history="1">
            <w:r w:rsidRPr="002C402C">
              <w:rPr>
                <w:rStyle w:val="Hyperlink"/>
                <w:b/>
                <w:bCs/>
                <w:noProof/>
                <w:sz w:val="22"/>
                <w:szCs w:val="22"/>
              </w:rPr>
              <w:t>2.3 Review of Data Vis Tools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_Toc75564328 \h </w:instrText>
            </w:r>
            <w:r w:rsidRPr="002C402C">
              <w:rPr>
                <w:noProof/>
                <w:webHidden/>
                <w:sz w:val="22"/>
                <w:szCs w:val="22"/>
              </w:rPr>
            </w:r>
            <w:r w:rsidRPr="002C402C">
              <w:rPr>
                <w:noProof/>
                <w:webHidden/>
                <w:sz w:val="22"/>
                <w:szCs w:val="22"/>
              </w:rPr>
              <w:fldChar w:fldCharType="separate"/>
            </w:r>
            <w:r w:rsidRPr="002C402C">
              <w:rPr>
                <w:noProof/>
                <w:webHidden/>
                <w:sz w:val="22"/>
                <w:szCs w:val="22"/>
              </w:rPr>
              <w:t>12</w:t>
            </w:r>
            <w:r w:rsidRPr="002C402C">
              <w:rPr>
                <w:noProof/>
                <w:webHidden/>
                <w:sz w:val="22"/>
                <w:szCs w:val="22"/>
              </w:rPr>
              <w:fldChar w:fldCharType="end"/>
            </w:r>
          </w:hyperlink>
        </w:p>
        <w:p w14:paraId="599CC820" w14:textId="18FB53B7" w:rsidR="002C402C" w:rsidRPr="002C402C" w:rsidRDefault="002C402C" w:rsidP="002C402C">
          <w:pPr>
            <w:pStyle w:val="TOC3"/>
            <w:tabs>
              <w:tab w:val="right" w:leader="dot" w:pos="9350"/>
            </w:tabs>
            <w:spacing w:line="360" w:lineRule="auto"/>
            <w:rPr>
              <w:rFonts w:eastAsiaTheme="minorEastAsia"/>
              <w:i w:val="0"/>
              <w:iCs w:val="0"/>
              <w:noProof/>
              <w:sz w:val="22"/>
              <w:szCs w:val="22"/>
            </w:rPr>
          </w:pPr>
          <w:hyperlink w:anchor="_Toc75564329" w:history="1">
            <w:r w:rsidRPr="002C402C">
              <w:rPr>
                <w:rStyle w:val="Hyperlink"/>
                <w:b/>
                <w:bCs/>
                <w:noProof/>
                <w:sz w:val="22"/>
                <w:szCs w:val="22"/>
              </w:rPr>
              <w:t>2.3.1   HighCharts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_Toc75564329 \h </w:instrText>
            </w:r>
            <w:r w:rsidRPr="002C402C">
              <w:rPr>
                <w:noProof/>
                <w:webHidden/>
                <w:sz w:val="22"/>
                <w:szCs w:val="22"/>
              </w:rPr>
            </w:r>
            <w:r w:rsidRPr="002C402C">
              <w:rPr>
                <w:noProof/>
                <w:webHidden/>
                <w:sz w:val="22"/>
                <w:szCs w:val="22"/>
              </w:rPr>
              <w:fldChar w:fldCharType="separate"/>
            </w:r>
            <w:r w:rsidRPr="002C402C">
              <w:rPr>
                <w:noProof/>
                <w:webHidden/>
                <w:sz w:val="22"/>
                <w:szCs w:val="22"/>
              </w:rPr>
              <w:t>12</w:t>
            </w:r>
            <w:r w:rsidRPr="002C402C">
              <w:rPr>
                <w:noProof/>
                <w:webHidden/>
                <w:sz w:val="22"/>
                <w:szCs w:val="22"/>
              </w:rPr>
              <w:fldChar w:fldCharType="end"/>
            </w:r>
          </w:hyperlink>
        </w:p>
        <w:p w14:paraId="6EB6624B" w14:textId="1333A56B" w:rsidR="002C402C" w:rsidRPr="002C402C" w:rsidRDefault="002C402C" w:rsidP="002C402C">
          <w:pPr>
            <w:pStyle w:val="TOC3"/>
            <w:tabs>
              <w:tab w:val="right" w:leader="dot" w:pos="9350"/>
            </w:tabs>
            <w:spacing w:line="360" w:lineRule="auto"/>
            <w:rPr>
              <w:rFonts w:eastAsiaTheme="minorEastAsia"/>
              <w:i w:val="0"/>
              <w:iCs w:val="0"/>
              <w:noProof/>
              <w:sz w:val="22"/>
              <w:szCs w:val="22"/>
            </w:rPr>
          </w:pPr>
          <w:hyperlink w:anchor="_Toc75564330" w:history="1">
            <w:r w:rsidRPr="002C402C">
              <w:rPr>
                <w:rStyle w:val="Hyperlink"/>
                <w:b/>
                <w:bCs/>
                <w:noProof/>
                <w:sz w:val="22"/>
                <w:szCs w:val="22"/>
              </w:rPr>
              <w:t>2.3.2.   ECharts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_Toc75564330 \h </w:instrText>
            </w:r>
            <w:r w:rsidRPr="002C402C">
              <w:rPr>
                <w:noProof/>
                <w:webHidden/>
                <w:sz w:val="22"/>
                <w:szCs w:val="22"/>
              </w:rPr>
            </w:r>
            <w:r w:rsidRPr="002C402C">
              <w:rPr>
                <w:noProof/>
                <w:webHidden/>
                <w:sz w:val="22"/>
                <w:szCs w:val="22"/>
              </w:rPr>
              <w:fldChar w:fldCharType="separate"/>
            </w:r>
            <w:r w:rsidRPr="002C402C">
              <w:rPr>
                <w:noProof/>
                <w:webHidden/>
                <w:sz w:val="22"/>
                <w:szCs w:val="22"/>
              </w:rPr>
              <w:t>12</w:t>
            </w:r>
            <w:r w:rsidRPr="002C402C">
              <w:rPr>
                <w:noProof/>
                <w:webHidden/>
                <w:sz w:val="22"/>
                <w:szCs w:val="22"/>
              </w:rPr>
              <w:fldChar w:fldCharType="end"/>
            </w:r>
          </w:hyperlink>
        </w:p>
        <w:p w14:paraId="65E5BBF3" w14:textId="33ED9367" w:rsidR="002C402C" w:rsidRPr="002C402C" w:rsidRDefault="002C402C" w:rsidP="002C402C">
          <w:pPr>
            <w:pStyle w:val="TOC3"/>
            <w:tabs>
              <w:tab w:val="left" w:pos="1200"/>
              <w:tab w:val="right" w:leader="dot" w:pos="9350"/>
            </w:tabs>
            <w:spacing w:line="360" w:lineRule="auto"/>
            <w:rPr>
              <w:rFonts w:eastAsiaTheme="minorEastAsia"/>
              <w:i w:val="0"/>
              <w:iCs w:val="0"/>
              <w:noProof/>
              <w:sz w:val="22"/>
              <w:szCs w:val="22"/>
            </w:rPr>
          </w:pPr>
          <w:hyperlink w:anchor="_Toc75564331" w:history="1">
            <w:r w:rsidRPr="002C402C">
              <w:rPr>
                <w:rStyle w:val="Hyperlink"/>
                <w:b/>
                <w:bCs/>
                <w:noProof/>
                <w:sz w:val="22"/>
                <w:szCs w:val="22"/>
              </w:rPr>
              <w:t>2.3.3.</w:t>
            </w:r>
            <w:r w:rsidRPr="002C402C">
              <w:rPr>
                <w:rFonts w:eastAsiaTheme="minorEastAsia"/>
                <w:i w:val="0"/>
                <w:iCs w:val="0"/>
                <w:noProof/>
                <w:sz w:val="22"/>
                <w:szCs w:val="22"/>
              </w:rPr>
              <w:tab/>
            </w:r>
            <w:r w:rsidRPr="002C402C">
              <w:rPr>
                <w:rStyle w:val="Hyperlink"/>
                <w:b/>
                <w:bCs/>
                <w:noProof/>
                <w:sz w:val="22"/>
                <w:szCs w:val="22"/>
              </w:rPr>
              <w:t>Google Chart</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_Toc75564331 \h </w:instrText>
            </w:r>
            <w:r w:rsidRPr="002C402C">
              <w:rPr>
                <w:noProof/>
                <w:webHidden/>
                <w:sz w:val="22"/>
                <w:szCs w:val="22"/>
              </w:rPr>
            </w:r>
            <w:r w:rsidRPr="002C402C">
              <w:rPr>
                <w:noProof/>
                <w:webHidden/>
                <w:sz w:val="22"/>
                <w:szCs w:val="22"/>
              </w:rPr>
              <w:fldChar w:fldCharType="separate"/>
            </w:r>
            <w:r w:rsidRPr="002C402C">
              <w:rPr>
                <w:noProof/>
                <w:webHidden/>
                <w:sz w:val="22"/>
                <w:szCs w:val="22"/>
              </w:rPr>
              <w:t>13</w:t>
            </w:r>
            <w:r w:rsidRPr="002C402C">
              <w:rPr>
                <w:noProof/>
                <w:webHidden/>
                <w:sz w:val="22"/>
                <w:szCs w:val="22"/>
              </w:rPr>
              <w:fldChar w:fldCharType="end"/>
            </w:r>
          </w:hyperlink>
        </w:p>
        <w:p w14:paraId="396837EA" w14:textId="299C8544" w:rsidR="002C402C" w:rsidRPr="002C402C" w:rsidRDefault="002C402C" w:rsidP="002C402C">
          <w:pPr>
            <w:pStyle w:val="TOC1"/>
            <w:tabs>
              <w:tab w:val="left" w:pos="480"/>
              <w:tab w:val="right" w:leader="dot" w:pos="9350"/>
            </w:tabs>
            <w:spacing w:line="360" w:lineRule="auto"/>
            <w:rPr>
              <w:rFonts w:eastAsiaTheme="minorEastAsia"/>
              <w:b w:val="0"/>
              <w:bCs w:val="0"/>
              <w:caps w:val="0"/>
              <w:noProof/>
              <w:sz w:val="22"/>
              <w:szCs w:val="22"/>
            </w:rPr>
          </w:pPr>
          <w:hyperlink w:anchor="_Toc75564332" w:history="1">
            <w:r w:rsidRPr="002C402C">
              <w:rPr>
                <w:rStyle w:val="Hyperlink"/>
                <w:noProof/>
                <w:sz w:val="22"/>
                <w:szCs w:val="22"/>
              </w:rPr>
              <w:t>3.</w:t>
            </w:r>
            <w:r w:rsidRPr="002C402C">
              <w:rPr>
                <w:rFonts w:eastAsiaTheme="minorEastAsia"/>
                <w:b w:val="0"/>
                <w:bCs w:val="0"/>
                <w:caps w:val="0"/>
                <w:noProof/>
                <w:sz w:val="22"/>
                <w:szCs w:val="22"/>
              </w:rPr>
              <w:tab/>
            </w:r>
            <w:r w:rsidRPr="002C402C">
              <w:rPr>
                <w:rStyle w:val="Hyperlink"/>
                <w:noProof/>
                <w:sz w:val="22"/>
                <w:szCs w:val="22"/>
              </w:rPr>
              <w:t>Approach</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_Toc75564332 \h </w:instrText>
            </w:r>
            <w:r w:rsidRPr="002C402C">
              <w:rPr>
                <w:noProof/>
                <w:webHidden/>
                <w:sz w:val="22"/>
                <w:szCs w:val="22"/>
              </w:rPr>
            </w:r>
            <w:r w:rsidRPr="002C402C">
              <w:rPr>
                <w:noProof/>
                <w:webHidden/>
                <w:sz w:val="22"/>
                <w:szCs w:val="22"/>
              </w:rPr>
              <w:fldChar w:fldCharType="separate"/>
            </w:r>
            <w:r w:rsidRPr="002C402C">
              <w:rPr>
                <w:noProof/>
                <w:webHidden/>
                <w:sz w:val="22"/>
                <w:szCs w:val="22"/>
              </w:rPr>
              <w:t>16</w:t>
            </w:r>
            <w:r w:rsidRPr="002C402C">
              <w:rPr>
                <w:noProof/>
                <w:webHidden/>
                <w:sz w:val="22"/>
                <w:szCs w:val="22"/>
              </w:rPr>
              <w:fldChar w:fldCharType="end"/>
            </w:r>
          </w:hyperlink>
        </w:p>
        <w:p w14:paraId="6E35CF4A" w14:textId="0FE44CD8"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33" w:history="1">
            <w:r w:rsidRPr="002C402C">
              <w:rPr>
                <w:rStyle w:val="Hyperlink"/>
                <w:b/>
                <w:bCs/>
                <w:noProof/>
                <w:sz w:val="22"/>
                <w:szCs w:val="22"/>
              </w:rPr>
              <w:t>3.1. Component Architecture</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_Toc75564333 \h </w:instrText>
            </w:r>
            <w:r w:rsidRPr="002C402C">
              <w:rPr>
                <w:noProof/>
                <w:webHidden/>
                <w:sz w:val="22"/>
                <w:szCs w:val="22"/>
              </w:rPr>
            </w:r>
            <w:r w:rsidRPr="002C402C">
              <w:rPr>
                <w:noProof/>
                <w:webHidden/>
                <w:sz w:val="22"/>
                <w:szCs w:val="22"/>
              </w:rPr>
              <w:fldChar w:fldCharType="separate"/>
            </w:r>
            <w:r w:rsidRPr="002C402C">
              <w:rPr>
                <w:noProof/>
                <w:webHidden/>
                <w:sz w:val="22"/>
                <w:szCs w:val="22"/>
              </w:rPr>
              <w:t>16</w:t>
            </w:r>
            <w:r w:rsidRPr="002C402C">
              <w:rPr>
                <w:noProof/>
                <w:webHidden/>
                <w:sz w:val="22"/>
                <w:szCs w:val="22"/>
              </w:rPr>
              <w:fldChar w:fldCharType="end"/>
            </w:r>
          </w:hyperlink>
        </w:p>
        <w:p w14:paraId="215E4E6F" w14:textId="2E6B30E5" w:rsidR="002C402C" w:rsidRPr="002C402C" w:rsidRDefault="002C402C" w:rsidP="002C402C">
          <w:pPr>
            <w:pStyle w:val="TOC2"/>
            <w:tabs>
              <w:tab w:val="right" w:leader="dot" w:pos="9350"/>
            </w:tabs>
            <w:spacing w:line="360" w:lineRule="auto"/>
            <w:rPr>
              <w:rFonts w:eastAsiaTheme="minorEastAsia"/>
              <w:smallCaps w:val="0"/>
              <w:noProof/>
              <w:sz w:val="22"/>
              <w:szCs w:val="22"/>
            </w:rPr>
          </w:pPr>
          <w:hyperlink w:anchor="_Toc75564334" w:history="1">
            <w:r w:rsidRPr="002C402C">
              <w:rPr>
                <w:rStyle w:val="Hyperlink"/>
                <w:b/>
                <w:bCs/>
                <w:noProof/>
                <w:sz w:val="22"/>
                <w:szCs w:val="22"/>
              </w:rPr>
              <w:t>3.2.  Customizing Components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_Toc75564334 \h </w:instrText>
            </w:r>
            <w:r w:rsidRPr="002C402C">
              <w:rPr>
                <w:noProof/>
                <w:webHidden/>
                <w:sz w:val="22"/>
                <w:szCs w:val="22"/>
              </w:rPr>
            </w:r>
            <w:r w:rsidRPr="002C402C">
              <w:rPr>
                <w:noProof/>
                <w:webHidden/>
                <w:sz w:val="22"/>
                <w:szCs w:val="22"/>
              </w:rPr>
              <w:fldChar w:fldCharType="separate"/>
            </w:r>
            <w:r w:rsidRPr="002C402C">
              <w:rPr>
                <w:noProof/>
                <w:webHidden/>
                <w:sz w:val="22"/>
                <w:szCs w:val="22"/>
              </w:rPr>
              <w:t>18</w:t>
            </w:r>
            <w:r w:rsidRPr="002C402C">
              <w:rPr>
                <w:noProof/>
                <w:webHidden/>
                <w:sz w:val="22"/>
                <w:szCs w:val="22"/>
              </w:rPr>
              <w:fldChar w:fldCharType="end"/>
            </w:r>
          </w:hyperlink>
        </w:p>
        <w:p w14:paraId="39F3B83D" w14:textId="1A29E266" w:rsidR="002C402C" w:rsidRPr="002C402C" w:rsidRDefault="002C402C" w:rsidP="002C402C">
          <w:pPr>
            <w:pStyle w:val="TOC2"/>
            <w:tabs>
              <w:tab w:val="left" w:pos="960"/>
              <w:tab w:val="right" w:leader="dot" w:pos="9350"/>
            </w:tabs>
            <w:spacing w:line="360" w:lineRule="auto"/>
            <w:rPr>
              <w:rFonts w:eastAsiaTheme="minorEastAsia"/>
              <w:smallCaps w:val="0"/>
              <w:noProof/>
              <w:sz w:val="22"/>
              <w:szCs w:val="22"/>
            </w:rPr>
          </w:pPr>
          <w:hyperlink w:anchor="_Toc75564335" w:history="1">
            <w:r w:rsidRPr="002C402C">
              <w:rPr>
                <w:rStyle w:val="Hyperlink"/>
                <w:b/>
                <w:bCs/>
                <w:noProof/>
                <w:sz w:val="22"/>
                <w:szCs w:val="22"/>
              </w:rPr>
              <w:t>3.3.</w:t>
            </w:r>
            <w:r w:rsidRPr="002C402C">
              <w:rPr>
                <w:rFonts w:eastAsiaTheme="minorEastAsia"/>
                <w:smallCaps w:val="0"/>
                <w:noProof/>
                <w:sz w:val="22"/>
                <w:szCs w:val="22"/>
              </w:rPr>
              <w:tab/>
            </w:r>
            <w:r w:rsidRPr="002C402C">
              <w:rPr>
                <w:rStyle w:val="Hyperlink"/>
                <w:b/>
                <w:bCs/>
                <w:noProof/>
                <w:sz w:val="22"/>
                <w:szCs w:val="22"/>
              </w:rPr>
              <w:t>Animated Elements for Streaming data</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_Toc75564335 \h </w:instrText>
            </w:r>
            <w:r w:rsidRPr="002C402C">
              <w:rPr>
                <w:noProof/>
                <w:webHidden/>
                <w:sz w:val="22"/>
                <w:szCs w:val="22"/>
              </w:rPr>
            </w:r>
            <w:r w:rsidRPr="002C402C">
              <w:rPr>
                <w:noProof/>
                <w:webHidden/>
                <w:sz w:val="22"/>
                <w:szCs w:val="22"/>
              </w:rPr>
              <w:fldChar w:fldCharType="separate"/>
            </w:r>
            <w:r w:rsidRPr="002C402C">
              <w:rPr>
                <w:noProof/>
                <w:webHidden/>
                <w:sz w:val="22"/>
                <w:szCs w:val="22"/>
              </w:rPr>
              <w:t>20</w:t>
            </w:r>
            <w:r w:rsidRPr="002C402C">
              <w:rPr>
                <w:noProof/>
                <w:webHidden/>
                <w:sz w:val="22"/>
                <w:szCs w:val="22"/>
              </w:rPr>
              <w:fldChar w:fldCharType="end"/>
            </w:r>
          </w:hyperlink>
        </w:p>
        <w:p w14:paraId="55EFD3AD" w14:textId="25E98167" w:rsidR="002C402C" w:rsidRPr="002C402C" w:rsidRDefault="002C402C" w:rsidP="002C402C">
          <w:pPr>
            <w:pStyle w:val="TOC1"/>
            <w:tabs>
              <w:tab w:val="right" w:leader="dot" w:pos="9350"/>
            </w:tabs>
            <w:spacing w:line="360" w:lineRule="auto"/>
            <w:rPr>
              <w:rFonts w:eastAsiaTheme="minorEastAsia"/>
              <w:b w:val="0"/>
              <w:bCs w:val="0"/>
              <w:caps w:val="0"/>
              <w:noProof/>
              <w:sz w:val="22"/>
              <w:szCs w:val="22"/>
            </w:rPr>
          </w:pPr>
          <w:hyperlink w:anchor="_Toc75564336" w:history="1">
            <w:r w:rsidRPr="002C402C">
              <w:rPr>
                <w:rStyle w:val="Hyperlink"/>
                <w:noProof/>
                <w:sz w:val="22"/>
                <w:szCs w:val="22"/>
              </w:rPr>
              <w:t>References</w:t>
            </w:r>
            <w:r w:rsidRPr="002C402C">
              <w:rPr>
                <w:noProof/>
                <w:webHidden/>
                <w:sz w:val="22"/>
                <w:szCs w:val="22"/>
              </w:rPr>
              <w:tab/>
            </w:r>
            <w:r w:rsidRPr="002C402C">
              <w:rPr>
                <w:noProof/>
                <w:webHidden/>
                <w:sz w:val="22"/>
                <w:szCs w:val="22"/>
              </w:rPr>
              <w:fldChar w:fldCharType="begin"/>
            </w:r>
            <w:r w:rsidRPr="002C402C">
              <w:rPr>
                <w:noProof/>
                <w:webHidden/>
                <w:sz w:val="22"/>
                <w:szCs w:val="22"/>
              </w:rPr>
              <w:instrText xml:space="preserve"> PAGEREF _Toc75564336 \h </w:instrText>
            </w:r>
            <w:r w:rsidRPr="002C402C">
              <w:rPr>
                <w:noProof/>
                <w:webHidden/>
                <w:sz w:val="22"/>
                <w:szCs w:val="22"/>
              </w:rPr>
            </w:r>
            <w:r w:rsidRPr="002C402C">
              <w:rPr>
                <w:noProof/>
                <w:webHidden/>
                <w:sz w:val="22"/>
                <w:szCs w:val="22"/>
              </w:rPr>
              <w:fldChar w:fldCharType="separate"/>
            </w:r>
            <w:r w:rsidRPr="002C402C">
              <w:rPr>
                <w:noProof/>
                <w:webHidden/>
                <w:sz w:val="22"/>
                <w:szCs w:val="22"/>
              </w:rPr>
              <w:t>22</w:t>
            </w:r>
            <w:r w:rsidRPr="002C402C">
              <w:rPr>
                <w:noProof/>
                <w:webHidden/>
                <w:sz w:val="22"/>
                <w:szCs w:val="22"/>
              </w:rPr>
              <w:fldChar w:fldCharType="end"/>
            </w:r>
          </w:hyperlink>
        </w:p>
        <w:p w14:paraId="4B7BEF68" w14:textId="6C9873AE" w:rsidR="00CE50E3" w:rsidRDefault="00CE50E3" w:rsidP="002C402C">
          <w:pPr>
            <w:spacing w:line="360" w:lineRule="auto"/>
          </w:pPr>
          <w:r w:rsidRPr="002C402C">
            <w:rPr>
              <w:rFonts w:asciiTheme="minorHAnsi" w:hAnsiTheme="minorHAnsi" w:cstheme="minorHAnsi"/>
              <w:b/>
              <w:bCs/>
              <w:noProof/>
              <w:sz w:val="22"/>
              <w:szCs w:val="22"/>
            </w:rPr>
            <w:fldChar w:fldCharType="end"/>
          </w:r>
        </w:p>
      </w:sdtContent>
    </w:sdt>
    <w:p w14:paraId="66B68855" w14:textId="183829BF" w:rsidR="00D12835" w:rsidRPr="00591451" w:rsidRDefault="00D12835" w:rsidP="00D12835">
      <w:pPr>
        <w:rPr>
          <w:rFonts w:asciiTheme="minorHAnsi" w:hAnsiTheme="minorHAnsi"/>
        </w:rPr>
      </w:pPr>
    </w:p>
    <w:p w14:paraId="24EB6B68" w14:textId="77777777" w:rsidR="00D12835" w:rsidRPr="00591451" w:rsidRDefault="00D12835" w:rsidP="00D12835">
      <w:pPr>
        <w:pStyle w:val="Heading1"/>
        <w:rPr>
          <w:rFonts w:asciiTheme="minorHAnsi" w:hAnsiTheme="minorHAnsi"/>
          <w:b/>
          <w:bCs/>
          <w:color w:val="000000" w:themeColor="text1"/>
        </w:rPr>
      </w:pPr>
    </w:p>
    <w:p w14:paraId="00EA1DDD" w14:textId="30885511" w:rsidR="00D12835" w:rsidRPr="00591451" w:rsidRDefault="00D12835" w:rsidP="00D12835">
      <w:pPr>
        <w:rPr>
          <w:rFonts w:asciiTheme="minorHAnsi" w:hAnsiTheme="minorHAnsi"/>
        </w:rPr>
      </w:pPr>
    </w:p>
    <w:p w14:paraId="5E880CA0" w14:textId="12114C3B" w:rsidR="00D75459" w:rsidRPr="00591451" w:rsidRDefault="00D12835" w:rsidP="00E43BDE">
      <w:pPr>
        <w:pStyle w:val="Heading1"/>
        <w:numPr>
          <w:ilvl w:val="0"/>
          <w:numId w:val="3"/>
        </w:numPr>
        <w:spacing w:line="480" w:lineRule="auto"/>
        <w:rPr>
          <w:rFonts w:asciiTheme="minorHAnsi" w:hAnsiTheme="minorHAnsi"/>
          <w:b/>
          <w:bCs/>
          <w:color w:val="000000" w:themeColor="text1"/>
        </w:rPr>
      </w:pPr>
      <w:bookmarkStart w:id="1" w:name="_Toc75564318"/>
      <w:r w:rsidRPr="00591451">
        <w:rPr>
          <w:rFonts w:asciiTheme="minorHAnsi" w:hAnsiTheme="minorHAnsi"/>
          <w:b/>
          <w:bCs/>
          <w:color w:val="000000" w:themeColor="text1"/>
        </w:rPr>
        <w:lastRenderedPageBreak/>
        <w:t>Introduction</w:t>
      </w:r>
      <w:bookmarkEnd w:id="1"/>
    </w:p>
    <w:p w14:paraId="3647F9B0" w14:textId="7BCE5CF5" w:rsidR="00381DDE" w:rsidRPr="00591451" w:rsidRDefault="00381DDE" w:rsidP="00AD52FD">
      <w:pPr>
        <w:spacing w:line="480" w:lineRule="auto"/>
        <w:jc w:val="both"/>
        <w:rPr>
          <w:rFonts w:asciiTheme="minorHAnsi" w:hAnsiTheme="minorHAnsi"/>
          <w:color w:val="000000" w:themeColor="text1"/>
        </w:rPr>
      </w:pPr>
      <w:r w:rsidRPr="00591451">
        <w:rPr>
          <w:rFonts w:asciiTheme="minorHAnsi" w:hAnsiTheme="minorHAnsi"/>
          <w:color w:val="000000" w:themeColor="text1"/>
        </w:rPr>
        <w:t>Streaming data is flooding into small and large organizations, mostly coming from the web, social networks, machines, and devices. As demand for customer insights and faster analytics has grown, so has the need to extract business intelligence from data in real-time</w:t>
      </w:r>
      <w:r w:rsidR="002F7B91">
        <w:rPr>
          <w:rFonts w:asciiTheme="minorHAnsi" w:hAnsiTheme="minorHAnsi"/>
          <w:color w:val="000000" w:themeColor="text1"/>
        </w:rPr>
        <w:t xml:space="preserve"> [1</w:t>
      </w:r>
      <w:r w:rsidR="00BC27F0">
        <w:rPr>
          <w:rFonts w:asciiTheme="minorHAnsi" w:hAnsiTheme="minorHAnsi"/>
          <w:color w:val="000000" w:themeColor="text1"/>
        </w:rPr>
        <w:t>, 14, 15</w:t>
      </w:r>
      <w:r w:rsidR="002F7B91">
        <w:rPr>
          <w:rFonts w:asciiTheme="minorHAnsi" w:hAnsiTheme="minorHAnsi"/>
          <w:color w:val="000000" w:themeColor="text1"/>
        </w:rPr>
        <w:t>]</w:t>
      </w:r>
      <w:r w:rsidRPr="00591451">
        <w:rPr>
          <w:rFonts w:asciiTheme="minorHAnsi" w:hAnsiTheme="minorHAnsi"/>
          <w:color w:val="000000" w:themeColor="text1"/>
        </w:rPr>
        <w:t>. Operational intelligence relies heavily on streaming data. The data is usually automatically processed, and an alert notifies when anything goes outside of a defined threshold. Visualizing this information gives room for understanding better what is occurring and whether any automated decisions should be created, erased, or modified</w:t>
      </w:r>
      <w:r w:rsidR="002F7B91">
        <w:rPr>
          <w:rFonts w:asciiTheme="minorHAnsi" w:hAnsiTheme="minorHAnsi"/>
          <w:color w:val="000000" w:themeColor="text1"/>
        </w:rPr>
        <w:t xml:space="preserve"> [1, 2]</w:t>
      </w:r>
      <w:r w:rsidRPr="00591451">
        <w:rPr>
          <w:rFonts w:asciiTheme="minorHAnsi" w:hAnsiTheme="minorHAnsi"/>
          <w:color w:val="000000" w:themeColor="text1"/>
        </w:rPr>
        <w:t>.</w:t>
      </w:r>
    </w:p>
    <w:p w14:paraId="24EBA5E7" w14:textId="41199966" w:rsidR="00D12835" w:rsidRPr="00591451" w:rsidRDefault="00E43BDE" w:rsidP="00E43BDE">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2" w:name="_Toc75564319"/>
      <w:r>
        <w:rPr>
          <w:rFonts w:asciiTheme="minorHAnsi" w:hAnsiTheme="minorHAnsi"/>
          <w:b/>
          <w:bCs/>
          <w:color w:val="000000" w:themeColor="text1"/>
        </w:rPr>
        <w:t xml:space="preserve">1.1 </w:t>
      </w:r>
      <w:r w:rsidR="00D12835" w:rsidRPr="00591451">
        <w:rPr>
          <w:rFonts w:asciiTheme="minorHAnsi" w:hAnsiTheme="minorHAnsi"/>
          <w:b/>
          <w:bCs/>
          <w:color w:val="000000" w:themeColor="text1"/>
        </w:rPr>
        <w:t>Real-time Dynamic Data Visualizations for Streaming Data</w:t>
      </w:r>
      <w:bookmarkEnd w:id="2"/>
    </w:p>
    <w:p w14:paraId="2275060C" w14:textId="4B69B8B3" w:rsidR="00D12835" w:rsidRPr="00591451" w:rsidRDefault="00381DDE" w:rsidP="00AD52FD">
      <w:pPr>
        <w:spacing w:line="480" w:lineRule="auto"/>
        <w:jc w:val="both"/>
        <w:rPr>
          <w:rFonts w:asciiTheme="minorHAnsi" w:hAnsiTheme="minorHAnsi"/>
          <w:color w:val="000000" w:themeColor="text1"/>
        </w:rPr>
      </w:pPr>
      <w:r w:rsidRPr="00591451">
        <w:rPr>
          <w:rFonts w:asciiTheme="minorHAnsi" w:hAnsiTheme="minorHAnsi"/>
          <w:color w:val="000000" w:themeColor="text1"/>
        </w:rPr>
        <w:t>Visual elements are helpful when trying to find relationships among hundreds or thousands of variables to determine their relative importance or if they are essential at all. Using a dynamic visual above static visualization presents interactive ways of providing valuable insight into complex data</w:t>
      </w:r>
      <w:r w:rsidR="00262B77">
        <w:rPr>
          <w:rFonts w:asciiTheme="minorHAnsi" w:hAnsiTheme="minorHAnsi"/>
          <w:color w:val="000000" w:themeColor="text1"/>
        </w:rPr>
        <w:t xml:space="preserve"> [1, 5</w:t>
      </w:r>
      <w:r w:rsidR="00D311E5">
        <w:rPr>
          <w:rFonts w:asciiTheme="minorHAnsi" w:hAnsiTheme="minorHAnsi"/>
          <w:color w:val="000000" w:themeColor="text1"/>
        </w:rPr>
        <w:t>, 7</w:t>
      </w:r>
      <w:r w:rsidR="00262B77">
        <w:rPr>
          <w:rFonts w:asciiTheme="minorHAnsi" w:hAnsiTheme="minorHAnsi"/>
          <w:color w:val="000000" w:themeColor="text1"/>
        </w:rPr>
        <w:t>]</w:t>
      </w:r>
      <w:r w:rsidRPr="00591451">
        <w:rPr>
          <w:rFonts w:asciiTheme="minorHAnsi" w:hAnsiTheme="minorHAnsi"/>
          <w:color w:val="000000" w:themeColor="text1"/>
        </w:rPr>
        <w:t>. The field of streaming data visualization is maturing quickly, with several techniques being developed for event detection, handling text streams, and analyzing communication network data</w:t>
      </w:r>
      <w:r w:rsidR="00262B77">
        <w:rPr>
          <w:rFonts w:asciiTheme="minorHAnsi" w:hAnsiTheme="minorHAnsi"/>
          <w:color w:val="000000" w:themeColor="text1"/>
        </w:rPr>
        <w:t xml:space="preserve"> [2]</w:t>
      </w:r>
      <w:r w:rsidRPr="00591451">
        <w:rPr>
          <w:rFonts w:asciiTheme="minorHAnsi" w:hAnsiTheme="minorHAnsi"/>
          <w:color w:val="000000" w:themeColor="text1"/>
        </w:rPr>
        <w:t>. However, there is a need to develop a deeper understanding of how human perception and cognition can cope with complex changes in continually evolving data streams. Despite our high perceptual bandwidth, human attention span is limited, implying that visualizations need to adapt to the fast rates of data streams and need to present and emphasize remarkable changes by updating the underlying data through optimal encoding strategies</w:t>
      </w:r>
      <w:r w:rsidR="00262B77">
        <w:rPr>
          <w:rFonts w:asciiTheme="minorHAnsi" w:hAnsiTheme="minorHAnsi"/>
          <w:color w:val="000000" w:themeColor="text1"/>
        </w:rPr>
        <w:t xml:space="preserve"> [8]</w:t>
      </w:r>
      <w:r w:rsidRPr="00591451">
        <w:rPr>
          <w:rFonts w:asciiTheme="minorHAnsi" w:hAnsiTheme="minorHAnsi"/>
          <w:color w:val="000000" w:themeColor="text1"/>
        </w:rPr>
        <w:t xml:space="preserve">. Furthermore, the visualization of streaming extensive data, given its scale and volume, poses a new challenge of lack of comprehensive visualization component tools, </w:t>
      </w:r>
      <w:r w:rsidRPr="00591451">
        <w:rPr>
          <w:rFonts w:asciiTheme="minorHAnsi" w:hAnsiTheme="minorHAnsi"/>
          <w:color w:val="000000" w:themeColor="text1"/>
        </w:rPr>
        <w:lastRenderedPageBreak/>
        <w:t>especially in rapidly evolving complex domains. There is, therefore, the need for flexible, interactive, and dynamic visualization techniques</w:t>
      </w:r>
      <w:r w:rsidR="00D311E5">
        <w:rPr>
          <w:rFonts w:asciiTheme="minorHAnsi" w:hAnsiTheme="minorHAnsi"/>
          <w:color w:val="000000" w:themeColor="text1"/>
        </w:rPr>
        <w:t xml:space="preserve"> [10]</w:t>
      </w:r>
      <w:r w:rsidR="00BC27F0">
        <w:rPr>
          <w:rFonts w:asciiTheme="minorHAnsi" w:hAnsiTheme="minorHAnsi"/>
          <w:color w:val="000000" w:themeColor="text1"/>
        </w:rPr>
        <w:t>.</w:t>
      </w:r>
    </w:p>
    <w:p w14:paraId="5AE0324A" w14:textId="3EB83635" w:rsidR="00D12835" w:rsidRPr="00591451" w:rsidRDefault="00E43BDE" w:rsidP="00AD52FD">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3" w:name="_Toc75564320"/>
      <w:r>
        <w:rPr>
          <w:rFonts w:asciiTheme="minorHAnsi" w:hAnsiTheme="minorHAnsi"/>
          <w:b/>
          <w:bCs/>
          <w:color w:val="000000" w:themeColor="text1"/>
        </w:rPr>
        <w:t xml:space="preserve">1.2 </w:t>
      </w:r>
      <w:r w:rsidR="00D12835" w:rsidRPr="00591451">
        <w:rPr>
          <w:rFonts w:asciiTheme="minorHAnsi" w:hAnsiTheme="minorHAnsi"/>
          <w:b/>
          <w:bCs/>
          <w:color w:val="000000" w:themeColor="text1"/>
        </w:rPr>
        <w:t>Why do we need a Component that is general and flexible</w:t>
      </w:r>
      <w:r w:rsidR="00AD52FD" w:rsidRPr="00591451">
        <w:rPr>
          <w:rFonts w:asciiTheme="minorHAnsi" w:hAnsiTheme="minorHAnsi"/>
          <w:b/>
          <w:bCs/>
          <w:color w:val="000000" w:themeColor="text1"/>
        </w:rPr>
        <w:t>?</w:t>
      </w:r>
      <w:bookmarkEnd w:id="3"/>
    </w:p>
    <w:p w14:paraId="05F94121" w14:textId="1036EDEE" w:rsidR="00D12835" w:rsidRPr="00591451" w:rsidRDefault="00381DDE" w:rsidP="00AD52FD">
      <w:pPr>
        <w:spacing w:line="480" w:lineRule="auto"/>
        <w:jc w:val="both"/>
        <w:rPr>
          <w:rFonts w:asciiTheme="minorHAnsi" w:hAnsiTheme="minorHAnsi"/>
          <w:color w:val="000000" w:themeColor="text1"/>
        </w:rPr>
      </w:pPr>
      <w:r w:rsidRPr="00591451">
        <w:rPr>
          <w:rFonts w:asciiTheme="minorHAnsi" w:hAnsiTheme="minorHAnsi"/>
          <w:color w:val="000000" w:themeColor="text1"/>
        </w:rPr>
        <w:t>Components are the primary means to organize and create flexible visualizations. The struggle with customizing a pre-built chart in a way the original developers did not explicitly plan for can be very challenging. The only option is creating a hack or attempts to modify the component source code</w:t>
      </w:r>
      <w:r w:rsidR="00B040FE">
        <w:rPr>
          <w:rFonts w:asciiTheme="minorHAnsi" w:hAnsiTheme="minorHAnsi"/>
          <w:color w:val="000000" w:themeColor="text1"/>
        </w:rPr>
        <w:t xml:space="preserve"> [9]</w:t>
      </w:r>
      <w:r w:rsidRPr="00591451">
        <w:rPr>
          <w:rFonts w:asciiTheme="minorHAnsi" w:hAnsiTheme="minorHAnsi"/>
          <w:color w:val="000000" w:themeColor="text1"/>
        </w:rPr>
        <w:t>. Several visualization tools present a one-of design, for instance, a template format that does not have to be recreated each time it is applied or used. Such visualization leaves little to no room for customization or creativity. Making components general and flexible will enhance their functionality and adaptability with other vis tools.</w:t>
      </w:r>
    </w:p>
    <w:p w14:paraId="7EBDD904" w14:textId="77777777" w:rsidR="00700ED6" w:rsidRDefault="00700ED6" w:rsidP="00700ED6"/>
    <w:p w14:paraId="09165D81" w14:textId="77777777" w:rsidR="00700ED6" w:rsidRDefault="00700ED6" w:rsidP="00700ED6"/>
    <w:p w14:paraId="3E307345" w14:textId="77777777" w:rsidR="00700ED6" w:rsidRDefault="00700ED6" w:rsidP="00700ED6"/>
    <w:p w14:paraId="4A5CA910" w14:textId="77777777" w:rsidR="00700ED6" w:rsidRDefault="00700ED6" w:rsidP="00700ED6"/>
    <w:p w14:paraId="18106F81" w14:textId="49925C9D" w:rsidR="00700ED6" w:rsidRDefault="00700ED6" w:rsidP="00AD52FD">
      <w:pPr>
        <w:pStyle w:val="Heading1"/>
        <w:spacing w:line="480" w:lineRule="auto"/>
        <w:rPr>
          <w:rFonts w:asciiTheme="minorHAnsi" w:hAnsiTheme="minorHAnsi"/>
          <w:b/>
          <w:bCs/>
          <w:color w:val="000000" w:themeColor="text1"/>
        </w:rPr>
      </w:pPr>
    </w:p>
    <w:p w14:paraId="0EF7C815" w14:textId="52C38753" w:rsidR="00700ED6" w:rsidRDefault="00700ED6" w:rsidP="00700ED6"/>
    <w:p w14:paraId="322B4FBF" w14:textId="429F2F00" w:rsidR="00700ED6" w:rsidRDefault="00700ED6" w:rsidP="00700ED6"/>
    <w:p w14:paraId="6FDAD9F4" w14:textId="39E8665E" w:rsidR="00700ED6" w:rsidRDefault="00700ED6" w:rsidP="00700ED6"/>
    <w:p w14:paraId="23AC0063" w14:textId="1897A072" w:rsidR="00700ED6" w:rsidRDefault="00700ED6" w:rsidP="00700ED6"/>
    <w:p w14:paraId="0BF2FE06" w14:textId="0407E009" w:rsidR="00700ED6" w:rsidRDefault="00700ED6" w:rsidP="00700ED6"/>
    <w:p w14:paraId="3D2A610F" w14:textId="1DDA413C" w:rsidR="00700ED6" w:rsidRDefault="00700ED6" w:rsidP="00700ED6"/>
    <w:p w14:paraId="59056AE5" w14:textId="3FE2B3B3" w:rsidR="00700ED6" w:rsidRDefault="00700ED6" w:rsidP="00700ED6"/>
    <w:p w14:paraId="7714B211" w14:textId="6548075F" w:rsidR="00700ED6" w:rsidRDefault="00700ED6" w:rsidP="00700ED6"/>
    <w:p w14:paraId="174FA420" w14:textId="77777777" w:rsidR="00114B63" w:rsidRPr="00700ED6" w:rsidRDefault="00114B63" w:rsidP="00700ED6"/>
    <w:p w14:paraId="3201E787" w14:textId="4D138B72" w:rsidR="00D12835" w:rsidRPr="00591451" w:rsidRDefault="00D12835" w:rsidP="00E43BDE">
      <w:pPr>
        <w:pStyle w:val="Heading1"/>
        <w:numPr>
          <w:ilvl w:val="0"/>
          <w:numId w:val="3"/>
        </w:numPr>
        <w:spacing w:line="480" w:lineRule="auto"/>
        <w:rPr>
          <w:rFonts w:asciiTheme="minorHAnsi" w:hAnsiTheme="minorHAnsi"/>
          <w:b/>
          <w:bCs/>
          <w:color w:val="000000" w:themeColor="text1"/>
        </w:rPr>
      </w:pPr>
      <w:bookmarkStart w:id="4" w:name="_Toc75564321"/>
      <w:r w:rsidRPr="00591451">
        <w:rPr>
          <w:rFonts w:asciiTheme="minorHAnsi" w:hAnsiTheme="minorHAnsi"/>
          <w:b/>
          <w:bCs/>
          <w:color w:val="000000" w:themeColor="text1"/>
        </w:rPr>
        <w:lastRenderedPageBreak/>
        <w:t>Background</w:t>
      </w:r>
      <w:bookmarkEnd w:id="4"/>
    </w:p>
    <w:p w14:paraId="13EFE605" w14:textId="77777777" w:rsidR="00AD52FD" w:rsidRPr="00591451" w:rsidRDefault="006F6725" w:rsidP="00AD52FD">
      <w:pPr>
        <w:spacing w:line="480" w:lineRule="auto"/>
        <w:jc w:val="both"/>
        <w:rPr>
          <w:rFonts w:asciiTheme="minorHAnsi" w:hAnsiTheme="minorHAnsi"/>
          <w:color w:val="0E101A"/>
        </w:rPr>
      </w:pPr>
      <w:r w:rsidRPr="006F6725">
        <w:rPr>
          <w:rFonts w:asciiTheme="minorHAnsi" w:hAnsiTheme="minorHAnsi"/>
          <w:color w:val="0E101A"/>
        </w:rPr>
        <w:t>Designing visualization as a series of components makes it scalable, reusable and organized. They can either be used in tandem with another component, on their own or with any data visualization charts.</w:t>
      </w:r>
    </w:p>
    <w:p w14:paraId="4EC191A7" w14:textId="10633ADE" w:rsidR="00D12835" w:rsidRPr="00591451" w:rsidRDefault="00E43BDE" w:rsidP="00AD52FD">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5" w:name="_Toc75564322"/>
      <w:r>
        <w:rPr>
          <w:rFonts w:asciiTheme="minorHAnsi" w:hAnsiTheme="minorHAnsi"/>
          <w:b/>
          <w:bCs/>
          <w:color w:val="000000" w:themeColor="text1"/>
        </w:rPr>
        <w:t xml:space="preserve">2.1 </w:t>
      </w:r>
      <w:r w:rsidR="00D12835" w:rsidRPr="00591451">
        <w:rPr>
          <w:rFonts w:asciiTheme="minorHAnsi" w:hAnsiTheme="minorHAnsi"/>
          <w:b/>
          <w:bCs/>
          <w:color w:val="000000" w:themeColor="text1"/>
        </w:rPr>
        <w:t>What are Components?</w:t>
      </w:r>
      <w:bookmarkEnd w:id="5"/>
    </w:p>
    <w:p w14:paraId="6C7BEEDD" w14:textId="0DEC6DA2"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Fonts w:asciiTheme="minorHAnsi" w:hAnsiTheme="minorHAnsi"/>
          <w:color w:val="0E101A"/>
        </w:rPr>
        <w:t>A </w:t>
      </w:r>
      <w:r w:rsidRPr="00591451">
        <w:rPr>
          <w:rStyle w:val="Emphasis"/>
          <w:rFonts w:asciiTheme="minorHAnsi" w:eastAsiaTheme="majorEastAsia" w:hAnsiTheme="minorHAnsi"/>
          <w:i w:val="0"/>
          <w:iCs w:val="0"/>
          <w:color w:val="0E101A"/>
        </w:rPr>
        <w:t>component</w:t>
      </w:r>
      <w:r w:rsidRPr="00591451">
        <w:rPr>
          <w:rFonts w:asciiTheme="minorHAnsi" w:hAnsiTheme="minorHAnsi"/>
          <w:i/>
          <w:iCs/>
          <w:color w:val="0E101A"/>
        </w:rPr>
        <w:t> </w:t>
      </w:r>
      <w:r w:rsidRPr="00591451">
        <w:rPr>
          <w:rFonts w:asciiTheme="minorHAnsi" w:hAnsiTheme="minorHAnsi"/>
          <w:color w:val="0E101A"/>
        </w:rPr>
        <w:t>is a function object that takes a Selection instance as an argument and adds DOM elements to that Selection. The DOM tree modifications make components the most active tool in D3 because they are injectable into newly created elements in the DOM tree</w:t>
      </w:r>
      <w:r w:rsidR="00B040FE">
        <w:rPr>
          <w:rFonts w:asciiTheme="minorHAnsi" w:hAnsiTheme="minorHAnsi"/>
          <w:color w:val="0E101A"/>
        </w:rPr>
        <w:t xml:space="preserve"> [3]</w:t>
      </w:r>
      <w:r w:rsidRPr="00591451">
        <w:rPr>
          <w:rFonts w:asciiTheme="minorHAnsi" w:hAnsiTheme="minorHAnsi"/>
          <w:color w:val="0E101A"/>
        </w:rPr>
        <w:t>. Thus, components are an integral mechanism for encapsulation and code reuse in D3. Components are likened to the principle of separation of concerns, where a visual design is separated into distinct parts such that each part handles separate concerns</w:t>
      </w:r>
      <w:r w:rsidR="00B040FE">
        <w:rPr>
          <w:rFonts w:asciiTheme="minorHAnsi" w:hAnsiTheme="minorHAnsi"/>
          <w:color w:val="0E101A"/>
        </w:rPr>
        <w:t xml:space="preserve"> [11]. </w:t>
      </w:r>
      <w:r w:rsidRPr="00591451">
        <w:rPr>
          <w:rFonts w:asciiTheme="minorHAnsi" w:hAnsiTheme="minorHAnsi"/>
          <w:color w:val="0E101A"/>
        </w:rPr>
        <w:t>They are different chunks of code that work together and are integrated into a more extensive application. </w:t>
      </w:r>
    </w:p>
    <w:p w14:paraId="698775D7" w14:textId="76EA68FD"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Fonts w:asciiTheme="minorHAnsi" w:hAnsiTheme="minorHAnsi"/>
          <w:color w:val="0E101A"/>
        </w:rPr>
        <w:t xml:space="preserve">D3 being a low-level declarative tool, does not have a plethora of inbuilt components. It, therefore, makes room for design control where creativity knows no bound. While exploring components in D3, </w:t>
      </w:r>
      <w:proofErr w:type="spellStart"/>
      <w:r w:rsidRPr="00591451">
        <w:rPr>
          <w:rFonts w:asciiTheme="minorHAnsi" w:hAnsiTheme="minorHAnsi"/>
          <w:color w:val="0E101A"/>
        </w:rPr>
        <w:t>Janerts</w:t>
      </w:r>
      <w:proofErr w:type="spellEnd"/>
      <w:r w:rsidRPr="00591451">
        <w:rPr>
          <w:rFonts w:asciiTheme="minorHAnsi" w:hAnsiTheme="minorHAnsi"/>
          <w:color w:val="0E101A"/>
        </w:rPr>
        <w:t xml:space="preserve"> [</w:t>
      </w:r>
      <w:r w:rsidR="00B040FE">
        <w:rPr>
          <w:rFonts w:asciiTheme="minorHAnsi" w:hAnsiTheme="minorHAnsi"/>
          <w:color w:val="0E101A"/>
        </w:rPr>
        <w:t>4</w:t>
      </w:r>
      <w:r w:rsidRPr="00591451">
        <w:rPr>
          <w:rFonts w:asciiTheme="minorHAnsi" w:hAnsiTheme="minorHAnsi"/>
          <w:color w:val="0E101A"/>
        </w:rPr>
        <w:t>] in his book used several illustrations and code snippets to describe how a component works. One such example is the sticker component. To achieve its reusability, create two separate components; one function handles the texts and borders, and the second function takes care of the sticker’s positioning. </w:t>
      </w:r>
    </w:p>
    <w:p w14:paraId="3E632CCB" w14:textId="14C531D3" w:rsidR="00DD11D7" w:rsidRDefault="00B24875" w:rsidP="00B24875">
      <w:pPr>
        <w:pStyle w:val="NormalWeb"/>
        <w:keepNext/>
        <w:spacing w:before="0" w:beforeAutospacing="0" w:after="0" w:afterAutospacing="0"/>
        <w:jc w:val="both"/>
      </w:pPr>
      <w:r>
        <w:rPr>
          <w:noProof/>
        </w:rPr>
        <w:lastRenderedPageBreak/>
        <mc:AlternateContent>
          <mc:Choice Requires="wps">
            <w:drawing>
              <wp:anchor distT="0" distB="0" distL="114300" distR="114300" simplePos="0" relativeHeight="251663360" behindDoc="1" locked="0" layoutInCell="1" allowOverlap="1" wp14:anchorId="6C1523EC" wp14:editId="1CCFD546">
                <wp:simplePos x="0" y="0"/>
                <wp:positionH relativeFrom="column">
                  <wp:posOffset>3127375</wp:posOffset>
                </wp:positionH>
                <wp:positionV relativeFrom="paragraph">
                  <wp:posOffset>1784985</wp:posOffset>
                </wp:positionV>
                <wp:extent cx="2719070" cy="635"/>
                <wp:effectExtent l="0" t="0" r="0" b="12065"/>
                <wp:wrapNone/>
                <wp:docPr id="10" name="Text Box 10"/>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538B1287" w14:textId="631C7711" w:rsidR="00B24875" w:rsidRPr="0008087C" w:rsidRDefault="00B24875" w:rsidP="00B24875">
                            <w:pPr>
                              <w:pStyle w:val="Caption"/>
                              <w:rPr>
                                <w:noProof/>
                                <w:color w:val="0E101A"/>
                              </w:rPr>
                            </w:pPr>
                            <w:r>
                              <w:t xml:space="preserve">Figure 2 </w:t>
                            </w:r>
                            <w:r>
                              <w:t>A simple component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1523EC" id="_x0000_t202" coordsize="21600,21600" o:spt="202" path="m,l,21600r21600,l21600,xe">
                <v:stroke joinstyle="miter"/>
                <v:path gradientshapeok="t" o:connecttype="rect"/>
              </v:shapetype>
              <v:shape id="Text Box 10" o:spid="_x0000_s1026" type="#_x0000_t202" style="position:absolute;left:0;text-align:left;margin-left:246.25pt;margin-top:140.55pt;width:214.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" stroked="f">
                <v:textbox style="mso-fit-shape-to-text:t" inset="0,0,0,0">
                  <w:txbxContent>
                    <w:p w14:paraId="538B1287" w14:textId="631C7711" w:rsidR="00B24875" w:rsidRPr="0008087C" w:rsidRDefault="00B24875" w:rsidP="00B24875">
                      <w:pPr>
                        <w:pStyle w:val="Caption"/>
                        <w:rPr>
                          <w:noProof/>
                          <w:color w:val="0E101A"/>
                        </w:rPr>
                      </w:pPr>
                      <w:r>
                        <w:t xml:space="preserve">Figure 2 </w:t>
                      </w:r>
                      <w:r>
                        <w:t>A simple component continues</w:t>
                      </w:r>
                    </w:p>
                  </w:txbxContent>
                </v:textbox>
              </v:shape>
            </w:pict>
          </mc:Fallback>
        </mc:AlternateContent>
      </w:r>
      <w:r>
        <w:rPr>
          <w:rFonts w:asciiTheme="minorHAnsi" w:hAnsiTheme="minorHAnsi"/>
          <w:noProof/>
          <w:color w:val="0E101A"/>
        </w:rPr>
        <w:drawing>
          <wp:anchor distT="0" distB="0" distL="114300" distR="114300" simplePos="0" relativeHeight="251661312" behindDoc="1" locked="0" layoutInCell="1" allowOverlap="1" wp14:anchorId="4D63506B" wp14:editId="7938C92A">
            <wp:simplePos x="0" y="0"/>
            <wp:positionH relativeFrom="column">
              <wp:posOffset>3127450</wp:posOffset>
            </wp:positionH>
            <wp:positionV relativeFrom="paragraph">
              <wp:posOffset>245347</wp:posOffset>
            </wp:positionV>
            <wp:extent cx="2719070" cy="1482725"/>
            <wp:effectExtent l="12700" t="12700" r="1143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9070" cy="1482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D11D7">
        <w:rPr>
          <w:rFonts w:asciiTheme="minorHAnsi" w:hAnsiTheme="minorHAnsi"/>
          <w:noProof/>
          <w:color w:val="0E101A"/>
        </w:rPr>
        <w:drawing>
          <wp:inline distT="0" distB="0" distL="0" distR="0" wp14:anchorId="4B140618" wp14:editId="31DA5EAD">
            <wp:extent cx="2893232" cy="2563416"/>
            <wp:effectExtent l="12700" t="1270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6280" cy="2628137"/>
                    </a:xfrm>
                    <a:prstGeom prst="rect">
                      <a:avLst/>
                    </a:prstGeom>
                    <a:ln>
                      <a:solidFill>
                        <a:schemeClr val="accent1"/>
                      </a:solidFill>
                    </a:ln>
                  </pic:spPr>
                </pic:pic>
              </a:graphicData>
            </a:graphic>
          </wp:inline>
        </w:drawing>
      </w:r>
    </w:p>
    <w:p w14:paraId="56332952" w14:textId="067BD4F2" w:rsidR="00AC3E5B" w:rsidRPr="00B24875" w:rsidRDefault="00DD11D7" w:rsidP="00B24875">
      <w:pPr>
        <w:pStyle w:val="Caption"/>
        <w:jc w:val="both"/>
      </w:pPr>
      <w:r>
        <w:t xml:space="preserve">Figure </w:t>
      </w:r>
      <w:r w:rsidR="00B24875">
        <w:t>1</w:t>
      </w:r>
      <w:r>
        <w:t xml:space="preserve"> A simple component</w:t>
      </w:r>
    </w:p>
    <w:p w14:paraId="3122169F" w14:textId="77777777" w:rsidR="002C402C" w:rsidRDefault="002C402C" w:rsidP="00AD52FD">
      <w:pPr>
        <w:pStyle w:val="NormalWeb"/>
        <w:spacing w:before="0" w:beforeAutospacing="0" w:after="0" w:afterAutospacing="0" w:line="480" w:lineRule="auto"/>
        <w:jc w:val="both"/>
        <w:rPr>
          <w:rFonts w:asciiTheme="minorHAnsi" w:hAnsiTheme="minorHAnsi"/>
          <w:color w:val="0E101A"/>
        </w:rPr>
      </w:pPr>
    </w:p>
    <w:p w14:paraId="268B9BC7" w14:textId="2AAC5ABF" w:rsidR="00700ED6" w:rsidRDefault="00AD52FD" w:rsidP="00AD52FD">
      <w:pPr>
        <w:pStyle w:val="NormalWeb"/>
        <w:spacing w:before="0" w:beforeAutospacing="0" w:after="0" w:afterAutospacing="0" w:line="480" w:lineRule="auto"/>
        <w:jc w:val="both"/>
        <w:rPr>
          <w:rFonts w:asciiTheme="minorHAnsi" w:hAnsiTheme="minorHAnsi"/>
          <w:color w:val="0E101A"/>
        </w:rPr>
      </w:pPr>
      <w:r w:rsidRPr="00591451">
        <w:rPr>
          <w:rFonts w:asciiTheme="minorHAnsi" w:hAnsiTheme="minorHAnsi"/>
          <w:color w:val="0E101A"/>
        </w:rPr>
        <w:t>To use the above component regardless of whether data is bound to the target selection or not, provide a second argument to the sticker function when called and use it as a label</w:t>
      </w:r>
      <w:r w:rsidR="00C01DDB">
        <w:rPr>
          <w:rFonts w:asciiTheme="minorHAnsi" w:hAnsiTheme="minorHAnsi"/>
          <w:color w:val="0E101A"/>
        </w:rPr>
        <w:t xml:space="preserve"> [4]</w:t>
      </w:r>
      <w:r w:rsidRPr="00591451">
        <w:rPr>
          <w:rFonts w:asciiTheme="minorHAnsi" w:hAnsiTheme="minorHAnsi"/>
          <w:color w:val="0E101A"/>
        </w:rPr>
        <w:t>.</w:t>
      </w:r>
      <w:r w:rsidR="00700ED6">
        <w:rPr>
          <w:rFonts w:asciiTheme="minorHAnsi" w:hAnsiTheme="minorHAnsi"/>
          <w:color w:val="0E101A"/>
        </w:rPr>
        <w:t xml:space="preserve"> </w:t>
      </w:r>
    </w:p>
    <w:p w14:paraId="439FD8A7" w14:textId="319815A1" w:rsidR="00700ED6" w:rsidRDefault="00AD52FD" w:rsidP="00AD52FD">
      <w:pPr>
        <w:pStyle w:val="NormalWeb"/>
        <w:spacing w:before="0" w:beforeAutospacing="0" w:after="0" w:afterAutospacing="0" w:line="480" w:lineRule="auto"/>
        <w:jc w:val="both"/>
        <w:rPr>
          <w:rFonts w:asciiTheme="minorHAnsi" w:hAnsiTheme="minorHAnsi"/>
          <w:color w:val="0E101A"/>
        </w:rPr>
      </w:pPr>
      <w:r w:rsidRPr="00591451">
        <w:rPr>
          <w:rFonts w:asciiTheme="minorHAnsi" w:hAnsiTheme="minorHAnsi"/>
          <w:color w:val="0E101A"/>
        </w:rPr>
        <w:t>In addition, using the component with bound data, create a &lt;g&gt; element</w:t>
      </w:r>
      <w:r w:rsidR="00700ED6">
        <w:rPr>
          <w:rFonts w:asciiTheme="minorHAnsi" w:hAnsiTheme="minorHAnsi"/>
          <w:color w:val="0E101A"/>
        </w:rPr>
        <w:t xml:space="preserve"> </w:t>
      </w:r>
      <w:r w:rsidRPr="00591451">
        <w:rPr>
          <w:rFonts w:asciiTheme="minorHAnsi" w:hAnsiTheme="minorHAnsi"/>
          <w:color w:val="0E101A"/>
        </w:rPr>
        <w:t xml:space="preserve">for each data point as usual, and then invoke the </w:t>
      </w:r>
      <w:proofErr w:type="gramStart"/>
      <w:r w:rsidRPr="00591451">
        <w:rPr>
          <w:rFonts w:asciiTheme="minorHAnsi" w:hAnsiTheme="minorHAnsi"/>
          <w:color w:val="0E101A"/>
        </w:rPr>
        <w:t>sticker(</w:t>
      </w:r>
      <w:proofErr w:type="gramEnd"/>
      <w:r w:rsidRPr="00591451">
        <w:rPr>
          <w:rFonts w:asciiTheme="minorHAnsi" w:hAnsiTheme="minorHAnsi"/>
          <w:color w:val="0E101A"/>
        </w:rPr>
        <w:t xml:space="preserve">) function using call(). It will execute the </w:t>
      </w:r>
      <w:proofErr w:type="gramStart"/>
      <w:r w:rsidRPr="00591451">
        <w:rPr>
          <w:rFonts w:asciiTheme="minorHAnsi" w:hAnsiTheme="minorHAnsi"/>
          <w:color w:val="0E101A"/>
        </w:rPr>
        <w:t>sticker(</w:t>
      </w:r>
      <w:proofErr w:type="gramEnd"/>
      <w:r w:rsidRPr="00591451">
        <w:rPr>
          <w:rFonts w:asciiTheme="minorHAnsi" w:hAnsiTheme="minorHAnsi"/>
          <w:color w:val="0E101A"/>
        </w:rPr>
        <w:t>) function while supplying the current Selection as the first argument</w:t>
      </w:r>
      <w:r w:rsidR="00C01DDB">
        <w:rPr>
          <w:rFonts w:asciiTheme="minorHAnsi" w:hAnsiTheme="minorHAnsi"/>
          <w:color w:val="0E101A"/>
        </w:rPr>
        <w:t xml:space="preserve"> [4]</w:t>
      </w:r>
      <w:r w:rsidRPr="00591451">
        <w:rPr>
          <w:rFonts w:asciiTheme="minorHAnsi" w:hAnsiTheme="minorHAnsi"/>
          <w:color w:val="0E101A"/>
        </w:rPr>
        <w:t>.</w:t>
      </w:r>
      <w:r w:rsidR="00700ED6">
        <w:rPr>
          <w:rFonts w:asciiTheme="minorHAnsi" w:hAnsiTheme="minorHAnsi"/>
          <w:color w:val="0E101A"/>
        </w:rPr>
        <w:t xml:space="preserve"> </w:t>
      </w:r>
    </w:p>
    <w:p w14:paraId="4E6412D4" w14:textId="490B2B8A"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Fonts w:asciiTheme="minorHAnsi" w:hAnsiTheme="minorHAnsi"/>
          <w:color w:val="0E101A"/>
        </w:rPr>
        <w:t xml:space="preserve">Lastly, using the component without bound data, append a &lt;g&gt; element as the container for the sticker, invoke </w:t>
      </w:r>
      <w:proofErr w:type="gramStart"/>
      <w:r w:rsidRPr="00591451">
        <w:rPr>
          <w:rFonts w:asciiTheme="minorHAnsi" w:hAnsiTheme="minorHAnsi"/>
          <w:color w:val="0E101A"/>
        </w:rPr>
        <w:t>sticker(</w:t>
      </w:r>
      <w:proofErr w:type="gramEnd"/>
      <w:r w:rsidRPr="00591451">
        <w:rPr>
          <w:rFonts w:asciiTheme="minorHAnsi" w:hAnsiTheme="minorHAnsi"/>
          <w:color w:val="0E101A"/>
        </w:rPr>
        <w:t xml:space="preserve">) via call(), but this time you must explicitly supply a label. The </w:t>
      </w:r>
      <w:proofErr w:type="gramStart"/>
      <w:r w:rsidRPr="00591451">
        <w:rPr>
          <w:rFonts w:asciiTheme="minorHAnsi" w:hAnsiTheme="minorHAnsi"/>
          <w:color w:val="0E101A"/>
        </w:rPr>
        <w:t>call(</w:t>
      </w:r>
      <w:proofErr w:type="gramEnd"/>
      <w:r w:rsidRPr="00591451">
        <w:rPr>
          <w:rFonts w:asciiTheme="minorHAnsi" w:hAnsiTheme="minorHAnsi"/>
          <w:color w:val="0E101A"/>
        </w:rPr>
        <w:t>) facility will forward any arguments past the first one when invoking the supplied function</w:t>
      </w:r>
      <w:r w:rsidR="00C01DDB">
        <w:rPr>
          <w:rFonts w:asciiTheme="minorHAnsi" w:hAnsiTheme="minorHAnsi"/>
          <w:color w:val="0E101A"/>
        </w:rPr>
        <w:t xml:space="preserve"> [4]</w:t>
      </w:r>
      <w:r w:rsidRPr="00591451">
        <w:rPr>
          <w:rFonts w:asciiTheme="minorHAnsi" w:hAnsiTheme="minorHAnsi"/>
          <w:color w:val="0E101A"/>
        </w:rPr>
        <w:t>.</w:t>
      </w:r>
    </w:p>
    <w:p w14:paraId="05C149AE" w14:textId="1DC1D593" w:rsidR="00D12835" w:rsidRPr="00591451" w:rsidRDefault="00D12835" w:rsidP="00AD52FD">
      <w:pPr>
        <w:pStyle w:val="Heading3"/>
        <w:spacing w:line="480" w:lineRule="auto"/>
        <w:rPr>
          <w:rFonts w:asciiTheme="minorHAnsi" w:hAnsiTheme="minorHAnsi"/>
          <w:b/>
          <w:bCs/>
          <w:color w:val="000000" w:themeColor="text1"/>
        </w:rPr>
      </w:pPr>
      <w:bookmarkStart w:id="6" w:name="_Toc75564323"/>
      <w:r w:rsidRPr="00591451">
        <w:rPr>
          <w:rFonts w:asciiTheme="minorHAnsi" w:hAnsiTheme="minorHAnsi"/>
          <w:b/>
          <w:bCs/>
          <w:color w:val="000000" w:themeColor="text1"/>
        </w:rPr>
        <w:t>How do they help visualization and design</w:t>
      </w:r>
      <w:r w:rsidR="00AD52FD" w:rsidRPr="00591451">
        <w:rPr>
          <w:rFonts w:asciiTheme="minorHAnsi" w:hAnsiTheme="minorHAnsi"/>
          <w:b/>
          <w:bCs/>
          <w:color w:val="000000" w:themeColor="text1"/>
        </w:rPr>
        <w:t>?</w:t>
      </w:r>
      <w:bookmarkEnd w:id="6"/>
    </w:p>
    <w:p w14:paraId="2F011D4A" w14:textId="7E81A4F9"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Fonts w:asciiTheme="minorHAnsi" w:hAnsiTheme="minorHAnsi"/>
          <w:color w:val="0E101A"/>
        </w:rPr>
        <w:t>Having described in detail what a component is, it is fitting to consider describing how it helps create visuals and their designs</w:t>
      </w:r>
      <w:r w:rsidR="00C01DDB">
        <w:rPr>
          <w:rFonts w:asciiTheme="minorHAnsi" w:hAnsiTheme="minorHAnsi"/>
          <w:color w:val="0E101A"/>
        </w:rPr>
        <w:t xml:space="preserve"> [11]</w:t>
      </w:r>
      <w:r w:rsidRPr="00591451">
        <w:rPr>
          <w:rFonts w:asciiTheme="minorHAnsi" w:hAnsiTheme="minorHAnsi"/>
          <w:color w:val="0E101A"/>
        </w:rPr>
        <w:t>. </w:t>
      </w:r>
    </w:p>
    <w:p w14:paraId="58CD675D" w14:textId="77777777"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Style w:val="Strong"/>
          <w:rFonts w:asciiTheme="minorHAnsi" w:eastAsiaTheme="majorEastAsia" w:hAnsiTheme="minorHAnsi"/>
          <w:color w:val="0E101A"/>
        </w:rPr>
        <w:lastRenderedPageBreak/>
        <w:t>Reusability:</w:t>
      </w:r>
      <w:r w:rsidRPr="00591451">
        <w:rPr>
          <w:rFonts w:asciiTheme="minorHAnsi" w:hAnsiTheme="minorHAnsi"/>
          <w:color w:val="0E101A"/>
        </w:rPr>
        <w:t> A well-created component with the proper levels of abstraction can be used in varied places within an application or across a wide variety of projects while maintaining a single codebase. </w:t>
      </w:r>
    </w:p>
    <w:p w14:paraId="5B033F90" w14:textId="77777777"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Style w:val="Strong"/>
          <w:rFonts w:asciiTheme="minorHAnsi" w:eastAsiaTheme="majorEastAsia" w:hAnsiTheme="minorHAnsi"/>
          <w:color w:val="0E101A"/>
        </w:rPr>
        <w:t>Flexibility:</w:t>
      </w:r>
      <w:r w:rsidRPr="00591451">
        <w:rPr>
          <w:rFonts w:asciiTheme="minorHAnsi" w:hAnsiTheme="minorHAnsi"/>
          <w:color w:val="0E101A"/>
        </w:rPr>
        <w:t> Several high-level vis tools inhibit the full extent of customization but using D3 components promotes creativity, allowing better representation of complex datasets. It gives developers control over the design to create dynamic visualizations.</w:t>
      </w:r>
    </w:p>
    <w:p w14:paraId="26AA5CEB" w14:textId="77777777" w:rsidR="00AD52FD" w:rsidRPr="00591451" w:rsidRDefault="00AD52FD" w:rsidP="00AD52FD">
      <w:pPr>
        <w:pStyle w:val="NormalWeb"/>
        <w:spacing w:before="0" w:beforeAutospacing="0" w:after="0" w:afterAutospacing="0" w:line="480" w:lineRule="auto"/>
        <w:jc w:val="both"/>
        <w:rPr>
          <w:rFonts w:asciiTheme="minorHAnsi" w:hAnsiTheme="minorHAnsi"/>
          <w:color w:val="0E101A"/>
        </w:rPr>
      </w:pPr>
      <w:r w:rsidRPr="00591451">
        <w:rPr>
          <w:rStyle w:val="Strong"/>
          <w:rFonts w:asciiTheme="minorHAnsi" w:eastAsiaTheme="majorEastAsia" w:hAnsiTheme="minorHAnsi"/>
          <w:color w:val="0E101A"/>
        </w:rPr>
        <w:t>Separation of concerns:</w:t>
      </w:r>
      <w:r w:rsidRPr="00591451">
        <w:rPr>
          <w:rFonts w:asciiTheme="minorHAnsi" w:hAnsiTheme="minorHAnsi"/>
          <w:color w:val="0E101A"/>
        </w:rPr>
        <w:t> Creating several chunks of code that work together in the form of components removes the hassle of managing intermingled and complex codes.  </w:t>
      </w:r>
    </w:p>
    <w:p w14:paraId="5FD49E3B" w14:textId="593D362C" w:rsidR="00D3218C" w:rsidRPr="00D3218C" w:rsidRDefault="00AD52FD" w:rsidP="00D3218C">
      <w:pPr>
        <w:pStyle w:val="NormalWeb"/>
        <w:spacing w:before="0" w:beforeAutospacing="0" w:after="0" w:afterAutospacing="0" w:line="480" w:lineRule="auto"/>
        <w:jc w:val="both"/>
        <w:rPr>
          <w:rFonts w:asciiTheme="minorHAnsi" w:hAnsiTheme="minorHAnsi"/>
          <w:color w:val="0E101A"/>
        </w:rPr>
      </w:pPr>
      <w:r w:rsidRPr="00591451">
        <w:rPr>
          <w:rStyle w:val="Strong"/>
          <w:rFonts w:asciiTheme="minorHAnsi" w:eastAsiaTheme="majorEastAsia" w:hAnsiTheme="minorHAnsi"/>
          <w:color w:val="0E101A"/>
        </w:rPr>
        <w:t>Adaptability:</w:t>
      </w:r>
      <w:r w:rsidRPr="00591451">
        <w:rPr>
          <w:rFonts w:asciiTheme="minorHAnsi" w:hAnsiTheme="minorHAnsi"/>
          <w:color w:val="0E101A"/>
        </w:rPr>
        <w:t> Integrating a well-developed D3 component to other vis tools can enhance the functionality of those high-level vis tools, provided they are built using D3 as the foundation of the application. Trying to modify a high-level vis tool is futile because the code would become more fractured and brittle, never following a consistent workflow.</w:t>
      </w:r>
    </w:p>
    <w:p w14:paraId="123F282C" w14:textId="59B40BE1" w:rsidR="00D12835" w:rsidRPr="00591451" w:rsidRDefault="00E43BDE" w:rsidP="00E0657C">
      <w:pPr>
        <w:pStyle w:val="Heading2"/>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7" w:name="_Toc75564324"/>
      <w:r>
        <w:rPr>
          <w:rFonts w:asciiTheme="minorHAnsi" w:hAnsiTheme="minorHAnsi"/>
          <w:b/>
          <w:bCs/>
          <w:color w:val="000000" w:themeColor="text1"/>
        </w:rPr>
        <w:t xml:space="preserve">2.2 </w:t>
      </w:r>
      <w:r w:rsidR="00D12835" w:rsidRPr="00591451">
        <w:rPr>
          <w:rFonts w:asciiTheme="minorHAnsi" w:hAnsiTheme="minorHAnsi"/>
          <w:b/>
          <w:bCs/>
          <w:color w:val="000000" w:themeColor="text1"/>
        </w:rPr>
        <w:t>Literature Review</w:t>
      </w:r>
      <w:bookmarkEnd w:id="7"/>
    </w:p>
    <w:p w14:paraId="29111537" w14:textId="110A01D9" w:rsidR="00AD52FD" w:rsidRDefault="00E43BDE" w:rsidP="00E0657C">
      <w:pPr>
        <w:pStyle w:val="Heading3"/>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8" w:name="_Toc75564325"/>
      <w:r>
        <w:rPr>
          <w:rFonts w:asciiTheme="minorHAnsi" w:hAnsiTheme="minorHAnsi"/>
          <w:b/>
          <w:bCs/>
          <w:color w:val="000000" w:themeColor="text1"/>
        </w:rPr>
        <w:t xml:space="preserve">2.2.1 </w:t>
      </w:r>
      <w:r w:rsidR="00D12835" w:rsidRPr="00591451">
        <w:rPr>
          <w:rFonts w:asciiTheme="minorHAnsi" w:hAnsiTheme="minorHAnsi"/>
          <w:b/>
          <w:bCs/>
          <w:color w:val="000000" w:themeColor="text1"/>
        </w:rPr>
        <w:t>Streaming Data</w:t>
      </w:r>
      <w:bookmarkEnd w:id="8"/>
    </w:p>
    <w:p w14:paraId="5F7A08A0" w14:textId="2EBFDCF9" w:rsidR="00D3218C" w:rsidRDefault="008C1763" w:rsidP="00E0657C">
      <w:pPr>
        <w:spacing w:line="480" w:lineRule="auto"/>
        <w:jc w:val="both"/>
      </w:pPr>
      <w:r w:rsidRPr="008C1763">
        <w:t>We are in the data-driven era where data gets generated at a spontaneous rate ranging from simple academic records to complex network transmission producing data at continuous intervals</w:t>
      </w:r>
      <w:r w:rsidR="00C01DDB">
        <w:t xml:space="preserve"> </w:t>
      </w:r>
      <w:r w:rsidRPr="008C1763">
        <w:t>[</w:t>
      </w:r>
      <w:r w:rsidR="00C01DDB">
        <w:t>1</w:t>
      </w:r>
      <w:r w:rsidR="007236E7">
        <w:t>, 14, 15</w:t>
      </w:r>
      <w:r w:rsidRPr="008C1763">
        <w:t xml:space="preserve">]. According to the journal written by Kale </w:t>
      </w:r>
      <w:proofErr w:type="spellStart"/>
      <w:r w:rsidRPr="008C1763">
        <w:t>Panoho</w:t>
      </w:r>
      <w:proofErr w:type="spellEnd"/>
      <w:r w:rsidR="00816BBC">
        <w:t xml:space="preserve"> </w:t>
      </w:r>
      <w:r w:rsidRPr="008C1763">
        <w:t>[</w:t>
      </w:r>
      <w:r w:rsidR="00816BBC">
        <w:t>13</w:t>
      </w:r>
      <w:r w:rsidRPr="008C1763">
        <w:t xml:space="preserve">], he described a study carried out by Deloitte stating that 49 percent of respondents said analyzing datasets helped them make informed decisions, 16 percent said it made key strategic initiatives more efficient, and 10 percent said it improved relationships with customers and peers. It is nevertheless vital to understand how to get the most out of data if the goal is to benefit from it entirely. </w:t>
      </w:r>
    </w:p>
    <w:p w14:paraId="1CEA190C" w14:textId="59EA84ED" w:rsidR="00D37426" w:rsidRPr="00D37426" w:rsidRDefault="008C1763" w:rsidP="00E0657C">
      <w:pPr>
        <w:spacing w:line="480" w:lineRule="auto"/>
        <w:jc w:val="both"/>
      </w:pPr>
      <w:r w:rsidRPr="008C1763">
        <w:lastRenderedPageBreak/>
        <w:t>It is complex and challenging to extract patterns from streaming data using automation tools such as data mining and machine learning and visualize the patterns to communicate them to analysts</w:t>
      </w:r>
      <w:r w:rsidR="00E0657C">
        <w:t xml:space="preserve"> </w:t>
      </w:r>
      <w:r w:rsidRPr="008C1763">
        <w:t>[</w:t>
      </w:r>
      <w:r w:rsidR="00C01DDB">
        <w:t>8</w:t>
      </w:r>
      <w:r w:rsidRPr="008C1763">
        <w:t xml:space="preserve">]. </w:t>
      </w:r>
      <w:proofErr w:type="spellStart"/>
      <w:r w:rsidRPr="008C1763">
        <w:t>Krstajic</w:t>
      </w:r>
      <w:proofErr w:type="spellEnd"/>
      <w:r w:rsidRPr="008C1763">
        <w:t xml:space="preserve"> and </w:t>
      </w:r>
      <w:proofErr w:type="spellStart"/>
      <w:r w:rsidRPr="008C1763">
        <w:t>Keim</w:t>
      </w:r>
      <w:proofErr w:type="spellEnd"/>
      <w:r w:rsidR="00E0657C">
        <w:t xml:space="preserve"> [</w:t>
      </w:r>
      <w:r w:rsidR="00C01DDB">
        <w:t>5</w:t>
      </w:r>
      <w:r w:rsidR="00E0657C">
        <w:t>]</w:t>
      </w:r>
      <w:r w:rsidRPr="008C1763">
        <w:t>, in their article, researched the various tools used for visualizing static data and applied similar tools to visualizing dynamic data and discovered noticeable changes. In their observations, each is affected in some way by the loss of context, to a varying extent depending on the type of change in the data stream, and few of them have issues that also exist with static datasets, including overplotting and problem with visualizing data. Visual search tools effectively visualize data in an intuitive manner; thus, Chin et al. [</w:t>
      </w:r>
      <w:r w:rsidR="00816BBC">
        <w:t>12</w:t>
      </w:r>
      <w:r w:rsidRPr="008C1763">
        <w:t>] observe that timelines, maps and tree diagrams are typical representations for temporal and geographic data. Nevertheless, if the visualization is to satisfy another requirement, another technique might be better for this purpose, although it would be less intuitive but have a higher information density. When presenting live data in real-time visuals, it is imperative to convey the information in a human-friendly manner to reduce perceptual complexity to support decision-making for the dynamic event stream.</w:t>
      </w:r>
      <w:r w:rsidR="00700ED6">
        <w:t xml:space="preserve"> </w:t>
      </w:r>
      <w:r w:rsidR="00700ED6" w:rsidRPr="00700ED6">
        <w:t>What differentiates streaming visualizations from visualizations of dynamic or time-oriented data lies in how the visualization is to be used for real-time change perception. Streaming visualizations are characterized by needing a more immediate decision or action from the user, which often rules out batch-oriented analyses and traditional exploratory tasks</w:t>
      </w:r>
      <w:r w:rsidR="00700ED6">
        <w:t xml:space="preserve"> [</w:t>
      </w:r>
      <w:r w:rsidR="00C01DDB">
        <w:t>8</w:t>
      </w:r>
      <w:r w:rsidR="00700ED6">
        <w:t>]</w:t>
      </w:r>
      <w:r w:rsidR="00700ED6" w:rsidRPr="00700ED6">
        <w:t>.</w:t>
      </w:r>
    </w:p>
    <w:p w14:paraId="080D7ADB" w14:textId="7AA2C746" w:rsidR="00D12835" w:rsidRDefault="00E43BDE" w:rsidP="00221C0D">
      <w:pPr>
        <w:pStyle w:val="Heading3"/>
        <w:spacing w:line="480" w:lineRule="auto"/>
        <w:jc w:val="both"/>
        <w:rPr>
          <w:rFonts w:asciiTheme="minorHAnsi" w:hAnsiTheme="minorHAnsi"/>
          <w:b/>
          <w:bCs/>
          <w:color w:val="000000" w:themeColor="text1"/>
        </w:rPr>
      </w:pPr>
      <w:r>
        <w:rPr>
          <w:rFonts w:asciiTheme="minorHAnsi" w:hAnsiTheme="minorHAnsi"/>
          <w:b/>
          <w:bCs/>
          <w:color w:val="000000" w:themeColor="text1"/>
        </w:rPr>
        <w:t xml:space="preserve">      </w:t>
      </w:r>
      <w:bookmarkStart w:id="9" w:name="_Toc75564326"/>
      <w:r>
        <w:rPr>
          <w:rFonts w:asciiTheme="minorHAnsi" w:hAnsiTheme="minorHAnsi"/>
          <w:b/>
          <w:bCs/>
          <w:color w:val="000000" w:themeColor="text1"/>
        </w:rPr>
        <w:t xml:space="preserve">2.2.2 </w:t>
      </w:r>
      <w:r w:rsidR="00D12835" w:rsidRPr="00591451">
        <w:rPr>
          <w:rFonts w:asciiTheme="minorHAnsi" w:hAnsiTheme="minorHAnsi"/>
          <w:b/>
          <w:bCs/>
          <w:color w:val="000000" w:themeColor="text1"/>
        </w:rPr>
        <w:t>Data Analysis</w:t>
      </w:r>
      <w:bookmarkEnd w:id="9"/>
    </w:p>
    <w:p w14:paraId="1A8AA530" w14:textId="1A347848" w:rsidR="00221C0D" w:rsidRDefault="00221C0D" w:rsidP="00221C0D">
      <w:pPr>
        <w:spacing w:line="480" w:lineRule="auto"/>
        <w:jc w:val="both"/>
      </w:pPr>
      <w:r>
        <w:t>Visuals make it easy to carry out data analysis and data communication. It allows us to grasp intricate structures that cannot be grasped in any other way. Visualization helps us discover unimagined effects, and it challenges those that are already imagined</w:t>
      </w:r>
      <w:r w:rsidR="00AF0628">
        <w:t xml:space="preserve"> [28]</w:t>
      </w:r>
      <w:r>
        <w:t xml:space="preserve">. It is impossible to see the bits and bytes in a file on a computer hard drive by themselves. We must visualize the data to make sense of it. Every new visual representation of our data offers insights into our data. Some </w:t>
      </w:r>
      <w:r>
        <w:lastRenderedPageBreak/>
        <w:t>might be already known, while others might be entirely new or even shocking. Some new findings indicate the beginning of an exciting story, while others could be errors in the data that can be discovered by visually viewing the data</w:t>
      </w:r>
      <w:r w:rsidR="00AF0628">
        <w:t xml:space="preserve"> [</w:t>
      </w:r>
      <w:r w:rsidR="00C61194">
        <w:t>16</w:t>
      </w:r>
      <w:r w:rsidR="00AF0628">
        <w:t>]</w:t>
      </w:r>
      <w:r>
        <w:t xml:space="preserve">. </w:t>
      </w:r>
    </w:p>
    <w:p w14:paraId="53EFE19A" w14:textId="71E18A43" w:rsidR="00221C0D" w:rsidRDefault="00221C0D" w:rsidP="00221C0D">
      <w:pPr>
        <w:spacing w:line="480" w:lineRule="auto"/>
        <w:jc w:val="both"/>
      </w:pPr>
      <w:r>
        <w:t>Different aspects of data get explored using different kinds of charts. Tables are excellent in handling a relatively small number of the dataset. They reveal labels and amounts in an organized and structured manner and become even more effective when it possesses features such as sorting and filtering through the data. Charts, on the other hand, map dimensions inside the data to visual elements of geometric shapes. While in a scatterplot, two dimensions are mapped to X and Y position, and a third dimension is applied when there is a need for size or colour.  It is easier to visualize a temporal evolution with line charts, whereas bar charts are better suited for comparing categorical data</w:t>
      </w:r>
      <w:r w:rsidR="00AF0628">
        <w:t xml:space="preserve"> [18, 28]</w:t>
      </w:r>
      <w:r>
        <w:t xml:space="preserve">. </w:t>
      </w:r>
    </w:p>
    <w:p w14:paraId="34AEAF81" w14:textId="366226E3" w:rsidR="00221C0D" w:rsidRDefault="00221C0D" w:rsidP="00221C0D">
      <w:pPr>
        <w:spacing w:line="480" w:lineRule="auto"/>
        <w:jc w:val="both"/>
      </w:pPr>
      <w:r>
        <w:t>Though aesthetics plays a significant role in visualizations, creating and designing a visual representation that can capture and summarize the data enough to give the analyst a clearer picture of how exciting the data can be has been overlooked. At a minimum, the focus should be creating visuals representing the models and linking to the real-world entities and how they relate to the knowledge at hand</w:t>
      </w:r>
      <w:r w:rsidR="00C61194">
        <w:t xml:space="preserve"> [28]</w:t>
      </w:r>
      <w:r>
        <w:t xml:space="preserve">. An article written by Enrico </w:t>
      </w:r>
      <w:proofErr w:type="spellStart"/>
      <w:r>
        <w:t>Bertini</w:t>
      </w:r>
      <w:proofErr w:type="spellEnd"/>
      <w:r>
        <w:t xml:space="preserve"> [</w:t>
      </w:r>
      <w:r w:rsidR="00AF0628">
        <w:t>27</w:t>
      </w:r>
      <w:r>
        <w:t>] identified a poor visual representation called the multidimensional projections using algorithms such as t-SNE, and MDS was unbearably ambiguous.</w:t>
      </w:r>
    </w:p>
    <w:p w14:paraId="48EB15C0" w14:textId="68BD432D" w:rsidR="00DD11D7" w:rsidRDefault="00DD11D7" w:rsidP="00DD11D7">
      <w:pPr>
        <w:keepNext/>
        <w:spacing w:line="480" w:lineRule="auto"/>
        <w:jc w:val="both"/>
      </w:pPr>
      <w:r>
        <w:rPr>
          <w:noProof/>
        </w:rPr>
        <w:lastRenderedPageBreak/>
        <w:drawing>
          <wp:inline distT="0" distB="0" distL="0" distR="0" wp14:anchorId="5769846D" wp14:editId="405066CC">
            <wp:extent cx="5943600" cy="3243580"/>
            <wp:effectExtent l="12700" t="12700" r="1270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243580"/>
                    </a:xfrm>
                    <a:prstGeom prst="rect">
                      <a:avLst/>
                    </a:prstGeom>
                    <a:ln>
                      <a:solidFill>
                        <a:schemeClr val="accent1"/>
                      </a:solidFill>
                    </a:ln>
                  </pic:spPr>
                </pic:pic>
              </a:graphicData>
            </a:graphic>
          </wp:inline>
        </w:drawing>
      </w:r>
    </w:p>
    <w:p w14:paraId="235A18CE" w14:textId="47B4CBD4" w:rsidR="00221C0D" w:rsidRDefault="00DD11D7" w:rsidP="00C87C3C">
      <w:pPr>
        <w:pStyle w:val="Caption"/>
        <w:jc w:val="both"/>
      </w:pPr>
      <w:r>
        <w:t xml:space="preserve">Figure </w:t>
      </w:r>
      <w:r w:rsidR="00BE06BF">
        <w:t>3</w:t>
      </w:r>
      <w:r>
        <w:t xml:space="preserve"> A poor visual representation</w:t>
      </w:r>
      <w:r w:rsidR="00C87C3C">
        <w:t xml:space="preserve">. It is impossible to understand the representation. </w:t>
      </w:r>
    </w:p>
    <w:p w14:paraId="10348F7C" w14:textId="77777777" w:rsidR="002C402C" w:rsidRDefault="002C402C" w:rsidP="00221C0D">
      <w:pPr>
        <w:spacing w:line="480" w:lineRule="auto"/>
        <w:jc w:val="both"/>
      </w:pPr>
    </w:p>
    <w:p w14:paraId="4BD30D52" w14:textId="03CAA550" w:rsidR="00CE50E3" w:rsidRPr="00CE50E3" w:rsidRDefault="00221C0D" w:rsidP="00221C0D">
      <w:pPr>
        <w:spacing w:line="480" w:lineRule="auto"/>
        <w:jc w:val="both"/>
      </w:pPr>
      <w:r>
        <w:t xml:space="preserve">Enrico </w:t>
      </w:r>
      <w:proofErr w:type="spellStart"/>
      <w:r w:rsidR="00AF0628">
        <w:t>Bertini</w:t>
      </w:r>
      <w:proofErr w:type="spellEnd"/>
      <w:r w:rsidR="00AF0628">
        <w:t xml:space="preserve"> </w:t>
      </w:r>
      <w:r>
        <w:t>[</w:t>
      </w:r>
      <w:r w:rsidR="00AF0628">
        <w:t>27</w:t>
      </w:r>
      <w:r>
        <w:t>] suggested that building amazing graphics is not the leading solution to data analysis rather, the focus should be on building tools to harness the full potential of data and visual representations.</w:t>
      </w:r>
    </w:p>
    <w:p w14:paraId="0C05C803" w14:textId="5C0955B1" w:rsidR="00D12835" w:rsidRDefault="00E43BDE" w:rsidP="004C6EA4">
      <w:pPr>
        <w:pStyle w:val="Heading3"/>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10" w:name="_Toc75564327"/>
      <w:r>
        <w:rPr>
          <w:rFonts w:asciiTheme="minorHAnsi" w:hAnsiTheme="minorHAnsi"/>
          <w:b/>
          <w:bCs/>
          <w:color w:val="000000" w:themeColor="text1"/>
        </w:rPr>
        <w:t xml:space="preserve">2.2.3 </w:t>
      </w:r>
      <w:r w:rsidR="00D12835" w:rsidRPr="00591451">
        <w:rPr>
          <w:rFonts w:asciiTheme="minorHAnsi" w:hAnsiTheme="minorHAnsi"/>
          <w:b/>
          <w:bCs/>
          <w:color w:val="000000" w:themeColor="text1"/>
        </w:rPr>
        <w:t>User Interaction</w:t>
      </w:r>
      <w:bookmarkEnd w:id="10"/>
    </w:p>
    <w:p w14:paraId="36B7D534" w14:textId="6E275A4D" w:rsidR="004C6EA4" w:rsidRDefault="004C6EA4" w:rsidP="004C6EA4">
      <w:pPr>
        <w:spacing w:line="480" w:lineRule="auto"/>
        <w:jc w:val="both"/>
      </w:pPr>
      <w:r>
        <w:t>Understanding how users interact with visualizations and how those interactions contribute to the analytical process are the central challenges of information visualization [</w:t>
      </w:r>
      <w:r w:rsidR="00FD7963">
        <w:t>16, 24</w:t>
      </w:r>
      <w:r>
        <w:t>]. As interaction for visualization continues to grow, researchers advocate for visual designs that would give the end-users the full autonomy to personalize, restructure, remove elements that seem distracting and ultimately connect with visuals within physically appropriate settings [</w:t>
      </w:r>
      <w:r w:rsidR="00FD7963">
        <w:t>16, 22</w:t>
      </w:r>
      <w:r w:rsidR="00B94F9C">
        <w:t xml:space="preserve">, </w:t>
      </w:r>
      <w:r w:rsidR="007236E7">
        <w:t xml:space="preserve">20, </w:t>
      </w:r>
      <w:r w:rsidR="00B94F9C">
        <w:t>23</w:t>
      </w:r>
      <w:r>
        <w:t>].</w:t>
      </w:r>
    </w:p>
    <w:p w14:paraId="457B0E1F" w14:textId="247352FD" w:rsidR="004C6EA4" w:rsidRDefault="004C6EA4" w:rsidP="004C6EA4">
      <w:pPr>
        <w:spacing w:line="480" w:lineRule="auto"/>
        <w:jc w:val="both"/>
      </w:pPr>
      <w:r>
        <w:t xml:space="preserve">Yi et al. </w:t>
      </w:r>
      <w:r w:rsidR="0022352E">
        <w:t xml:space="preserve">[25] </w:t>
      </w:r>
      <w:r>
        <w:t xml:space="preserve">have presented a study that categorizes various user interactions available in popular exploratory visualization tools. They categorize user interaction based on how users can select, explore, reconfigure, encode, abstract, elaborate, filter, and connect visual representations. </w:t>
      </w:r>
      <w:r>
        <w:lastRenderedPageBreak/>
        <w:t xml:space="preserve">Similarly, Green et al. </w:t>
      </w:r>
      <w:r w:rsidR="0022352E">
        <w:t xml:space="preserve">[26] </w:t>
      </w:r>
      <w:r>
        <w:t>proposed that user interactions should be designed to not drive users out of their cognitive zone because their work emphasizes the need to maintain engagement with their task rather than become distracted with navigating a tool.</w:t>
      </w:r>
    </w:p>
    <w:p w14:paraId="1CD99A20" w14:textId="14B7468A" w:rsidR="004C6EA4" w:rsidRDefault="004C6EA4" w:rsidP="004C6EA4">
      <w:pPr>
        <w:spacing w:line="480" w:lineRule="auto"/>
        <w:jc w:val="both"/>
      </w:pPr>
      <w:r>
        <w:t xml:space="preserve">An article by </w:t>
      </w:r>
      <w:proofErr w:type="spellStart"/>
      <w:r>
        <w:t>Dimara</w:t>
      </w:r>
      <w:proofErr w:type="spellEnd"/>
      <w:r>
        <w:t xml:space="preserve"> [</w:t>
      </w:r>
      <w:r w:rsidR="00C61194">
        <w:t>16</w:t>
      </w:r>
      <w:r>
        <w:t>] established that interaction occurs at every level of visualization, from processing raw data to creating visual representations. Because of this, it has been challenging to reach a consensus on the definition of interaction in visualization. The article further highlighted what is required when interacting with visual representations. For example, users interact with visuals using external entities such as the mouse, pen, keyboard, and other visual cues using speech, eye movement, and body movement. In addition, end-users can express and manipulate data through filtering and aggregation, changing the information of the representation and adjusting movable baseline to compare similarities and differences among various charts [</w:t>
      </w:r>
      <w:r w:rsidR="00FD7963">
        <w:t>16, 18</w:t>
      </w:r>
      <w:r w:rsidR="00B94F9C">
        <w:t>, 21</w:t>
      </w:r>
      <w:r>
        <w:t xml:space="preserve">]. Finally, some visual designs are just difficult to explain in words, but something about how that page progressed logically creating an experience for the user that feels intuitive, how condensed content moved into expanded content, or how </w:t>
      </w:r>
      <w:r w:rsidR="00C466EB">
        <w:t>those images</w:t>
      </w:r>
      <w:r>
        <w:t xml:space="preserve"> utilized three levels of hover effect to enable the user to explore the content naturally [</w:t>
      </w:r>
      <w:r w:rsidR="00FD7963">
        <w:t>16</w:t>
      </w:r>
      <w:r>
        <w:t xml:space="preserve">]. </w:t>
      </w:r>
    </w:p>
    <w:p w14:paraId="39D56906" w14:textId="10B6F08C" w:rsidR="00CE50E3" w:rsidRPr="00CE50E3" w:rsidRDefault="004C6EA4" w:rsidP="004C6EA4">
      <w:pPr>
        <w:spacing w:line="480" w:lineRule="auto"/>
        <w:jc w:val="both"/>
      </w:pPr>
      <w:r>
        <w:t>However, the authors pointed out that the goal to translate abstract information into visual representations that can be easily decoded is often overlooked. As a result, it is either too limited in visual effects or too ambiguous in that it loses sight of its purpose. In addition, the lack of flexibility in designs could inhibit the ability to perform complex queries or collaborate in real-time</w:t>
      </w:r>
      <w:r w:rsidR="00FD7963">
        <w:t xml:space="preserve"> [16]</w:t>
      </w:r>
      <w:r>
        <w:t>.</w:t>
      </w:r>
    </w:p>
    <w:p w14:paraId="0F5F2002" w14:textId="6D68B35D" w:rsidR="00D12835" w:rsidRDefault="00E43BDE" w:rsidP="0069760B">
      <w:pPr>
        <w:pStyle w:val="Heading2"/>
        <w:spacing w:line="480" w:lineRule="auto"/>
        <w:rPr>
          <w:rFonts w:asciiTheme="minorHAnsi" w:hAnsiTheme="minorHAnsi"/>
          <w:b/>
          <w:bCs/>
          <w:color w:val="000000" w:themeColor="text1"/>
        </w:rPr>
      </w:pPr>
      <w:r>
        <w:rPr>
          <w:rFonts w:asciiTheme="minorHAnsi" w:hAnsiTheme="minorHAnsi"/>
          <w:b/>
          <w:bCs/>
          <w:color w:val="000000" w:themeColor="text1"/>
        </w:rPr>
        <w:lastRenderedPageBreak/>
        <w:t xml:space="preserve">     </w:t>
      </w:r>
      <w:bookmarkStart w:id="11" w:name="_Toc75564328"/>
      <w:r>
        <w:rPr>
          <w:rFonts w:asciiTheme="minorHAnsi" w:hAnsiTheme="minorHAnsi"/>
          <w:b/>
          <w:bCs/>
          <w:color w:val="000000" w:themeColor="text1"/>
        </w:rPr>
        <w:t xml:space="preserve">2.3 </w:t>
      </w:r>
      <w:r w:rsidR="00D12835" w:rsidRPr="00591451">
        <w:rPr>
          <w:rFonts w:asciiTheme="minorHAnsi" w:hAnsiTheme="minorHAnsi"/>
          <w:b/>
          <w:bCs/>
          <w:color w:val="000000" w:themeColor="text1"/>
        </w:rPr>
        <w:t>Review of Data Vis Tools</w:t>
      </w:r>
      <w:bookmarkEnd w:id="11"/>
    </w:p>
    <w:p w14:paraId="6701CC72" w14:textId="4E930E73" w:rsidR="007D39FA" w:rsidRPr="007D39FA" w:rsidRDefault="007D39FA" w:rsidP="0069760B">
      <w:pPr>
        <w:spacing w:line="480" w:lineRule="auto"/>
        <w:jc w:val="both"/>
      </w:pPr>
      <w:r w:rsidRPr="007D39FA">
        <w:t>Some programming experts believe that the declarative tool such as D3 often slows exploration and reuse of designs [</w:t>
      </w:r>
      <w:r w:rsidR="003458B8">
        <w:t>29</w:t>
      </w:r>
      <w:r w:rsidRPr="007D39FA">
        <w:t xml:space="preserve">]. However, they proposed that high-level tools offer various visualization styles, </w:t>
      </w:r>
      <w:r w:rsidR="00624044">
        <w:t xml:space="preserve">are </w:t>
      </w:r>
      <w:r w:rsidRPr="007D39FA">
        <w:t>easy to use, customizable, and handle large data sets.</w:t>
      </w:r>
    </w:p>
    <w:p w14:paraId="09008196" w14:textId="600CCBDE" w:rsidR="00D12835" w:rsidRDefault="00E43BDE" w:rsidP="0069760B">
      <w:pPr>
        <w:pStyle w:val="Heading3"/>
        <w:spacing w:line="480" w:lineRule="auto"/>
        <w:rPr>
          <w:rFonts w:asciiTheme="minorHAnsi" w:hAnsiTheme="minorHAnsi"/>
          <w:b/>
          <w:bCs/>
          <w:color w:val="000000" w:themeColor="text1"/>
        </w:rPr>
      </w:pPr>
      <w:r>
        <w:rPr>
          <w:rFonts w:asciiTheme="minorHAnsi" w:hAnsiTheme="minorHAnsi"/>
          <w:b/>
          <w:bCs/>
          <w:color w:val="000000" w:themeColor="text1"/>
        </w:rPr>
        <w:t xml:space="preserve">      </w:t>
      </w:r>
      <w:bookmarkStart w:id="12" w:name="_Toc75564329"/>
      <w:r>
        <w:rPr>
          <w:rFonts w:asciiTheme="minorHAnsi" w:hAnsiTheme="minorHAnsi"/>
          <w:b/>
          <w:bCs/>
          <w:color w:val="000000" w:themeColor="text1"/>
        </w:rPr>
        <w:t xml:space="preserve">2.3.1   </w:t>
      </w:r>
      <w:proofErr w:type="spellStart"/>
      <w:r w:rsidR="00D12835" w:rsidRPr="00591451">
        <w:rPr>
          <w:rFonts w:asciiTheme="minorHAnsi" w:hAnsiTheme="minorHAnsi"/>
          <w:b/>
          <w:bCs/>
          <w:color w:val="000000" w:themeColor="text1"/>
        </w:rPr>
        <w:t>HighCharts</w:t>
      </w:r>
      <w:bookmarkEnd w:id="12"/>
      <w:proofErr w:type="spellEnd"/>
    </w:p>
    <w:p w14:paraId="6614F7EF" w14:textId="3FC70EBB" w:rsidR="007D39FA" w:rsidRDefault="0069760B" w:rsidP="0069760B">
      <w:pPr>
        <w:spacing w:line="480" w:lineRule="auto"/>
        <w:jc w:val="both"/>
      </w:pPr>
      <w:proofErr w:type="spellStart"/>
      <w:r w:rsidRPr="0069760B">
        <w:t>HighCharts</w:t>
      </w:r>
      <w:proofErr w:type="spellEnd"/>
      <w:r w:rsidRPr="0069760B">
        <w:t xml:space="preserve"> is a JavaScript library developed by Jane number technologies, whose underlying drawing technology is formed on SVG. </w:t>
      </w:r>
      <w:proofErr w:type="spellStart"/>
      <w:r w:rsidRPr="0069760B">
        <w:t>HighCharts</w:t>
      </w:r>
      <w:proofErr w:type="spellEnd"/>
      <w:r w:rsidRPr="0069760B">
        <w:t xml:space="preserve"> supports basic types of charts and rich types of charts such as stock charts and maps. </w:t>
      </w:r>
      <w:proofErr w:type="spellStart"/>
      <w:r w:rsidRPr="0069760B">
        <w:t>HighCharts</w:t>
      </w:r>
      <w:proofErr w:type="spellEnd"/>
      <w:r w:rsidRPr="0069760B">
        <w:t xml:space="preserve"> also allows users to customize interactive operations beyond the essential functions, and its underlying dependence on SVG drawing provides compelling drawing capabilities. For example, in </w:t>
      </w:r>
      <w:proofErr w:type="spellStart"/>
      <w:r w:rsidRPr="0069760B">
        <w:t>HighCharts</w:t>
      </w:r>
      <w:proofErr w:type="spellEnd"/>
      <w:r w:rsidRPr="0069760B">
        <w:t>, users can also define the number and position of axes and support rotation, flip and other operations.</w:t>
      </w:r>
    </w:p>
    <w:p w14:paraId="49F9FF46" w14:textId="4E67E76B" w:rsidR="00C87C3C" w:rsidRDefault="001147CD" w:rsidP="00B24875">
      <w:pPr>
        <w:keepNext/>
        <w:spacing w:line="276" w:lineRule="auto"/>
        <w:jc w:val="both"/>
      </w:pPr>
      <w:r>
        <w:rPr>
          <w:noProof/>
        </w:rPr>
        <mc:AlternateContent>
          <mc:Choice Requires="wps">
            <w:drawing>
              <wp:anchor distT="0" distB="0" distL="114300" distR="114300" simplePos="0" relativeHeight="251671552" behindDoc="1" locked="0" layoutInCell="1" allowOverlap="1" wp14:anchorId="0325CBEA" wp14:editId="06FBC52E">
                <wp:simplePos x="0" y="0"/>
                <wp:positionH relativeFrom="column">
                  <wp:posOffset>3235960</wp:posOffset>
                </wp:positionH>
                <wp:positionV relativeFrom="paragraph">
                  <wp:posOffset>2350770</wp:posOffset>
                </wp:positionV>
                <wp:extent cx="2773045" cy="6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14:paraId="58DDC1FD" w14:textId="60BC4256" w:rsidR="001147CD" w:rsidRPr="00C347EB" w:rsidRDefault="001147CD" w:rsidP="001147CD">
                            <w:pPr>
                              <w:pStyle w:val="Caption"/>
                              <w:rPr>
                                <w:noProof/>
                              </w:rPr>
                            </w:pPr>
                            <w:r>
                              <w:t>Figure 5 A hover effect for more insight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5CBEA" id="Text Box 15" o:spid="_x0000_s1027" type="#_x0000_t202" style="position:absolute;left:0;text-align:left;margin-left:254.8pt;margin-top:185.1pt;width:218.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" stroked="f">
                <v:textbox style="mso-fit-shape-to-text:t" inset="0,0,0,0">
                  <w:txbxContent>
                    <w:p w14:paraId="58DDC1FD" w14:textId="60BC4256" w:rsidR="001147CD" w:rsidRPr="00C347EB" w:rsidRDefault="001147CD" w:rsidP="001147CD">
                      <w:pPr>
                        <w:pStyle w:val="Caption"/>
                        <w:rPr>
                          <w:noProof/>
                        </w:rPr>
                      </w:pPr>
                      <w:r>
                        <w:t>Figure 5 A hover effect for more insight</w:t>
                      </w:r>
                    </w:p>
                  </w:txbxContent>
                </v:textbox>
              </v:shape>
            </w:pict>
          </mc:Fallback>
        </mc:AlternateContent>
      </w:r>
      <w:r w:rsidR="00535624">
        <w:rPr>
          <w:noProof/>
        </w:rPr>
        <w:drawing>
          <wp:anchor distT="0" distB="0" distL="114300" distR="114300" simplePos="0" relativeHeight="251658240" behindDoc="1" locked="0" layoutInCell="1" allowOverlap="1" wp14:anchorId="7FB50EDC" wp14:editId="01845417">
            <wp:simplePos x="0" y="0"/>
            <wp:positionH relativeFrom="column">
              <wp:posOffset>3236347</wp:posOffset>
            </wp:positionH>
            <wp:positionV relativeFrom="paragraph">
              <wp:posOffset>12700</wp:posOffset>
            </wp:positionV>
            <wp:extent cx="2773045" cy="2281049"/>
            <wp:effectExtent l="12700" t="12700" r="8255" b="177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912" cy="229245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C87C3C">
        <w:rPr>
          <w:noProof/>
        </w:rPr>
        <w:drawing>
          <wp:inline distT="0" distB="0" distL="0" distR="0" wp14:anchorId="335B72D6" wp14:editId="440F6145">
            <wp:extent cx="3001720" cy="2287905"/>
            <wp:effectExtent l="12700" t="12700" r="825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6065" cy="2329327"/>
                    </a:xfrm>
                    <a:prstGeom prst="rect">
                      <a:avLst/>
                    </a:prstGeom>
                    <a:ln>
                      <a:solidFill>
                        <a:schemeClr val="accent1"/>
                      </a:solidFill>
                    </a:ln>
                  </pic:spPr>
                </pic:pic>
              </a:graphicData>
            </a:graphic>
          </wp:inline>
        </w:drawing>
      </w:r>
    </w:p>
    <w:p w14:paraId="52F2130D" w14:textId="5BADEDCF" w:rsidR="00C87C3C" w:rsidRPr="007D39FA" w:rsidRDefault="00C87C3C" w:rsidP="001147CD">
      <w:pPr>
        <w:pStyle w:val="Caption"/>
        <w:tabs>
          <w:tab w:val="left" w:pos="5833"/>
        </w:tabs>
        <w:spacing w:line="276" w:lineRule="auto"/>
        <w:jc w:val="both"/>
      </w:pPr>
      <w:r>
        <w:t xml:space="preserve">Figure </w:t>
      </w:r>
      <w:r w:rsidR="00BE06BF">
        <w:t>4</w:t>
      </w:r>
      <w:r>
        <w:t xml:space="preserve"> A Pay Slip Visualization</w:t>
      </w:r>
    </w:p>
    <w:p w14:paraId="2F421541" w14:textId="77777777" w:rsidR="00E43BDE" w:rsidRDefault="00E43BDE" w:rsidP="00E43BDE">
      <w:pPr>
        <w:pStyle w:val="Heading3"/>
        <w:spacing w:line="480" w:lineRule="auto"/>
        <w:rPr>
          <w:rFonts w:asciiTheme="minorHAnsi" w:hAnsiTheme="minorHAnsi"/>
          <w:b/>
          <w:bCs/>
          <w:color w:val="000000" w:themeColor="text1"/>
        </w:rPr>
      </w:pPr>
    </w:p>
    <w:p w14:paraId="709CE7B8" w14:textId="7F2C3B42" w:rsidR="00D12835" w:rsidRPr="00E43BDE" w:rsidRDefault="00E43BDE" w:rsidP="00E43BDE">
      <w:pPr>
        <w:pStyle w:val="Heading3"/>
        <w:spacing w:line="480" w:lineRule="auto"/>
        <w:ind w:left="360"/>
        <w:rPr>
          <w:rFonts w:asciiTheme="minorHAnsi" w:hAnsiTheme="minorHAnsi"/>
          <w:b/>
          <w:bCs/>
          <w:color w:val="000000" w:themeColor="text1"/>
        </w:rPr>
      </w:pPr>
      <w:bookmarkStart w:id="13" w:name="_Toc75564330"/>
      <w:r>
        <w:rPr>
          <w:rFonts w:asciiTheme="minorHAnsi" w:hAnsiTheme="minorHAnsi"/>
          <w:b/>
          <w:bCs/>
          <w:color w:val="000000" w:themeColor="text1"/>
        </w:rPr>
        <w:t xml:space="preserve">2.3.2.   </w:t>
      </w:r>
      <w:proofErr w:type="spellStart"/>
      <w:r w:rsidR="00D12835" w:rsidRPr="00E43BDE">
        <w:rPr>
          <w:rFonts w:asciiTheme="minorHAnsi" w:hAnsiTheme="minorHAnsi"/>
          <w:b/>
          <w:bCs/>
          <w:color w:val="000000" w:themeColor="text1"/>
        </w:rPr>
        <w:t>ECharts</w:t>
      </w:r>
      <w:bookmarkEnd w:id="13"/>
      <w:proofErr w:type="spellEnd"/>
    </w:p>
    <w:p w14:paraId="79E763ED" w14:textId="6F9184C2" w:rsidR="0069760B" w:rsidRDefault="0069760B" w:rsidP="0069760B">
      <w:pPr>
        <w:spacing w:line="480" w:lineRule="auto"/>
        <w:jc w:val="both"/>
      </w:pPr>
      <w:proofErr w:type="spellStart"/>
      <w:r w:rsidRPr="0069760B">
        <w:t>ECharts</w:t>
      </w:r>
      <w:proofErr w:type="spellEnd"/>
      <w:r w:rsidRPr="0069760B">
        <w:t xml:space="preserve"> is a pure JavaScript library, its underlying drawing technology derived from Canvas technology, and the underlying algorithm relies on the </w:t>
      </w:r>
      <w:proofErr w:type="spellStart"/>
      <w:r w:rsidRPr="0069760B">
        <w:t>ZRender</w:t>
      </w:r>
      <w:proofErr w:type="spellEnd"/>
      <w:r w:rsidRPr="0069760B">
        <w:t xml:space="preserve"> class library. </w:t>
      </w:r>
      <w:proofErr w:type="spellStart"/>
      <w:r w:rsidRPr="0069760B">
        <w:t>ECharts</w:t>
      </w:r>
      <w:proofErr w:type="spellEnd"/>
      <w:r w:rsidRPr="0069760B">
        <w:t xml:space="preserve"> has a wide variety of chart types and supports rectangular, geographic, polar and other coordinate systems. </w:t>
      </w:r>
      <w:proofErr w:type="spellStart"/>
      <w:r w:rsidRPr="0069760B">
        <w:lastRenderedPageBreak/>
        <w:t>ECharts</w:t>
      </w:r>
      <w:proofErr w:type="spellEnd"/>
      <w:r w:rsidRPr="0069760B">
        <w:t xml:space="preserve"> is also very well supported on the mobile side, and features supported on the PC side are primarily supported on the mobile side. </w:t>
      </w:r>
      <w:proofErr w:type="spellStart"/>
      <w:r w:rsidRPr="0069760B">
        <w:t>ECharts</w:t>
      </w:r>
      <w:proofErr w:type="spellEnd"/>
      <w:r w:rsidRPr="0069760B">
        <w:t xml:space="preserve"> also has many advantages in data presentation. Because its underlying principle drew on Canvas drawing technology, it supports a tremendous amount of data, and it also supports multidimensional data above two dimensions and dynamic data display. </w:t>
      </w:r>
      <w:proofErr w:type="spellStart"/>
      <w:r w:rsidRPr="0069760B">
        <w:t>ECharts</w:t>
      </w:r>
      <w:proofErr w:type="spellEnd"/>
      <w:r w:rsidRPr="0069760B">
        <w:t xml:space="preserve"> also supports flashy visuals since its underlying reliance on Canvas drawing. Because Canvas drawing renders images pixel by pixel, it can draw smooth and beautiful charts and make gorgeous visual effects. In addition, </w:t>
      </w:r>
      <w:proofErr w:type="spellStart"/>
      <w:r w:rsidRPr="0069760B">
        <w:t>ECharts</w:t>
      </w:r>
      <w:proofErr w:type="spellEnd"/>
      <w:r w:rsidRPr="0069760B">
        <w:t xml:space="preserve"> is compatible with most major browsers</w:t>
      </w:r>
      <w:r w:rsidR="00BE06BF">
        <w:t xml:space="preserve"> </w:t>
      </w:r>
      <w:r w:rsidRPr="0069760B">
        <w:t>[</w:t>
      </w:r>
      <w:r w:rsidR="00B94F9C">
        <w:t>6</w:t>
      </w:r>
      <w:r w:rsidRPr="0069760B">
        <w:t>].</w:t>
      </w:r>
    </w:p>
    <w:p w14:paraId="645F2036" w14:textId="497D652A" w:rsidR="00BE06BF" w:rsidRDefault="00BE06BF" w:rsidP="0069760B">
      <w:pPr>
        <w:spacing w:line="480" w:lineRule="auto"/>
        <w:jc w:val="both"/>
      </w:pPr>
    </w:p>
    <w:p w14:paraId="354F0746" w14:textId="33D6CBF1" w:rsidR="00BE06BF" w:rsidRDefault="00BE06BF" w:rsidP="0069760B">
      <w:pPr>
        <w:spacing w:line="480" w:lineRule="auto"/>
        <w:jc w:val="both"/>
      </w:pPr>
    </w:p>
    <w:p w14:paraId="1E2F3287" w14:textId="13B21839" w:rsidR="00BE06BF" w:rsidRDefault="00BE06BF" w:rsidP="0069760B">
      <w:pPr>
        <w:spacing w:line="480" w:lineRule="auto"/>
        <w:jc w:val="both"/>
      </w:pPr>
    </w:p>
    <w:p w14:paraId="3257F882" w14:textId="6A5AF900" w:rsidR="00BE06BF" w:rsidRDefault="00286F92" w:rsidP="0069760B">
      <w:pPr>
        <w:spacing w:line="480" w:lineRule="auto"/>
        <w:jc w:val="both"/>
      </w:pPr>
      <w:r>
        <w:rPr>
          <w:noProof/>
        </w:rPr>
        <w:drawing>
          <wp:anchor distT="0" distB="0" distL="114300" distR="114300" simplePos="0" relativeHeight="251665408" behindDoc="1" locked="0" layoutInCell="1" allowOverlap="1" wp14:anchorId="51500FCB" wp14:editId="03C857C3">
            <wp:simplePos x="0" y="0"/>
            <wp:positionH relativeFrom="column">
              <wp:posOffset>3143358</wp:posOffset>
            </wp:positionH>
            <wp:positionV relativeFrom="paragraph">
              <wp:posOffset>-212025</wp:posOffset>
            </wp:positionV>
            <wp:extent cx="2676256" cy="2725561"/>
            <wp:effectExtent l="12700" t="12700" r="16510" b="177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1515" cy="273091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668C51D5" wp14:editId="45B33B1C">
            <wp:simplePos x="0" y="0"/>
            <wp:positionH relativeFrom="column">
              <wp:posOffset>85241</wp:posOffset>
            </wp:positionH>
            <wp:positionV relativeFrom="paragraph">
              <wp:posOffset>-212025</wp:posOffset>
            </wp:positionV>
            <wp:extent cx="2856636" cy="2726055"/>
            <wp:effectExtent l="12700" t="12700" r="13970" b="171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10" cy="27326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06EC9102" wp14:editId="47313657">
                <wp:simplePos x="0" y="0"/>
                <wp:positionH relativeFrom="column">
                  <wp:posOffset>3142615</wp:posOffset>
                </wp:positionH>
                <wp:positionV relativeFrom="paragraph">
                  <wp:posOffset>2571750</wp:posOffset>
                </wp:positionV>
                <wp:extent cx="3208020" cy="635"/>
                <wp:effectExtent l="0" t="0" r="5080" b="12065"/>
                <wp:wrapNone/>
                <wp:docPr id="14" name="Text Box 14"/>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14:paraId="2F67E3E7" w14:textId="0EF28B8C" w:rsidR="00286F92" w:rsidRPr="008B458C" w:rsidRDefault="00286F92" w:rsidP="00286F92">
                            <w:pPr>
                              <w:pStyle w:val="Caption"/>
                              <w:rPr>
                                <w:noProof/>
                              </w:rPr>
                            </w:pPr>
                            <w:r>
                              <w:t>Figure 7 A hover effect for more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9102" id="Text Box 14" o:spid="_x0000_s1028" type="#_x0000_t202" style="position:absolute;left:0;text-align:left;margin-left:247.45pt;margin-top:202.5pt;width:252.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" stroked="f">
                <v:textbox style="mso-fit-shape-to-text:t" inset="0,0,0,0">
                  <w:txbxContent>
                    <w:p w14:paraId="2F67E3E7" w14:textId="0EF28B8C" w:rsidR="00286F92" w:rsidRPr="008B458C" w:rsidRDefault="00286F92" w:rsidP="00286F92">
                      <w:pPr>
                        <w:pStyle w:val="Caption"/>
                        <w:rPr>
                          <w:noProof/>
                        </w:rPr>
                      </w:pPr>
                      <w:r>
                        <w:t>Figure 7 A hover effect for more details</w:t>
                      </w:r>
                    </w:p>
                  </w:txbxContent>
                </v:textbox>
              </v:shape>
            </w:pict>
          </mc:Fallback>
        </mc:AlternateContent>
      </w:r>
    </w:p>
    <w:p w14:paraId="403D5D63" w14:textId="2478622D" w:rsidR="00BE06BF" w:rsidRDefault="00BE06BF" w:rsidP="0069760B">
      <w:pPr>
        <w:spacing w:line="480" w:lineRule="auto"/>
        <w:jc w:val="both"/>
      </w:pPr>
    </w:p>
    <w:p w14:paraId="310B4882" w14:textId="7DF928F9" w:rsidR="00BE06BF" w:rsidRDefault="00BE06BF" w:rsidP="0069760B">
      <w:pPr>
        <w:spacing w:line="480" w:lineRule="auto"/>
        <w:jc w:val="both"/>
      </w:pPr>
    </w:p>
    <w:p w14:paraId="505E879F" w14:textId="3ACDD060" w:rsidR="00BE06BF" w:rsidRDefault="00BE06BF" w:rsidP="0069760B">
      <w:pPr>
        <w:spacing w:line="480" w:lineRule="auto"/>
        <w:jc w:val="both"/>
      </w:pPr>
    </w:p>
    <w:p w14:paraId="09AB13B8" w14:textId="23489004" w:rsidR="00BE06BF" w:rsidRDefault="00BE06BF" w:rsidP="0069760B">
      <w:pPr>
        <w:spacing w:line="480" w:lineRule="auto"/>
        <w:jc w:val="both"/>
      </w:pPr>
    </w:p>
    <w:p w14:paraId="0585A84F" w14:textId="5BD6B526" w:rsidR="00BE06BF" w:rsidRDefault="00BE06BF" w:rsidP="0069760B">
      <w:pPr>
        <w:spacing w:line="480" w:lineRule="auto"/>
        <w:jc w:val="both"/>
      </w:pPr>
    </w:p>
    <w:p w14:paraId="71D1B841" w14:textId="66948766" w:rsidR="00BE06BF" w:rsidRDefault="00BE06BF" w:rsidP="0069760B">
      <w:pPr>
        <w:spacing w:line="480" w:lineRule="auto"/>
        <w:jc w:val="both"/>
      </w:pPr>
    </w:p>
    <w:p w14:paraId="4960AE51" w14:textId="3F0F69F7" w:rsidR="00BE06BF" w:rsidRDefault="00E27FFE" w:rsidP="0069760B">
      <w:pPr>
        <w:spacing w:line="480" w:lineRule="auto"/>
        <w:jc w:val="both"/>
      </w:pPr>
      <w:r>
        <w:rPr>
          <w:noProof/>
        </w:rPr>
        <mc:AlternateContent>
          <mc:Choice Requires="wps">
            <w:drawing>
              <wp:anchor distT="0" distB="0" distL="114300" distR="114300" simplePos="0" relativeHeight="251667456" behindDoc="1" locked="0" layoutInCell="1" allowOverlap="1" wp14:anchorId="3E8B26DE" wp14:editId="1918D4DE">
                <wp:simplePos x="0" y="0"/>
                <wp:positionH relativeFrom="column">
                  <wp:posOffset>77493</wp:posOffset>
                </wp:positionH>
                <wp:positionV relativeFrom="paragraph">
                  <wp:posOffset>119079</wp:posOffset>
                </wp:positionV>
                <wp:extent cx="286118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861180" cy="635"/>
                        </a:xfrm>
                        <a:prstGeom prst="rect">
                          <a:avLst/>
                        </a:prstGeom>
                        <a:solidFill>
                          <a:prstClr val="white"/>
                        </a:solidFill>
                        <a:ln>
                          <a:noFill/>
                        </a:ln>
                      </wps:spPr>
                      <wps:txbx>
                        <w:txbxContent>
                          <w:p w14:paraId="62F7A977" w14:textId="16A3D272" w:rsidR="00BE06BF" w:rsidRPr="002D0E38" w:rsidRDefault="00BE06BF" w:rsidP="00BE06BF">
                            <w:pPr>
                              <w:pStyle w:val="Caption"/>
                              <w:rPr>
                                <w:noProof/>
                              </w:rPr>
                            </w:pPr>
                            <w:r>
                              <w:t xml:space="preserve">Figure 6 </w:t>
                            </w:r>
                            <w:r w:rsidR="00286F92">
                              <w:t xml:space="preserve">A sample Visual Representation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B26DE" id="Text Box 13" o:spid="_x0000_s1029" type="#_x0000_t202" style="position:absolute;left:0;text-align:left;margin-left:6.1pt;margin-top:9.4pt;width:225.3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" stroked="f">
                <v:textbox style="mso-fit-shape-to-text:t" inset="0,0,0,0">
                  <w:txbxContent>
                    <w:p w14:paraId="62F7A977" w14:textId="16A3D272" w:rsidR="00BE06BF" w:rsidRPr="002D0E38" w:rsidRDefault="00BE06BF" w:rsidP="00BE06BF">
                      <w:pPr>
                        <w:pStyle w:val="Caption"/>
                        <w:rPr>
                          <w:noProof/>
                        </w:rPr>
                      </w:pPr>
                      <w:r>
                        <w:t xml:space="preserve">Figure 6 </w:t>
                      </w:r>
                      <w:r w:rsidR="00286F92">
                        <w:t xml:space="preserve">A sample Visual Representation </w:t>
                      </w:r>
                    </w:p>
                  </w:txbxContent>
                </v:textbox>
              </v:shape>
            </w:pict>
          </mc:Fallback>
        </mc:AlternateContent>
      </w:r>
    </w:p>
    <w:p w14:paraId="24A5068B" w14:textId="45EF4950" w:rsidR="00BE06BF" w:rsidRPr="0069760B" w:rsidRDefault="00BE06BF" w:rsidP="0069760B">
      <w:pPr>
        <w:spacing w:line="480" w:lineRule="auto"/>
        <w:jc w:val="both"/>
      </w:pPr>
    </w:p>
    <w:p w14:paraId="77D5DAAD" w14:textId="0920EB7F" w:rsidR="0069760B" w:rsidRPr="0069760B" w:rsidRDefault="0069760B" w:rsidP="00E43BDE">
      <w:pPr>
        <w:pStyle w:val="Heading3"/>
        <w:numPr>
          <w:ilvl w:val="2"/>
          <w:numId w:val="3"/>
        </w:numPr>
        <w:spacing w:line="480" w:lineRule="auto"/>
        <w:rPr>
          <w:rFonts w:asciiTheme="minorHAnsi" w:hAnsiTheme="minorHAnsi"/>
          <w:b/>
          <w:bCs/>
          <w:color w:val="000000" w:themeColor="text1"/>
        </w:rPr>
      </w:pPr>
      <w:bookmarkStart w:id="14" w:name="_Toc75564331"/>
      <w:r>
        <w:rPr>
          <w:rFonts w:asciiTheme="minorHAnsi" w:hAnsiTheme="minorHAnsi"/>
          <w:b/>
          <w:bCs/>
          <w:color w:val="000000" w:themeColor="text1"/>
        </w:rPr>
        <w:t>Google Chart</w:t>
      </w:r>
      <w:bookmarkEnd w:id="14"/>
    </w:p>
    <w:p w14:paraId="5D944EF8" w14:textId="3149C3BF" w:rsidR="0069760B" w:rsidRDefault="0069760B" w:rsidP="0069760B">
      <w:pPr>
        <w:spacing w:line="480" w:lineRule="auto"/>
        <w:jc w:val="both"/>
      </w:pPr>
      <w:r>
        <w:t xml:space="preserve">With Google Chart Tools, users can create charts from data sources and embed them in webpages. Google Charts is based on pure HTML5 and scalable vector-graphics technology; the charts can </w:t>
      </w:r>
      <w:r>
        <w:lastRenderedPageBreak/>
        <w:t xml:space="preserve">be displayed on various browsers and platforms, with no plug-ins required. Google Chart Tools support many chart types. There are 12 basic types: pie charts, scatter charts, gauge charts, geo charts, tables, </w:t>
      </w:r>
      <w:proofErr w:type="spellStart"/>
      <w:r>
        <w:t>treemaps</w:t>
      </w:r>
      <w:proofErr w:type="spellEnd"/>
      <w:r>
        <w:t>, combo charts, line charts, bar charts, column charts, area charts, and candlestick charts.  Users can create interactive charts. For example, when a user clicks on a visual entity, the chart can display more details about that entity. Google Charts also provide interface widgets such as category pickers, range sliders, or autocomplete. Users can combine charts and controls to create visualization dashboards. The obvious drawback with Google Charts is that it supports only 2D charts and does not support drawing graphs. They are suitable for customizing the chart types they already support but are not suitable for creating new charts [</w:t>
      </w:r>
      <w:r w:rsidR="007236E7">
        <w:t>17, 19</w:t>
      </w:r>
      <w:r>
        <w:t>].</w:t>
      </w:r>
    </w:p>
    <w:p w14:paraId="75E73C71" w14:textId="4306B4E2" w:rsidR="001147CD" w:rsidRDefault="001147CD" w:rsidP="0069760B">
      <w:pPr>
        <w:spacing w:line="480" w:lineRule="auto"/>
        <w:jc w:val="both"/>
      </w:pPr>
    </w:p>
    <w:p w14:paraId="43D4125B" w14:textId="77777777" w:rsidR="001147CD" w:rsidRDefault="001147CD" w:rsidP="001147CD">
      <w:pPr>
        <w:keepNext/>
        <w:jc w:val="both"/>
      </w:pPr>
      <w:r>
        <w:rPr>
          <w:noProof/>
        </w:rPr>
        <w:drawing>
          <wp:inline distT="0" distB="0" distL="0" distR="0" wp14:anchorId="4F643D96" wp14:editId="464B0496">
            <wp:extent cx="5943600" cy="3277235"/>
            <wp:effectExtent l="12700" t="12700" r="1270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a:ln>
                      <a:solidFill>
                        <a:schemeClr val="accent1"/>
                      </a:solidFill>
                    </a:ln>
                  </pic:spPr>
                </pic:pic>
              </a:graphicData>
            </a:graphic>
          </wp:inline>
        </w:drawing>
      </w:r>
    </w:p>
    <w:p w14:paraId="7356296D" w14:textId="2C04DCC8" w:rsidR="001147CD" w:rsidRDefault="001147CD" w:rsidP="001147CD">
      <w:pPr>
        <w:pStyle w:val="Caption"/>
        <w:jc w:val="both"/>
      </w:pPr>
      <w:r>
        <w:t>Figure 8 A visual display for fertility rate and life expectancy from different countries</w:t>
      </w:r>
    </w:p>
    <w:p w14:paraId="771141E2" w14:textId="77777777" w:rsidR="001147CD" w:rsidRDefault="001147CD" w:rsidP="00EA5FD0">
      <w:pPr>
        <w:keepNext/>
        <w:jc w:val="both"/>
      </w:pPr>
      <w:r>
        <w:rPr>
          <w:noProof/>
        </w:rPr>
        <w:lastRenderedPageBreak/>
        <w:drawing>
          <wp:inline distT="0" distB="0" distL="0" distR="0" wp14:anchorId="2EDFAD23" wp14:editId="2F458D05">
            <wp:extent cx="5943600" cy="3473450"/>
            <wp:effectExtent l="12700" t="1270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a:ln>
                      <a:solidFill>
                        <a:schemeClr val="accent1"/>
                      </a:solidFill>
                    </a:ln>
                  </pic:spPr>
                </pic:pic>
              </a:graphicData>
            </a:graphic>
          </wp:inline>
        </w:drawing>
      </w:r>
    </w:p>
    <w:p w14:paraId="2CB37B98" w14:textId="70C455D0" w:rsidR="001147CD" w:rsidRDefault="001147CD" w:rsidP="00EA5FD0">
      <w:pPr>
        <w:pStyle w:val="Caption"/>
        <w:jc w:val="both"/>
      </w:pPr>
      <w:r>
        <w:t>Figure 9 The hover effect display</w:t>
      </w:r>
      <w:r w:rsidR="00EA5FD0">
        <w:t>s</w:t>
      </w:r>
      <w:r>
        <w:t xml:space="preserve"> the </w:t>
      </w:r>
      <w:r w:rsidR="00EA5FD0">
        <w:t>detailed summary for each country.</w:t>
      </w:r>
      <w:r>
        <w:t xml:space="preserve"> </w:t>
      </w:r>
    </w:p>
    <w:p w14:paraId="0E62DE92" w14:textId="77777777" w:rsidR="001147CD" w:rsidRDefault="001147CD" w:rsidP="0069760B">
      <w:pPr>
        <w:spacing w:line="480" w:lineRule="auto"/>
        <w:jc w:val="both"/>
      </w:pPr>
    </w:p>
    <w:p w14:paraId="2FA319A1" w14:textId="0D42886A" w:rsidR="0069760B" w:rsidRPr="0069760B" w:rsidRDefault="0069760B" w:rsidP="0069760B">
      <w:pPr>
        <w:spacing w:line="480" w:lineRule="auto"/>
        <w:jc w:val="both"/>
      </w:pPr>
      <w:r>
        <w:t xml:space="preserve">One major drawback with using other vis tools aside from D3 is the degree of freedom to create new charts or enhance their charts. </w:t>
      </w:r>
      <w:r w:rsidR="002E2828">
        <w:t>Modifying the existing code to make changes to the visual design has been proven to be difficult and frustrating</w:t>
      </w:r>
      <w:r w:rsidR="00FA702C">
        <w:t>. However, i</w:t>
      </w:r>
      <w:r>
        <w:t>ntegrating a new component created using D3 to other vis tools will not pose a challenge since most of those tools were built off D3</w:t>
      </w:r>
      <w:r w:rsidR="00FA702C">
        <w:t>.js</w:t>
      </w:r>
      <w:r>
        <w:t>.</w:t>
      </w:r>
    </w:p>
    <w:p w14:paraId="60791184" w14:textId="77777777" w:rsidR="0069760B" w:rsidRDefault="0069760B" w:rsidP="0069760B"/>
    <w:p w14:paraId="226C5B09" w14:textId="77777777" w:rsidR="0069760B" w:rsidRDefault="0069760B" w:rsidP="0069760B"/>
    <w:p w14:paraId="712E75F8" w14:textId="0D764D4A" w:rsidR="0069760B" w:rsidRDefault="0069760B" w:rsidP="0069760B"/>
    <w:p w14:paraId="0E7FB56D" w14:textId="545FCA26" w:rsidR="0069760B" w:rsidRDefault="0069760B" w:rsidP="0069760B"/>
    <w:p w14:paraId="79DAEC71" w14:textId="2608991C" w:rsidR="0069760B" w:rsidRDefault="0069760B" w:rsidP="0069760B"/>
    <w:p w14:paraId="32E6946D" w14:textId="52D8D77D" w:rsidR="002370B2" w:rsidRDefault="002370B2" w:rsidP="0069760B"/>
    <w:p w14:paraId="63CFB199" w14:textId="31DD1698" w:rsidR="002370B2" w:rsidRDefault="002370B2" w:rsidP="0069760B"/>
    <w:p w14:paraId="09B8A129" w14:textId="0B0B5081" w:rsidR="002370B2" w:rsidRDefault="002370B2" w:rsidP="0069760B"/>
    <w:p w14:paraId="4C1C1797" w14:textId="6CC1D491" w:rsidR="002370B2" w:rsidRDefault="002370B2" w:rsidP="0069760B"/>
    <w:p w14:paraId="6304C146" w14:textId="48778B59" w:rsidR="002370B2" w:rsidRDefault="002370B2" w:rsidP="0069760B"/>
    <w:p w14:paraId="2D29A4E8" w14:textId="31A82E60" w:rsidR="002370B2" w:rsidRDefault="002370B2" w:rsidP="0069760B"/>
    <w:p w14:paraId="1C07E767" w14:textId="76451BAD" w:rsidR="002370B2" w:rsidRDefault="002370B2" w:rsidP="0069760B"/>
    <w:p w14:paraId="6C73E3E8" w14:textId="77777777" w:rsidR="00EA5FD0" w:rsidRPr="0069760B" w:rsidRDefault="00EA5FD0" w:rsidP="0069760B"/>
    <w:p w14:paraId="023F5C3A" w14:textId="0599213D" w:rsidR="00FA089D" w:rsidRDefault="00FA089D" w:rsidP="00E43BDE">
      <w:pPr>
        <w:pStyle w:val="Heading1"/>
        <w:numPr>
          <w:ilvl w:val="0"/>
          <w:numId w:val="3"/>
        </w:numPr>
        <w:spacing w:line="360" w:lineRule="auto"/>
        <w:rPr>
          <w:b/>
          <w:bCs/>
          <w:color w:val="000000" w:themeColor="text1"/>
        </w:rPr>
      </w:pPr>
      <w:bookmarkStart w:id="15" w:name="_Toc75564332"/>
      <w:r>
        <w:rPr>
          <w:b/>
          <w:bCs/>
          <w:color w:val="000000" w:themeColor="text1"/>
        </w:rPr>
        <w:lastRenderedPageBreak/>
        <w:t>Approach</w:t>
      </w:r>
      <w:bookmarkEnd w:id="15"/>
    </w:p>
    <w:p w14:paraId="64D74E14" w14:textId="2DA60B5D" w:rsidR="00FA089D" w:rsidRDefault="00E43BDE" w:rsidP="00FA089D">
      <w:pPr>
        <w:pStyle w:val="Heading2"/>
        <w:spacing w:line="480" w:lineRule="auto"/>
        <w:jc w:val="both"/>
        <w:rPr>
          <w:b/>
          <w:bCs/>
          <w:color w:val="000000" w:themeColor="text1"/>
        </w:rPr>
      </w:pPr>
      <w:r>
        <w:rPr>
          <w:b/>
          <w:bCs/>
          <w:color w:val="000000" w:themeColor="text1"/>
        </w:rPr>
        <w:t xml:space="preserve">      </w:t>
      </w:r>
      <w:bookmarkStart w:id="16" w:name="_Toc75564333"/>
      <w:r>
        <w:rPr>
          <w:b/>
          <w:bCs/>
          <w:color w:val="000000" w:themeColor="text1"/>
        </w:rPr>
        <w:t xml:space="preserve">3.1. </w:t>
      </w:r>
      <w:r w:rsidR="00FA089D" w:rsidRPr="00FA089D">
        <w:rPr>
          <w:b/>
          <w:bCs/>
          <w:color w:val="000000" w:themeColor="text1"/>
        </w:rPr>
        <w:t>Component Architecture</w:t>
      </w:r>
      <w:bookmarkEnd w:id="16"/>
    </w:p>
    <w:p w14:paraId="3D7FD11E" w14:textId="77777777"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color w:val="0E101A"/>
        </w:rPr>
        <w:t>The components architecture is divided into three parts. </w:t>
      </w:r>
    </w:p>
    <w:p w14:paraId="6B863FAA" w14:textId="77777777"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t>Data:</w:t>
      </w:r>
      <w:r w:rsidRPr="00FA089D">
        <w:rPr>
          <w:rFonts w:asciiTheme="minorHAnsi" w:hAnsiTheme="minorHAnsi" w:cstheme="minorHAnsi"/>
          <w:color w:val="0E101A"/>
        </w:rPr>
        <w:t> Massive amount of data gets transmitted from different sources in real-time. As the streams of data flow, they are placed in the queue state, and each dataset is displayed on the visual representation one at a time for in-depth analysis. In addition, different operations can be performed on the datasets to give insight into data and watch out for outliers or anomalies. </w:t>
      </w:r>
    </w:p>
    <w:p w14:paraId="03232FD0" w14:textId="77777777" w:rsidR="00E973B7" w:rsidRDefault="00E27FFE" w:rsidP="00E973B7">
      <w:pPr>
        <w:keepNext/>
        <w:spacing w:line="480" w:lineRule="auto"/>
        <w:jc w:val="both"/>
      </w:pPr>
      <w:r>
        <w:rPr>
          <w:rFonts w:asciiTheme="minorHAnsi" w:hAnsiTheme="minorHAnsi" w:cstheme="minorHAnsi"/>
          <w:noProof/>
          <w:color w:val="0E101A"/>
        </w:rPr>
        <w:drawing>
          <wp:inline distT="0" distB="0" distL="0" distR="0" wp14:anchorId="0CFEEB1D" wp14:editId="080C7F31">
            <wp:extent cx="5943600" cy="2042795"/>
            <wp:effectExtent l="12700" t="12700" r="127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2795"/>
                    </a:xfrm>
                    <a:prstGeom prst="rect">
                      <a:avLst/>
                    </a:prstGeom>
                    <a:ln>
                      <a:solidFill>
                        <a:schemeClr val="accent1"/>
                      </a:solidFill>
                    </a:ln>
                  </pic:spPr>
                </pic:pic>
              </a:graphicData>
            </a:graphic>
          </wp:inline>
        </w:drawing>
      </w:r>
    </w:p>
    <w:p w14:paraId="18455FCF" w14:textId="35C86F1F" w:rsidR="00FA089D" w:rsidRDefault="00E973B7" w:rsidP="00E973B7">
      <w:pPr>
        <w:pStyle w:val="Caption"/>
        <w:jc w:val="both"/>
        <w:rPr>
          <w:rFonts w:asciiTheme="minorHAnsi" w:hAnsiTheme="minorHAnsi" w:cstheme="minorHAnsi"/>
          <w:color w:val="0E101A"/>
        </w:rPr>
      </w:pPr>
      <w:r>
        <w:t xml:space="preserve">Figure </w:t>
      </w:r>
      <w:fldSimple w:instr=" SEQ Figure \* ARABIC ">
        <w:r>
          <w:rPr>
            <w:noProof/>
          </w:rPr>
          <w:t>1</w:t>
        </w:r>
      </w:fldSimple>
      <w:r>
        <w:t>0 Data flow diagram</w:t>
      </w:r>
    </w:p>
    <w:p w14:paraId="38795633" w14:textId="4EB115DD"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t>Component:</w:t>
      </w:r>
      <w:r w:rsidRPr="00FA089D">
        <w:rPr>
          <w:rFonts w:asciiTheme="minorHAnsi" w:hAnsiTheme="minorHAnsi" w:cstheme="minorHAnsi"/>
          <w:color w:val="0E101A"/>
        </w:rPr>
        <w:t> Components are multifaceted and added to more than one application. In our approach, components can serve as a plug-in that enhances functionalities or libraries that offer an excellent visualization experience. These components are connected to achieve the same goal: to create different charts that summarize what the data is all about. Each serves a different purpose but is interconnected to produce the visual representations.</w:t>
      </w:r>
    </w:p>
    <w:p w14:paraId="21478D91" w14:textId="77777777" w:rsidR="00E973B7" w:rsidRDefault="00E27FFE" w:rsidP="00E973B7">
      <w:pPr>
        <w:keepNext/>
        <w:spacing w:line="480" w:lineRule="auto"/>
        <w:jc w:val="both"/>
      </w:pPr>
      <w:r>
        <w:rPr>
          <w:rFonts w:asciiTheme="minorHAnsi" w:hAnsiTheme="minorHAnsi" w:cstheme="minorHAnsi"/>
          <w:noProof/>
          <w:color w:val="0E101A"/>
        </w:rPr>
        <w:lastRenderedPageBreak/>
        <w:drawing>
          <wp:inline distT="0" distB="0" distL="0" distR="0" wp14:anchorId="073A4F59" wp14:editId="7FA3216F">
            <wp:extent cx="5080000" cy="3009900"/>
            <wp:effectExtent l="12700" t="12700" r="1333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080000" cy="3009900"/>
                    </a:xfrm>
                    <a:prstGeom prst="rect">
                      <a:avLst/>
                    </a:prstGeom>
                    <a:ln>
                      <a:solidFill>
                        <a:schemeClr val="accent1"/>
                      </a:solidFill>
                    </a:ln>
                  </pic:spPr>
                </pic:pic>
              </a:graphicData>
            </a:graphic>
          </wp:inline>
        </w:drawing>
      </w:r>
    </w:p>
    <w:p w14:paraId="21ECBFBE" w14:textId="0D9EEF8B" w:rsidR="00FA089D" w:rsidRDefault="00E973B7" w:rsidP="00E973B7">
      <w:pPr>
        <w:pStyle w:val="Caption"/>
        <w:jc w:val="both"/>
        <w:rPr>
          <w:rFonts w:asciiTheme="minorHAnsi" w:hAnsiTheme="minorHAnsi" w:cstheme="minorHAnsi"/>
          <w:color w:val="0E101A"/>
        </w:rPr>
      </w:pPr>
      <w:r>
        <w:t xml:space="preserve">Figure 11 Components </w:t>
      </w:r>
    </w:p>
    <w:p w14:paraId="762F8726" w14:textId="77777777" w:rsidR="00E27FFE" w:rsidRPr="00FA089D" w:rsidRDefault="00E27FFE" w:rsidP="00FA089D">
      <w:pPr>
        <w:spacing w:line="480" w:lineRule="auto"/>
        <w:jc w:val="both"/>
        <w:rPr>
          <w:rFonts w:asciiTheme="minorHAnsi" w:hAnsiTheme="minorHAnsi" w:cstheme="minorHAnsi"/>
          <w:color w:val="0E101A"/>
        </w:rPr>
      </w:pPr>
    </w:p>
    <w:p w14:paraId="54D51D47" w14:textId="77777777" w:rsidR="00E973B7" w:rsidRDefault="00FA089D" w:rsidP="00E973B7">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t>Visual representation:</w:t>
      </w:r>
      <w:r w:rsidRPr="00FA089D">
        <w:rPr>
          <w:rFonts w:asciiTheme="minorHAnsi" w:hAnsiTheme="minorHAnsi" w:cstheme="minorHAnsi"/>
          <w:color w:val="0E101A"/>
        </w:rPr>
        <w:t> The visual representation helps to monitor events or activities at a glance by providing insights from one or more charts on the window. It conveys real-time information by pulling complex data points directly from large datasets and, due to its dynamic nature, makes it easy to interact with by sorting or filtering through the datasets.</w:t>
      </w:r>
    </w:p>
    <w:p w14:paraId="5A902242" w14:textId="77777777" w:rsidR="00E973B7" w:rsidRDefault="00E27FFE" w:rsidP="00E973B7">
      <w:pPr>
        <w:keepNext/>
        <w:spacing w:line="480" w:lineRule="auto"/>
        <w:jc w:val="both"/>
      </w:pPr>
      <w:r>
        <w:rPr>
          <w:rFonts w:asciiTheme="minorHAnsi" w:hAnsiTheme="minorHAnsi" w:cstheme="minorHAnsi"/>
          <w:noProof/>
          <w:color w:val="0E101A"/>
        </w:rPr>
        <w:lastRenderedPageBreak/>
        <w:drawing>
          <wp:inline distT="0" distB="0" distL="0" distR="0" wp14:anchorId="19236D64" wp14:editId="705721D8">
            <wp:extent cx="5943600" cy="5024120"/>
            <wp:effectExtent l="12700" t="12700" r="63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024120"/>
                    </a:xfrm>
                    <a:prstGeom prst="rect">
                      <a:avLst/>
                    </a:prstGeom>
                    <a:ln>
                      <a:solidFill>
                        <a:schemeClr val="accent1"/>
                      </a:solidFill>
                    </a:ln>
                  </pic:spPr>
                </pic:pic>
              </a:graphicData>
            </a:graphic>
          </wp:inline>
        </w:drawing>
      </w:r>
    </w:p>
    <w:p w14:paraId="37D005A8" w14:textId="31CEC287" w:rsidR="00E27FFE" w:rsidRPr="00FA089D" w:rsidRDefault="00E973B7" w:rsidP="00E973B7">
      <w:pPr>
        <w:pStyle w:val="Caption"/>
        <w:jc w:val="both"/>
        <w:rPr>
          <w:rFonts w:asciiTheme="minorHAnsi" w:hAnsiTheme="minorHAnsi" w:cstheme="minorHAnsi"/>
          <w:color w:val="0E101A"/>
        </w:rPr>
      </w:pPr>
      <w:r>
        <w:t>Figure 1</w:t>
      </w:r>
      <w:r w:rsidR="001F672E">
        <w:t>2</w:t>
      </w:r>
      <w:r>
        <w:t xml:space="preserve"> User Interaction Diagram</w:t>
      </w:r>
    </w:p>
    <w:p w14:paraId="1E631EB2" w14:textId="77777777" w:rsidR="00FA089D" w:rsidRPr="00FA089D" w:rsidRDefault="00FA089D" w:rsidP="00FA089D">
      <w:pPr>
        <w:spacing w:line="480" w:lineRule="auto"/>
        <w:jc w:val="both"/>
        <w:rPr>
          <w:color w:val="0E101A"/>
        </w:rPr>
      </w:pPr>
    </w:p>
    <w:p w14:paraId="33329A4E" w14:textId="1784E215" w:rsidR="00FA089D" w:rsidRDefault="00E43BDE" w:rsidP="00FA089D">
      <w:pPr>
        <w:pStyle w:val="Heading2"/>
        <w:spacing w:line="480" w:lineRule="auto"/>
        <w:jc w:val="both"/>
        <w:rPr>
          <w:b/>
          <w:bCs/>
          <w:color w:val="000000" w:themeColor="text1"/>
        </w:rPr>
      </w:pPr>
      <w:r>
        <w:rPr>
          <w:b/>
          <w:bCs/>
          <w:color w:val="000000" w:themeColor="text1"/>
        </w:rPr>
        <w:t xml:space="preserve">      </w:t>
      </w:r>
      <w:bookmarkStart w:id="17" w:name="_Toc75564334"/>
      <w:r>
        <w:rPr>
          <w:b/>
          <w:bCs/>
          <w:color w:val="000000" w:themeColor="text1"/>
        </w:rPr>
        <w:t xml:space="preserve">3.2.  </w:t>
      </w:r>
      <w:r w:rsidR="00FA089D" w:rsidRPr="00FA089D">
        <w:rPr>
          <w:b/>
          <w:bCs/>
          <w:color w:val="000000" w:themeColor="text1"/>
        </w:rPr>
        <w:t>Customizing Components</w:t>
      </w:r>
      <w:bookmarkEnd w:id="17"/>
      <w:r w:rsidR="00FA089D" w:rsidRPr="00FA089D">
        <w:rPr>
          <w:b/>
          <w:bCs/>
          <w:color w:val="000000" w:themeColor="text1"/>
        </w:rPr>
        <w:t xml:space="preserve"> </w:t>
      </w:r>
    </w:p>
    <w:p w14:paraId="0EFFFEAC" w14:textId="77777777" w:rsidR="00FA089D" w:rsidRPr="00FA089D" w:rsidRDefault="00FA089D" w:rsidP="00FA089D">
      <w:pPr>
        <w:spacing w:line="480" w:lineRule="auto"/>
        <w:jc w:val="both"/>
        <w:rPr>
          <w:rFonts w:asciiTheme="minorHAnsi" w:hAnsiTheme="minorHAnsi" w:cstheme="minorHAnsi"/>
        </w:rPr>
      </w:pPr>
      <w:r w:rsidRPr="00FA089D">
        <w:rPr>
          <w:rFonts w:asciiTheme="minorHAnsi" w:hAnsiTheme="minorHAnsi" w:cstheme="minorHAnsi"/>
        </w:rPr>
        <w:t xml:space="preserve">The challenge with other visualization tools aside from D3 is the inability to customize the pre-built charts. As a result, they inhibit creativity, and users are confined to the numerous custom charts provided. D3 does not provide predefined visualizations such as charts, graphs, and maps, but it offers developers unlimited opportunities to create custom visualizations unlike others found in high-level libraries. </w:t>
      </w:r>
    </w:p>
    <w:p w14:paraId="532A004B" w14:textId="77777777" w:rsidR="00E973B7" w:rsidRDefault="00E973B7" w:rsidP="00E973B7">
      <w:pPr>
        <w:keepNext/>
        <w:spacing w:line="480" w:lineRule="auto"/>
        <w:jc w:val="both"/>
      </w:pPr>
      <w:r>
        <w:rPr>
          <w:rFonts w:asciiTheme="minorHAnsi" w:hAnsiTheme="minorHAnsi" w:cstheme="minorHAnsi"/>
          <w:noProof/>
        </w:rPr>
        <w:lastRenderedPageBreak/>
        <w:drawing>
          <wp:inline distT="0" distB="0" distL="0" distR="0" wp14:anchorId="423C89FA" wp14:editId="0D0B93E8">
            <wp:extent cx="3319436" cy="3375215"/>
            <wp:effectExtent l="12700" t="12700" r="825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1130" cy="3478618"/>
                    </a:xfrm>
                    <a:prstGeom prst="rect">
                      <a:avLst/>
                    </a:prstGeom>
                    <a:ln>
                      <a:solidFill>
                        <a:schemeClr val="accent1"/>
                      </a:solidFill>
                    </a:ln>
                  </pic:spPr>
                </pic:pic>
              </a:graphicData>
            </a:graphic>
          </wp:inline>
        </w:drawing>
      </w:r>
    </w:p>
    <w:p w14:paraId="50BC73EE" w14:textId="5CB2D1AC" w:rsidR="00E973B7" w:rsidRPr="00FA089D" w:rsidRDefault="00E973B7" w:rsidP="00992827">
      <w:pPr>
        <w:pStyle w:val="Caption"/>
        <w:jc w:val="both"/>
        <w:rPr>
          <w:rFonts w:asciiTheme="minorHAnsi" w:hAnsiTheme="minorHAnsi" w:cstheme="minorHAnsi"/>
        </w:rPr>
      </w:pPr>
      <w:r>
        <w:t>Figure 1</w:t>
      </w:r>
      <w:r w:rsidR="001F672E">
        <w:t>3</w:t>
      </w:r>
      <w:r>
        <w:t xml:space="preserve"> Real-Time Chart</w:t>
      </w:r>
    </w:p>
    <w:p w14:paraId="788BB0AB" w14:textId="3E053DE8" w:rsidR="00FA089D" w:rsidRPr="00FA089D" w:rsidRDefault="00FA089D" w:rsidP="00FA089D">
      <w:pPr>
        <w:spacing w:line="480" w:lineRule="auto"/>
        <w:jc w:val="both"/>
        <w:rPr>
          <w:rFonts w:asciiTheme="minorHAnsi" w:hAnsiTheme="minorHAnsi" w:cstheme="minorHAnsi"/>
        </w:rPr>
      </w:pPr>
      <w:r w:rsidRPr="00FA089D">
        <w:rPr>
          <w:rFonts w:asciiTheme="minorHAnsi" w:hAnsiTheme="minorHAnsi" w:cstheme="minorHAnsi"/>
        </w:rPr>
        <w:t>The above code snippet is a real-time component created by Bo Ericsson</w:t>
      </w:r>
      <w:r w:rsidR="00667F2B">
        <w:rPr>
          <w:rFonts w:asciiTheme="minorHAnsi" w:hAnsiTheme="minorHAnsi" w:cstheme="minorHAnsi"/>
        </w:rPr>
        <w:t xml:space="preserve"> [30]</w:t>
      </w:r>
      <w:r w:rsidRPr="00FA089D">
        <w:rPr>
          <w:rFonts w:asciiTheme="minorHAnsi" w:hAnsiTheme="minorHAnsi" w:cstheme="minorHAnsi"/>
        </w:rPr>
        <w:t>, and below is the visual representation.</w:t>
      </w:r>
    </w:p>
    <w:p w14:paraId="3A85F469" w14:textId="77777777" w:rsidR="00E973B7" w:rsidRDefault="00E973B7" w:rsidP="00E973B7">
      <w:pPr>
        <w:keepNext/>
        <w:spacing w:line="480" w:lineRule="auto"/>
        <w:jc w:val="both"/>
      </w:pPr>
      <w:r>
        <w:rPr>
          <w:rFonts w:asciiTheme="minorHAnsi" w:hAnsiTheme="minorHAnsi" w:cstheme="minorHAnsi"/>
          <w:noProof/>
        </w:rPr>
        <w:drawing>
          <wp:inline distT="0" distB="0" distL="0" distR="0" wp14:anchorId="0FCA6C4A" wp14:editId="12A24352">
            <wp:extent cx="5943600" cy="3002280"/>
            <wp:effectExtent l="12700" t="12700" r="1270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a:ln>
                      <a:solidFill>
                        <a:schemeClr val="accent1"/>
                      </a:solidFill>
                    </a:ln>
                  </pic:spPr>
                </pic:pic>
              </a:graphicData>
            </a:graphic>
          </wp:inline>
        </w:drawing>
      </w:r>
    </w:p>
    <w:p w14:paraId="0347FDB1" w14:textId="79FF28E9" w:rsidR="00E973B7" w:rsidRPr="00FA089D" w:rsidRDefault="00E973B7" w:rsidP="00992827">
      <w:pPr>
        <w:pStyle w:val="Caption"/>
        <w:jc w:val="both"/>
        <w:rPr>
          <w:rFonts w:asciiTheme="minorHAnsi" w:hAnsiTheme="minorHAnsi" w:cstheme="minorHAnsi"/>
        </w:rPr>
      </w:pPr>
      <w:r>
        <w:t xml:space="preserve">Figure </w:t>
      </w:r>
      <w:r w:rsidR="001F672E">
        <w:t>14</w:t>
      </w:r>
      <w:r>
        <w:t xml:space="preserve"> Data Stream</w:t>
      </w:r>
    </w:p>
    <w:p w14:paraId="11CDAC25" w14:textId="1A51C94E" w:rsidR="00992827" w:rsidRPr="00992827" w:rsidRDefault="00FA089D" w:rsidP="00992827">
      <w:pPr>
        <w:spacing w:line="480" w:lineRule="auto"/>
        <w:jc w:val="both"/>
        <w:rPr>
          <w:rFonts w:asciiTheme="minorHAnsi" w:hAnsiTheme="minorHAnsi" w:cstheme="minorHAnsi"/>
        </w:rPr>
      </w:pPr>
      <w:r w:rsidRPr="00FA089D">
        <w:rPr>
          <w:rFonts w:asciiTheme="minorHAnsi" w:hAnsiTheme="minorHAnsi" w:cstheme="minorHAnsi"/>
        </w:rPr>
        <w:lastRenderedPageBreak/>
        <w:t xml:space="preserve">It is a reusable component that accepts data in real-time, and it shows numerous asynchronous data streams to be viewed, each in a horizontal band across the SVG. A new data stream gets added dynamically by calling the </w:t>
      </w:r>
      <w:proofErr w:type="spellStart"/>
      <w:r w:rsidRPr="00FA089D">
        <w:rPr>
          <w:rFonts w:asciiTheme="minorHAnsi" w:hAnsiTheme="minorHAnsi" w:cstheme="minorHAnsi"/>
        </w:rPr>
        <w:t>yDomain</w:t>
      </w:r>
      <w:proofErr w:type="spellEnd"/>
      <w:r w:rsidRPr="00FA089D">
        <w:rPr>
          <w:rFonts w:asciiTheme="minorHAnsi" w:hAnsiTheme="minorHAnsi" w:cstheme="minorHAnsi"/>
        </w:rPr>
        <w:t xml:space="preserve"> method with the new array of data series.</w:t>
      </w:r>
    </w:p>
    <w:p w14:paraId="2A1878DB" w14:textId="58816005" w:rsidR="00FA089D" w:rsidRDefault="00FA089D" w:rsidP="00E43BDE">
      <w:pPr>
        <w:pStyle w:val="Heading2"/>
        <w:numPr>
          <w:ilvl w:val="1"/>
          <w:numId w:val="3"/>
        </w:numPr>
        <w:spacing w:line="480" w:lineRule="auto"/>
        <w:jc w:val="both"/>
        <w:rPr>
          <w:b/>
          <w:bCs/>
          <w:color w:val="000000" w:themeColor="text1"/>
        </w:rPr>
      </w:pPr>
      <w:bookmarkStart w:id="18" w:name="_Toc75564335"/>
      <w:r w:rsidRPr="00FA089D">
        <w:rPr>
          <w:b/>
          <w:bCs/>
          <w:color w:val="000000" w:themeColor="text1"/>
        </w:rPr>
        <w:t>Animated Elements for Streaming data</w:t>
      </w:r>
      <w:bookmarkEnd w:id="18"/>
    </w:p>
    <w:p w14:paraId="3E534EDD" w14:textId="00625B8A"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color w:val="0E101A"/>
        </w:rPr>
        <w:t>Animated data visualization is best described as layering up what the audience sees. Layering up a chart line using several lines and instead of putting all the lines on the chart at the same time, animate the lines and let it transition from one to the other, thereby walking the user through each data point or group. Animated elements create a sense of connection from the user to the dynamic chart, thereby tracking the changes in the visual display [</w:t>
      </w:r>
      <w:r w:rsidR="00992827">
        <w:rPr>
          <w:rFonts w:asciiTheme="minorHAnsi" w:hAnsiTheme="minorHAnsi" w:cstheme="minorHAnsi"/>
          <w:color w:val="0E101A"/>
        </w:rPr>
        <w:t>31</w:t>
      </w:r>
      <w:r w:rsidRPr="00FA089D">
        <w:rPr>
          <w:rFonts w:asciiTheme="minorHAnsi" w:hAnsiTheme="minorHAnsi" w:cstheme="minorHAnsi"/>
          <w:color w:val="0E101A"/>
        </w:rPr>
        <w:t>]. According to Tamara Munzner [</w:t>
      </w:r>
      <w:r w:rsidR="00992827">
        <w:rPr>
          <w:rFonts w:asciiTheme="minorHAnsi" w:hAnsiTheme="minorHAnsi" w:cstheme="minorHAnsi"/>
          <w:color w:val="0E101A"/>
        </w:rPr>
        <w:t>32</w:t>
      </w:r>
      <w:r w:rsidRPr="00FA089D">
        <w:rPr>
          <w:rFonts w:asciiTheme="minorHAnsi" w:hAnsiTheme="minorHAnsi" w:cstheme="minorHAnsi"/>
          <w:color w:val="0E101A"/>
        </w:rPr>
        <w:t>], “Animation is compelling when used for transitions between two dataset configurations because it helps the user to maintain context.”</w:t>
      </w:r>
    </w:p>
    <w:p w14:paraId="1D054AFB" w14:textId="77777777"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color w:val="0E101A"/>
        </w:rPr>
        <w:t>The animation approach adopted in the component:</w:t>
      </w:r>
    </w:p>
    <w:p w14:paraId="6F1A38BA" w14:textId="77777777"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t>Data Changed:</w:t>
      </w:r>
      <w:r w:rsidRPr="00FA089D">
        <w:rPr>
          <w:rFonts w:asciiTheme="minorHAnsi" w:hAnsiTheme="minorHAnsi" w:cstheme="minorHAnsi"/>
          <w:color w:val="0E101A"/>
        </w:rPr>
        <w:t> Observing how data changes from one to another allows the user to gain insights into past behaviour and make informed decisions. The best method is to use the filtering or sorting technique to select different values and see what the data looks like at that point. Another method that allows how much the dataset has existed over time is storytelling. It tells a story with the data and makes the target audience understand how much the data has evolved over the years or over a period. Animating changes in data is a great way to showcase trends, anomalies or patterns in the data. </w:t>
      </w:r>
    </w:p>
    <w:p w14:paraId="5BFF2497" w14:textId="77777777"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t>Scroll:</w:t>
      </w:r>
      <w:r w:rsidRPr="00FA089D">
        <w:rPr>
          <w:rFonts w:asciiTheme="minorHAnsi" w:hAnsiTheme="minorHAnsi" w:cstheme="minorHAnsi"/>
          <w:color w:val="0E101A"/>
        </w:rPr>
        <w:t> Monitoring the dataset scroll in a horizontal band across the SVG in real-time allows the user to respond to crises or report anomalies quicker.</w:t>
      </w:r>
    </w:p>
    <w:p w14:paraId="662B99C8" w14:textId="77777777" w:rsidR="00FA089D" w:rsidRPr="00FA089D" w:rsidRDefault="00FA089D" w:rsidP="00FA089D">
      <w:pPr>
        <w:spacing w:line="480" w:lineRule="auto"/>
        <w:jc w:val="both"/>
        <w:rPr>
          <w:rFonts w:asciiTheme="minorHAnsi" w:hAnsiTheme="minorHAnsi" w:cstheme="minorHAnsi"/>
          <w:color w:val="0E101A"/>
        </w:rPr>
      </w:pPr>
      <w:r w:rsidRPr="00FA089D">
        <w:rPr>
          <w:rFonts w:asciiTheme="minorHAnsi" w:hAnsiTheme="minorHAnsi" w:cstheme="minorHAnsi"/>
          <w:b/>
          <w:bCs/>
          <w:color w:val="0E101A"/>
        </w:rPr>
        <w:lastRenderedPageBreak/>
        <w:t>Mouseover:</w:t>
      </w:r>
      <w:r w:rsidRPr="00FA089D">
        <w:rPr>
          <w:rFonts w:asciiTheme="minorHAnsi" w:hAnsiTheme="minorHAnsi" w:cstheme="minorHAnsi"/>
          <w:color w:val="0E101A"/>
        </w:rPr>
        <w:t> It serves several purposes, from zoom in to display statistical ratios of the dataset. A dynamic boxplot with a hover effect gives a detailed summary (Max, Min, Median, First and Third Quantile) of each thread line. Simply following the progression of information from one frame to another provides engaging, detailed content.</w:t>
      </w:r>
    </w:p>
    <w:p w14:paraId="6D752B7F" w14:textId="77777777" w:rsidR="00FA089D" w:rsidRPr="00FA089D" w:rsidRDefault="00FA089D" w:rsidP="00FA089D"/>
    <w:p w14:paraId="4B1FF6EA" w14:textId="77777777" w:rsidR="00FA089D" w:rsidRDefault="00FA089D" w:rsidP="00FD1C0B">
      <w:pPr>
        <w:pStyle w:val="Heading1"/>
        <w:spacing w:line="360" w:lineRule="auto"/>
        <w:rPr>
          <w:b/>
          <w:bCs/>
          <w:color w:val="000000" w:themeColor="text1"/>
        </w:rPr>
      </w:pPr>
    </w:p>
    <w:p w14:paraId="39EA3D45" w14:textId="77777777" w:rsidR="00FA089D" w:rsidRDefault="00FA089D" w:rsidP="00FD1C0B">
      <w:pPr>
        <w:pStyle w:val="Heading1"/>
        <w:spacing w:line="360" w:lineRule="auto"/>
        <w:rPr>
          <w:b/>
          <w:bCs/>
          <w:color w:val="000000" w:themeColor="text1"/>
        </w:rPr>
      </w:pPr>
    </w:p>
    <w:p w14:paraId="4B1FB3F3" w14:textId="77777777" w:rsidR="00FA089D" w:rsidRDefault="00FA089D" w:rsidP="00FD1C0B">
      <w:pPr>
        <w:pStyle w:val="Heading1"/>
        <w:spacing w:line="360" w:lineRule="auto"/>
        <w:rPr>
          <w:b/>
          <w:bCs/>
          <w:color w:val="000000" w:themeColor="text1"/>
        </w:rPr>
      </w:pPr>
    </w:p>
    <w:p w14:paraId="3C55ECDB" w14:textId="77777777" w:rsidR="00FA089D" w:rsidRDefault="00FA089D" w:rsidP="00FD1C0B">
      <w:pPr>
        <w:pStyle w:val="Heading1"/>
        <w:spacing w:line="360" w:lineRule="auto"/>
        <w:rPr>
          <w:b/>
          <w:bCs/>
          <w:color w:val="000000" w:themeColor="text1"/>
        </w:rPr>
      </w:pPr>
    </w:p>
    <w:p w14:paraId="419F8CF5" w14:textId="4EA48236" w:rsidR="00FA089D" w:rsidRDefault="00FA089D" w:rsidP="00FA089D"/>
    <w:p w14:paraId="18243965" w14:textId="43B6C29A" w:rsidR="00992827" w:rsidRDefault="00992827" w:rsidP="00FA089D"/>
    <w:p w14:paraId="555456D9" w14:textId="7F347CB2" w:rsidR="00992827" w:rsidRDefault="00992827" w:rsidP="00FA089D"/>
    <w:p w14:paraId="1BA0C768" w14:textId="25D3792B" w:rsidR="00992827" w:rsidRDefault="00992827" w:rsidP="00FA089D"/>
    <w:p w14:paraId="3CDC2AB9" w14:textId="43068640" w:rsidR="00992827" w:rsidRDefault="00992827" w:rsidP="00FA089D"/>
    <w:p w14:paraId="6C591412" w14:textId="635AA11D" w:rsidR="00992827" w:rsidRDefault="00992827" w:rsidP="00FA089D"/>
    <w:p w14:paraId="26E3B020" w14:textId="26BDCA81" w:rsidR="00992827" w:rsidRDefault="00992827" w:rsidP="00FA089D"/>
    <w:p w14:paraId="5A0E85E9" w14:textId="52F191FE" w:rsidR="00992827" w:rsidRDefault="00992827" w:rsidP="00FA089D"/>
    <w:p w14:paraId="187A9864" w14:textId="37992A9D" w:rsidR="00992827" w:rsidRDefault="00992827" w:rsidP="00FA089D"/>
    <w:p w14:paraId="0A04A5A6" w14:textId="602B01A0" w:rsidR="00992827" w:rsidRDefault="00992827" w:rsidP="00FA089D"/>
    <w:p w14:paraId="6CEA480A" w14:textId="546C66B1" w:rsidR="00992827" w:rsidRDefault="00992827" w:rsidP="00FA089D"/>
    <w:p w14:paraId="5DAC7AA7" w14:textId="7F0BD429" w:rsidR="00992827" w:rsidRDefault="00992827" w:rsidP="00FA089D"/>
    <w:p w14:paraId="03D734B7" w14:textId="411B8B86" w:rsidR="00992827" w:rsidRDefault="00992827" w:rsidP="00FA089D"/>
    <w:p w14:paraId="58C4783B" w14:textId="5FD31431" w:rsidR="00992827" w:rsidRDefault="00992827" w:rsidP="00FA089D"/>
    <w:p w14:paraId="3FBA891F" w14:textId="40671C99" w:rsidR="00992827" w:rsidRDefault="00992827" w:rsidP="00FA089D"/>
    <w:p w14:paraId="4EC0F166" w14:textId="5F2B3081" w:rsidR="00992827" w:rsidRDefault="00992827" w:rsidP="00FA089D"/>
    <w:p w14:paraId="16F0B5EF" w14:textId="01A213FA" w:rsidR="00992827" w:rsidRDefault="00992827" w:rsidP="00FA089D"/>
    <w:p w14:paraId="41E51831" w14:textId="17F290F4" w:rsidR="00992827" w:rsidRDefault="00992827" w:rsidP="00FA089D"/>
    <w:p w14:paraId="4FAFB0F7" w14:textId="77777777" w:rsidR="00992827" w:rsidRPr="00FA089D" w:rsidRDefault="00992827" w:rsidP="00FA089D"/>
    <w:p w14:paraId="78C1ABEA" w14:textId="2A4582E8" w:rsidR="00091440" w:rsidRDefault="00091440" w:rsidP="00FD1C0B">
      <w:pPr>
        <w:pStyle w:val="Heading1"/>
        <w:spacing w:line="360" w:lineRule="auto"/>
        <w:rPr>
          <w:b/>
          <w:bCs/>
          <w:color w:val="000000" w:themeColor="text1"/>
        </w:rPr>
      </w:pPr>
      <w:bookmarkStart w:id="19" w:name="_Toc75564336"/>
      <w:r w:rsidRPr="00091440">
        <w:rPr>
          <w:b/>
          <w:bCs/>
          <w:color w:val="000000" w:themeColor="text1"/>
        </w:rPr>
        <w:lastRenderedPageBreak/>
        <w:t>References</w:t>
      </w:r>
      <w:bookmarkEnd w:id="19"/>
    </w:p>
    <w:p w14:paraId="4A72D2D5" w14:textId="7C70C1A3" w:rsidR="00FD405C" w:rsidRPr="00FE6FC0" w:rsidRDefault="00FD405C"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Pereira, T., Moreira, J., Mendes, D. and Goncalves, D., 2020. Evaluating Animated Transitions between Contiguous Visualizations for Streaming Big Data. </w:t>
      </w:r>
      <w:r w:rsidRPr="00FE6FC0">
        <w:rPr>
          <w:rFonts w:cs="Open Sans"/>
          <w:i/>
          <w:iCs/>
          <w:color w:val="000000"/>
          <w:sz w:val="22"/>
          <w:szCs w:val="22"/>
          <w:shd w:val="clear" w:color="auto" w:fill="FFFFFF"/>
        </w:rPr>
        <w:t>2020 IEEE Visualization Conference (VIS)</w:t>
      </w:r>
      <w:r w:rsidRPr="00FE6FC0">
        <w:rPr>
          <w:rFonts w:cs="Open Sans"/>
          <w:color w:val="000000"/>
          <w:sz w:val="22"/>
          <w:szCs w:val="22"/>
          <w:shd w:val="clear" w:color="auto" w:fill="FFFFFF"/>
        </w:rPr>
        <w:t>.</w:t>
      </w:r>
    </w:p>
    <w:p w14:paraId="068A8A4C" w14:textId="77777777" w:rsidR="005E6BD5" w:rsidRPr="005E6BD5" w:rsidRDefault="005E6BD5" w:rsidP="005E6BD5">
      <w:pPr>
        <w:pStyle w:val="ListParagraph"/>
        <w:numPr>
          <w:ilvl w:val="0"/>
          <w:numId w:val="2"/>
        </w:numPr>
        <w:spacing w:line="360" w:lineRule="auto"/>
        <w:rPr>
          <w:sz w:val="22"/>
          <w:szCs w:val="22"/>
        </w:rPr>
      </w:pPr>
      <w:proofErr w:type="spellStart"/>
      <w:r w:rsidRPr="005E6BD5">
        <w:rPr>
          <w:rFonts w:cs="Open Sans"/>
          <w:color w:val="000000"/>
          <w:sz w:val="22"/>
          <w:szCs w:val="22"/>
          <w:shd w:val="clear" w:color="auto" w:fill="FFFFFF"/>
        </w:rPr>
        <w:t>Mansmann</w:t>
      </w:r>
      <w:proofErr w:type="spellEnd"/>
      <w:r w:rsidRPr="005E6BD5">
        <w:rPr>
          <w:rFonts w:cs="Open Sans"/>
          <w:color w:val="000000"/>
          <w:sz w:val="22"/>
          <w:szCs w:val="22"/>
          <w:shd w:val="clear" w:color="auto" w:fill="FFFFFF"/>
        </w:rPr>
        <w:t xml:space="preserve">, F., </w:t>
      </w:r>
      <w:proofErr w:type="spellStart"/>
      <w:r w:rsidRPr="005E6BD5">
        <w:rPr>
          <w:rFonts w:cs="Open Sans"/>
          <w:color w:val="000000"/>
          <w:sz w:val="22"/>
          <w:szCs w:val="22"/>
          <w:shd w:val="clear" w:color="auto" w:fill="FFFFFF"/>
        </w:rPr>
        <w:t>Krstajic</w:t>
      </w:r>
      <w:proofErr w:type="spellEnd"/>
      <w:r w:rsidRPr="005E6BD5">
        <w:rPr>
          <w:rFonts w:cs="Open Sans"/>
          <w:color w:val="000000"/>
          <w:sz w:val="22"/>
          <w:szCs w:val="22"/>
          <w:shd w:val="clear" w:color="auto" w:fill="FFFFFF"/>
        </w:rPr>
        <w:t xml:space="preserve">, M., Fischer, F., &amp; </w:t>
      </w:r>
      <w:proofErr w:type="spellStart"/>
      <w:r w:rsidRPr="005E6BD5">
        <w:rPr>
          <w:rFonts w:cs="Open Sans"/>
          <w:color w:val="000000"/>
          <w:sz w:val="22"/>
          <w:szCs w:val="22"/>
          <w:shd w:val="clear" w:color="auto" w:fill="FFFFFF"/>
        </w:rPr>
        <w:t>Bertini</w:t>
      </w:r>
      <w:proofErr w:type="spellEnd"/>
      <w:r w:rsidRPr="005E6BD5">
        <w:rPr>
          <w:rFonts w:cs="Open Sans"/>
          <w:color w:val="000000"/>
          <w:sz w:val="22"/>
          <w:szCs w:val="22"/>
          <w:shd w:val="clear" w:color="auto" w:fill="FFFFFF"/>
        </w:rPr>
        <w:t xml:space="preserve">, E. (2011). </w:t>
      </w:r>
      <w:proofErr w:type="spellStart"/>
      <w:r w:rsidRPr="005E6BD5">
        <w:rPr>
          <w:rFonts w:cs="Open Sans"/>
          <w:color w:val="000000"/>
          <w:sz w:val="22"/>
          <w:szCs w:val="22"/>
          <w:shd w:val="clear" w:color="auto" w:fill="FFFFFF"/>
        </w:rPr>
        <w:t>StreamSqueeze</w:t>
      </w:r>
      <w:proofErr w:type="spellEnd"/>
      <w:r w:rsidRPr="005E6BD5">
        <w:rPr>
          <w:rFonts w:cs="Open Sans"/>
          <w:color w:val="000000"/>
          <w:sz w:val="22"/>
          <w:szCs w:val="22"/>
          <w:shd w:val="clear" w:color="auto" w:fill="FFFFFF"/>
        </w:rPr>
        <w:t>: a dynamic stream visualization for monitoring of event data.</w:t>
      </w:r>
      <w:r w:rsidRPr="005E6BD5">
        <w:rPr>
          <w:rStyle w:val="apple-converted-space"/>
          <w:rFonts w:eastAsiaTheme="majorEastAsia" w:cs="Open Sans"/>
          <w:color w:val="000000"/>
          <w:sz w:val="22"/>
          <w:szCs w:val="22"/>
          <w:shd w:val="clear" w:color="auto" w:fill="FFFFFF"/>
        </w:rPr>
        <w:t> </w:t>
      </w:r>
      <w:r w:rsidRPr="005E6BD5">
        <w:rPr>
          <w:rFonts w:cs="Open Sans"/>
          <w:i/>
          <w:iCs/>
          <w:color w:val="000000"/>
          <w:sz w:val="22"/>
          <w:szCs w:val="22"/>
        </w:rPr>
        <w:t>Visualization And Data Analysis 2012</w:t>
      </w:r>
      <w:r w:rsidRPr="005E6BD5">
        <w:rPr>
          <w:rFonts w:cs="Open Sans"/>
          <w:color w:val="000000"/>
          <w:sz w:val="22"/>
          <w:szCs w:val="22"/>
          <w:shd w:val="clear" w:color="auto" w:fill="FFFFFF"/>
        </w:rPr>
        <w:t xml:space="preserve">. </w:t>
      </w:r>
      <w:proofErr w:type="spellStart"/>
      <w:r w:rsidRPr="005E6BD5">
        <w:rPr>
          <w:rFonts w:cs="Open Sans"/>
          <w:color w:val="000000"/>
          <w:sz w:val="22"/>
          <w:szCs w:val="22"/>
          <w:shd w:val="clear" w:color="auto" w:fill="FFFFFF"/>
        </w:rPr>
        <w:t>doi</w:t>
      </w:r>
      <w:proofErr w:type="spellEnd"/>
      <w:r w:rsidRPr="005E6BD5">
        <w:rPr>
          <w:rFonts w:cs="Open Sans"/>
          <w:color w:val="000000"/>
          <w:sz w:val="22"/>
          <w:szCs w:val="22"/>
          <w:shd w:val="clear" w:color="auto" w:fill="FFFFFF"/>
        </w:rPr>
        <w:t>: 10.1117/12.912372</w:t>
      </w:r>
    </w:p>
    <w:p w14:paraId="7606C4BC" w14:textId="77777777" w:rsidR="00FD1C0B" w:rsidRPr="00FE6FC0" w:rsidRDefault="00FD1C0B" w:rsidP="00FD1C0B">
      <w:pPr>
        <w:pStyle w:val="ListParagraph"/>
        <w:numPr>
          <w:ilvl w:val="0"/>
          <w:numId w:val="2"/>
        </w:numPr>
        <w:spacing w:line="360" w:lineRule="auto"/>
        <w:rPr>
          <w:rFonts w:eastAsia="Times New Roman" w:cs="Open Sans"/>
          <w:color w:val="000000"/>
          <w:sz w:val="22"/>
          <w:szCs w:val="22"/>
          <w:shd w:val="clear" w:color="auto" w:fill="FFFFFF"/>
        </w:rPr>
      </w:pPr>
      <w:r w:rsidRPr="00FE6FC0">
        <w:rPr>
          <w:rFonts w:eastAsia="Times New Roman" w:cs="Open Sans"/>
          <w:color w:val="000000"/>
          <w:sz w:val="22"/>
          <w:szCs w:val="22"/>
          <w:shd w:val="clear" w:color="auto" w:fill="FFFFFF"/>
        </w:rPr>
        <w:t>Meeks, E., 2017. </w:t>
      </w:r>
      <w:r w:rsidRPr="00FE6FC0">
        <w:rPr>
          <w:rFonts w:eastAsia="Times New Roman" w:cs="Open Sans"/>
          <w:i/>
          <w:iCs/>
          <w:color w:val="000000"/>
          <w:sz w:val="22"/>
          <w:szCs w:val="22"/>
          <w:shd w:val="clear" w:color="auto" w:fill="FFFFFF"/>
        </w:rPr>
        <w:t>D3.js in Action, Second Edition</w:t>
      </w:r>
      <w:r w:rsidRPr="00FE6FC0">
        <w:rPr>
          <w:rFonts w:eastAsia="Times New Roman" w:cs="Open Sans"/>
          <w:color w:val="000000"/>
          <w:sz w:val="22"/>
          <w:szCs w:val="22"/>
          <w:shd w:val="clear" w:color="auto" w:fill="FFFFFF"/>
        </w:rPr>
        <w:t xml:space="preserve">. Manning Publications. </w:t>
      </w:r>
    </w:p>
    <w:p w14:paraId="73393DDA" w14:textId="2A9A4223" w:rsidR="00FD1C0B" w:rsidRPr="00FD1C0B" w:rsidRDefault="00FD1C0B" w:rsidP="00FD1C0B">
      <w:pPr>
        <w:pStyle w:val="ListParagraph"/>
        <w:numPr>
          <w:ilvl w:val="0"/>
          <w:numId w:val="2"/>
        </w:numPr>
        <w:spacing w:line="360" w:lineRule="auto"/>
        <w:rPr>
          <w:rFonts w:eastAsia="Times New Roman" w:cs="Times New Roman"/>
          <w:sz w:val="22"/>
          <w:szCs w:val="22"/>
        </w:rPr>
      </w:pPr>
      <w:proofErr w:type="spellStart"/>
      <w:r w:rsidRPr="00FE6FC0">
        <w:rPr>
          <w:rFonts w:eastAsia="Times New Roman" w:cs="Open Sans"/>
          <w:color w:val="000000"/>
          <w:sz w:val="22"/>
          <w:szCs w:val="22"/>
          <w:shd w:val="clear" w:color="auto" w:fill="FFFFFF"/>
        </w:rPr>
        <w:t>Janert</w:t>
      </w:r>
      <w:proofErr w:type="spellEnd"/>
      <w:r w:rsidRPr="00FE6FC0">
        <w:rPr>
          <w:rFonts w:eastAsia="Times New Roman" w:cs="Open Sans"/>
          <w:color w:val="000000"/>
          <w:sz w:val="22"/>
          <w:szCs w:val="22"/>
          <w:shd w:val="clear" w:color="auto" w:fill="FFFFFF"/>
        </w:rPr>
        <w:t>, P., 2019. </w:t>
      </w:r>
      <w:r w:rsidRPr="00FE6FC0">
        <w:rPr>
          <w:rFonts w:eastAsia="Times New Roman" w:cs="Open Sans"/>
          <w:i/>
          <w:iCs/>
          <w:color w:val="000000"/>
          <w:sz w:val="22"/>
          <w:szCs w:val="22"/>
          <w:shd w:val="clear" w:color="auto" w:fill="FFFFFF"/>
        </w:rPr>
        <w:t>D3 for the impatient</w:t>
      </w:r>
      <w:r w:rsidRPr="00FE6FC0">
        <w:rPr>
          <w:rFonts w:eastAsia="Times New Roman" w:cs="Open Sans"/>
          <w:color w:val="000000"/>
          <w:sz w:val="22"/>
          <w:szCs w:val="22"/>
          <w:shd w:val="clear" w:color="auto" w:fill="FFFFFF"/>
        </w:rPr>
        <w:t>. 1st ed. O'Reilly</w:t>
      </w:r>
      <w:r w:rsidR="00A21198">
        <w:rPr>
          <w:rFonts w:eastAsia="Times New Roman" w:cs="Open Sans"/>
          <w:color w:val="000000"/>
          <w:sz w:val="22"/>
          <w:szCs w:val="22"/>
          <w:shd w:val="clear" w:color="auto" w:fill="FFFFFF"/>
        </w:rPr>
        <w:t>.</w:t>
      </w:r>
      <w:r w:rsidRPr="00FE6FC0">
        <w:rPr>
          <w:rFonts w:eastAsia="Times New Roman" w:cs="Open Sans"/>
          <w:color w:val="000000"/>
          <w:sz w:val="22"/>
          <w:szCs w:val="22"/>
          <w:shd w:val="clear" w:color="auto" w:fill="FFFFFF"/>
        </w:rPr>
        <w:t xml:space="preserve"> </w:t>
      </w:r>
    </w:p>
    <w:p w14:paraId="635634EB" w14:textId="3CD7FB47" w:rsidR="00FD405C" w:rsidRPr="00FE6FC0" w:rsidRDefault="00FD405C"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Krstajic</w:t>
      </w:r>
      <w:proofErr w:type="spellEnd"/>
      <w:r w:rsidRPr="00FE6FC0">
        <w:rPr>
          <w:rFonts w:cs="Open Sans"/>
          <w:color w:val="000000"/>
          <w:sz w:val="22"/>
          <w:szCs w:val="22"/>
          <w:shd w:val="clear" w:color="auto" w:fill="FFFFFF"/>
        </w:rPr>
        <w:t xml:space="preserve">, M. and </w:t>
      </w:r>
      <w:proofErr w:type="spellStart"/>
      <w:r w:rsidRPr="00FE6FC0">
        <w:rPr>
          <w:rFonts w:cs="Open Sans"/>
          <w:color w:val="000000"/>
          <w:sz w:val="22"/>
          <w:szCs w:val="22"/>
          <w:shd w:val="clear" w:color="auto" w:fill="FFFFFF"/>
        </w:rPr>
        <w:t>Keim</w:t>
      </w:r>
      <w:proofErr w:type="spellEnd"/>
      <w:r w:rsidRPr="00FE6FC0">
        <w:rPr>
          <w:rFonts w:cs="Open Sans"/>
          <w:color w:val="000000"/>
          <w:sz w:val="22"/>
          <w:szCs w:val="22"/>
          <w:shd w:val="clear" w:color="auto" w:fill="FFFFFF"/>
        </w:rPr>
        <w:t>, D., 2013. </w:t>
      </w:r>
      <w:r w:rsidRPr="00FE6FC0">
        <w:rPr>
          <w:rFonts w:cs="Open Sans"/>
          <w:i/>
          <w:iCs/>
          <w:color w:val="000000"/>
          <w:sz w:val="22"/>
          <w:szCs w:val="22"/>
          <w:shd w:val="clear" w:color="auto" w:fill="FFFFFF"/>
        </w:rPr>
        <w:t>Visualization of Streaming Data: Observing Change and Context in Information Visualization Techniques</w:t>
      </w:r>
      <w:r w:rsidRPr="00FE6FC0">
        <w:rPr>
          <w:rFonts w:cs="Open Sans"/>
          <w:color w:val="000000"/>
          <w:sz w:val="22"/>
          <w:szCs w:val="22"/>
          <w:shd w:val="clear" w:color="auto" w:fill="FFFFFF"/>
        </w:rPr>
        <w:t xml:space="preserve">. </w:t>
      </w:r>
      <w:r w:rsidRPr="00FE6FC0">
        <w:rPr>
          <w:rFonts w:cs="Open Sans"/>
          <w:i/>
          <w:iCs/>
          <w:color w:val="000000"/>
          <w:sz w:val="22"/>
          <w:szCs w:val="22"/>
          <w:shd w:val="clear" w:color="auto" w:fill="FFFFFF"/>
        </w:rPr>
        <w:t>IEEE Transactions on Visualization and Computer Graphics</w:t>
      </w:r>
      <w:r w:rsidRPr="00FE6FC0">
        <w:rPr>
          <w:rFonts w:cs="Open Sans"/>
          <w:color w:val="000000"/>
          <w:sz w:val="22"/>
          <w:szCs w:val="22"/>
          <w:shd w:val="clear" w:color="auto" w:fill="FFFFFF"/>
        </w:rPr>
        <w:t>, p</w:t>
      </w:r>
      <w:r w:rsidR="00D008DA" w:rsidRPr="00FE6FC0">
        <w:rPr>
          <w:rFonts w:cs="Open Sans"/>
          <w:color w:val="000000"/>
          <w:sz w:val="22"/>
          <w:szCs w:val="22"/>
          <w:shd w:val="clear" w:color="auto" w:fill="FFFFFF"/>
        </w:rPr>
        <w:t>p</w:t>
      </w:r>
      <w:r w:rsidRPr="00FE6FC0">
        <w:rPr>
          <w:rFonts w:cs="Open Sans"/>
          <w:color w:val="000000"/>
          <w:sz w:val="22"/>
          <w:szCs w:val="22"/>
          <w:shd w:val="clear" w:color="auto" w:fill="FFFFFF"/>
        </w:rPr>
        <w:t>.</w:t>
      </w:r>
      <w:r w:rsidR="00D008DA" w:rsidRPr="00FE6FC0">
        <w:rPr>
          <w:rFonts w:cs="Open Sans"/>
          <w:color w:val="000000"/>
          <w:sz w:val="22"/>
          <w:szCs w:val="22"/>
          <w:shd w:val="clear" w:color="auto" w:fill="FFFFFF"/>
        </w:rPr>
        <w:t>1-</w:t>
      </w:r>
      <w:r w:rsidRPr="00FE6FC0">
        <w:rPr>
          <w:rFonts w:cs="Open Sans"/>
          <w:color w:val="000000"/>
          <w:sz w:val="22"/>
          <w:szCs w:val="22"/>
          <w:shd w:val="clear" w:color="auto" w:fill="FFFFFF"/>
        </w:rPr>
        <w:t>7.</w:t>
      </w:r>
    </w:p>
    <w:p w14:paraId="62780EDC" w14:textId="77777777" w:rsidR="00D008DA" w:rsidRPr="00FE6FC0" w:rsidRDefault="00D008DA"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Li, D., Mei, H., Shen, Y., </w:t>
      </w:r>
      <w:proofErr w:type="spellStart"/>
      <w:r w:rsidRPr="00FE6FC0">
        <w:rPr>
          <w:rFonts w:cs="Open Sans"/>
          <w:color w:val="000000"/>
          <w:sz w:val="22"/>
          <w:szCs w:val="22"/>
          <w:shd w:val="clear" w:color="auto" w:fill="FFFFFF"/>
        </w:rPr>
        <w:t>Su</w:t>
      </w:r>
      <w:proofErr w:type="spellEnd"/>
      <w:r w:rsidRPr="00FE6FC0">
        <w:rPr>
          <w:rFonts w:cs="Open Sans"/>
          <w:color w:val="000000"/>
          <w:sz w:val="22"/>
          <w:szCs w:val="22"/>
          <w:shd w:val="clear" w:color="auto" w:fill="FFFFFF"/>
        </w:rPr>
        <w:t xml:space="preserve">, S., Zhang, W., Wang, J., Zu, M. and Chen, W., 2018. </w:t>
      </w:r>
      <w:proofErr w:type="spellStart"/>
      <w:r w:rsidRPr="00FE6FC0">
        <w:rPr>
          <w:rFonts w:cs="Open Sans"/>
          <w:color w:val="000000"/>
          <w:sz w:val="22"/>
          <w:szCs w:val="22"/>
          <w:shd w:val="clear" w:color="auto" w:fill="FFFFFF"/>
        </w:rPr>
        <w:t>ECharts</w:t>
      </w:r>
      <w:proofErr w:type="spellEnd"/>
      <w:r w:rsidRPr="00FE6FC0">
        <w:rPr>
          <w:rFonts w:cs="Open Sans"/>
          <w:color w:val="000000"/>
          <w:sz w:val="22"/>
          <w:szCs w:val="22"/>
          <w:shd w:val="clear" w:color="auto" w:fill="FFFFFF"/>
        </w:rPr>
        <w:t>: A declarative framework for rapid construction of web-based visualization. </w:t>
      </w:r>
      <w:r w:rsidRPr="00FE6FC0">
        <w:rPr>
          <w:rFonts w:cs="Open Sans"/>
          <w:i/>
          <w:iCs/>
          <w:color w:val="000000"/>
          <w:sz w:val="22"/>
          <w:szCs w:val="22"/>
          <w:shd w:val="clear" w:color="auto" w:fill="FFFFFF"/>
        </w:rPr>
        <w:t>Visual Informatics</w:t>
      </w:r>
      <w:r w:rsidRPr="00FE6FC0">
        <w:rPr>
          <w:rFonts w:cs="Open Sans"/>
          <w:color w:val="000000"/>
          <w:sz w:val="22"/>
          <w:szCs w:val="22"/>
          <w:shd w:val="clear" w:color="auto" w:fill="FFFFFF"/>
        </w:rPr>
        <w:t>, 2(2), pp.136-146.</w:t>
      </w:r>
    </w:p>
    <w:p w14:paraId="2A9BED78" w14:textId="5F707641" w:rsidR="00D008DA" w:rsidRPr="00262B77" w:rsidRDefault="00D008DA"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Agrawal, R., </w:t>
      </w:r>
      <w:proofErr w:type="spellStart"/>
      <w:r w:rsidRPr="00FE6FC0">
        <w:rPr>
          <w:rFonts w:cs="Open Sans"/>
          <w:color w:val="000000"/>
          <w:sz w:val="22"/>
          <w:szCs w:val="22"/>
          <w:shd w:val="clear" w:color="auto" w:fill="FFFFFF"/>
        </w:rPr>
        <w:t>Kadadi</w:t>
      </w:r>
      <w:proofErr w:type="spellEnd"/>
      <w:r w:rsidRPr="00FE6FC0">
        <w:rPr>
          <w:rFonts w:cs="Open Sans"/>
          <w:color w:val="000000"/>
          <w:sz w:val="22"/>
          <w:szCs w:val="22"/>
          <w:shd w:val="clear" w:color="auto" w:fill="FFFFFF"/>
        </w:rPr>
        <w:t>, A., Dai, X. and Andres, F., 2015. Challenges and opportunities with big data visualization. </w:t>
      </w:r>
      <w:r w:rsidRPr="00FE6FC0">
        <w:rPr>
          <w:rFonts w:cs="Open Sans"/>
          <w:i/>
          <w:iCs/>
          <w:color w:val="000000"/>
          <w:sz w:val="22"/>
          <w:szCs w:val="22"/>
          <w:shd w:val="clear" w:color="auto" w:fill="FFFFFF"/>
        </w:rPr>
        <w:t xml:space="preserve">Proceedings of the 7th International Conference on Management of computational and collective </w:t>
      </w:r>
      <w:proofErr w:type="spellStart"/>
      <w:r w:rsidRPr="00FE6FC0">
        <w:rPr>
          <w:rFonts w:cs="Open Sans"/>
          <w:i/>
          <w:iCs/>
          <w:color w:val="000000"/>
          <w:sz w:val="22"/>
          <w:szCs w:val="22"/>
          <w:shd w:val="clear" w:color="auto" w:fill="FFFFFF"/>
        </w:rPr>
        <w:t>intElligence</w:t>
      </w:r>
      <w:proofErr w:type="spellEnd"/>
      <w:r w:rsidRPr="00FE6FC0">
        <w:rPr>
          <w:rFonts w:cs="Open Sans"/>
          <w:i/>
          <w:iCs/>
          <w:color w:val="000000"/>
          <w:sz w:val="22"/>
          <w:szCs w:val="22"/>
          <w:shd w:val="clear" w:color="auto" w:fill="FFFFFF"/>
        </w:rPr>
        <w:t xml:space="preserve"> in Digital </w:t>
      </w:r>
      <w:proofErr w:type="spellStart"/>
      <w:r w:rsidRPr="00FE6FC0">
        <w:rPr>
          <w:rFonts w:cs="Open Sans"/>
          <w:i/>
          <w:iCs/>
          <w:color w:val="000000"/>
          <w:sz w:val="22"/>
          <w:szCs w:val="22"/>
          <w:shd w:val="clear" w:color="auto" w:fill="FFFFFF"/>
        </w:rPr>
        <w:t>EcoSystems</w:t>
      </w:r>
      <w:proofErr w:type="spellEnd"/>
      <w:r w:rsidRPr="00FE6FC0">
        <w:rPr>
          <w:rFonts w:cs="Open Sans"/>
          <w:color w:val="000000"/>
          <w:sz w:val="22"/>
          <w:szCs w:val="22"/>
          <w:shd w:val="clear" w:color="auto" w:fill="FFFFFF"/>
        </w:rPr>
        <w:t>.</w:t>
      </w:r>
    </w:p>
    <w:p w14:paraId="7875954B" w14:textId="56C38541" w:rsidR="00262B77" w:rsidRPr="00B040FE" w:rsidRDefault="00262B77" w:rsidP="00262B77">
      <w:pPr>
        <w:pStyle w:val="ListParagraph"/>
        <w:numPr>
          <w:ilvl w:val="0"/>
          <w:numId w:val="2"/>
        </w:numPr>
        <w:spacing w:line="360" w:lineRule="auto"/>
        <w:rPr>
          <w:sz w:val="22"/>
          <w:szCs w:val="22"/>
        </w:rPr>
      </w:pPr>
      <w:r w:rsidRPr="00FE6FC0">
        <w:rPr>
          <w:rFonts w:cs="Open Sans"/>
          <w:color w:val="000000"/>
          <w:sz w:val="22"/>
          <w:szCs w:val="22"/>
          <w:shd w:val="clear" w:color="auto" w:fill="FFFFFF"/>
        </w:rPr>
        <w:t>Dasgupta, A., Arendt, D., Franklin, L., Wong, P. and Cook, K., 2017. Human Factors in Streaming Data Analysis: Challenges and Opportunities for Information Visualization. </w:t>
      </w:r>
      <w:r w:rsidRPr="00FE6FC0">
        <w:rPr>
          <w:rFonts w:cs="Open Sans"/>
          <w:i/>
          <w:iCs/>
          <w:color w:val="000000"/>
          <w:sz w:val="22"/>
          <w:szCs w:val="22"/>
          <w:shd w:val="clear" w:color="auto" w:fill="FFFFFF"/>
        </w:rPr>
        <w:t>Computer Graphics Forum</w:t>
      </w:r>
      <w:r w:rsidRPr="00FE6FC0">
        <w:rPr>
          <w:rFonts w:cs="Open Sans"/>
          <w:color w:val="000000"/>
          <w:sz w:val="22"/>
          <w:szCs w:val="22"/>
          <w:shd w:val="clear" w:color="auto" w:fill="FFFFFF"/>
        </w:rPr>
        <w:t>, 37(1), pp.254-272.</w:t>
      </w:r>
    </w:p>
    <w:p w14:paraId="25DBE36F" w14:textId="7F476D49" w:rsidR="00B040FE" w:rsidRPr="00B040FE" w:rsidRDefault="00B040FE" w:rsidP="00B040FE">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Teller, S. (2021). Building Animated Components, or How React Makes D3 Better - </w:t>
      </w:r>
      <w:proofErr w:type="spellStart"/>
      <w:r w:rsidRPr="00FE6FC0">
        <w:rPr>
          <w:rFonts w:cs="Open Sans"/>
          <w:color w:val="000000"/>
          <w:sz w:val="22"/>
          <w:szCs w:val="22"/>
          <w:shd w:val="clear" w:color="auto" w:fill="FFFFFF"/>
        </w:rPr>
        <w:t>SitePoint</w:t>
      </w:r>
      <w:proofErr w:type="spellEnd"/>
      <w:r w:rsidRPr="00FE6FC0">
        <w:rPr>
          <w:rFonts w:cs="Open Sans"/>
          <w:color w:val="000000"/>
          <w:sz w:val="22"/>
          <w:szCs w:val="22"/>
          <w:shd w:val="clear" w:color="auto" w:fill="FFFFFF"/>
        </w:rPr>
        <w:t>. Retrieved 21 June 2021, from https://www.sitepoint.com/how-react-makes-your-d3-better/</w:t>
      </w:r>
    </w:p>
    <w:p w14:paraId="6854CCB5" w14:textId="6DA201F5" w:rsidR="00D008DA" w:rsidRPr="00B040FE" w:rsidRDefault="00D008DA"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Ali, S., Gupta, N., Nayak, G. and </w:t>
      </w:r>
      <w:proofErr w:type="spellStart"/>
      <w:r w:rsidRPr="00FE6FC0">
        <w:rPr>
          <w:rFonts w:cs="Open Sans"/>
          <w:color w:val="000000"/>
          <w:sz w:val="22"/>
          <w:szCs w:val="22"/>
          <w:shd w:val="clear" w:color="auto" w:fill="FFFFFF"/>
        </w:rPr>
        <w:t>Lenka</w:t>
      </w:r>
      <w:proofErr w:type="spellEnd"/>
      <w:r w:rsidRPr="00FE6FC0">
        <w:rPr>
          <w:rFonts w:cs="Open Sans"/>
          <w:color w:val="000000"/>
          <w:sz w:val="22"/>
          <w:szCs w:val="22"/>
          <w:shd w:val="clear" w:color="auto" w:fill="FFFFFF"/>
        </w:rPr>
        <w:t>, R., 2016. Big data visualization: Tools and challenges. </w:t>
      </w:r>
      <w:r w:rsidRPr="00FE6FC0">
        <w:rPr>
          <w:rFonts w:cs="Open Sans"/>
          <w:i/>
          <w:iCs/>
          <w:color w:val="000000"/>
          <w:sz w:val="22"/>
          <w:szCs w:val="22"/>
          <w:shd w:val="clear" w:color="auto" w:fill="FFFFFF"/>
        </w:rPr>
        <w:t>2016 2nd International Conference on Contemporary Computing and Informatics (IC3I)</w:t>
      </w:r>
      <w:r w:rsidRPr="00FE6FC0">
        <w:rPr>
          <w:rFonts w:cs="Open Sans"/>
          <w:color w:val="000000"/>
          <w:sz w:val="22"/>
          <w:szCs w:val="22"/>
          <w:shd w:val="clear" w:color="auto" w:fill="FFFFFF"/>
        </w:rPr>
        <w:t>.</w:t>
      </w:r>
    </w:p>
    <w:p w14:paraId="7B320DAF" w14:textId="00F66772" w:rsidR="00B040FE" w:rsidRPr="00816BBC" w:rsidRDefault="00B040FE" w:rsidP="00B040FE">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Gonzalez, T. (2021). Building Reusable Data Visualization Components for a Modern Web. Retrieved 21 June 2021, from </w:t>
      </w:r>
      <w:r w:rsidR="00816BBC" w:rsidRPr="00816BBC">
        <w:rPr>
          <w:rFonts w:cs="Open Sans"/>
          <w:color w:val="000000"/>
          <w:sz w:val="22"/>
          <w:szCs w:val="22"/>
          <w:shd w:val="clear" w:color="auto" w:fill="FFFFFF"/>
        </w:rPr>
        <w:t>https://medium.com/nightingale/building-reusable-data-visualization-components-for-a-modern-web-54e19f5863b4</w:t>
      </w:r>
    </w:p>
    <w:p w14:paraId="10D9FE75" w14:textId="77777777" w:rsidR="00816BBC" w:rsidRDefault="00816BBC" w:rsidP="00816BBC">
      <w:pPr>
        <w:pStyle w:val="ListParagraph"/>
        <w:numPr>
          <w:ilvl w:val="0"/>
          <w:numId w:val="2"/>
        </w:numPr>
      </w:pPr>
      <w:r w:rsidRPr="00816BBC">
        <w:rPr>
          <w:rFonts w:ascii="Open Sans" w:hAnsi="Open Sans" w:cs="Open Sans"/>
          <w:color w:val="000000"/>
          <w:sz w:val="20"/>
          <w:szCs w:val="20"/>
          <w:shd w:val="clear" w:color="auto" w:fill="FFFFFF"/>
        </w:rPr>
        <w:t xml:space="preserve">Chin, G., Singhal, M., Nakamura, G., </w:t>
      </w:r>
      <w:proofErr w:type="spellStart"/>
      <w:r w:rsidRPr="00816BBC">
        <w:rPr>
          <w:rFonts w:ascii="Open Sans" w:hAnsi="Open Sans" w:cs="Open Sans"/>
          <w:color w:val="000000"/>
          <w:sz w:val="20"/>
          <w:szCs w:val="20"/>
          <w:shd w:val="clear" w:color="auto" w:fill="FFFFFF"/>
        </w:rPr>
        <w:t>Gurumoorthi</w:t>
      </w:r>
      <w:proofErr w:type="spellEnd"/>
      <w:r w:rsidRPr="00816BBC">
        <w:rPr>
          <w:rFonts w:ascii="Open Sans" w:hAnsi="Open Sans" w:cs="Open Sans"/>
          <w:color w:val="000000"/>
          <w:sz w:val="20"/>
          <w:szCs w:val="20"/>
          <w:shd w:val="clear" w:color="auto" w:fill="FFFFFF"/>
        </w:rPr>
        <w:t>, V., &amp; Freeman-</w:t>
      </w:r>
      <w:proofErr w:type="spellStart"/>
      <w:r w:rsidRPr="00816BBC">
        <w:rPr>
          <w:rFonts w:ascii="Open Sans" w:hAnsi="Open Sans" w:cs="Open Sans"/>
          <w:color w:val="000000"/>
          <w:sz w:val="20"/>
          <w:szCs w:val="20"/>
          <w:shd w:val="clear" w:color="auto" w:fill="FFFFFF"/>
        </w:rPr>
        <w:t>Cadoret</w:t>
      </w:r>
      <w:proofErr w:type="spellEnd"/>
      <w:r w:rsidRPr="00816BBC">
        <w:rPr>
          <w:rFonts w:ascii="Open Sans" w:hAnsi="Open Sans" w:cs="Open Sans"/>
          <w:color w:val="000000"/>
          <w:sz w:val="20"/>
          <w:szCs w:val="20"/>
          <w:shd w:val="clear" w:color="auto" w:fill="FFFFFF"/>
        </w:rPr>
        <w:t>, N. (2009). Visual Analysis of Dynamic Data Streams.</w:t>
      </w:r>
      <w:r w:rsidRPr="00816BBC">
        <w:rPr>
          <w:rStyle w:val="apple-converted-space"/>
          <w:rFonts w:ascii="Open Sans" w:eastAsiaTheme="majorEastAsia" w:hAnsi="Open Sans" w:cs="Open Sans"/>
          <w:color w:val="000000"/>
          <w:sz w:val="20"/>
          <w:szCs w:val="20"/>
          <w:shd w:val="clear" w:color="auto" w:fill="FFFFFF"/>
        </w:rPr>
        <w:t> </w:t>
      </w:r>
      <w:r w:rsidRPr="00816BBC">
        <w:rPr>
          <w:rFonts w:ascii="Open Sans" w:hAnsi="Open Sans" w:cs="Open Sans"/>
          <w:i/>
          <w:iCs/>
          <w:color w:val="000000"/>
          <w:sz w:val="20"/>
          <w:szCs w:val="20"/>
        </w:rPr>
        <w:t>Information Visualization</w:t>
      </w:r>
      <w:r w:rsidRPr="00816BBC">
        <w:rPr>
          <w:rFonts w:ascii="Open Sans" w:hAnsi="Open Sans" w:cs="Open Sans"/>
          <w:color w:val="000000"/>
          <w:sz w:val="20"/>
          <w:szCs w:val="20"/>
          <w:shd w:val="clear" w:color="auto" w:fill="FFFFFF"/>
        </w:rPr>
        <w:t>,</w:t>
      </w:r>
      <w:r w:rsidRPr="00816BBC">
        <w:rPr>
          <w:rStyle w:val="apple-converted-space"/>
          <w:rFonts w:ascii="Open Sans" w:eastAsiaTheme="majorEastAsia" w:hAnsi="Open Sans" w:cs="Open Sans"/>
          <w:color w:val="000000"/>
          <w:sz w:val="20"/>
          <w:szCs w:val="20"/>
          <w:shd w:val="clear" w:color="auto" w:fill="FFFFFF"/>
        </w:rPr>
        <w:t> </w:t>
      </w:r>
      <w:r w:rsidRPr="00816BBC">
        <w:rPr>
          <w:rFonts w:ascii="Open Sans" w:hAnsi="Open Sans" w:cs="Open Sans"/>
          <w:i/>
          <w:iCs/>
          <w:color w:val="000000"/>
          <w:sz w:val="20"/>
          <w:szCs w:val="20"/>
        </w:rPr>
        <w:t>8</w:t>
      </w:r>
      <w:r w:rsidRPr="00816BBC">
        <w:rPr>
          <w:rFonts w:ascii="Open Sans" w:hAnsi="Open Sans" w:cs="Open Sans"/>
          <w:color w:val="000000"/>
          <w:sz w:val="20"/>
          <w:szCs w:val="20"/>
          <w:shd w:val="clear" w:color="auto" w:fill="FFFFFF"/>
        </w:rPr>
        <w:t xml:space="preserve">(3), 212-229. </w:t>
      </w:r>
      <w:proofErr w:type="spellStart"/>
      <w:r w:rsidRPr="00816BBC">
        <w:rPr>
          <w:rFonts w:ascii="Open Sans" w:hAnsi="Open Sans" w:cs="Open Sans"/>
          <w:color w:val="000000"/>
          <w:sz w:val="20"/>
          <w:szCs w:val="20"/>
          <w:shd w:val="clear" w:color="auto" w:fill="FFFFFF"/>
        </w:rPr>
        <w:t>doi</w:t>
      </w:r>
      <w:proofErr w:type="spellEnd"/>
      <w:r w:rsidRPr="00816BBC">
        <w:rPr>
          <w:rFonts w:ascii="Open Sans" w:hAnsi="Open Sans" w:cs="Open Sans"/>
          <w:color w:val="000000"/>
          <w:sz w:val="20"/>
          <w:szCs w:val="20"/>
          <w:shd w:val="clear" w:color="auto" w:fill="FFFFFF"/>
        </w:rPr>
        <w:t>: 10.1057/ivs.2009.18</w:t>
      </w:r>
    </w:p>
    <w:p w14:paraId="74396BE6" w14:textId="666A84B7" w:rsidR="00816BBC" w:rsidRDefault="00816BBC" w:rsidP="00816BBC">
      <w:pPr>
        <w:spacing w:line="360" w:lineRule="auto"/>
        <w:ind w:left="360"/>
        <w:rPr>
          <w:sz w:val="22"/>
          <w:szCs w:val="22"/>
        </w:rPr>
      </w:pPr>
    </w:p>
    <w:p w14:paraId="1F7240C4" w14:textId="373332E4" w:rsidR="00816BBC" w:rsidRPr="00816BBC" w:rsidRDefault="00816BBC" w:rsidP="00816BBC">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lastRenderedPageBreak/>
        <w:t>Panoho</w:t>
      </w:r>
      <w:proofErr w:type="spellEnd"/>
      <w:r w:rsidRPr="00FE6FC0">
        <w:rPr>
          <w:rFonts w:cs="Open Sans"/>
          <w:color w:val="000000"/>
          <w:sz w:val="22"/>
          <w:szCs w:val="22"/>
          <w:shd w:val="clear" w:color="auto" w:fill="FFFFFF"/>
        </w:rPr>
        <w:t xml:space="preserve">, K. (2021). Council Post: The Age </w:t>
      </w:r>
      <w:proofErr w:type="gramStart"/>
      <w:r w:rsidRPr="00FE6FC0">
        <w:rPr>
          <w:rFonts w:cs="Open Sans"/>
          <w:color w:val="000000"/>
          <w:sz w:val="22"/>
          <w:szCs w:val="22"/>
          <w:shd w:val="clear" w:color="auto" w:fill="FFFFFF"/>
        </w:rPr>
        <w:t>Of</w:t>
      </w:r>
      <w:proofErr w:type="gramEnd"/>
      <w:r w:rsidRPr="00FE6FC0">
        <w:rPr>
          <w:rFonts w:cs="Open Sans"/>
          <w:color w:val="000000"/>
          <w:sz w:val="22"/>
          <w:szCs w:val="22"/>
          <w:shd w:val="clear" w:color="auto" w:fill="FFFFFF"/>
        </w:rPr>
        <w:t xml:space="preserve"> Analytics And The Importance Of Data Quality. Retrieved 21 June 2021, from https://www.forbes.com/sites/forbesagencycouncil/2019/10/01/the-age-of-analytics-and-the-importance-of-data-quality/?sh=336badfd5c3c</w:t>
      </w:r>
    </w:p>
    <w:p w14:paraId="5FE5837F" w14:textId="530CA3DD" w:rsidR="00D008DA" w:rsidRPr="00FE6FC0" w:rsidRDefault="00D008DA"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Yadranjiaghdam</w:t>
      </w:r>
      <w:proofErr w:type="spellEnd"/>
      <w:r w:rsidRPr="00FE6FC0">
        <w:rPr>
          <w:rFonts w:cs="Open Sans"/>
          <w:color w:val="000000"/>
          <w:sz w:val="22"/>
          <w:szCs w:val="22"/>
          <w:shd w:val="clear" w:color="auto" w:fill="FFFFFF"/>
        </w:rPr>
        <w:t xml:space="preserve">, B., </w:t>
      </w:r>
      <w:proofErr w:type="spellStart"/>
      <w:r w:rsidRPr="00FE6FC0">
        <w:rPr>
          <w:rFonts w:cs="Open Sans"/>
          <w:color w:val="000000"/>
          <w:sz w:val="22"/>
          <w:szCs w:val="22"/>
          <w:shd w:val="clear" w:color="auto" w:fill="FFFFFF"/>
        </w:rPr>
        <w:t>Yasrobi</w:t>
      </w:r>
      <w:proofErr w:type="spellEnd"/>
      <w:r w:rsidRPr="00FE6FC0">
        <w:rPr>
          <w:rFonts w:cs="Open Sans"/>
          <w:color w:val="000000"/>
          <w:sz w:val="22"/>
          <w:szCs w:val="22"/>
          <w:shd w:val="clear" w:color="auto" w:fill="FFFFFF"/>
        </w:rPr>
        <w:t>, S. and Tabrizi, N., 2017. Developing a Real-Time Data Analytics Framework for Twitter Streaming Data. </w:t>
      </w:r>
      <w:r w:rsidRPr="00FE6FC0">
        <w:rPr>
          <w:rFonts w:cs="Open Sans"/>
          <w:i/>
          <w:iCs/>
          <w:color w:val="000000"/>
          <w:sz w:val="22"/>
          <w:szCs w:val="22"/>
          <w:shd w:val="clear" w:color="auto" w:fill="FFFFFF"/>
        </w:rPr>
        <w:t>2017 IEEE International Congress on Big Data (</w:t>
      </w:r>
      <w:proofErr w:type="spellStart"/>
      <w:r w:rsidRPr="00FE6FC0">
        <w:rPr>
          <w:rFonts w:cs="Open Sans"/>
          <w:i/>
          <w:iCs/>
          <w:color w:val="000000"/>
          <w:sz w:val="22"/>
          <w:szCs w:val="22"/>
          <w:shd w:val="clear" w:color="auto" w:fill="FFFFFF"/>
        </w:rPr>
        <w:t>BigData</w:t>
      </w:r>
      <w:proofErr w:type="spellEnd"/>
      <w:r w:rsidRPr="00FE6FC0">
        <w:rPr>
          <w:rFonts w:cs="Open Sans"/>
          <w:i/>
          <w:iCs/>
          <w:color w:val="000000"/>
          <w:sz w:val="22"/>
          <w:szCs w:val="22"/>
          <w:shd w:val="clear" w:color="auto" w:fill="FFFFFF"/>
        </w:rPr>
        <w:t xml:space="preserve"> Congress)</w:t>
      </w:r>
      <w:r w:rsidRPr="00FE6FC0">
        <w:rPr>
          <w:rFonts w:cs="Open Sans"/>
          <w:color w:val="000000"/>
          <w:sz w:val="22"/>
          <w:szCs w:val="22"/>
          <w:shd w:val="clear" w:color="auto" w:fill="FFFFFF"/>
        </w:rPr>
        <w:t>.</w:t>
      </w:r>
    </w:p>
    <w:p w14:paraId="069695CC" w14:textId="77777777" w:rsidR="00D008DA" w:rsidRPr="00FE6FC0" w:rsidRDefault="00D008DA"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Fischer, F., </w:t>
      </w:r>
      <w:proofErr w:type="spellStart"/>
      <w:r w:rsidRPr="00FE6FC0">
        <w:rPr>
          <w:rFonts w:cs="Open Sans"/>
          <w:color w:val="000000"/>
          <w:sz w:val="22"/>
          <w:szCs w:val="22"/>
          <w:shd w:val="clear" w:color="auto" w:fill="FFFFFF"/>
        </w:rPr>
        <w:t>Mansmann</w:t>
      </w:r>
      <w:proofErr w:type="spellEnd"/>
      <w:r w:rsidRPr="00FE6FC0">
        <w:rPr>
          <w:rFonts w:cs="Open Sans"/>
          <w:color w:val="000000"/>
          <w:sz w:val="22"/>
          <w:szCs w:val="22"/>
          <w:shd w:val="clear" w:color="auto" w:fill="FFFFFF"/>
        </w:rPr>
        <w:t xml:space="preserve">, F. and </w:t>
      </w:r>
      <w:proofErr w:type="spellStart"/>
      <w:r w:rsidRPr="00FE6FC0">
        <w:rPr>
          <w:rFonts w:cs="Open Sans"/>
          <w:color w:val="000000"/>
          <w:sz w:val="22"/>
          <w:szCs w:val="22"/>
          <w:shd w:val="clear" w:color="auto" w:fill="FFFFFF"/>
        </w:rPr>
        <w:t>Keim</w:t>
      </w:r>
      <w:proofErr w:type="spellEnd"/>
      <w:r w:rsidRPr="00FE6FC0">
        <w:rPr>
          <w:rFonts w:cs="Open Sans"/>
          <w:color w:val="000000"/>
          <w:sz w:val="22"/>
          <w:szCs w:val="22"/>
          <w:shd w:val="clear" w:color="auto" w:fill="FFFFFF"/>
        </w:rPr>
        <w:t>, D., 2012. Real-time visual analytics for event data streams. </w:t>
      </w:r>
      <w:r w:rsidRPr="00FE6FC0">
        <w:rPr>
          <w:rFonts w:cs="Open Sans"/>
          <w:i/>
          <w:iCs/>
          <w:color w:val="000000"/>
          <w:sz w:val="22"/>
          <w:szCs w:val="22"/>
          <w:shd w:val="clear" w:color="auto" w:fill="FFFFFF"/>
        </w:rPr>
        <w:t>Proceedings of the 27th Annual ACM Symposium on Applied Computing - SAC '</w:t>
      </w:r>
      <w:proofErr w:type="gramStart"/>
      <w:r w:rsidRPr="00FE6FC0">
        <w:rPr>
          <w:rFonts w:cs="Open Sans"/>
          <w:i/>
          <w:iCs/>
          <w:color w:val="000000"/>
          <w:sz w:val="22"/>
          <w:szCs w:val="22"/>
          <w:shd w:val="clear" w:color="auto" w:fill="FFFFFF"/>
        </w:rPr>
        <w:t>12</w:t>
      </w:r>
      <w:r w:rsidRPr="00FE6FC0">
        <w:rPr>
          <w:rFonts w:cs="Open Sans"/>
          <w:color w:val="000000"/>
          <w:sz w:val="22"/>
          <w:szCs w:val="22"/>
          <w:shd w:val="clear" w:color="auto" w:fill="FFFFFF"/>
        </w:rPr>
        <w:t>,.</w:t>
      </w:r>
      <w:proofErr w:type="gramEnd"/>
    </w:p>
    <w:p w14:paraId="7262AE75" w14:textId="0A263F76" w:rsidR="00275CCA" w:rsidRPr="00FE6FC0" w:rsidRDefault="00275CCA"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Dimara</w:t>
      </w:r>
      <w:proofErr w:type="spellEnd"/>
      <w:r w:rsidRPr="00FE6FC0">
        <w:rPr>
          <w:rFonts w:cs="Open Sans"/>
          <w:color w:val="000000"/>
          <w:sz w:val="22"/>
          <w:szCs w:val="22"/>
          <w:shd w:val="clear" w:color="auto" w:fill="FFFFFF"/>
        </w:rPr>
        <w:t xml:space="preserve">, E. and </w:t>
      </w:r>
      <w:proofErr w:type="spellStart"/>
      <w:r w:rsidRPr="00FE6FC0">
        <w:rPr>
          <w:rFonts w:cs="Open Sans"/>
          <w:color w:val="000000"/>
          <w:sz w:val="22"/>
          <w:szCs w:val="22"/>
          <w:shd w:val="clear" w:color="auto" w:fill="FFFFFF"/>
        </w:rPr>
        <w:t>Perin</w:t>
      </w:r>
      <w:proofErr w:type="spellEnd"/>
      <w:r w:rsidRPr="00FE6FC0">
        <w:rPr>
          <w:rFonts w:cs="Open Sans"/>
          <w:color w:val="000000"/>
          <w:sz w:val="22"/>
          <w:szCs w:val="22"/>
          <w:shd w:val="clear" w:color="auto" w:fill="FFFFFF"/>
        </w:rPr>
        <w:t>, C., 2020. What is Interaction for Data Visualization?</w:t>
      </w:r>
      <w:r w:rsidR="008701A0">
        <w:rPr>
          <w:rFonts w:cs="Open Sans"/>
          <w:color w:val="000000"/>
          <w:sz w:val="22"/>
          <w:szCs w:val="22"/>
          <w:shd w:val="clear" w:color="auto" w:fill="FFFFFF"/>
        </w:rPr>
        <w:t xml:space="preserve"> </w:t>
      </w:r>
      <w:r w:rsidRPr="00FE6FC0">
        <w:rPr>
          <w:rFonts w:cs="Open Sans"/>
          <w:i/>
          <w:iCs/>
          <w:color w:val="000000"/>
          <w:sz w:val="22"/>
          <w:szCs w:val="22"/>
          <w:shd w:val="clear" w:color="auto" w:fill="FFFFFF"/>
        </w:rPr>
        <w:t>IEEE Transactions on Visualization and Computer Graphics</w:t>
      </w:r>
      <w:r w:rsidRPr="00FE6FC0">
        <w:rPr>
          <w:rFonts w:cs="Open Sans"/>
          <w:color w:val="000000"/>
          <w:sz w:val="22"/>
          <w:szCs w:val="22"/>
          <w:shd w:val="clear" w:color="auto" w:fill="FFFFFF"/>
        </w:rPr>
        <w:t>, 26(1), pp.119-129.</w:t>
      </w:r>
    </w:p>
    <w:p w14:paraId="691658B9" w14:textId="12FF9D8C" w:rsidR="00275CCA" w:rsidRPr="00FE6FC0" w:rsidRDefault="00275CCA"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Supaartagorn</w:t>
      </w:r>
      <w:proofErr w:type="spellEnd"/>
      <w:r w:rsidRPr="00FE6FC0">
        <w:rPr>
          <w:rFonts w:cs="Open Sans"/>
          <w:color w:val="000000"/>
          <w:sz w:val="22"/>
          <w:szCs w:val="22"/>
          <w:shd w:val="clear" w:color="auto" w:fill="FFFFFF"/>
        </w:rPr>
        <w:t>, C., 2016. A Framework for Web-based Data Visualization Using Google Charts Based on MVC Pattern. </w:t>
      </w:r>
      <w:r w:rsidRPr="00FE6FC0">
        <w:rPr>
          <w:rFonts w:cs="Open Sans"/>
          <w:i/>
          <w:iCs/>
          <w:color w:val="000000"/>
          <w:sz w:val="22"/>
          <w:szCs w:val="22"/>
          <w:shd w:val="clear" w:color="auto" w:fill="FFFFFF"/>
        </w:rPr>
        <w:t>King Mongkut’s University of Technology North Bangkok International Journal of Applied Science and Technology</w:t>
      </w:r>
      <w:r w:rsidRPr="00FE6FC0">
        <w:rPr>
          <w:rFonts w:cs="Open Sans"/>
          <w:color w:val="000000"/>
          <w:sz w:val="22"/>
          <w:szCs w:val="22"/>
          <w:shd w:val="clear" w:color="auto" w:fill="FFFFFF"/>
        </w:rPr>
        <w:t>.</w:t>
      </w:r>
    </w:p>
    <w:p w14:paraId="3B4ADE65" w14:textId="77777777" w:rsidR="00275CCA" w:rsidRPr="00FE6FC0" w:rsidRDefault="00275CCA"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Xu, K., Ottley, A., </w:t>
      </w:r>
      <w:proofErr w:type="spellStart"/>
      <w:r w:rsidRPr="00FE6FC0">
        <w:rPr>
          <w:rFonts w:cs="Open Sans"/>
          <w:color w:val="000000"/>
          <w:sz w:val="22"/>
          <w:szCs w:val="22"/>
          <w:shd w:val="clear" w:color="auto" w:fill="FFFFFF"/>
        </w:rPr>
        <w:t>Walchshofer</w:t>
      </w:r>
      <w:proofErr w:type="spellEnd"/>
      <w:r w:rsidRPr="00FE6FC0">
        <w:rPr>
          <w:rFonts w:cs="Open Sans"/>
          <w:color w:val="000000"/>
          <w:sz w:val="22"/>
          <w:szCs w:val="22"/>
          <w:shd w:val="clear" w:color="auto" w:fill="FFFFFF"/>
        </w:rPr>
        <w:t xml:space="preserve">, C., </w:t>
      </w:r>
      <w:proofErr w:type="spellStart"/>
      <w:r w:rsidRPr="00FE6FC0">
        <w:rPr>
          <w:rFonts w:cs="Open Sans"/>
          <w:color w:val="000000"/>
          <w:sz w:val="22"/>
          <w:szCs w:val="22"/>
          <w:shd w:val="clear" w:color="auto" w:fill="FFFFFF"/>
        </w:rPr>
        <w:t>Streit</w:t>
      </w:r>
      <w:proofErr w:type="spellEnd"/>
      <w:r w:rsidRPr="00FE6FC0">
        <w:rPr>
          <w:rFonts w:cs="Open Sans"/>
          <w:color w:val="000000"/>
          <w:sz w:val="22"/>
          <w:szCs w:val="22"/>
          <w:shd w:val="clear" w:color="auto" w:fill="FFFFFF"/>
        </w:rPr>
        <w:t xml:space="preserve">, M., Chang, R. and </w:t>
      </w:r>
      <w:proofErr w:type="spellStart"/>
      <w:r w:rsidRPr="00FE6FC0">
        <w:rPr>
          <w:rFonts w:cs="Open Sans"/>
          <w:color w:val="000000"/>
          <w:sz w:val="22"/>
          <w:szCs w:val="22"/>
          <w:shd w:val="clear" w:color="auto" w:fill="FFFFFF"/>
        </w:rPr>
        <w:t>Wenskovitch</w:t>
      </w:r>
      <w:proofErr w:type="spellEnd"/>
      <w:r w:rsidRPr="00FE6FC0">
        <w:rPr>
          <w:rFonts w:cs="Open Sans"/>
          <w:color w:val="000000"/>
          <w:sz w:val="22"/>
          <w:szCs w:val="22"/>
          <w:shd w:val="clear" w:color="auto" w:fill="FFFFFF"/>
        </w:rPr>
        <w:t>, J., 2020. Survey on the Analysis of User Interactions and Visualization Provenance. </w:t>
      </w:r>
      <w:r w:rsidRPr="00FE6FC0">
        <w:rPr>
          <w:rFonts w:cs="Open Sans"/>
          <w:i/>
          <w:iCs/>
          <w:color w:val="000000"/>
          <w:sz w:val="22"/>
          <w:szCs w:val="22"/>
          <w:shd w:val="clear" w:color="auto" w:fill="FFFFFF"/>
        </w:rPr>
        <w:t>Computer Graphics Forum</w:t>
      </w:r>
      <w:r w:rsidRPr="00FE6FC0">
        <w:rPr>
          <w:rFonts w:cs="Open Sans"/>
          <w:color w:val="000000"/>
          <w:sz w:val="22"/>
          <w:szCs w:val="22"/>
          <w:shd w:val="clear" w:color="auto" w:fill="FFFFFF"/>
        </w:rPr>
        <w:t>, 39(3), pp.757-783.</w:t>
      </w:r>
    </w:p>
    <w:p w14:paraId="562EB478" w14:textId="77777777" w:rsidR="00275CCA" w:rsidRPr="00FE6FC0" w:rsidRDefault="00275CCA"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Zhu, Y., 2012. Introducing Google Chart Tools and Google Maps API in Data Visualization Courses. </w:t>
      </w:r>
      <w:r w:rsidRPr="00FE6FC0">
        <w:rPr>
          <w:rFonts w:cs="Open Sans"/>
          <w:i/>
          <w:iCs/>
          <w:color w:val="000000"/>
          <w:sz w:val="22"/>
          <w:szCs w:val="22"/>
          <w:shd w:val="clear" w:color="auto" w:fill="FFFFFF"/>
        </w:rPr>
        <w:t>IEEE Computer Graphics and Applications</w:t>
      </w:r>
      <w:r w:rsidRPr="00FE6FC0">
        <w:rPr>
          <w:rFonts w:cs="Open Sans"/>
          <w:color w:val="000000"/>
          <w:sz w:val="22"/>
          <w:szCs w:val="22"/>
          <w:shd w:val="clear" w:color="auto" w:fill="FFFFFF"/>
        </w:rPr>
        <w:t>, 32(6), pp.6-9.</w:t>
      </w:r>
    </w:p>
    <w:p w14:paraId="5F5F9DA0" w14:textId="77777777" w:rsidR="0002170F" w:rsidRPr="00FE6FC0" w:rsidRDefault="0002170F"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Berinato</w:t>
      </w:r>
      <w:proofErr w:type="spellEnd"/>
      <w:r w:rsidRPr="00FE6FC0">
        <w:rPr>
          <w:rFonts w:cs="Open Sans"/>
          <w:color w:val="000000"/>
          <w:sz w:val="22"/>
          <w:szCs w:val="22"/>
          <w:shd w:val="clear" w:color="auto" w:fill="FFFFFF"/>
        </w:rPr>
        <w:t>, S. (2021). Visualizations That Really Work. Retrieved 21 June 2021, from https://hbr.org/2016/06/visualizations-that-really-work</w:t>
      </w:r>
    </w:p>
    <w:p w14:paraId="01E0F274" w14:textId="77777777" w:rsidR="0002170F" w:rsidRPr="00FE6FC0" w:rsidRDefault="0002170F"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Seinfeld, S., </w:t>
      </w:r>
      <w:proofErr w:type="spellStart"/>
      <w:r w:rsidRPr="00FE6FC0">
        <w:rPr>
          <w:rFonts w:cs="Open Sans"/>
          <w:color w:val="000000"/>
          <w:sz w:val="22"/>
          <w:szCs w:val="22"/>
          <w:shd w:val="clear" w:color="auto" w:fill="FFFFFF"/>
        </w:rPr>
        <w:t>Feuchtner</w:t>
      </w:r>
      <w:proofErr w:type="spellEnd"/>
      <w:r w:rsidRPr="00FE6FC0">
        <w:rPr>
          <w:rFonts w:cs="Open Sans"/>
          <w:color w:val="000000"/>
          <w:sz w:val="22"/>
          <w:szCs w:val="22"/>
          <w:shd w:val="clear" w:color="auto" w:fill="FFFFFF"/>
        </w:rPr>
        <w:t xml:space="preserve">, T., </w:t>
      </w:r>
      <w:proofErr w:type="spellStart"/>
      <w:r w:rsidRPr="00FE6FC0">
        <w:rPr>
          <w:rFonts w:cs="Open Sans"/>
          <w:color w:val="000000"/>
          <w:sz w:val="22"/>
          <w:szCs w:val="22"/>
          <w:shd w:val="clear" w:color="auto" w:fill="FFFFFF"/>
        </w:rPr>
        <w:t>Maselli</w:t>
      </w:r>
      <w:proofErr w:type="spellEnd"/>
      <w:r w:rsidRPr="00FE6FC0">
        <w:rPr>
          <w:rFonts w:cs="Open Sans"/>
          <w:color w:val="000000"/>
          <w:sz w:val="22"/>
          <w:szCs w:val="22"/>
          <w:shd w:val="clear" w:color="auto" w:fill="FFFFFF"/>
        </w:rPr>
        <w:t>, A., &amp; Müller, J. (2020). User Representations in Human-Computer Interaction.</w:t>
      </w:r>
      <w:r w:rsidRPr="00FE6FC0">
        <w:rPr>
          <w:rStyle w:val="apple-converted-space"/>
          <w:rFonts w:eastAsiaTheme="majorEastAsia" w:cs="Open Sans"/>
          <w:color w:val="000000"/>
          <w:sz w:val="22"/>
          <w:szCs w:val="22"/>
          <w:shd w:val="clear" w:color="auto" w:fill="FFFFFF"/>
        </w:rPr>
        <w:t> </w:t>
      </w:r>
      <w:r w:rsidRPr="00FE6FC0">
        <w:rPr>
          <w:rFonts w:cs="Open Sans"/>
          <w:i/>
          <w:iCs/>
          <w:color w:val="000000"/>
          <w:sz w:val="22"/>
          <w:szCs w:val="22"/>
        </w:rPr>
        <w:t>Human–Computer Interaction</w:t>
      </w:r>
      <w:r w:rsidRPr="00FE6FC0">
        <w:rPr>
          <w:rFonts w:cs="Open Sans"/>
          <w:color w:val="000000"/>
          <w:sz w:val="22"/>
          <w:szCs w:val="22"/>
          <w:shd w:val="clear" w:color="auto" w:fill="FFFFFF"/>
        </w:rPr>
        <w:t xml:space="preserve">, 1-39. </w:t>
      </w:r>
      <w:proofErr w:type="spellStart"/>
      <w:r w:rsidRPr="00FE6FC0">
        <w:rPr>
          <w:rFonts w:cs="Open Sans"/>
          <w:color w:val="000000"/>
          <w:sz w:val="22"/>
          <w:szCs w:val="22"/>
          <w:shd w:val="clear" w:color="auto" w:fill="FFFFFF"/>
        </w:rPr>
        <w:t>doi</w:t>
      </w:r>
      <w:proofErr w:type="spellEnd"/>
      <w:r w:rsidRPr="00FE6FC0">
        <w:rPr>
          <w:rFonts w:cs="Open Sans"/>
          <w:color w:val="000000"/>
          <w:sz w:val="22"/>
          <w:szCs w:val="22"/>
          <w:shd w:val="clear" w:color="auto" w:fill="FFFFFF"/>
        </w:rPr>
        <w:t>: 10.1080/07370024.2020.1724790</w:t>
      </w:r>
    </w:p>
    <w:p w14:paraId="172050DE" w14:textId="77777777" w:rsidR="0002170F" w:rsidRPr="00FE6FC0" w:rsidRDefault="0002170F"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Few, S. (2021). Data Visualization for Human Perception. Retrieved 21 June 2021, from https://www.interaction-design.org/literature/book/the-encyclopedia-of-human-computer-interaction-2nd-ed/data-visualization-for-human-perception</w:t>
      </w:r>
    </w:p>
    <w:p w14:paraId="2CF8A30A" w14:textId="77777777" w:rsidR="0002170F" w:rsidRPr="00FE6FC0" w:rsidRDefault="0002170F"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Corstorphine, M. (2021). Interaction Design: Big Things Have Small Beginnings | </w:t>
      </w:r>
      <w:proofErr w:type="spellStart"/>
      <w:r w:rsidRPr="00FE6FC0">
        <w:rPr>
          <w:rFonts w:cs="Open Sans"/>
          <w:color w:val="000000"/>
          <w:sz w:val="22"/>
          <w:szCs w:val="22"/>
          <w:shd w:val="clear" w:color="auto" w:fill="FFFFFF"/>
        </w:rPr>
        <w:t>aequilibrium</w:t>
      </w:r>
      <w:proofErr w:type="spellEnd"/>
      <w:r w:rsidRPr="00FE6FC0">
        <w:rPr>
          <w:rFonts w:cs="Open Sans"/>
          <w:color w:val="000000"/>
          <w:sz w:val="22"/>
          <w:szCs w:val="22"/>
          <w:shd w:val="clear" w:color="auto" w:fill="FFFFFF"/>
        </w:rPr>
        <w:t>. Retrieved 21 June 2021, from https://aequilibrium.com/article/interaction-design-big-things/</w:t>
      </w:r>
    </w:p>
    <w:p w14:paraId="08851F70" w14:textId="77777777" w:rsidR="00B36A69" w:rsidRPr="00FE6FC0" w:rsidRDefault="00B36A69"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Endert</w:t>
      </w:r>
      <w:proofErr w:type="spellEnd"/>
      <w:r w:rsidRPr="00FE6FC0">
        <w:rPr>
          <w:rFonts w:cs="Open Sans"/>
          <w:color w:val="000000"/>
          <w:sz w:val="22"/>
          <w:szCs w:val="22"/>
          <w:shd w:val="clear" w:color="auto" w:fill="FFFFFF"/>
        </w:rPr>
        <w:t>, A., &amp; North, C. (2012).</w:t>
      </w:r>
      <w:r w:rsidRPr="00FE6FC0">
        <w:rPr>
          <w:rStyle w:val="apple-converted-space"/>
          <w:rFonts w:eastAsiaTheme="majorEastAsia" w:cs="Open Sans"/>
          <w:color w:val="000000"/>
          <w:sz w:val="22"/>
          <w:szCs w:val="22"/>
          <w:shd w:val="clear" w:color="auto" w:fill="FFFFFF"/>
        </w:rPr>
        <w:t> </w:t>
      </w:r>
      <w:r w:rsidRPr="00FE6FC0">
        <w:rPr>
          <w:rFonts w:cs="Open Sans"/>
          <w:i/>
          <w:iCs/>
          <w:color w:val="000000"/>
          <w:sz w:val="22"/>
          <w:szCs w:val="22"/>
        </w:rPr>
        <w:t>Interaction Junk: User Interaction-Based Evaluation of Visual Analytic Systems</w:t>
      </w:r>
      <w:r w:rsidRPr="00FE6FC0">
        <w:rPr>
          <w:rStyle w:val="apple-converted-space"/>
          <w:rFonts w:eastAsiaTheme="majorEastAsia" w:cs="Open Sans"/>
          <w:color w:val="000000"/>
          <w:sz w:val="22"/>
          <w:szCs w:val="22"/>
          <w:shd w:val="clear" w:color="auto" w:fill="FFFFFF"/>
        </w:rPr>
        <w:t> </w:t>
      </w:r>
      <w:r w:rsidRPr="00FE6FC0">
        <w:rPr>
          <w:rFonts w:cs="Open Sans"/>
          <w:color w:val="000000"/>
          <w:sz w:val="22"/>
          <w:szCs w:val="22"/>
          <w:shd w:val="clear" w:color="auto" w:fill="FFFFFF"/>
        </w:rPr>
        <w:t>[</w:t>
      </w:r>
      <w:proofErr w:type="spellStart"/>
      <w:r w:rsidRPr="00FE6FC0">
        <w:rPr>
          <w:rFonts w:cs="Open Sans"/>
          <w:color w:val="000000"/>
          <w:sz w:val="22"/>
          <w:szCs w:val="22"/>
          <w:shd w:val="clear" w:color="auto" w:fill="FFFFFF"/>
        </w:rPr>
        <w:t>Ebook</w:t>
      </w:r>
      <w:proofErr w:type="spellEnd"/>
      <w:r w:rsidRPr="00FE6FC0">
        <w:rPr>
          <w:rFonts w:cs="Open Sans"/>
          <w:color w:val="000000"/>
          <w:sz w:val="22"/>
          <w:szCs w:val="22"/>
          <w:shd w:val="clear" w:color="auto" w:fill="FFFFFF"/>
        </w:rPr>
        <w:t>] (pp. 1-3). ACM. Retrieved from https://www.cc.gatech.edu/~aendert3/resources/Endert-BELIV2012.pdf</w:t>
      </w:r>
    </w:p>
    <w:p w14:paraId="45C77855" w14:textId="77777777" w:rsidR="00B36A69" w:rsidRPr="00FE6FC0" w:rsidRDefault="00B36A69"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lastRenderedPageBreak/>
        <w:t xml:space="preserve">Yi, J., Kang, Y., </w:t>
      </w:r>
      <w:proofErr w:type="spellStart"/>
      <w:r w:rsidRPr="00FE6FC0">
        <w:rPr>
          <w:rFonts w:cs="Open Sans"/>
          <w:color w:val="000000"/>
          <w:sz w:val="22"/>
          <w:szCs w:val="22"/>
          <w:shd w:val="clear" w:color="auto" w:fill="FFFFFF"/>
        </w:rPr>
        <w:t>Stasko</w:t>
      </w:r>
      <w:proofErr w:type="spellEnd"/>
      <w:r w:rsidRPr="00FE6FC0">
        <w:rPr>
          <w:rFonts w:cs="Open Sans"/>
          <w:color w:val="000000"/>
          <w:sz w:val="22"/>
          <w:szCs w:val="22"/>
          <w:shd w:val="clear" w:color="auto" w:fill="FFFFFF"/>
        </w:rPr>
        <w:t>, J., &amp; Jacko, J. (2007). Toward a Deeper Understanding of the Role of Interaction in Information Visualization.</w:t>
      </w:r>
      <w:r w:rsidRPr="00FE6FC0">
        <w:rPr>
          <w:rStyle w:val="apple-converted-space"/>
          <w:rFonts w:eastAsiaTheme="majorEastAsia" w:cs="Open Sans"/>
          <w:color w:val="000000"/>
          <w:sz w:val="22"/>
          <w:szCs w:val="22"/>
          <w:shd w:val="clear" w:color="auto" w:fill="FFFFFF"/>
        </w:rPr>
        <w:t> </w:t>
      </w:r>
      <w:r w:rsidRPr="00FE6FC0">
        <w:rPr>
          <w:rFonts w:cs="Open Sans"/>
          <w:i/>
          <w:iCs/>
          <w:color w:val="000000"/>
          <w:sz w:val="22"/>
          <w:szCs w:val="22"/>
        </w:rPr>
        <w:t xml:space="preserve">IEEE Transactions </w:t>
      </w:r>
      <w:proofErr w:type="gramStart"/>
      <w:r w:rsidRPr="00FE6FC0">
        <w:rPr>
          <w:rFonts w:cs="Open Sans"/>
          <w:i/>
          <w:iCs/>
          <w:color w:val="000000"/>
          <w:sz w:val="22"/>
          <w:szCs w:val="22"/>
        </w:rPr>
        <w:t>On</w:t>
      </w:r>
      <w:proofErr w:type="gramEnd"/>
      <w:r w:rsidRPr="00FE6FC0">
        <w:rPr>
          <w:rFonts w:cs="Open Sans"/>
          <w:i/>
          <w:iCs/>
          <w:color w:val="000000"/>
          <w:sz w:val="22"/>
          <w:szCs w:val="22"/>
        </w:rPr>
        <w:t xml:space="preserve"> Visualization And Computer Graphics</w:t>
      </w:r>
      <w:r w:rsidRPr="00FE6FC0">
        <w:rPr>
          <w:rFonts w:cs="Open Sans"/>
          <w:color w:val="000000"/>
          <w:sz w:val="22"/>
          <w:szCs w:val="22"/>
          <w:shd w:val="clear" w:color="auto" w:fill="FFFFFF"/>
        </w:rPr>
        <w:t>,</w:t>
      </w:r>
      <w:r w:rsidRPr="00FE6FC0">
        <w:rPr>
          <w:rStyle w:val="apple-converted-space"/>
          <w:rFonts w:eastAsiaTheme="majorEastAsia" w:cs="Open Sans"/>
          <w:color w:val="000000"/>
          <w:sz w:val="22"/>
          <w:szCs w:val="22"/>
          <w:shd w:val="clear" w:color="auto" w:fill="FFFFFF"/>
        </w:rPr>
        <w:t> </w:t>
      </w:r>
      <w:r w:rsidRPr="00FE6FC0">
        <w:rPr>
          <w:rFonts w:cs="Open Sans"/>
          <w:i/>
          <w:iCs/>
          <w:color w:val="000000"/>
          <w:sz w:val="22"/>
          <w:szCs w:val="22"/>
        </w:rPr>
        <w:t>13</w:t>
      </w:r>
      <w:r w:rsidRPr="00FE6FC0">
        <w:rPr>
          <w:rFonts w:cs="Open Sans"/>
          <w:color w:val="000000"/>
          <w:sz w:val="22"/>
          <w:szCs w:val="22"/>
          <w:shd w:val="clear" w:color="auto" w:fill="FFFFFF"/>
        </w:rPr>
        <w:t xml:space="preserve">(6), 1224-1231. </w:t>
      </w:r>
      <w:proofErr w:type="spellStart"/>
      <w:r w:rsidRPr="00FE6FC0">
        <w:rPr>
          <w:rFonts w:cs="Open Sans"/>
          <w:color w:val="000000"/>
          <w:sz w:val="22"/>
          <w:szCs w:val="22"/>
          <w:shd w:val="clear" w:color="auto" w:fill="FFFFFF"/>
        </w:rPr>
        <w:t>doi</w:t>
      </w:r>
      <w:proofErr w:type="spellEnd"/>
      <w:r w:rsidRPr="00FE6FC0">
        <w:rPr>
          <w:rFonts w:cs="Open Sans"/>
          <w:color w:val="000000"/>
          <w:sz w:val="22"/>
          <w:szCs w:val="22"/>
          <w:shd w:val="clear" w:color="auto" w:fill="FFFFFF"/>
        </w:rPr>
        <w:t>: 10.1109/tvcg.2007.70515</w:t>
      </w:r>
    </w:p>
    <w:p w14:paraId="6E3EE430" w14:textId="77777777" w:rsidR="00B36A69" w:rsidRPr="00FE6FC0" w:rsidRDefault="00B36A69" w:rsidP="00FE6FC0">
      <w:pPr>
        <w:pStyle w:val="ListParagraph"/>
        <w:numPr>
          <w:ilvl w:val="0"/>
          <w:numId w:val="2"/>
        </w:numPr>
        <w:spacing w:line="360" w:lineRule="auto"/>
        <w:rPr>
          <w:sz w:val="22"/>
          <w:szCs w:val="22"/>
        </w:rPr>
      </w:pPr>
      <w:r w:rsidRPr="00FE6FC0">
        <w:rPr>
          <w:rFonts w:cs="Open Sans"/>
          <w:color w:val="000000"/>
          <w:sz w:val="22"/>
          <w:szCs w:val="22"/>
          <w:shd w:val="clear" w:color="auto" w:fill="FFFFFF"/>
        </w:rPr>
        <w:t xml:space="preserve">Green, T., </w:t>
      </w:r>
      <w:proofErr w:type="spellStart"/>
      <w:r w:rsidRPr="00FE6FC0">
        <w:rPr>
          <w:rFonts w:cs="Open Sans"/>
          <w:color w:val="000000"/>
          <w:sz w:val="22"/>
          <w:szCs w:val="22"/>
          <w:shd w:val="clear" w:color="auto" w:fill="FFFFFF"/>
        </w:rPr>
        <w:t>Ribarsky</w:t>
      </w:r>
      <w:proofErr w:type="spellEnd"/>
      <w:r w:rsidRPr="00FE6FC0">
        <w:rPr>
          <w:rFonts w:cs="Open Sans"/>
          <w:color w:val="000000"/>
          <w:sz w:val="22"/>
          <w:szCs w:val="22"/>
          <w:shd w:val="clear" w:color="auto" w:fill="FFFFFF"/>
        </w:rPr>
        <w:t xml:space="preserve">, W., &amp; Fisher, B. (2009). Building and </w:t>
      </w:r>
      <w:proofErr w:type="gramStart"/>
      <w:r w:rsidRPr="00FE6FC0">
        <w:rPr>
          <w:rFonts w:cs="Open Sans"/>
          <w:color w:val="000000"/>
          <w:sz w:val="22"/>
          <w:szCs w:val="22"/>
          <w:shd w:val="clear" w:color="auto" w:fill="FFFFFF"/>
        </w:rPr>
        <w:t>Applying</w:t>
      </w:r>
      <w:proofErr w:type="gramEnd"/>
      <w:r w:rsidRPr="00FE6FC0">
        <w:rPr>
          <w:rFonts w:cs="Open Sans"/>
          <w:color w:val="000000"/>
          <w:sz w:val="22"/>
          <w:szCs w:val="22"/>
          <w:shd w:val="clear" w:color="auto" w:fill="FFFFFF"/>
        </w:rPr>
        <w:t xml:space="preserve"> a Human Cognition Model for Visual Analytics.</w:t>
      </w:r>
      <w:r w:rsidRPr="00FE6FC0">
        <w:rPr>
          <w:rStyle w:val="apple-converted-space"/>
          <w:rFonts w:eastAsiaTheme="majorEastAsia" w:cs="Open Sans"/>
          <w:color w:val="000000"/>
          <w:sz w:val="22"/>
          <w:szCs w:val="22"/>
          <w:shd w:val="clear" w:color="auto" w:fill="FFFFFF"/>
        </w:rPr>
        <w:t> </w:t>
      </w:r>
      <w:r w:rsidRPr="00FE6FC0">
        <w:rPr>
          <w:rFonts w:cs="Open Sans"/>
          <w:i/>
          <w:iCs/>
          <w:color w:val="000000"/>
          <w:sz w:val="22"/>
          <w:szCs w:val="22"/>
        </w:rPr>
        <w:t>Information Visualization</w:t>
      </w:r>
      <w:r w:rsidRPr="00FE6FC0">
        <w:rPr>
          <w:rFonts w:cs="Open Sans"/>
          <w:color w:val="000000"/>
          <w:sz w:val="22"/>
          <w:szCs w:val="22"/>
          <w:shd w:val="clear" w:color="auto" w:fill="FFFFFF"/>
        </w:rPr>
        <w:t>,</w:t>
      </w:r>
      <w:r w:rsidRPr="00FE6FC0">
        <w:rPr>
          <w:rStyle w:val="apple-converted-space"/>
          <w:rFonts w:eastAsiaTheme="majorEastAsia" w:cs="Open Sans"/>
          <w:color w:val="000000"/>
          <w:sz w:val="22"/>
          <w:szCs w:val="22"/>
          <w:shd w:val="clear" w:color="auto" w:fill="FFFFFF"/>
        </w:rPr>
        <w:t> </w:t>
      </w:r>
      <w:r w:rsidRPr="00FE6FC0">
        <w:rPr>
          <w:rFonts w:cs="Open Sans"/>
          <w:i/>
          <w:iCs/>
          <w:color w:val="000000"/>
          <w:sz w:val="22"/>
          <w:szCs w:val="22"/>
        </w:rPr>
        <w:t>8</w:t>
      </w:r>
      <w:r w:rsidRPr="00FE6FC0">
        <w:rPr>
          <w:rFonts w:cs="Open Sans"/>
          <w:color w:val="000000"/>
          <w:sz w:val="22"/>
          <w:szCs w:val="22"/>
          <w:shd w:val="clear" w:color="auto" w:fill="FFFFFF"/>
        </w:rPr>
        <w:t xml:space="preserve">(1), 1-13. </w:t>
      </w:r>
      <w:proofErr w:type="spellStart"/>
      <w:r w:rsidRPr="00FE6FC0">
        <w:rPr>
          <w:rFonts w:cs="Open Sans"/>
          <w:color w:val="000000"/>
          <w:sz w:val="22"/>
          <w:szCs w:val="22"/>
          <w:shd w:val="clear" w:color="auto" w:fill="FFFFFF"/>
        </w:rPr>
        <w:t>doi</w:t>
      </w:r>
      <w:proofErr w:type="spellEnd"/>
      <w:r w:rsidRPr="00FE6FC0">
        <w:rPr>
          <w:rFonts w:cs="Open Sans"/>
          <w:color w:val="000000"/>
          <w:sz w:val="22"/>
          <w:szCs w:val="22"/>
          <w:shd w:val="clear" w:color="auto" w:fill="FFFFFF"/>
        </w:rPr>
        <w:t>: 10.1057/ivs.2008.28</w:t>
      </w:r>
    </w:p>
    <w:p w14:paraId="3E6E2270" w14:textId="77777777" w:rsidR="00B36A69" w:rsidRPr="00FE6FC0" w:rsidRDefault="00B36A69"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Bertini</w:t>
      </w:r>
      <w:proofErr w:type="spellEnd"/>
      <w:r w:rsidRPr="00FE6FC0">
        <w:rPr>
          <w:rFonts w:cs="Open Sans"/>
          <w:color w:val="000000"/>
          <w:sz w:val="22"/>
          <w:szCs w:val="22"/>
          <w:shd w:val="clear" w:color="auto" w:fill="FFFFFF"/>
        </w:rPr>
        <w:t>, E. (2021). From Data Visualization to Interactive Data Analysis. Retrieved 21 June 2021, from https://medium.com/@FILWD/from-data-visualization-to-interactive-data-analysis-e24ae3751bf3</w:t>
      </w:r>
    </w:p>
    <w:p w14:paraId="2D890547" w14:textId="77777777" w:rsidR="00A65095" w:rsidRPr="00FE6FC0" w:rsidRDefault="00A65095" w:rsidP="00FE6FC0">
      <w:pPr>
        <w:pStyle w:val="ListParagraph"/>
        <w:numPr>
          <w:ilvl w:val="0"/>
          <w:numId w:val="2"/>
        </w:numPr>
        <w:spacing w:line="360" w:lineRule="auto"/>
        <w:rPr>
          <w:sz w:val="22"/>
          <w:szCs w:val="22"/>
        </w:rPr>
      </w:pPr>
      <w:proofErr w:type="spellStart"/>
      <w:r w:rsidRPr="00FE6FC0">
        <w:rPr>
          <w:rFonts w:cs="Open Sans"/>
          <w:color w:val="000000"/>
          <w:sz w:val="22"/>
          <w:szCs w:val="22"/>
          <w:shd w:val="clear" w:color="auto" w:fill="FFFFFF"/>
        </w:rPr>
        <w:t>Aisch</w:t>
      </w:r>
      <w:proofErr w:type="spellEnd"/>
      <w:r w:rsidRPr="00FE6FC0">
        <w:rPr>
          <w:rFonts w:cs="Open Sans"/>
          <w:color w:val="000000"/>
          <w:sz w:val="22"/>
          <w:szCs w:val="22"/>
          <w:shd w:val="clear" w:color="auto" w:fill="FFFFFF"/>
        </w:rPr>
        <w:t>, G. (2021). Using Data Visualization to Find Insights in Data. Retrieved 21 June 2021, from https://datajournalism.com/read/handbook/one/understanding-data/using-data-visualization-to-find-insights-in-data</w:t>
      </w:r>
    </w:p>
    <w:p w14:paraId="50CD731D" w14:textId="77777777" w:rsidR="003458B8" w:rsidRPr="00667F2B" w:rsidRDefault="003458B8" w:rsidP="00667F2B">
      <w:pPr>
        <w:pStyle w:val="ListParagraph"/>
        <w:numPr>
          <w:ilvl w:val="0"/>
          <w:numId w:val="2"/>
        </w:numPr>
        <w:spacing w:line="360" w:lineRule="auto"/>
        <w:rPr>
          <w:rFonts w:cstheme="minorHAnsi"/>
          <w:sz w:val="22"/>
          <w:szCs w:val="22"/>
        </w:rPr>
      </w:pPr>
      <w:r w:rsidRPr="003458B8">
        <w:rPr>
          <w:rFonts w:cs="Open Sans"/>
          <w:color w:val="000000"/>
          <w:sz w:val="22"/>
          <w:szCs w:val="22"/>
          <w:shd w:val="clear" w:color="auto" w:fill="FFFFFF"/>
        </w:rPr>
        <w:t xml:space="preserve">Kim, Y. and </w:t>
      </w:r>
      <w:proofErr w:type="spellStart"/>
      <w:r w:rsidRPr="003458B8">
        <w:rPr>
          <w:rFonts w:cs="Open Sans"/>
          <w:color w:val="000000"/>
          <w:sz w:val="22"/>
          <w:szCs w:val="22"/>
          <w:shd w:val="clear" w:color="auto" w:fill="FFFFFF"/>
        </w:rPr>
        <w:t>Heer</w:t>
      </w:r>
      <w:proofErr w:type="spellEnd"/>
      <w:r w:rsidRPr="003458B8">
        <w:rPr>
          <w:rFonts w:cs="Open Sans"/>
          <w:color w:val="000000"/>
          <w:sz w:val="22"/>
          <w:szCs w:val="22"/>
          <w:shd w:val="clear" w:color="auto" w:fill="FFFFFF"/>
        </w:rPr>
        <w:t xml:space="preserve">, J., 2021. Gemini: A Grammar and Recommender System for Animated </w:t>
      </w:r>
      <w:r w:rsidRPr="00667F2B">
        <w:rPr>
          <w:rFonts w:cstheme="minorHAnsi"/>
          <w:color w:val="000000"/>
          <w:sz w:val="22"/>
          <w:szCs w:val="22"/>
          <w:shd w:val="clear" w:color="auto" w:fill="FFFFFF"/>
        </w:rPr>
        <w:t>Transitions in Statistical Graphics. </w:t>
      </w:r>
      <w:r w:rsidRPr="00667F2B">
        <w:rPr>
          <w:rFonts w:cstheme="minorHAnsi"/>
          <w:i/>
          <w:iCs/>
          <w:color w:val="000000"/>
          <w:sz w:val="22"/>
          <w:szCs w:val="22"/>
          <w:shd w:val="clear" w:color="auto" w:fill="FFFFFF"/>
        </w:rPr>
        <w:t>IEEE Transactions on Visualization and Computer Graphics</w:t>
      </w:r>
      <w:r w:rsidRPr="00667F2B">
        <w:rPr>
          <w:rFonts w:cstheme="minorHAnsi"/>
          <w:color w:val="000000"/>
          <w:sz w:val="22"/>
          <w:szCs w:val="22"/>
          <w:shd w:val="clear" w:color="auto" w:fill="FFFFFF"/>
        </w:rPr>
        <w:t>, 27(2), pp.485-494.</w:t>
      </w:r>
    </w:p>
    <w:p w14:paraId="0F112E80" w14:textId="33F67C03" w:rsidR="00ED08CA" w:rsidRPr="00667F2B" w:rsidRDefault="00ED08CA" w:rsidP="00667F2B">
      <w:pPr>
        <w:pStyle w:val="ListParagraph"/>
        <w:numPr>
          <w:ilvl w:val="0"/>
          <w:numId w:val="2"/>
        </w:numPr>
        <w:spacing w:before="100" w:beforeAutospacing="1" w:after="100" w:afterAutospacing="1" w:line="360" w:lineRule="auto"/>
        <w:rPr>
          <w:rFonts w:cstheme="minorHAnsi"/>
          <w:sz w:val="22"/>
          <w:szCs w:val="22"/>
        </w:rPr>
      </w:pPr>
      <w:r w:rsidRPr="00667F2B">
        <w:rPr>
          <w:rFonts w:cstheme="minorHAnsi"/>
          <w:sz w:val="22"/>
          <w:szCs w:val="22"/>
        </w:rPr>
        <w:t>Ericsson, B. (</w:t>
      </w:r>
      <w:r w:rsidR="00231540" w:rsidRPr="00667F2B">
        <w:rPr>
          <w:rFonts w:cstheme="minorHAnsi"/>
          <w:sz w:val="22"/>
          <w:szCs w:val="22"/>
        </w:rPr>
        <w:t>2020</w:t>
      </w:r>
      <w:r w:rsidRPr="00667F2B">
        <w:rPr>
          <w:rFonts w:cstheme="minorHAnsi"/>
          <w:sz w:val="22"/>
          <w:szCs w:val="22"/>
        </w:rPr>
        <w:t xml:space="preserve">). </w:t>
      </w:r>
      <w:r w:rsidRPr="00667F2B">
        <w:rPr>
          <w:rFonts w:cstheme="minorHAnsi"/>
          <w:i/>
          <w:iCs/>
          <w:sz w:val="22"/>
          <w:szCs w:val="22"/>
        </w:rPr>
        <w:t>D3 Real Time Chart with Multiple Data Streams</w:t>
      </w:r>
      <w:r w:rsidRPr="00667F2B">
        <w:rPr>
          <w:rFonts w:cstheme="minorHAnsi"/>
          <w:sz w:val="22"/>
          <w:szCs w:val="22"/>
        </w:rPr>
        <w:t xml:space="preserve">. Popular Blocks. https://bl.ocks.org/boeric/6a83de20f780b42fadb9. </w:t>
      </w:r>
      <w:r w:rsidR="009302F8" w:rsidRPr="00667F2B">
        <w:rPr>
          <w:rFonts w:cstheme="minorHAnsi"/>
          <w:sz w:val="22"/>
          <w:szCs w:val="22"/>
        </w:rPr>
        <w:t>(</w:t>
      </w:r>
      <w:r w:rsidR="009302F8" w:rsidRPr="00667F2B">
        <w:rPr>
          <w:rFonts w:cstheme="minorHAnsi"/>
          <w:sz w:val="22"/>
          <w:szCs w:val="22"/>
        </w:rPr>
        <w:t>https://github.com/boeric/d3RealTimeChartMulti/blob/master/realTimeChartMulti.js</w:t>
      </w:r>
      <w:r w:rsidR="009302F8" w:rsidRPr="00667F2B">
        <w:rPr>
          <w:rFonts w:cstheme="minorHAnsi"/>
          <w:sz w:val="22"/>
          <w:szCs w:val="22"/>
        </w:rPr>
        <w:t>)</w:t>
      </w:r>
    </w:p>
    <w:p w14:paraId="06A8FBEC" w14:textId="3C784A80" w:rsidR="00E30221" w:rsidRPr="00667F2B" w:rsidRDefault="0070330B" w:rsidP="00667F2B">
      <w:pPr>
        <w:pStyle w:val="ListParagraph"/>
        <w:numPr>
          <w:ilvl w:val="0"/>
          <w:numId w:val="2"/>
        </w:numPr>
        <w:spacing w:before="100" w:beforeAutospacing="1" w:after="100" w:afterAutospacing="1" w:line="360" w:lineRule="auto"/>
        <w:rPr>
          <w:rFonts w:cstheme="minorHAnsi"/>
          <w:sz w:val="22"/>
          <w:szCs w:val="22"/>
        </w:rPr>
      </w:pPr>
      <w:proofErr w:type="spellStart"/>
      <w:r w:rsidRPr="00667F2B">
        <w:rPr>
          <w:rFonts w:cstheme="minorHAnsi"/>
          <w:sz w:val="22"/>
          <w:szCs w:val="22"/>
        </w:rPr>
        <w:t>Data@Urban</w:t>
      </w:r>
      <w:proofErr w:type="spellEnd"/>
      <w:r w:rsidRPr="00667F2B">
        <w:rPr>
          <w:rFonts w:cstheme="minorHAnsi"/>
          <w:sz w:val="22"/>
          <w:szCs w:val="22"/>
        </w:rPr>
        <w:t xml:space="preserve">. (2019, July 23). </w:t>
      </w:r>
      <w:r w:rsidRPr="00667F2B">
        <w:rPr>
          <w:rFonts w:cstheme="minorHAnsi"/>
          <w:i/>
          <w:iCs/>
          <w:sz w:val="22"/>
          <w:szCs w:val="22"/>
        </w:rPr>
        <w:t>4 Observations on Animating Your Data Visualizations</w:t>
      </w:r>
      <w:r w:rsidRPr="00667F2B">
        <w:rPr>
          <w:rFonts w:cstheme="minorHAnsi"/>
          <w:sz w:val="22"/>
          <w:szCs w:val="22"/>
        </w:rPr>
        <w:t xml:space="preserve">. Medium. https://urban-institute.medium.com/4-observations-on-animating-your-data-visualizations-cf987b069c35. </w:t>
      </w:r>
    </w:p>
    <w:p w14:paraId="606E812B" w14:textId="57668CA1" w:rsidR="002934AE" w:rsidRPr="00667F2B" w:rsidRDefault="0070330B" w:rsidP="00667F2B">
      <w:pPr>
        <w:pStyle w:val="ListParagraph"/>
        <w:numPr>
          <w:ilvl w:val="0"/>
          <w:numId w:val="2"/>
        </w:numPr>
        <w:spacing w:before="100" w:beforeAutospacing="1" w:after="100" w:afterAutospacing="1" w:line="360" w:lineRule="auto"/>
        <w:rPr>
          <w:rFonts w:cstheme="minorHAnsi"/>
          <w:sz w:val="22"/>
          <w:szCs w:val="22"/>
        </w:rPr>
      </w:pPr>
      <w:proofErr w:type="spellStart"/>
      <w:r w:rsidRPr="00667F2B">
        <w:rPr>
          <w:rFonts w:cstheme="minorHAnsi"/>
          <w:sz w:val="22"/>
          <w:szCs w:val="22"/>
        </w:rPr>
        <w:t>Muzner</w:t>
      </w:r>
      <w:proofErr w:type="spellEnd"/>
      <w:r w:rsidRPr="00667F2B">
        <w:rPr>
          <w:rFonts w:cstheme="minorHAnsi"/>
          <w:sz w:val="22"/>
          <w:szCs w:val="22"/>
        </w:rPr>
        <w:t xml:space="preserve">, T. (2014, September 26). Visualization Analysis and Design. https://www.cs.ubc.ca/~tmm/vadbook/. </w:t>
      </w:r>
    </w:p>
    <w:p w14:paraId="418A33AE" w14:textId="6879DEDA" w:rsidR="002934AE" w:rsidRPr="00667F2B" w:rsidRDefault="002934AE" w:rsidP="00667F2B">
      <w:pPr>
        <w:pStyle w:val="ListParagraph"/>
        <w:numPr>
          <w:ilvl w:val="0"/>
          <w:numId w:val="2"/>
        </w:numPr>
        <w:spacing w:before="100" w:beforeAutospacing="1" w:after="100" w:afterAutospacing="1" w:line="360" w:lineRule="auto"/>
        <w:rPr>
          <w:rFonts w:cstheme="minorHAnsi"/>
          <w:sz w:val="22"/>
          <w:szCs w:val="22"/>
        </w:rPr>
      </w:pPr>
      <w:r w:rsidRPr="00667F2B">
        <w:rPr>
          <w:rFonts w:cstheme="minorHAnsi"/>
          <w:sz w:val="22"/>
          <w:szCs w:val="22"/>
        </w:rPr>
        <w:t xml:space="preserve">McNulty, K. (2019, December 12). </w:t>
      </w:r>
      <w:r w:rsidRPr="00667F2B">
        <w:rPr>
          <w:rFonts w:cstheme="minorHAnsi"/>
          <w:i/>
          <w:iCs/>
          <w:sz w:val="22"/>
          <w:szCs w:val="22"/>
        </w:rPr>
        <w:t xml:space="preserve">Animated storytelling using the </w:t>
      </w:r>
      <w:proofErr w:type="spellStart"/>
      <w:r w:rsidRPr="00667F2B">
        <w:rPr>
          <w:rFonts w:cstheme="minorHAnsi"/>
          <w:i/>
          <w:iCs/>
          <w:sz w:val="22"/>
          <w:szCs w:val="22"/>
        </w:rPr>
        <w:t>Javascript</w:t>
      </w:r>
      <w:proofErr w:type="spellEnd"/>
      <w:r w:rsidRPr="00667F2B">
        <w:rPr>
          <w:rFonts w:cstheme="minorHAnsi"/>
          <w:i/>
          <w:iCs/>
          <w:sz w:val="22"/>
          <w:szCs w:val="22"/>
        </w:rPr>
        <w:t xml:space="preserve"> D3 library</w:t>
      </w:r>
      <w:r w:rsidRPr="00667F2B">
        <w:rPr>
          <w:rFonts w:cstheme="minorHAnsi"/>
          <w:sz w:val="22"/>
          <w:szCs w:val="22"/>
        </w:rPr>
        <w:t xml:space="preserve">. Medium. </w:t>
      </w:r>
      <w:r w:rsidRPr="00667F2B">
        <w:rPr>
          <w:rFonts w:cstheme="minorHAnsi"/>
          <w:sz w:val="22"/>
          <w:szCs w:val="22"/>
        </w:rPr>
        <w:t>https://towardsdatasc</w:t>
      </w:r>
      <w:r w:rsidRPr="00667F2B">
        <w:rPr>
          <w:rFonts w:cstheme="minorHAnsi"/>
          <w:sz w:val="22"/>
          <w:szCs w:val="22"/>
        </w:rPr>
        <w:t>i</w:t>
      </w:r>
      <w:r w:rsidRPr="00667F2B">
        <w:rPr>
          <w:rFonts w:cstheme="minorHAnsi"/>
          <w:sz w:val="22"/>
          <w:szCs w:val="22"/>
        </w:rPr>
        <w:t>ence.com/animated-storytelling-using-the-javascript-d3-library-a1c2264142ad</w:t>
      </w:r>
      <w:r w:rsidRPr="00667F2B">
        <w:rPr>
          <w:rFonts w:cstheme="minorHAnsi"/>
          <w:sz w:val="22"/>
          <w:szCs w:val="22"/>
        </w:rPr>
        <w:t xml:space="preserve">. </w:t>
      </w:r>
      <w:r w:rsidR="00667F2B">
        <w:rPr>
          <w:rFonts w:cstheme="minorHAnsi"/>
          <w:sz w:val="22"/>
          <w:szCs w:val="22"/>
        </w:rPr>
        <w:t>**</w:t>
      </w:r>
    </w:p>
    <w:p w14:paraId="5B904E07" w14:textId="77777777" w:rsidR="002934AE" w:rsidRPr="002934AE" w:rsidRDefault="002934AE" w:rsidP="002934AE">
      <w:pPr>
        <w:pStyle w:val="ListParagraph"/>
        <w:numPr>
          <w:ilvl w:val="0"/>
          <w:numId w:val="2"/>
        </w:numPr>
        <w:spacing w:before="100" w:beforeAutospacing="1" w:after="100" w:afterAutospacing="1"/>
      </w:pPr>
    </w:p>
    <w:p w14:paraId="23D1CC5D" w14:textId="77777777" w:rsidR="00E30221" w:rsidRPr="00E30221" w:rsidRDefault="00E30221" w:rsidP="00E30221">
      <w:pPr>
        <w:rPr>
          <w:rFonts w:asciiTheme="minorHAnsi" w:hAnsiTheme="minorHAnsi"/>
        </w:rPr>
      </w:pPr>
    </w:p>
    <w:sectPr w:rsidR="00E30221" w:rsidRPr="00E302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54F90"/>
    <w:multiLevelType w:val="multilevel"/>
    <w:tmpl w:val="9DECF59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FFE054B"/>
    <w:multiLevelType w:val="hybridMultilevel"/>
    <w:tmpl w:val="10C6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CC1CE9"/>
    <w:multiLevelType w:val="hybridMultilevel"/>
    <w:tmpl w:val="050CE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35"/>
    <w:rsid w:val="0002170F"/>
    <w:rsid w:val="000413EA"/>
    <w:rsid w:val="00091440"/>
    <w:rsid w:val="001147CD"/>
    <w:rsid w:val="00114B63"/>
    <w:rsid w:val="001F672E"/>
    <w:rsid w:val="00221C0D"/>
    <w:rsid w:val="0022352E"/>
    <w:rsid w:val="00231540"/>
    <w:rsid w:val="002370B2"/>
    <w:rsid w:val="00262B77"/>
    <w:rsid w:val="00275CCA"/>
    <w:rsid w:val="0028565B"/>
    <w:rsid w:val="00286F92"/>
    <w:rsid w:val="002934AE"/>
    <w:rsid w:val="002C402C"/>
    <w:rsid w:val="002E2828"/>
    <w:rsid w:val="002F7B91"/>
    <w:rsid w:val="003458B8"/>
    <w:rsid w:val="00381DDE"/>
    <w:rsid w:val="004B0DDE"/>
    <w:rsid w:val="004C6EA4"/>
    <w:rsid w:val="00535624"/>
    <w:rsid w:val="00591451"/>
    <w:rsid w:val="005D089D"/>
    <w:rsid w:val="005E6BD5"/>
    <w:rsid w:val="00624044"/>
    <w:rsid w:val="00667F2B"/>
    <w:rsid w:val="0069760B"/>
    <w:rsid w:val="006F6725"/>
    <w:rsid w:val="00700ED6"/>
    <w:rsid w:val="0070330B"/>
    <w:rsid w:val="007236E7"/>
    <w:rsid w:val="007D39FA"/>
    <w:rsid w:val="00816BBC"/>
    <w:rsid w:val="008701A0"/>
    <w:rsid w:val="008C1763"/>
    <w:rsid w:val="009302F8"/>
    <w:rsid w:val="00992827"/>
    <w:rsid w:val="009E4847"/>
    <w:rsid w:val="00A009BC"/>
    <w:rsid w:val="00A21198"/>
    <w:rsid w:val="00A65095"/>
    <w:rsid w:val="00AC3E5B"/>
    <w:rsid w:val="00AD52FD"/>
    <w:rsid w:val="00AF0628"/>
    <w:rsid w:val="00B040FE"/>
    <w:rsid w:val="00B24875"/>
    <w:rsid w:val="00B36A69"/>
    <w:rsid w:val="00B94F9C"/>
    <w:rsid w:val="00BB7BA0"/>
    <w:rsid w:val="00BC27F0"/>
    <w:rsid w:val="00BE06BF"/>
    <w:rsid w:val="00C01DDB"/>
    <w:rsid w:val="00C466EB"/>
    <w:rsid w:val="00C61194"/>
    <w:rsid w:val="00C87C3C"/>
    <w:rsid w:val="00CE50E3"/>
    <w:rsid w:val="00D008DA"/>
    <w:rsid w:val="00D12835"/>
    <w:rsid w:val="00D311E5"/>
    <w:rsid w:val="00D3218C"/>
    <w:rsid w:val="00D37426"/>
    <w:rsid w:val="00D75459"/>
    <w:rsid w:val="00DD11D7"/>
    <w:rsid w:val="00E0657C"/>
    <w:rsid w:val="00E27FFE"/>
    <w:rsid w:val="00E30221"/>
    <w:rsid w:val="00E43BDE"/>
    <w:rsid w:val="00E973B7"/>
    <w:rsid w:val="00EA5FD0"/>
    <w:rsid w:val="00ED08CA"/>
    <w:rsid w:val="00F10844"/>
    <w:rsid w:val="00F23BDF"/>
    <w:rsid w:val="00F7199F"/>
    <w:rsid w:val="00FA089D"/>
    <w:rsid w:val="00FA702C"/>
    <w:rsid w:val="00FD1C0B"/>
    <w:rsid w:val="00FD405C"/>
    <w:rsid w:val="00FD7963"/>
    <w:rsid w:val="00FE6F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DC0C"/>
  <w15:chartTrackingRefBased/>
  <w15:docId w15:val="{88633E55-3947-DC42-989A-C40ACA57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BBC"/>
    <w:rPr>
      <w:rFonts w:ascii="Times New Roman" w:eastAsia="Times New Roman" w:hAnsi="Times New Roman" w:cs="Times New Roman"/>
    </w:rPr>
  </w:style>
  <w:style w:type="paragraph" w:styleId="Heading1">
    <w:name w:val="heading 1"/>
    <w:basedOn w:val="Normal"/>
    <w:next w:val="Normal"/>
    <w:link w:val="Heading1Char"/>
    <w:uiPriority w:val="9"/>
    <w:qFormat/>
    <w:rsid w:val="00D128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8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28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8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8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2835"/>
    <w:rPr>
      <w:rFonts w:asciiTheme="majorHAnsi" w:eastAsiaTheme="majorEastAsia" w:hAnsiTheme="majorHAnsi" w:cstheme="majorBidi"/>
      <w:color w:val="1F3763" w:themeColor="accent1" w:themeShade="7F"/>
    </w:rPr>
  </w:style>
  <w:style w:type="paragraph" w:styleId="NoSpacing">
    <w:name w:val="No Spacing"/>
    <w:uiPriority w:val="1"/>
    <w:qFormat/>
    <w:rsid w:val="00D12835"/>
  </w:style>
  <w:style w:type="character" w:styleId="Emphasis">
    <w:name w:val="Emphasis"/>
    <w:basedOn w:val="DefaultParagraphFont"/>
    <w:uiPriority w:val="20"/>
    <w:qFormat/>
    <w:rsid w:val="006F6725"/>
    <w:rPr>
      <w:i/>
      <w:iCs/>
    </w:rPr>
  </w:style>
  <w:style w:type="paragraph" w:styleId="NormalWeb">
    <w:name w:val="Normal (Web)"/>
    <w:basedOn w:val="Normal"/>
    <w:uiPriority w:val="99"/>
    <w:unhideWhenUsed/>
    <w:rsid w:val="00AD52FD"/>
    <w:pPr>
      <w:spacing w:before="100" w:beforeAutospacing="1" w:after="100" w:afterAutospacing="1"/>
    </w:pPr>
  </w:style>
  <w:style w:type="character" w:styleId="Strong">
    <w:name w:val="Strong"/>
    <w:basedOn w:val="DefaultParagraphFont"/>
    <w:uiPriority w:val="22"/>
    <w:qFormat/>
    <w:rsid w:val="00AD52FD"/>
    <w:rPr>
      <w:b/>
      <w:bCs/>
    </w:rPr>
  </w:style>
  <w:style w:type="paragraph" w:styleId="TOCHeading">
    <w:name w:val="TOC Heading"/>
    <w:basedOn w:val="Heading1"/>
    <w:next w:val="Normal"/>
    <w:uiPriority w:val="39"/>
    <w:unhideWhenUsed/>
    <w:qFormat/>
    <w:rsid w:val="00CE50E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50E3"/>
    <w:pPr>
      <w:spacing w:before="120" w:after="120"/>
    </w:pPr>
    <w:rPr>
      <w:rFonts w:asciiTheme="minorHAnsi" w:eastAsiaTheme="minorHAnsi" w:hAnsiTheme="minorHAnsi" w:cstheme="minorBidi"/>
      <w:b/>
      <w:bCs/>
      <w:caps/>
      <w:sz w:val="20"/>
      <w:szCs w:val="20"/>
    </w:rPr>
  </w:style>
  <w:style w:type="paragraph" w:styleId="TOC2">
    <w:name w:val="toc 2"/>
    <w:basedOn w:val="Normal"/>
    <w:next w:val="Normal"/>
    <w:autoRedefine/>
    <w:uiPriority w:val="39"/>
    <w:unhideWhenUsed/>
    <w:rsid w:val="00CE50E3"/>
    <w:pPr>
      <w:ind w:left="240"/>
    </w:pPr>
    <w:rPr>
      <w:rFonts w:asciiTheme="minorHAnsi" w:eastAsiaTheme="minorHAnsi" w:hAnsiTheme="minorHAnsi" w:cstheme="minorBidi"/>
      <w:smallCaps/>
      <w:sz w:val="20"/>
      <w:szCs w:val="20"/>
    </w:rPr>
  </w:style>
  <w:style w:type="paragraph" w:styleId="TOC3">
    <w:name w:val="toc 3"/>
    <w:basedOn w:val="Normal"/>
    <w:next w:val="Normal"/>
    <w:autoRedefine/>
    <w:uiPriority w:val="39"/>
    <w:unhideWhenUsed/>
    <w:rsid w:val="00CE50E3"/>
    <w:pPr>
      <w:ind w:left="480"/>
    </w:pPr>
    <w:rPr>
      <w:rFonts w:asciiTheme="minorHAnsi" w:eastAsiaTheme="minorHAnsi" w:hAnsiTheme="minorHAnsi" w:cstheme="minorBidi"/>
      <w:i/>
      <w:iCs/>
      <w:sz w:val="20"/>
      <w:szCs w:val="20"/>
    </w:rPr>
  </w:style>
  <w:style w:type="character" w:styleId="Hyperlink">
    <w:name w:val="Hyperlink"/>
    <w:basedOn w:val="DefaultParagraphFont"/>
    <w:uiPriority w:val="99"/>
    <w:unhideWhenUsed/>
    <w:rsid w:val="00CE50E3"/>
    <w:rPr>
      <w:color w:val="0563C1" w:themeColor="hyperlink"/>
      <w:u w:val="single"/>
    </w:rPr>
  </w:style>
  <w:style w:type="paragraph" w:styleId="TOC4">
    <w:name w:val="toc 4"/>
    <w:basedOn w:val="Normal"/>
    <w:next w:val="Normal"/>
    <w:autoRedefine/>
    <w:uiPriority w:val="39"/>
    <w:semiHidden/>
    <w:unhideWhenUsed/>
    <w:rsid w:val="00CE50E3"/>
    <w:pPr>
      <w:ind w:left="720"/>
    </w:pPr>
    <w:rPr>
      <w:rFonts w:asciiTheme="minorHAnsi" w:eastAsiaTheme="minorHAnsi" w:hAnsiTheme="minorHAnsi" w:cstheme="minorBidi"/>
      <w:sz w:val="18"/>
      <w:szCs w:val="18"/>
    </w:rPr>
  </w:style>
  <w:style w:type="paragraph" w:styleId="TOC5">
    <w:name w:val="toc 5"/>
    <w:basedOn w:val="Normal"/>
    <w:next w:val="Normal"/>
    <w:autoRedefine/>
    <w:uiPriority w:val="39"/>
    <w:semiHidden/>
    <w:unhideWhenUsed/>
    <w:rsid w:val="00CE50E3"/>
    <w:pPr>
      <w:ind w:left="960"/>
    </w:pPr>
    <w:rPr>
      <w:rFonts w:asciiTheme="minorHAnsi" w:eastAsiaTheme="minorHAnsi" w:hAnsiTheme="minorHAnsi" w:cstheme="minorBidi"/>
      <w:sz w:val="18"/>
      <w:szCs w:val="18"/>
    </w:rPr>
  </w:style>
  <w:style w:type="paragraph" w:styleId="TOC6">
    <w:name w:val="toc 6"/>
    <w:basedOn w:val="Normal"/>
    <w:next w:val="Normal"/>
    <w:autoRedefine/>
    <w:uiPriority w:val="39"/>
    <w:semiHidden/>
    <w:unhideWhenUsed/>
    <w:rsid w:val="00CE50E3"/>
    <w:pPr>
      <w:ind w:left="1200"/>
    </w:pPr>
    <w:rPr>
      <w:rFonts w:asciiTheme="minorHAnsi" w:eastAsiaTheme="minorHAnsi" w:hAnsiTheme="minorHAnsi" w:cstheme="minorBidi"/>
      <w:sz w:val="18"/>
      <w:szCs w:val="18"/>
    </w:rPr>
  </w:style>
  <w:style w:type="paragraph" w:styleId="TOC7">
    <w:name w:val="toc 7"/>
    <w:basedOn w:val="Normal"/>
    <w:next w:val="Normal"/>
    <w:autoRedefine/>
    <w:uiPriority w:val="39"/>
    <w:semiHidden/>
    <w:unhideWhenUsed/>
    <w:rsid w:val="00CE50E3"/>
    <w:pPr>
      <w:ind w:left="1440"/>
    </w:pPr>
    <w:rPr>
      <w:rFonts w:asciiTheme="minorHAnsi" w:eastAsiaTheme="minorHAnsi" w:hAnsiTheme="minorHAnsi" w:cstheme="minorBidi"/>
      <w:sz w:val="18"/>
      <w:szCs w:val="18"/>
    </w:rPr>
  </w:style>
  <w:style w:type="paragraph" w:styleId="TOC8">
    <w:name w:val="toc 8"/>
    <w:basedOn w:val="Normal"/>
    <w:next w:val="Normal"/>
    <w:autoRedefine/>
    <w:uiPriority w:val="39"/>
    <w:semiHidden/>
    <w:unhideWhenUsed/>
    <w:rsid w:val="00CE50E3"/>
    <w:pPr>
      <w:ind w:left="1680"/>
    </w:pPr>
    <w:rPr>
      <w:rFonts w:asciiTheme="minorHAnsi" w:eastAsiaTheme="minorHAnsi" w:hAnsiTheme="minorHAnsi" w:cstheme="minorBidi"/>
      <w:sz w:val="18"/>
      <w:szCs w:val="18"/>
    </w:rPr>
  </w:style>
  <w:style w:type="paragraph" w:styleId="TOC9">
    <w:name w:val="toc 9"/>
    <w:basedOn w:val="Normal"/>
    <w:next w:val="Normal"/>
    <w:autoRedefine/>
    <w:uiPriority w:val="39"/>
    <w:semiHidden/>
    <w:unhideWhenUsed/>
    <w:rsid w:val="00CE50E3"/>
    <w:pPr>
      <w:ind w:left="1920"/>
    </w:pPr>
    <w:rPr>
      <w:rFonts w:asciiTheme="minorHAnsi" w:eastAsiaTheme="minorHAnsi" w:hAnsiTheme="minorHAnsi" w:cstheme="minorBidi"/>
      <w:sz w:val="18"/>
      <w:szCs w:val="18"/>
    </w:rPr>
  </w:style>
  <w:style w:type="paragraph" w:styleId="ListParagraph">
    <w:name w:val="List Paragraph"/>
    <w:basedOn w:val="Normal"/>
    <w:uiPriority w:val="34"/>
    <w:qFormat/>
    <w:rsid w:val="00E30221"/>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02170F"/>
  </w:style>
  <w:style w:type="character" w:styleId="UnresolvedMention">
    <w:name w:val="Unresolved Mention"/>
    <w:basedOn w:val="DefaultParagraphFont"/>
    <w:uiPriority w:val="99"/>
    <w:semiHidden/>
    <w:unhideWhenUsed/>
    <w:rsid w:val="00816BBC"/>
    <w:rPr>
      <w:color w:val="605E5C"/>
      <w:shd w:val="clear" w:color="auto" w:fill="E1DFDD"/>
    </w:rPr>
  </w:style>
  <w:style w:type="character" w:styleId="FollowedHyperlink">
    <w:name w:val="FollowedHyperlink"/>
    <w:basedOn w:val="DefaultParagraphFont"/>
    <w:uiPriority w:val="99"/>
    <w:semiHidden/>
    <w:unhideWhenUsed/>
    <w:rsid w:val="00816BBC"/>
    <w:rPr>
      <w:color w:val="954F72" w:themeColor="followedHyperlink"/>
      <w:u w:val="single"/>
    </w:rPr>
  </w:style>
  <w:style w:type="paragraph" w:styleId="Caption">
    <w:name w:val="caption"/>
    <w:basedOn w:val="Normal"/>
    <w:next w:val="Normal"/>
    <w:uiPriority w:val="35"/>
    <w:unhideWhenUsed/>
    <w:qFormat/>
    <w:rsid w:val="00DD11D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2071">
      <w:bodyDiv w:val="1"/>
      <w:marLeft w:val="0"/>
      <w:marRight w:val="0"/>
      <w:marTop w:val="0"/>
      <w:marBottom w:val="0"/>
      <w:divBdr>
        <w:top w:val="none" w:sz="0" w:space="0" w:color="auto"/>
        <w:left w:val="none" w:sz="0" w:space="0" w:color="auto"/>
        <w:bottom w:val="none" w:sz="0" w:space="0" w:color="auto"/>
        <w:right w:val="none" w:sz="0" w:space="0" w:color="auto"/>
      </w:divBdr>
    </w:div>
    <w:div w:id="85200237">
      <w:bodyDiv w:val="1"/>
      <w:marLeft w:val="0"/>
      <w:marRight w:val="0"/>
      <w:marTop w:val="0"/>
      <w:marBottom w:val="0"/>
      <w:divBdr>
        <w:top w:val="none" w:sz="0" w:space="0" w:color="auto"/>
        <w:left w:val="none" w:sz="0" w:space="0" w:color="auto"/>
        <w:bottom w:val="none" w:sz="0" w:space="0" w:color="auto"/>
        <w:right w:val="none" w:sz="0" w:space="0" w:color="auto"/>
      </w:divBdr>
    </w:div>
    <w:div w:id="93550525">
      <w:bodyDiv w:val="1"/>
      <w:marLeft w:val="0"/>
      <w:marRight w:val="0"/>
      <w:marTop w:val="0"/>
      <w:marBottom w:val="0"/>
      <w:divBdr>
        <w:top w:val="none" w:sz="0" w:space="0" w:color="auto"/>
        <w:left w:val="none" w:sz="0" w:space="0" w:color="auto"/>
        <w:bottom w:val="none" w:sz="0" w:space="0" w:color="auto"/>
        <w:right w:val="none" w:sz="0" w:space="0" w:color="auto"/>
      </w:divBdr>
    </w:div>
    <w:div w:id="98450286">
      <w:bodyDiv w:val="1"/>
      <w:marLeft w:val="0"/>
      <w:marRight w:val="0"/>
      <w:marTop w:val="0"/>
      <w:marBottom w:val="0"/>
      <w:divBdr>
        <w:top w:val="none" w:sz="0" w:space="0" w:color="auto"/>
        <w:left w:val="none" w:sz="0" w:space="0" w:color="auto"/>
        <w:bottom w:val="none" w:sz="0" w:space="0" w:color="auto"/>
        <w:right w:val="none" w:sz="0" w:space="0" w:color="auto"/>
      </w:divBdr>
    </w:div>
    <w:div w:id="109908525">
      <w:bodyDiv w:val="1"/>
      <w:marLeft w:val="0"/>
      <w:marRight w:val="0"/>
      <w:marTop w:val="0"/>
      <w:marBottom w:val="0"/>
      <w:divBdr>
        <w:top w:val="none" w:sz="0" w:space="0" w:color="auto"/>
        <w:left w:val="none" w:sz="0" w:space="0" w:color="auto"/>
        <w:bottom w:val="none" w:sz="0" w:space="0" w:color="auto"/>
        <w:right w:val="none" w:sz="0" w:space="0" w:color="auto"/>
      </w:divBdr>
    </w:div>
    <w:div w:id="249462277">
      <w:bodyDiv w:val="1"/>
      <w:marLeft w:val="0"/>
      <w:marRight w:val="0"/>
      <w:marTop w:val="0"/>
      <w:marBottom w:val="0"/>
      <w:divBdr>
        <w:top w:val="none" w:sz="0" w:space="0" w:color="auto"/>
        <w:left w:val="none" w:sz="0" w:space="0" w:color="auto"/>
        <w:bottom w:val="none" w:sz="0" w:space="0" w:color="auto"/>
        <w:right w:val="none" w:sz="0" w:space="0" w:color="auto"/>
      </w:divBdr>
    </w:div>
    <w:div w:id="290865233">
      <w:bodyDiv w:val="1"/>
      <w:marLeft w:val="0"/>
      <w:marRight w:val="0"/>
      <w:marTop w:val="0"/>
      <w:marBottom w:val="0"/>
      <w:divBdr>
        <w:top w:val="none" w:sz="0" w:space="0" w:color="auto"/>
        <w:left w:val="none" w:sz="0" w:space="0" w:color="auto"/>
        <w:bottom w:val="none" w:sz="0" w:space="0" w:color="auto"/>
        <w:right w:val="none" w:sz="0" w:space="0" w:color="auto"/>
      </w:divBdr>
    </w:div>
    <w:div w:id="291405786">
      <w:bodyDiv w:val="1"/>
      <w:marLeft w:val="0"/>
      <w:marRight w:val="0"/>
      <w:marTop w:val="0"/>
      <w:marBottom w:val="0"/>
      <w:divBdr>
        <w:top w:val="none" w:sz="0" w:space="0" w:color="auto"/>
        <w:left w:val="none" w:sz="0" w:space="0" w:color="auto"/>
        <w:bottom w:val="none" w:sz="0" w:space="0" w:color="auto"/>
        <w:right w:val="none" w:sz="0" w:space="0" w:color="auto"/>
      </w:divBdr>
    </w:div>
    <w:div w:id="318267830">
      <w:bodyDiv w:val="1"/>
      <w:marLeft w:val="0"/>
      <w:marRight w:val="0"/>
      <w:marTop w:val="0"/>
      <w:marBottom w:val="0"/>
      <w:divBdr>
        <w:top w:val="none" w:sz="0" w:space="0" w:color="auto"/>
        <w:left w:val="none" w:sz="0" w:space="0" w:color="auto"/>
        <w:bottom w:val="none" w:sz="0" w:space="0" w:color="auto"/>
        <w:right w:val="none" w:sz="0" w:space="0" w:color="auto"/>
      </w:divBdr>
    </w:div>
    <w:div w:id="518006429">
      <w:bodyDiv w:val="1"/>
      <w:marLeft w:val="0"/>
      <w:marRight w:val="0"/>
      <w:marTop w:val="0"/>
      <w:marBottom w:val="0"/>
      <w:divBdr>
        <w:top w:val="none" w:sz="0" w:space="0" w:color="auto"/>
        <w:left w:val="none" w:sz="0" w:space="0" w:color="auto"/>
        <w:bottom w:val="none" w:sz="0" w:space="0" w:color="auto"/>
        <w:right w:val="none" w:sz="0" w:space="0" w:color="auto"/>
      </w:divBdr>
    </w:div>
    <w:div w:id="552734154">
      <w:bodyDiv w:val="1"/>
      <w:marLeft w:val="0"/>
      <w:marRight w:val="0"/>
      <w:marTop w:val="0"/>
      <w:marBottom w:val="0"/>
      <w:divBdr>
        <w:top w:val="none" w:sz="0" w:space="0" w:color="auto"/>
        <w:left w:val="none" w:sz="0" w:space="0" w:color="auto"/>
        <w:bottom w:val="none" w:sz="0" w:space="0" w:color="auto"/>
        <w:right w:val="none" w:sz="0" w:space="0" w:color="auto"/>
      </w:divBdr>
    </w:div>
    <w:div w:id="564686306">
      <w:bodyDiv w:val="1"/>
      <w:marLeft w:val="0"/>
      <w:marRight w:val="0"/>
      <w:marTop w:val="0"/>
      <w:marBottom w:val="0"/>
      <w:divBdr>
        <w:top w:val="none" w:sz="0" w:space="0" w:color="auto"/>
        <w:left w:val="none" w:sz="0" w:space="0" w:color="auto"/>
        <w:bottom w:val="none" w:sz="0" w:space="0" w:color="auto"/>
        <w:right w:val="none" w:sz="0" w:space="0" w:color="auto"/>
      </w:divBdr>
    </w:div>
    <w:div w:id="586185664">
      <w:bodyDiv w:val="1"/>
      <w:marLeft w:val="0"/>
      <w:marRight w:val="0"/>
      <w:marTop w:val="0"/>
      <w:marBottom w:val="0"/>
      <w:divBdr>
        <w:top w:val="none" w:sz="0" w:space="0" w:color="auto"/>
        <w:left w:val="none" w:sz="0" w:space="0" w:color="auto"/>
        <w:bottom w:val="none" w:sz="0" w:space="0" w:color="auto"/>
        <w:right w:val="none" w:sz="0" w:space="0" w:color="auto"/>
      </w:divBdr>
    </w:div>
    <w:div w:id="701708539">
      <w:bodyDiv w:val="1"/>
      <w:marLeft w:val="0"/>
      <w:marRight w:val="0"/>
      <w:marTop w:val="0"/>
      <w:marBottom w:val="0"/>
      <w:divBdr>
        <w:top w:val="none" w:sz="0" w:space="0" w:color="auto"/>
        <w:left w:val="none" w:sz="0" w:space="0" w:color="auto"/>
        <w:bottom w:val="none" w:sz="0" w:space="0" w:color="auto"/>
        <w:right w:val="none" w:sz="0" w:space="0" w:color="auto"/>
      </w:divBdr>
    </w:div>
    <w:div w:id="717441066">
      <w:bodyDiv w:val="1"/>
      <w:marLeft w:val="0"/>
      <w:marRight w:val="0"/>
      <w:marTop w:val="0"/>
      <w:marBottom w:val="0"/>
      <w:divBdr>
        <w:top w:val="none" w:sz="0" w:space="0" w:color="auto"/>
        <w:left w:val="none" w:sz="0" w:space="0" w:color="auto"/>
        <w:bottom w:val="none" w:sz="0" w:space="0" w:color="auto"/>
        <w:right w:val="none" w:sz="0" w:space="0" w:color="auto"/>
      </w:divBdr>
    </w:div>
    <w:div w:id="724139700">
      <w:bodyDiv w:val="1"/>
      <w:marLeft w:val="0"/>
      <w:marRight w:val="0"/>
      <w:marTop w:val="0"/>
      <w:marBottom w:val="0"/>
      <w:divBdr>
        <w:top w:val="none" w:sz="0" w:space="0" w:color="auto"/>
        <w:left w:val="none" w:sz="0" w:space="0" w:color="auto"/>
        <w:bottom w:val="none" w:sz="0" w:space="0" w:color="auto"/>
        <w:right w:val="none" w:sz="0" w:space="0" w:color="auto"/>
      </w:divBdr>
    </w:div>
    <w:div w:id="835462324">
      <w:bodyDiv w:val="1"/>
      <w:marLeft w:val="0"/>
      <w:marRight w:val="0"/>
      <w:marTop w:val="0"/>
      <w:marBottom w:val="0"/>
      <w:divBdr>
        <w:top w:val="none" w:sz="0" w:space="0" w:color="auto"/>
        <w:left w:val="none" w:sz="0" w:space="0" w:color="auto"/>
        <w:bottom w:val="none" w:sz="0" w:space="0" w:color="auto"/>
        <w:right w:val="none" w:sz="0" w:space="0" w:color="auto"/>
      </w:divBdr>
    </w:div>
    <w:div w:id="846555718">
      <w:bodyDiv w:val="1"/>
      <w:marLeft w:val="0"/>
      <w:marRight w:val="0"/>
      <w:marTop w:val="0"/>
      <w:marBottom w:val="0"/>
      <w:divBdr>
        <w:top w:val="none" w:sz="0" w:space="0" w:color="auto"/>
        <w:left w:val="none" w:sz="0" w:space="0" w:color="auto"/>
        <w:bottom w:val="none" w:sz="0" w:space="0" w:color="auto"/>
        <w:right w:val="none" w:sz="0" w:space="0" w:color="auto"/>
      </w:divBdr>
    </w:div>
    <w:div w:id="981424150">
      <w:bodyDiv w:val="1"/>
      <w:marLeft w:val="0"/>
      <w:marRight w:val="0"/>
      <w:marTop w:val="0"/>
      <w:marBottom w:val="0"/>
      <w:divBdr>
        <w:top w:val="none" w:sz="0" w:space="0" w:color="auto"/>
        <w:left w:val="none" w:sz="0" w:space="0" w:color="auto"/>
        <w:bottom w:val="none" w:sz="0" w:space="0" w:color="auto"/>
        <w:right w:val="none" w:sz="0" w:space="0" w:color="auto"/>
      </w:divBdr>
    </w:div>
    <w:div w:id="1003438986">
      <w:bodyDiv w:val="1"/>
      <w:marLeft w:val="0"/>
      <w:marRight w:val="0"/>
      <w:marTop w:val="0"/>
      <w:marBottom w:val="0"/>
      <w:divBdr>
        <w:top w:val="none" w:sz="0" w:space="0" w:color="auto"/>
        <w:left w:val="none" w:sz="0" w:space="0" w:color="auto"/>
        <w:bottom w:val="none" w:sz="0" w:space="0" w:color="auto"/>
        <w:right w:val="none" w:sz="0" w:space="0" w:color="auto"/>
      </w:divBdr>
    </w:div>
    <w:div w:id="1008219084">
      <w:bodyDiv w:val="1"/>
      <w:marLeft w:val="0"/>
      <w:marRight w:val="0"/>
      <w:marTop w:val="0"/>
      <w:marBottom w:val="0"/>
      <w:divBdr>
        <w:top w:val="none" w:sz="0" w:space="0" w:color="auto"/>
        <w:left w:val="none" w:sz="0" w:space="0" w:color="auto"/>
        <w:bottom w:val="none" w:sz="0" w:space="0" w:color="auto"/>
        <w:right w:val="none" w:sz="0" w:space="0" w:color="auto"/>
      </w:divBdr>
    </w:div>
    <w:div w:id="1114209858">
      <w:bodyDiv w:val="1"/>
      <w:marLeft w:val="0"/>
      <w:marRight w:val="0"/>
      <w:marTop w:val="0"/>
      <w:marBottom w:val="0"/>
      <w:divBdr>
        <w:top w:val="none" w:sz="0" w:space="0" w:color="auto"/>
        <w:left w:val="none" w:sz="0" w:space="0" w:color="auto"/>
        <w:bottom w:val="none" w:sz="0" w:space="0" w:color="auto"/>
        <w:right w:val="none" w:sz="0" w:space="0" w:color="auto"/>
      </w:divBdr>
    </w:div>
    <w:div w:id="1157452364">
      <w:bodyDiv w:val="1"/>
      <w:marLeft w:val="0"/>
      <w:marRight w:val="0"/>
      <w:marTop w:val="0"/>
      <w:marBottom w:val="0"/>
      <w:divBdr>
        <w:top w:val="none" w:sz="0" w:space="0" w:color="auto"/>
        <w:left w:val="none" w:sz="0" w:space="0" w:color="auto"/>
        <w:bottom w:val="none" w:sz="0" w:space="0" w:color="auto"/>
        <w:right w:val="none" w:sz="0" w:space="0" w:color="auto"/>
      </w:divBdr>
    </w:div>
    <w:div w:id="1193542203">
      <w:bodyDiv w:val="1"/>
      <w:marLeft w:val="0"/>
      <w:marRight w:val="0"/>
      <w:marTop w:val="0"/>
      <w:marBottom w:val="0"/>
      <w:divBdr>
        <w:top w:val="none" w:sz="0" w:space="0" w:color="auto"/>
        <w:left w:val="none" w:sz="0" w:space="0" w:color="auto"/>
        <w:bottom w:val="none" w:sz="0" w:space="0" w:color="auto"/>
        <w:right w:val="none" w:sz="0" w:space="0" w:color="auto"/>
      </w:divBdr>
    </w:div>
    <w:div w:id="1212352071">
      <w:bodyDiv w:val="1"/>
      <w:marLeft w:val="0"/>
      <w:marRight w:val="0"/>
      <w:marTop w:val="0"/>
      <w:marBottom w:val="0"/>
      <w:divBdr>
        <w:top w:val="none" w:sz="0" w:space="0" w:color="auto"/>
        <w:left w:val="none" w:sz="0" w:space="0" w:color="auto"/>
        <w:bottom w:val="none" w:sz="0" w:space="0" w:color="auto"/>
        <w:right w:val="none" w:sz="0" w:space="0" w:color="auto"/>
      </w:divBdr>
    </w:div>
    <w:div w:id="1514883227">
      <w:bodyDiv w:val="1"/>
      <w:marLeft w:val="0"/>
      <w:marRight w:val="0"/>
      <w:marTop w:val="0"/>
      <w:marBottom w:val="0"/>
      <w:divBdr>
        <w:top w:val="none" w:sz="0" w:space="0" w:color="auto"/>
        <w:left w:val="none" w:sz="0" w:space="0" w:color="auto"/>
        <w:bottom w:val="none" w:sz="0" w:space="0" w:color="auto"/>
        <w:right w:val="none" w:sz="0" w:space="0" w:color="auto"/>
      </w:divBdr>
    </w:div>
    <w:div w:id="1520388098">
      <w:bodyDiv w:val="1"/>
      <w:marLeft w:val="0"/>
      <w:marRight w:val="0"/>
      <w:marTop w:val="0"/>
      <w:marBottom w:val="0"/>
      <w:divBdr>
        <w:top w:val="none" w:sz="0" w:space="0" w:color="auto"/>
        <w:left w:val="none" w:sz="0" w:space="0" w:color="auto"/>
        <w:bottom w:val="none" w:sz="0" w:space="0" w:color="auto"/>
        <w:right w:val="none" w:sz="0" w:space="0" w:color="auto"/>
      </w:divBdr>
    </w:div>
    <w:div w:id="1544946601">
      <w:bodyDiv w:val="1"/>
      <w:marLeft w:val="0"/>
      <w:marRight w:val="0"/>
      <w:marTop w:val="0"/>
      <w:marBottom w:val="0"/>
      <w:divBdr>
        <w:top w:val="none" w:sz="0" w:space="0" w:color="auto"/>
        <w:left w:val="none" w:sz="0" w:space="0" w:color="auto"/>
        <w:bottom w:val="none" w:sz="0" w:space="0" w:color="auto"/>
        <w:right w:val="none" w:sz="0" w:space="0" w:color="auto"/>
      </w:divBdr>
    </w:div>
    <w:div w:id="1571620565">
      <w:bodyDiv w:val="1"/>
      <w:marLeft w:val="0"/>
      <w:marRight w:val="0"/>
      <w:marTop w:val="0"/>
      <w:marBottom w:val="0"/>
      <w:divBdr>
        <w:top w:val="none" w:sz="0" w:space="0" w:color="auto"/>
        <w:left w:val="none" w:sz="0" w:space="0" w:color="auto"/>
        <w:bottom w:val="none" w:sz="0" w:space="0" w:color="auto"/>
        <w:right w:val="none" w:sz="0" w:space="0" w:color="auto"/>
      </w:divBdr>
    </w:div>
    <w:div w:id="1580597668">
      <w:bodyDiv w:val="1"/>
      <w:marLeft w:val="0"/>
      <w:marRight w:val="0"/>
      <w:marTop w:val="0"/>
      <w:marBottom w:val="0"/>
      <w:divBdr>
        <w:top w:val="none" w:sz="0" w:space="0" w:color="auto"/>
        <w:left w:val="none" w:sz="0" w:space="0" w:color="auto"/>
        <w:bottom w:val="none" w:sz="0" w:space="0" w:color="auto"/>
        <w:right w:val="none" w:sz="0" w:space="0" w:color="auto"/>
      </w:divBdr>
    </w:div>
    <w:div w:id="1603300687">
      <w:bodyDiv w:val="1"/>
      <w:marLeft w:val="0"/>
      <w:marRight w:val="0"/>
      <w:marTop w:val="0"/>
      <w:marBottom w:val="0"/>
      <w:divBdr>
        <w:top w:val="none" w:sz="0" w:space="0" w:color="auto"/>
        <w:left w:val="none" w:sz="0" w:space="0" w:color="auto"/>
        <w:bottom w:val="none" w:sz="0" w:space="0" w:color="auto"/>
        <w:right w:val="none" w:sz="0" w:space="0" w:color="auto"/>
      </w:divBdr>
    </w:div>
    <w:div w:id="1605963582">
      <w:bodyDiv w:val="1"/>
      <w:marLeft w:val="0"/>
      <w:marRight w:val="0"/>
      <w:marTop w:val="0"/>
      <w:marBottom w:val="0"/>
      <w:divBdr>
        <w:top w:val="none" w:sz="0" w:space="0" w:color="auto"/>
        <w:left w:val="none" w:sz="0" w:space="0" w:color="auto"/>
        <w:bottom w:val="none" w:sz="0" w:space="0" w:color="auto"/>
        <w:right w:val="none" w:sz="0" w:space="0" w:color="auto"/>
      </w:divBdr>
    </w:div>
    <w:div w:id="1676033872">
      <w:bodyDiv w:val="1"/>
      <w:marLeft w:val="0"/>
      <w:marRight w:val="0"/>
      <w:marTop w:val="0"/>
      <w:marBottom w:val="0"/>
      <w:divBdr>
        <w:top w:val="none" w:sz="0" w:space="0" w:color="auto"/>
        <w:left w:val="none" w:sz="0" w:space="0" w:color="auto"/>
        <w:bottom w:val="none" w:sz="0" w:space="0" w:color="auto"/>
        <w:right w:val="none" w:sz="0" w:space="0" w:color="auto"/>
      </w:divBdr>
    </w:div>
    <w:div w:id="1681349371">
      <w:bodyDiv w:val="1"/>
      <w:marLeft w:val="0"/>
      <w:marRight w:val="0"/>
      <w:marTop w:val="0"/>
      <w:marBottom w:val="0"/>
      <w:divBdr>
        <w:top w:val="none" w:sz="0" w:space="0" w:color="auto"/>
        <w:left w:val="none" w:sz="0" w:space="0" w:color="auto"/>
        <w:bottom w:val="none" w:sz="0" w:space="0" w:color="auto"/>
        <w:right w:val="none" w:sz="0" w:space="0" w:color="auto"/>
      </w:divBdr>
    </w:div>
    <w:div w:id="1730838124">
      <w:bodyDiv w:val="1"/>
      <w:marLeft w:val="0"/>
      <w:marRight w:val="0"/>
      <w:marTop w:val="0"/>
      <w:marBottom w:val="0"/>
      <w:divBdr>
        <w:top w:val="none" w:sz="0" w:space="0" w:color="auto"/>
        <w:left w:val="none" w:sz="0" w:space="0" w:color="auto"/>
        <w:bottom w:val="none" w:sz="0" w:space="0" w:color="auto"/>
        <w:right w:val="none" w:sz="0" w:space="0" w:color="auto"/>
      </w:divBdr>
    </w:div>
    <w:div w:id="1800030403">
      <w:bodyDiv w:val="1"/>
      <w:marLeft w:val="0"/>
      <w:marRight w:val="0"/>
      <w:marTop w:val="0"/>
      <w:marBottom w:val="0"/>
      <w:divBdr>
        <w:top w:val="none" w:sz="0" w:space="0" w:color="auto"/>
        <w:left w:val="none" w:sz="0" w:space="0" w:color="auto"/>
        <w:bottom w:val="none" w:sz="0" w:space="0" w:color="auto"/>
        <w:right w:val="none" w:sz="0" w:space="0" w:color="auto"/>
      </w:divBdr>
    </w:div>
    <w:div w:id="1829010936">
      <w:bodyDiv w:val="1"/>
      <w:marLeft w:val="0"/>
      <w:marRight w:val="0"/>
      <w:marTop w:val="0"/>
      <w:marBottom w:val="0"/>
      <w:divBdr>
        <w:top w:val="none" w:sz="0" w:space="0" w:color="auto"/>
        <w:left w:val="none" w:sz="0" w:space="0" w:color="auto"/>
        <w:bottom w:val="none" w:sz="0" w:space="0" w:color="auto"/>
        <w:right w:val="none" w:sz="0" w:space="0" w:color="auto"/>
      </w:divBdr>
    </w:div>
    <w:div w:id="1931236871">
      <w:bodyDiv w:val="1"/>
      <w:marLeft w:val="0"/>
      <w:marRight w:val="0"/>
      <w:marTop w:val="0"/>
      <w:marBottom w:val="0"/>
      <w:divBdr>
        <w:top w:val="none" w:sz="0" w:space="0" w:color="auto"/>
        <w:left w:val="none" w:sz="0" w:space="0" w:color="auto"/>
        <w:bottom w:val="none" w:sz="0" w:space="0" w:color="auto"/>
        <w:right w:val="none" w:sz="0" w:space="0" w:color="auto"/>
      </w:divBdr>
    </w:div>
    <w:div w:id="194780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ECEE5-D23C-2A41-A912-B5A7CFB8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25</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2021-06-19T20:31:00Z</dcterms:created>
  <dcterms:modified xsi:type="dcterms:W3CDTF">2021-06-26T04:26:00Z</dcterms:modified>
</cp:coreProperties>
</file>