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6BC1D" w14:textId="2F41E2EB" w:rsidR="008F2098" w:rsidRDefault="008F2098" w:rsidP="008F2098">
      <w:pPr>
        <w:jc w:val="center"/>
        <w:rPr>
          <w:b/>
          <w:bCs/>
          <w:sz w:val="80"/>
          <w:szCs w:val="8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7F6D28" wp14:editId="3C3512A5">
                <wp:simplePos x="0" y="0"/>
                <wp:positionH relativeFrom="column">
                  <wp:posOffset>-2189580</wp:posOffset>
                </wp:positionH>
                <wp:positionV relativeFrom="paragraph">
                  <wp:posOffset>-497539</wp:posOffset>
                </wp:positionV>
                <wp:extent cx="3870935" cy="479327"/>
                <wp:effectExtent l="0" t="1104900" r="0" b="1102360"/>
                <wp:wrapNone/>
                <wp:docPr id="165978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25044">
                          <a:off x="0" y="0"/>
                          <a:ext cx="3870935" cy="47932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894E1" id="Rectangle 1" o:spid="_x0000_s1026" style="position:absolute;margin-left:-172.4pt;margin-top:-39.2pt;width:304.8pt;height:37.75pt;rotation:-2375632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" fillcolor="#a8d08d [1945]" stroked="f" strokeweight="1pt"/>
            </w:pict>
          </mc:Fallback>
        </mc:AlternateContent>
      </w:r>
    </w:p>
    <w:p w14:paraId="530A04C7" w14:textId="049AD0D6" w:rsidR="008F2098" w:rsidRDefault="008F2098" w:rsidP="008F2098">
      <w:pPr>
        <w:jc w:val="center"/>
        <w:rPr>
          <w:b/>
          <w:bCs/>
          <w:sz w:val="80"/>
          <w:szCs w:val="80"/>
        </w:rPr>
      </w:pPr>
    </w:p>
    <w:p w14:paraId="66A5DF16" w14:textId="02CCB401" w:rsidR="008F2098" w:rsidRPr="008F2098" w:rsidRDefault="008F2098" w:rsidP="008F2098">
      <w:pPr>
        <w:jc w:val="center"/>
        <w:rPr>
          <w:b/>
          <w:bCs/>
          <w:color w:val="538135" w:themeColor="accent6" w:themeShade="BF"/>
          <w:sz w:val="80"/>
          <w:szCs w:val="80"/>
        </w:rPr>
      </w:pPr>
    </w:p>
    <w:p w14:paraId="26FECEE0" w14:textId="43E007A5" w:rsidR="009A2E5F" w:rsidRPr="008F2098" w:rsidRDefault="008F2098" w:rsidP="008F2098">
      <w:pPr>
        <w:pBdr>
          <w:top w:val="double" w:sz="4" w:space="1" w:color="538135" w:themeColor="accent6" w:themeShade="BF"/>
          <w:bottom w:val="double" w:sz="4" w:space="1" w:color="538135" w:themeColor="accent6" w:themeShade="BF"/>
        </w:pBdr>
        <w:jc w:val="center"/>
        <w:rPr>
          <w:rFonts w:ascii="Century" w:hAnsi="Century"/>
          <w:b/>
          <w:bCs/>
          <w:color w:val="538135" w:themeColor="accent6" w:themeShade="BF"/>
          <w:sz w:val="90"/>
          <w:szCs w:val="90"/>
        </w:rPr>
      </w:pPr>
      <w:r w:rsidRPr="008F2098">
        <w:rPr>
          <w:rFonts w:ascii="Century" w:hAnsi="Century"/>
          <w:b/>
          <w:bCs/>
          <w:color w:val="538135" w:themeColor="accent6" w:themeShade="BF"/>
          <w:sz w:val="90"/>
          <w:szCs w:val="90"/>
        </w:rPr>
        <w:t>ДОКУМЕНТАЦИЯ</w:t>
      </w:r>
    </w:p>
    <w:p w14:paraId="09260751" w14:textId="77777777" w:rsidR="008F2098" w:rsidRPr="008F2098" w:rsidRDefault="008F2098" w:rsidP="008F2098">
      <w:pPr>
        <w:pBdr>
          <w:bottom w:val="double" w:sz="4" w:space="1" w:color="538135" w:themeColor="accent6" w:themeShade="BF"/>
        </w:pBdr>
        <w:jc w:val="center"/>
        <w:rPr>
          <w:i/>
          <w:iCs/>
          <w:color w:val="538135" w:themeColor="accent6" w:themeShade="BF"/>
          <w:sz w:val="40"/>
          <w:szCs w:val="40"/>
        </w:rPr>
      </w:pPr>
      <w:r w:rsidRPr="008F2098">
        <w:rPr>
          <w:i/>
          <w:iCs/>
          <w:color w:val="538135" w:themeColor="accent6" w:themeShade="BF"/>
          <w:sz w:val="40"/>
          <w:szCs w:val="40"/>
        </w:rPr>
        <w:t xml:space="preserve">На вградена система за измерване на </w:t>
      </w:r>
    </w:p>
    <w:p w14:paraId="3AA5849F" w14:textId="01A5DD63" w:rsidR="008F2098" w:rsidRDefault="008F2098" w:rsidP="008F2098">
      <w:pPr>
        <w:pBdr>
          <w:bottom w:val="double" w:sz="4" w:space="1" w:color="538135" w:themeColor="accent6" w:themeShade="BF"/>
        </w:pBdr>
        <w:jc w:val="center"/>
        <w:rPr>
          <w:i/>
          <w:iCs/>
          <w:color w:val="538135" w:themeColor="accent6" w:themeShade="BF"/>
          <w:sz w:val="40"/>
          <w:szCs w:val="40"/>
        </w:rPr>
      </w:pPr>
      <w:r w:rsidRPr="008F2098">
        <w:rPr>
          <w:i/>
          <w:iCs/>
          <w:color w:val="538135" w:themeColor="accent6" w:themeShade="BF"/>
          <w:sz w:val="40"/>
          <w:szCs w:val="40"/>
        </w:rPr>
        <w:t>величини в околната среда</w:t>
      </w:r>
    </w:p>
    <w:p w14:paraId="0892A566" w14:textId="0118D083" w:rsidR="008F2098" w:rsidRPr="008F2098" w:rsidRDefault="008F2098" w:rsidP="008F2098">
      <w:pPr>
        <w:rPr>
          <w:sz w:val="40"/>
          <w:szCs w:val="40"/>
        </w:rPr>
      </w:pPr>
    </w:p>
    <w:p w14:paraId="353DF0DD" w14:textId="61EE1875" w:rsidR="008F2098" w:rsidRDefault="008F2098" w:rsidP="008F2098">
      <w:pPr>
        <w:rPr>
          <w:i/>
          <w:iCs/>
          <w:color w:val="538135" w:themeColor="accent6" w:themeShade="BF"/>
          <w:sz w:val="40"/>
          <w:szCs w:val="40"/>
        </w:rPr>
      </w:pPr>
    </w:p>
    <w:p w14:paraId="5F52F861" w14:textId="77777777" w:rsidR="008F2098" w:rsidRDefault="008F2098" w:rsidP="008F2098">
      <w:pPr>
        <w:tabs>
          <w:tab w:val="left" w:pos="6612"/>
        </w:tabs>
        <w:rPr>
          <w:sz w:val="40"/>
          <w:szCs w:val="40"/>
        </w:rPr>
      </w:pPr>
    </w:p>
    <w:p w14:paraId="27E5A970" w14:textId="7623AE0C" w:rsidR="008F2098" w:rsidRDefault="008F2098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3DC70B" wp14:editId="1DD9B5E7">
                <wp:simplePos x="0" y="0"/>
                <wp:positionH relativeFrom="column">
                  <wp:posOffset>4326188</wp:posOffset>
                </wp:positionH>
                <wp:positionV relativeFrom="paragraph">
                  <wp:posOffset>3195187</wp:posOffset>
                </wp:positionV>
                <wp:extent cx="3870935" cy="479327"/>
                <wp:effectExtent l="0" t="1104900" r="0" b="1102360"/>
                <wp:wrapNone/>
                <wp:docPr id="6316136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25044">
                          <a:off x="0" y="0"/>
                          <a:ext cx="3870935" cy="47932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836DD" id="Rectangle 1" o:spid="_x0000_s1026" style="position:absolute;margin-left:340.65pt;margin-top:251.6pt;width:304.8pt;height:37.75pt;rotation:-2375632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" fillcolor="#a8d08d [1945]" stroked="f" strokeweight="1pt"/>
            </w:pict>
          </mc:Fallback>
        </mc:AlternateContent>
      </w:r>
      <w:r>
        <w:rPr>
          <w:sz w:val="40"/>
          <w:szCs w:val="40"/>
        </w:rPr>
        <w:br w:type="page"/>
      </w:r>
    </w:p>
    <w:p w14:paraId="1B216E1B" w14:textId="6FAFAA98" w:rsidR="008F2098" w:rsidRPr="00175EB5" w:rsidRDefault="008F2098" w:rsidP="00175EB5">
      <w:pPr>
        <w:tabs>
          <w:tab w:val="left" w:pos="6612"/>
        </w:tabs>
        <w:jc w:val="center"/>
        <w:rPr>
          <w:b/>
          <w:bCs/>
          <w:color w:val="538135" w:themeColor="accent6" w:themeShade="BF"/>
          <w:sz w:val="48"/>
          <w:szCs w:val="48"/>
        </w:rPr>
      </w:pPr>
      <w:r w:rsidRPr="00175EB5">
        <w:rPr>
          <w:b/>
          <w:bCs/>
          <w:color w:val="538135" w:themeColor="accent6" w:themeShade="BF"/>
          <w:sz w:val="48"/>
          <w:szCs w:val="48"/>
        </w:rPr>
        <w:lastRenderedPageBreak/>
        <w:t>Описание на проекта</w:t>
      </w:r>
    </w:p>
    <w:p w14:paraId="6C89B129" w14:textId="77777777" w:rsidR="008F2098" w:rsidRDefault="008F2098" w:rsidP="008F2098">
      <w:pPr>
        <w:tabs>
          <w:tab w:val="left" w:pos="6612"/>
        </w:tabs>
        <w:rPr>
          <w:sz w:val="40"/>
          <w:szCs w:val="40"/>
        </w:rPr>
      </w:pPr>
      <w:r w:rsidRPr="008F2098">
        <w:rPr>
          <w:sz w:val="40"/>
          <w:szCs w:val="40"/>
        </w:rPr>
        <w:t xml:space="preserve">Проектът представлява интелигентна система за наблюдение на фактори от околната среда чрез </w:t>
      </w:r>
      <w:proofErr w:type="spellStart"/>
      <w:r w:rsidRPr="008F2098">
        <w:rPr>
          <w:sz w:val="40"/>
          <w:szCs w:val="40"/>
        </w:rPr>
        <w:t>Arduino</w:t>
      </w:r>
      <w:proofErr w:type="spellEnd"/>
      <w:r w:rsidRPr="008F2098">
        <w:rPr>
          <w:sz w:val="40"/>
          <w:szCs w:val="40"/>
        </w:rPr>
        <w:t>. Системата измерва:</w:t>
      </w:r>
    </w:p>
    <w:p w14:paraId="19D68689" w14:textId="77777777" w:rsidR="002A4198" w:rsidRPr="008F2098" w:rsidRDefault="002A4198" w:rsidP="008F2098">
      <w:pPr>
        <w:tabs>
          <w:tab w:val="left" w:pos="6612"/>
        </w:tabs>
        <w:rPr>
          <w:sz w:val="40"/>
          <w:szCs w:val="40"/>
        </w:rPr>
      </w:pPr>
    </w:p>
    <w:p w14:paraId="795E6A4D" w14:textId="01E5B874" w:rsidR="008F2098" w:rsidRPr="008F2098" w:rsidRDefault="008F2098" w:rsidP="002A4198">
      <w:pPr>
        <w:pBdr>
          <w:top w:val="dotted" w:sz="4" w:space="1" w:color="538135" w:themeColor="accent6" w:themeShade="BF"/>
          <w:bottom w:val="dotted" w:sz="4" w:space="1" w:color="538135" w:themeColor="accent6" w:themeShade="BF"/>
        </w:pBdr>
        <w:tabs>
          <w:tab w:val="left" w:pos="6612"/>
        </w:tabs>
        <w:rPr>
          <w:i/>
          <w:iCs/>
          <w:color w:val="538135" w:themeColor="accent6" w:themeShade="BF"/>
          <w:sz w:val="40"/>
          <w:szCs w:val="40"/>
        </w:rPr>
      </w:pPr>
      <w:r w:rsidRPr="008F2098">
        <w:rPr>
          <w:i/>
          <w:iCs/>
          <w:color w:val="538135" w:themeColor="accent6" w:themeShade="BF"/>
          <w:sz w:val="40"/>
          <w:szCs w:val="40"/>
        </w:rPr>
        <w:t>•Температурата на въздуха;</w:t>
      </w:r>
    </w:p>
    <w:p w14:paraId="2C4772D2" w14:textId="4AF5519B" w:rsidR="008F2098" w:rsidRPr="008F2098" w:rsidRDefault="008F2098" w:rsidP="002A4198">
      <w:pPr>
        <w:pBdr>
          <w:top w:val="dotted" w:sz="4" w:space="1" w:color="538135" w:themeColor="accent6" w:themeShade="BF"/>
          <w:bottom w:val="dotted" w:sz="4" w:space="1" w:color="538135" w:themeColor="accent6" w:themeShade="BF"/>
        </w:pBdr>
        <w:tabs>
          <w:tab w:val="left" w:pos="6612"/>
        </w:tabs>
        <w:rPr>
          <w:i/>
          <w:iCs/>
          <w:color w:val="538135" w:themeColor="accent6" w:themeShade="BF"/>
          <w:sz w:val="40"/>
          <w:szCs w:val="40"/>
        </w:rPr>
      </w:pPr>
      <w:r w:rsidRPr="008F2098">
        <w:rPr>
          <w:i/>
          <w:iCs/>
          <w:color w:val="538135" w:themeColor="accent6" w:themeShade="BF"/>
          <w:sz w:val="40"/>
          <w:szCs w:val="40"/>
        </w:rPr>
        <w:t>•Влажността на почвата;</w:t>
      </w:r>
    </w:p>
    <w:p w14:paraId="4C0CB2C3" w14:textId="40488977" w:rsidR="008F2098" w:rsidRDefault="008F2098" w:rsidP="002A4198">
      <w:pPr>
        <w:pBdr>
          <w:top w:val="dotted" w:sz="4" w:space="1" w:color="538135" w:themeColor="accent6" w:themeShade="BF"/>
          <w:bottom w:val="dotted" w:sz="4" w:space="1" w:color="538135" w:themeColor="accent6" w:themeShade="BF"/>
        </w:pBdr>
        <w:tabs>
          <w:tab w:val="left" w:pos="6612"/>
        </w:tabs>
        <w:rPr>
          <w:i/>
          <w:iCs/>
          <w:color w:val="538135" w:themeColor="accent6" w:themeShade="BF"/>
          <w:sz w:val="40"/>
          <w:szCs w:val="40"/>
        </w:rPr>
      </w:pPr>
      <w:r w:rsidRPr="008F2098">
        <w:rPr>
          <w:i/>
          <w:iCs/>
          <w:color w:val="538135" w:themeColor="accent6" w:themeShade="BF"/>
          <w:sz w:val="40"/>
          <w:szCs w:val="40"/>
        </w:rPr>
        <w:t>•Нивото на вредни газове във въздуха.</w:t>
      </w:r>
    </w:p>
    <w:p w14:paraId="6E503C32" w14:textId="77777777" w:rsidR="002A4198" w:rsidRPr="008F2098" w:rsidRDefault="002A4198" w:rsidP="008F2098">
      <w:pPr>
        <w:tabs>
          <w:tab w:val="left" w:pos="6612"/>
        </w:tabs>
        <w:rPr>
          <w:i/>
          <w:iCs/>
          <w:color w:val="538135" w:themeColor="accent6" w:themeShade="BF"/>
          <w:sz w:val="40"/>
          <w:szCs w:val="40"/>
        </w:rPr>
      </w:pPr>
    </w:p>
    <w:p w14:paraId="1E32BFD4" w14:textId="29E766D4" w:rsidR="008F2098" w:rsidRPr="002A4198" w:rsidRDefault="008F2098" w:rsidP="008F2098">
      <w:pPr>
        <w:tabs>
          <w:tab w:val="left" w:pos="6612"/>
        </w:tabs>
        <w:rPr>
          <w:sz w:val="40"/>
          <w:szCs w:val="40"/>
        </w:rPr>
      </w:pPr>
      <w:r w:rsidRPr="002A4198">
        <w:rPr>
          <w:sz w:val="40"/>
          <w:szCs w:val="40"/>
        </w:rPr>
        <w:t xml:space="preserve">Получените данни се обработват от микроконтролер </w:t>
      </w:r>
      <w:proofErr w:type="spellStart"/>
      <w:r w:rsidRPr="002A4198">
        <w:rPr>
          <w:sz w:val="40"/>
          <w:szCs w:val="40"/>
        </w:rPr>
        <w:t>Arduino</w:t>
      </w:r>
      <w:proofErr w:type="spellEnd"/>
      <w:r w:rsidRPr="002A4198">
        <w:rPr>
          <w:sz w:val="40"/>
          <w:szCs w:val="40"/>
        </w:rPr>
        <w:t xml:space="preserve"> </w:t>
      </w:r>
      <w:proofErr w:type="spellStart"/>
      <w:r w:rsidRPr="002A4198">
        <w:rPr>
          <w:sz w:val="40"/>
          <w:szCs w:val="40"/>
        </w:rPr>
        <w:t>Uno</w:t>
      </w:r>
      <w:proofErr w:type="spellEnd"/>
      <w:r w:rsidRPr="002A4198">
        <w:rPr>
          <w:sz w:val="40"/>
          <w:szCs w:val="40"/>
        </w:rPr>
        <w:t xml:space="preserve">, като първите две се извеждат на </w:t>
      </w:r>
      <w:r w:rsidRPr="002A4198">
        <w:rPr>
          <w:sz w:val="40"/>
          <w:szCs w:val="40"/>
          <w:lang w:val="en-US"/>
        </w:rPr>
        <w:t>LCD</w:t>
      </w:r>
      <w:r w:rsidRPr="002A4198">
        <w:rPr>
          <w:sz w:val="40"/>
          <w:szCs w:val="40"/>
        </w:rPr>
        <w:t xml:space="preserve"> 16</w:t>
      </w:r>
      <w:r w:rsidRPr="002A4198">
        <w:rPr>
          <w:sz w:val="40"/>
          <w:szCs w:val="40"/>
          <w:lang w:val="en-US"/>
        </w:rPr>
        <w:t>x</w:t>
      </w:r>
      <w:r w:rsidRPr="002A4198">
        <w:rPr>
          <w:sz w:val="40"/>
          <w:szCs w:val="40"/>
        </w:rPr>
        <w:t>20 (</w:t>
      </w:r>
      <w:r w:rsidRPr="002A4198">
        <w:rPr>
          <w:sz w:val="40"/>
          <w:szCs w:val="40"/>
          <w:lang w:val="en-US"/>
        </w:rPr>
        <w:t>I</w:t>
      </w:r>
      <w:r w:rsidRPr="002A4198">
        <w:rPr>
          <w:sz w:val="40"/>
          <w:szCs w:val="40"/>
        </w:rPr>
        <w:t>2</w:t>
      </w:r>
      <w:r w:rsidRPr="002A4198">
        <w:rPr>
          <w:sz w:val="40"/>
          <w:szCs w:val="40"/>
          <w:lang w:val="en-US"/>
        </w:rPr>
        <w:t>C</w:t>
      </w:r>
      <w:r w:rsidRPr="002A4198">
        <w:rPr>
          <w:sz w:val="40"/>
          <w:szCs w:val="40"/>
        </w:rPr>
        <w:t xml:space="preserve">), а последната - на сериен монитор, като се бие аларма при превишаването и. </w:t>
      </w:r>
    </w:p>
    <w:p w14:paraId="7D90345F" w14:textId="77777777" w:rsidR="002A4198" w:rsidRDefault="008F2098" w:rsidP="008F2098">
      <w:pPr>
        <w:tabs>
          <w:tab w:val="left" w:pos="6612"/>
        </w:tabs>
        <w:rPr>
          <w:sz w:val="40"/>
          <w:szCs w:val="40"/>
        </w:rPr>
      </w:pPr>
      <w:r w:rsidRPr="002A4198">
        <w:rPr>
          <w:sz w:val="40"/>
          <w:szCs w:val="40"/>
        </w:rPr>
        <w:t>Основната цел на проекта е да подпомага наблюдението на околната среда и да съдейства за по-добро управление на растения, градини и зелени площи.</w:t>
      </w:r>
    </w:p>
    <w:p w14:paraId="0E485ABA" w14:textId="77777777" w:rsidR="00293C7A" w:rsidRDefault="00293C7A">
      <w:pPr>
        <w:rPr>
          <w:sz w:val="40"/>
          <w:szCs w:val="40"/>
        </w:rPr>
      </w:pPr>
    </w:p>
    <w:p w14:paraId="482914A6" w14:textId="77777777" w:rsidR="00293C7A" w:rsidRDefault="00293C7A">
      <w:pPr>
        <w:rPr>
          <w:sz w:val="40"/>
          <w:szCs w:val="40"/>
        </w:rPr>
      </w:pPr>
    </w:p>
    <w:p w14:paraId="79D4DE32" w14:textId="77777777" w:rsidR="00293C7A" w:rsidRDefault="00293C7A">
      <w:pPr>
        <w:rPr>
          <w:sz w:val="40"/>
          <w:szCs w:val="40"/>
        </w:rPr>
      </w:pPr>
    </w:p>
    <w:p w14:paraId="6DBF021A" w14:textId="77777777" w:rsidR="00293C7A" w:rsidRDefault="00293C7A">
      <w:pPr>
        <w:rPr>
          <w:sz w:val="40"/>
          <w:szCs w:val="40"/>
        </w:rPr>
      </w:pPr>
    </w:p>
    <w:p w14:paraId="1BDCA18B" w14:textId="77777777" w:rsidR="00293C7A" w:rsidRDefault="00293C7A">
      <w:pPr>
        <w:rPr>
          <w:sz w:val="40"/>
          <w:szCs w:val="40"/>
        </w:rPr>
      </w:pPr>
    </w:p>
    <w:p w14:paraId="38BE63A1" w14:textId="3B25B860" w:rsidR="00293C7A" w:rsidRDefault="00293C7A">
      <w:pPr>
        <w:rPr>
          <w:sz w:val="40"/>
          <w:szCs w:val="40"/>
        </w:rPr>
        <w:sectPr w:rsidR="00293C7A" w:rsidSect="008F2098">
          <w:footerReference w:type="default" r:id="rId6"/>
          <w:pgSz w:w="11906" w:h="16838" w:code="9"/>
          <w:pgMar w:top="1417" w:right="1417" w:bottom="1417" w:left="1417" w:header="708" w:footer="708" w:gutter="0"/>
          <w:pgBorders w:offsetFrom="page">
            <w:top w:val="single" w:sz="4" w:space="24" w:color="538135" w:themeColor="accent6" w:themeShade="BF"/>
            <w:left w:val="single" w:sz="4" w:space="24" w:color="538135" w:themeColor="accent6" w:themeShade="BF"/>
            <w:bottom w:val="single" w:sz="4" w:space="24" w:color="538135" w:themeColor="accent6" w:themeShade="BF"/>
            <w:right w:val="single" w:sz="4" w:space="24" w:color="538135" w:themeColor="accent6" w:themeShade="BF"/>
          </w:pgBorders>
          <w:cols w:space="708"/>
          <w:docGrid w:linePitch="360"/>
        </w:sectPr>
      </w:pPr>
    </w:p>
    <w:p w14:paraId="6532679F" w14:textId="02BAA7D5" w:rsidR="008F2098" w:rsidRPr="00175EB5" w:rsidRDefault="002A4198" w:rsidP="00293C7A">
      <w:pPr>
        <w:tabs>
          <w:tab w:val="left" w:pos="6612"/>
        </w:tabs>
        <w:jc w:val="center"/>
        <w:rPr>
          <w:b/>
          <w:bCs/>
          <w:color w:val="538135" w:themeColor="accent6" w:themeShade="BF"/>
          <w:sz w:val="48"/>
          <w:szCs w:val="48"/>
        </w:rPr>
      </w:pPr>
      <w:r w:rsidRPr="00175EB5">
        <w:rPr>
          <w:b/>
          <w:bCs/>
          <w:color w:val="538135" w:themeColor="accent6" w:themeShade="BF"/>
          <w:sz w:val="48"/>
          <w:szCs w:val="48"/>
        </w:rPr>
        <w:lastRenderedPageBreak/>
        <w:t>Схема на системата</w:t>
      </w:r>
    </w:p>
    <w:p w14:paraId="1D8CAF25" w14:textId="4DC54462" w:rsidR="002A4198" w:rsidRDefault="00293C7A" w:rsidP="008F2098">
      <w:pPr>
        <w:tabs>
          <w:tab w:val="left" w:pos="6612"/>
        </w:tabs>
        <w:rPr>
          <w:sz w:val="40"/>
          <w:szCs w:val="40"/>
        </w:rPr>
      </w:pPr>
      <w:r w:rsidRPr="00175EB5">
        <w:rPr>
          <w:b/>
          <w:bCs/>
          <w:noProof/>
          <w:color w:val="538135" w:themeColor="accent6" w:themeShade="BF"/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7764A629" wp14:editId="23DD51AD">
            <wp:simplePos x="0" y="0"/>
            <wp:positionH relativeFrom="margin">
              <wp:align>center</wp:align>
            </wp:positionH>
            <wp:positionV relativeFrom="paragraph">
              <wp:posOffset>12165</wp:posOffset>
            </wp:positionV>
            <wp:extent cx="7141945" cy="5143066"/>
            <wp:effectExtent l="0" t="0" r="1905" b="635"/>
            <wp:wrapNone/>
            <wp:docPr id="1309680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2" r="22902"/>
                    <a:stretch/>
                  </pic:blipFill>
                  <pic:spPr bwMode="auto">
                    <a:xfrm>
                      <a:off x="0" y="0"/>
                      <a:ext cx="7141945" cy="514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797B9" w14:textId="72FE6FC3" w:rsidR="002A4198" w:rsidRDefault="002A4198" w:rsidP="008F2098">
      <w:pPr>
        <w:tabs>
          <w:tab w:val="left" w:pos="6612"/>
        </w:tabs>
        <w:rPr>
          <w:sz w:val="40"/>
          <w:szCs w:val="40"/>
        </w:rPr>
      </w:pPr>
    </w:p>
    <w:p w14:paraId="6DC4DA8D" w14:textId="77777777" w:rsidR="002A4198" w:rsidRDefault="002A4198" w:rsidP="008F2098">
      <w:pPr>
        <w:tabs>
          <w:tab w:val="left" w:pos="6612"/>
        </w:tabs>
        <w:rPr>
          <w:sz w:val="40"/>
          <w:szCs w:val="40"/>
        </w:rPr>
      </w:pPr>
    </w:p>
    <w:p w14:paraId="30EA79EE" w14:textId="77777777" w:rsidR="002A4198" w:rsidRDefault="002A4198" w:rsidP="008F2098">
      <w:pPr>
        <w:tabs>
          <w:tab w:val="left" w:pos="6612"/>
        </w:tabs>
        <w:rPr>
          <w:sz w:val="40"/>
          <w:szCs w:val="40"/>
        </w:rPr>
      </w:pPr>
    </w:p>
    <w:p w14:paraId="793CF676" w14:textId="77777777" w:rsidR="002A4198" w:rsidRDefault="002A4198" w:rsidP="008F2098">
      <w:pPr>
        <w:tabs>
          <w:tab w:val="left" w:pos="6612"/>
        </w:tabs>
        <w:rPr>
          <w:sz w:val="40"/>
          <w:szCs w:val="40"/>
        </w:rPr>
      </w:pPr>
    </w:p>
    <w:p w14:paraId="3EA4A8FB" w14:textId="77777777" w:rsidR="002A4198" w:rsidRDefault="002A4198" w:rsidP="008F2098">
      <w:pPr>
        <w:tabs>
          <w:tab w:val="left" w:pos="6612"/>
        </w:tabs>
        <w:rPr>
          <w:sz w:val="40"/>
          <w:szCs w:val="40"/>
        </w:rPr>
      </w:pPr>
    </w:p>
    <w:p w14:paraId="10010A81" w14:textId="77777777" w:rsidR="002A4198" w:rsidRDefault="002A4198" w:rsidP="008F2098">
      <w:pPr>
        <w:tabs>
          <w:tab w:val="left" w:pos="6612"/>
        </w:tabs>
        <w:rPr>
          <w:sz w:val="40"/>
          <w:szCs w:val="40"/>
        </w:rPr>
      </w:pPr>
    </w:p>
    <w:p w14:paraId="020B7E30" w14:textId="77777777" w:rsidR="002A4198" w:rsidRDefault="002A4198" w:rsidP="008F2098">
      <w:pPr>
        <w:tabs>
          <w:tab w:val="left" w:pos="6612"/>
        </w:tabs>
        <w:rPr>
          <w:sz w:val="40"/>
          <w:szCs w:val="40"/>
        </w:rPr>
      </w:pPr>
    </w:p>
    <w:p w14:paraId="7CCF55E1" w14:textId="77777777" w:rsidR="002A4198" w:rsidRDefault="002A4198" w:rsidP="008F2098">
      <w:pPr>
        <w:tabs>
          <w:tab w:val="left" w:pos="6612"/>
        </w:tabs>
        <w:rPr>
          <w:sz w:val="40"/>
          <w:szCs w:val="40"/>
        </w:rPr>
      </w:pPr>
    </w:p>
    <w:p w14:paraId="6DB87AE0" w14:textId="77777777" w:rsidR="00293C7A" w:rsidRDefault="00293C7A" w:rsidP="00293C7A">
      <w:pPr>
        <w:tabs>
          <w:tab w:val="left" w:pos="6612"/>
        </w:tabs>
        <w:rPr>
          <w:sz w:val="40"/>
          <w:szCs w:val="40"/>
        </w:rPr>
      </w:pPr>
    </w:p>
    <w:p w14:paraId="5336ADFB" w14:textId="77777777" w:rsidR="00293C7A" w:rsidRDefault="00293C7A" w:rsidP="00293C7A">
      <w:pPr>
        <w:tabs>
          <w:tab w:val="left" w:pos="6612"/>
        </w:tabs>
        <w:rPr>
          <w:b/>
          <w:bCs/>
          <w:color w:val="538135" w:themeColor="accent6" w:themeShade="BF"/>
          <w:sz w:val="48"/>
          <w:szCs w:val="48"/>
        </w:rPr>
      </w:pPr>
    </w:p>
    <w:p w14:paraId="5117DD38" w14:textId="7A2E09B0" w:rsidR="002A4198" w:rsidRPr="00175EB5" w:rsidRDefault="00175EB5" w:rsidP="00293C7A">
      <w:pPr>
        <w:tabs>
          <w:tab w:val="left" w:pos="6612"/>
        </w:tabs>
        <w:jc w:val="center"/>
        <w:rPr>
          <w:b/>
          <w:bCs/>
          <w:color w:val="538135" w:themeColor="accent6" w:themeShade="BF"/>
          <w:sz w:val="48"/>
          <w:szCs w:val="48"/>
        </w:rPr>
      </w:pPr>
      <w:r w:rsidRPr="00175EB5">
        <w:rPr>
          <w:b/>
          <w:bCs/>
          <w:color w:val="538135" w:themeColor="accent6" w:themeShade="BF"/>
          <w:sz w:val="48"/>
          <w:szCs w:val="48"/>
        </w:rPr>
        <w:lastRenderedPageBreak/>
        <w:t>Електрическа схема</w:t>
      </w:r>
    </w:p>
    <w:p w14:paraId="2FA12CFD" w14:textId="30F86ADF" w:rsidR="00175EB5" w:rsidRDefault="00175EB5" w:rsidP="008F2098">
      <w:pPr>
        <w:tabs>
          <w:tab w:val="left" w:pos="6612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6F39BB80" wp14:editId="499D669B">
            <wp:simplePos x="0" y="0"/>
            <wp:positionH relativeFrom="margin">
              <wp:align>center</wp:align>
            </wp:positionH>
            <wp:positionV relativeFrom="paragraph">
              <wp:posOffset>11898</wp:posOffset>
            </wp:positionV>
            <wp:extent cx="6631806" cy="5104988"/>
            <wp:effectExtent l="0" t="0" r="0" b="635"/>
            <wp:wrapNone/>
            <wp:docPr id="1257405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05453" name="Picture 12574054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806" cy="5104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54B51" w14:textId="52F8E1B9" w:rsidR="00175EB5" w:rsidRDefault="00175EB5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tbl>
      <w:tblPr>
        <w:tblpPr w:leftFromText="141" w:rightFromText="141" w:vertAnchor="page" w:horzAnchor="margin" w:tblpXSpec="center" w:tblpY="2805"/>
        <w:tblW w:w="153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2"/>
        <w:gridCol w:w="2514"/>
        <w:gridCol w:w="10734"/>
      </w:tblGrid>
      <w:tr w:rsidR="00293C7A" w:rsidRPr="00293C7A" w14:paraId="0349F6A4" w14:textId="77777777" w:rsidTr="00293C7A">
        <w:trPr>
          <w:trHeight w:val="770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14:paraId="6F611F3C" w14:textId="77777777" w:rsidR="00293C7A" w:rsidRPr="00293C7A" w:rsidRDefault="00293C7A" w:rsidP="00293C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bg-BG"/>
                <w14:ligatures w14:val="none"/>
              </w:rPr>
            </w:pPr>
            <w:proofErr w:type="spellStart"/>
            <w:r w:rsidRPr="00293C7A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bg-BG"/>
                <w14:ligatures w14:val="none"/>
              </w:rPr>
              <w:lastRenderedPageBreak/>
              <w:t>Name</w:t>
            </w:r>
            <w:proofErr w:type="spellEnd"/>
          </w:p>
        </w:tc>
        <w:tc>
          <w:tcPr>
            <w:tcW w:w="2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14:paraId="7BF82100" w14:textId="77777777" w:rsidR="00293C7A" w:rsidRPr="00293C7A" w:rsidRDefault="00293C7A" w:rsidP="00293C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bg-BG"/>
                <w14:ligatures w14:val="none"/>
              </w:rPr>
            </w:pPr>
            <w:proofErr w:type="spellStart"/>
            <w:r w:rsidRPr="00293C7A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bg-BG"/>
                <w14:ligatures w14:val="none"/>
              </w:rPr>
              <w:t>Quantity</w:t>
            </w:r>
            <w:proofErr w:type="spellEnd"/>
          </w:p>
        </w:tc>
        <w:tc>
          <w:tcPr>
            <w:tcW w:w="10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14:paraId="791705E4" w14:textId="77777777" w:rsidR="00293C7A" w:rsidRPr="00293C7A" w:rsidRDefault="00293C7A" w:rsidP="00293C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bg-BG"/>
                <w14:ligatures w14:val="none"/>
              </w:rPr>
            </w:pPr>
            <w:proofErr w:type="spellStart"/>
            <w:r w:rsidRPr="00293C7A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bg-BG"/>
                <w14:ligatures w14:val="none"/>
              </w:rPr>
              <w:t>Component</w:t>
            </w:r>
            <w:proofErr w:type="spellEnd"/>
          </w:p>
        </w:tc>
      </w:tr>
      <w:tr w:rsidR="00293C7A" w:rsidRPr="00293C7A" w14:paraId="02A47F2A" w14:textId="77777777" w:rsidTr="00293C7A">
        <w:trPr>
          <w:trHeight w:val="770"/>
        </w:trPr>
        <w:tc>
          <w:tcPr>
            <w:tcW w:w="2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799F7" w14:textId="77777777" w:rsidR="00293C7A" w:rsidRPr="00293C7A" w:rsidRDefault="00293C7A" w:rsidP="00293C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U1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A6EE7" w14:textId="77777777" w:rsidR="00293C7A" w:rsidRPr="00293C7A" w:rsidRDefault="00293C7A" w:rsidP="00293C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1</w:t>
            </w:r>
          </w:p>
        </w:tc>
        <w:tc>
          <w:tcPr>
            <w:tcW w:w="10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D5A0D" w14:textId="77777777" w:rsidR="00293C7A" w:rsidRPr="00293C7A" w:rsidRDefault="00293C7A" w:rsidP="00293C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 xml:space="preserve"> </w:t>
            </w:r>
            <w:proofErr w:type="spellStart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Arduino</w:t>
            </w:r>
            <w:proofErr w:type="spellEnd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 xml:space="preserve"> </w:t>
            </w:r>
            <w:proofErr w:type="spellStart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Uno</w:t>
            </w:r>
            <w:proofErr w:type="spellEnd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 xml:space="preserve"> R3</w:t>
            </w:r>
          </w:p>
        </w:tc>
      </w:tr>
      <w:tr w:rsidR="00293C7A" w:rsidRPr="00293C7A" w14:paraId="4A04C582" w14:textId="77777777" w:rsidTr="00293C7A">
        <w:trPr>
          <w:trHeight w:val="770"/>
        </w:trPr>
        <w:tc>
          <w:tcPr>
            <w:tcW w:w="2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F2AF2" w14:textId="77777777" w:rsidR="00293C7A" w:rsidRPr="00293C7A" w:rsidRDefault="00293C7A" w:rsidP="00293C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U2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F8B11" w14:textId="77777777" w:rsidR="00293C7A" w:rsidRPr="00293C7A" w:rsidRDefault="00293C7A" w:rsidP="00293C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1</w:t>
            </w:r>
          </w:p>
        </w:tc>
        <w:tc>
          <w:tcPr>
            <w:tcW w:w="10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6CD0A" w14:textId="77777777" w:rsidR="00293C7A" w:rsidRPr="00293C7A" w:rsidRDefault="00293C7A" w:rsidP="00293C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MCP23008-based, 32 (0x20) LCD 16 x 2 (I2C)</w:t>
            </w:r>
          </w:p>
        </w:tc>
      </w:tr>
      <w:tr w:rsidR="00293C7A" w:rsidRPr="00293C7A" w14:paraId="67E147A5" w14:textId="77777777" w:rsidTr="00293C7A">
        <w:trPr>
          <w:trHeight w:val="770"/>
        </w:trPr>
        <w:tc>
          <w:tcPr>
            <w:tcW w:w="2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9F401" w14:textId="77777777" w:rsidR="00293C7A" w:rsidRPr="00293C7A" w:rsidRDefault="00293C7A" w:rsidP="00293C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SEN1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293CB" w14:textId="77777777" w:rsidR="00293C7A" w:rsidRPr="00293C7A" w:rsidRDefault="00293C7A" w:rsidP="00293C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1</w:t>
            </w:r>
          </w:p>
        </w:tc>
        <w:tc>
          <w:tcPr>
            <w:tcW w:w="10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CACE2" w14:textId="77777777" w:rsidR="00293C7A" w:rsidRPr="00293C7A" w:rsidRDefault="00293C7A" w:rsidP="00293C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 xml:space="preserve"> </w:t>
            </w:r>
            <w:proofErr w:type="spellStart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Soil</w:t>
            </w:r>
            <w:proofErr w:type="spellEnd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 xml:space="preserve"> </w:t>
            </w:r>
            <w:proofErr w:type="spellStart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Moisture</w:t>
            </w:r>
            <w:proofErr w:type="spellEnd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 xml:space="preserve"> </w:t>
            </w:r>
            <w:proofErr w:type="spellStart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Sensor</w:t>
            </w:r>
            <w:proofErr w:type="spellEnd"/>
          </w:p>
        </w:tc>
      </w:tr>
      <w:tr w:rsidR="00293C7A" w:rsidRPr="00293C7A" w14:paraId="6F8B8FE7" w14:textId="77777777" w:rsidTr="00293C7A">
        <w:trPr>
          <w:trHeight w:val="770"/>
        </w:trPr>
        <w:tc>
          <w:tcPr>
            <w:tcW w:w="2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6745C" w14:textId="77777777" w:rsidR="00293C7A" w:rsidRPr="00293C7A" w:rsidRDefault="00293C7A" w:rsidP="00293C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U3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ACB14" w14:textId="77777777" w:rsidR="00293C7A" w:rsidRPr="00293C7A" w:rsidRDefault="00293C7A" w:rsidP="00293C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1</w:t>
            </w:r>
          </w:p>
        </w:tc>
        <w:tc>
          <w:tcPr>
            <w:tcW w:w="10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DC06B" w14:textId="77777777" w:rsidR="00293C7A" w:rsidRPr="00293C7A" w:rsidRDefault="00293C7A" w:rsidP="00293C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 xml:space="preserve"> </w:t>
            </w:r>
            <w:proofErr w:type="spellStart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Temperature</w:t>
            </w:r>
            <w:proofErr w:type="spellEnd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 xml:space="preserve"> </w:t>
            </w:r>
            <w:proofErr w:type="spellStart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Sensor</w:t>
            </w:r>
            <w:proofErr w:type="spellEnd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 xml:space="preserve"> [TMP36]</w:t>
            </w:r>
          </w:p>
        </w:tc>
      </w:tr>
      <w:tr w:rsidR="00293C7A" w:rsidRPr="00293C7A" w14:paraId="101E9F8F" w14:textId="77777777" w:rsidTr="00293C7A">
        <w:trPr>
          <w:trHeight w:val="770"/>
        </w:trPr>
        <w:tc>
          <w:tcPr>
            <w:tcW w:w="2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C7240" w14:textId="77777777" w:rsidR="00293C7A" w:rsidRPr="00293C7A" w:rsidRDefault="00293C7A" w:rsidP="00293C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GAS1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7D94A" w14:textId="77777777" w:rsidR="00293C7A" w:rsidRPr="00293C7A" w:rsidRDefault="00293C7A" w:rsidP="00293C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1</w:t>
            </w:r>
          </w:p>
        </w:tc>
        <w:tc>
          <w:tcPr>
            <w:tcW w:w="10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7D623" w14:textId="77777777" w:rsidR="00293C7A" w:rsidRPr="00293C7A" w:rsidRDefault="00293C7A" w:rsidP="00293C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 xml:space="preserve"> </w:t>
            </w:r>
            <w:proofErr w:type="spellStart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Gas</w:t>
            </w:r>
            <w:proofErr w:type="spellEnd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 xml:space="preserve"> </w:t>
            </w:r>
            <w:proofErr w:type="spellStart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Sensor</w:t>
            </w:r>
            <w:proofErr w:type="spellEnd"/>
          </w:p>
        </w:tc>
      </w:tr>
      <w:tr w:rsidR="00293C7A" w:rsidRPr="00293C7A" w14:paraId="57DC2D38" w14:textId="77777777" w:rsidTr="00293C7A">
        <w:trPr>
          <w:trHeight w:val="770"/>
        </w:trPr>
        <w:tc>
          <w:tcPr>
            <w:tcW w:w="2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BF630" w14:textId="77777777" w:rsidR="00293C7A" w:rsidRPr="00293C7A" w:rsidRDefault="00293C7A" w:rsidP="00293C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R1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0539F" w14:textId="77777777" w:rsidR="00293C7A" w:rsidRPr="00293C7A" w:rsidRDefault="00293C7A" w:rsidP="00293C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1</w:t>
            </w:r>
          </w:p>
        </w:tc>
        <w:tc>
          <w:tcPr>
            <w:tcW w:w="10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4DFD8" w14:textId="77777777" w:rsidR="00293C7A" w:rsidRPr="00293C7A" w:rsidRDefault="00293C7A" w:rsidP="00293C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 xml:space="preserve">1 kΩ </w:t>
            </w:r>
            <w:proofErr w:type="spellStart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Resistor</w:t>
            </w:r>
            <w:proofErr w:type="spellEnd"/>
          </w:p>
        </w:tc>
      </w:tr>
      <w:tr w:rsidR="00293C7A" w:rsidRPr="00293C7A" w14:paraId="123F59D3" w14:textId="77777777" w:rsidTr="00293C7A">
        <w:trPr>
          <w:trHeight w:val="770"/>
        </w:trPr>
        <w:tc>
          <w:tcPr>
            <w:tcW w:w="2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FAFAF" w14:textId="77777777" w:rsidR="00293C7A" w:rsidRPr="00293C7A" w:rsidRDefault="00293C7A" w:rsidP="00293C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PIEZO1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3AD75" w14:textId="77777777" w:rsidR="00293C7A" w:rsidRPr="00293C7A" w:rsidRDefault="00293C7A" w:rsidP="00293C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1</w:t>
            </w:r>
          </w:p>
        </w:tc>
        <w:tc>
          <w:tcPr>
            <w:tcW w:w="10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23606" w14:textId="77777777" w:rsidR="00293C7A" w:rsidRPr="00293C7A" w:rsidRDefault="00293C7A" w:rsidP="00293C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</w:pPr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 xml:space="preserve"> </w:t>
            </w:r>
            <w:proofErr w:type="spellStart"/>
            <w:r w:rsidRPr="00293C7A">
              <w:rPr>
                <w:rFonts w:ascii="Calibri" w:eastAsia="Times New Roman" w:hAnsi="Calibri" w:cs="Calibri"/>
                <w:color w:val="000000"/>
                <w:kern w:val="0"/>
                <w:lang w:eastAsia="bg-BG"/>
                <w14:ligatures w14:val="none"/>
              </w:rPr>
              <w:t>Piezo</w:t>
            </w:r>
            <w:proofErr w:type="spellEnd"/>
          </w:p>
        </w:tc>
      </w:tr>
    </w:tbl>
    <w:p w14:paraId="601BB7D3" w14:textId="011C5D4B" w:rsidR="00175EB5" w:rsidRDefault="00293C7A" w:rsidP="00293C7A">
      <w:pPr>
        <w:tabs>
          <w:tab w:val="left" w:pos="6612"/>
        </w:tabs>
        <w:jc w:val="center"/>
        <w:rPr>
          <w:b/>
          <w:bCs/>
          <w:color w:val="538135" w:themeColor="accent6" w:themeShade="BF"/>
          <w:sz w:val="48"/>
          <w:szCs w:val="48"/>
        </w:rPr>
      </w:pPr>
      <w:r w:rsidRPr="00293C7A">
        <w:rPr>
          <w:b/>
          <w:bCs/>
          <w:color w:val="538135" w:themeColor="accent6" w:themeShade="BF"/>
          <w:sz w:val="48"/>
          <w:szCs w:val="48"/>
        </w:rPr>
        <w:t>Списък съставни части</w:t>
      </w:r>
    </w:p>
    <w:p w14:paraId="5A8E7DAD" w14:textId="77777777" w:rsidR="00293C7A" w:rsidRDefault="00293C7A" w:rsidP="00293C7A">
      <w:pPr>
        <w:tabs>
          <w:tab w:val="left" w:pos="6612"/>
        </w:tabs>
        <w:jc w:val="center"/>
        <w:rPr>
          <w:b/>
          <w:bCs/>
          <w:color w:val="538135" w:themeColor="accent6" w:themeShade="BF"/>
          <w:sz w:val="48"/>
          <w:szCs w:val="48"/>
        </w:rPr>
        <w:sectPr w:rsidR="00293C7A" w:rsidSect="00293C7A">
          <w:pgSz w:w="16838" w:h="11906" w:orient="landscape" w:code="9"/>
          <w:pgMar w:top="1417" w:right="1417" w:bottom="1417" w:left="1417" w:header="708" w:footer="708" w:gutter="0"/>
          <w:pgBorders w:offsetFrom="page">
            <w:top w:val="single" w:sz="4" w:space="24" w:color="538135" w:themeColor="accent6" w:themeShade="BF"/>
            <w:left w:val="single" w:sz="4" w:space="24" w:color="538135" w:themeColor="accent6" w:themeShade="BF"/>
            <w:bottom w:val="single" w:sz="4" w:space="24" w:color="538135" w:themeColor="accent6" w:themeShade="BF"/>
            <w:right w:val="single" w:sz="4" w:space="24" w:color="538135" w:themeColor="accent6" w:themeShade="BF"/>
          </w:pgBorders>
          <w:cols w:space="708"/>
          <w:docGrid w:linePitch="360"/>
        </w:sectPr>
      </w:pPr>
    </w:p>
    <w:p w14:paraId="1B01486A" w14:textId="118A5E51" w:rsidR="00EE459A" w:rsidRPr="00EE459A" w:rsidRDefault="00EE459A" w:rsidP="00643F1E">
      <w:pPr>
        <w:pStyle w:val="FirstParagraph"/>
        <w:jc w:val="center"/>
        <w:rPr>
          <w:b/>
          <w:bCs/>
          <w:color w:val="538135" w:themeColor="accent6" w:themeShade="BF"/>
          <w:sz w:val="48"/>
          <w:szCs w:val="48"/>
          <w:lang w:val="bg-BG"/>
        </w:rPr>
      </w:pPr>
      <w:r>
        <w:rPr>
          <w:b/>
          <w:bCs/>
          <w:color w:val="538135" w:themeColor="accent6" w:themeShade="BF"/>
          <w:sz w:val="48"/>
          <w:szCs w:val="48"/>
          <w:lang w:val="bg-BG"/>
        </w:rPr>
        <w:lastRenderedPageBreak/>
        <w:t>Описание на кода</w:t>
      </w:r>
    </w:p>
    <w:p w14:paraId="7E4E8D72" w14:textId="77777777" w:rsidR="00EE459A" w:rsidRPr="00EE459A" w:rsidRDefault="00EE459A" w:rsidP="00EE459A">
      <w:pPr>
        <w:pStyle w:val="NormalWeb"/>
        <w:rPr>
          <w:sz w:val="40"/>
          <w:szCs w:val="40"/>
        </w:rPr>
      </w:pPr>
      <w:r w:rsidRPr="00EE459A">
        <w:rPr>
          <w:sz w:val="40"/>
          <w:szCs w:val="40"/>
        </w:rPr>
        <w:t xml:space="preserve">В основния цикъл вграденият </w:t>
      </w:r>
      <w:proofErr w:type="spellStart"/>
      <w:r w:rsidRPr="00EE459A">
        <w:rPr>
          <w:sz w:val="40"/>
          <w:szCs w:val="40"/>
        </w:rPr>
        <w:t>светодиод</w:t>
      </w:r>
      <w:proofErr w:type="spellEnd"/>
      <w:r w:rsidRPr="00EE459A">
        <w:rPr>
          <w:sz w:val="40"/>
          <w:szCs w:val="40"/>
        </w:rPr>
        <w:t xml:space="preserve"> на </w:t>
      </w:r>
      <w:proofErr w:type="spellStart"/>
      <w:r w:rsidRPr="00EE459A">
        <w:rPr>
          <w:sz w:val="40"/>
          <w:szCs w:val="40"/>
        </w:rPr>
        <w:t>Arduino</w:t>
      </w:r>
      <w:proofErr w:type="spellEnd"/>
      <w:r w:rsidRPr="00EE459A">
        <w:rPr>
          <w:sz w:val="40"/>
          <w:szCs w:val="40"/>
        </w:rPr>
        <w:t xml:space="preserve"> мига през една секунда, което показва, че програмата работи нормално. След това LCD дисплеят се обновява и на първия ред се показва текущата температура, изчислена чрез формула от стойността на температурния сензор. На втория ред се показва стойността на влажността, отчетена от сензора на A2.</w:t>
      </w:r>
    </w:p>
    <w:p w14:paraId="269537C4" w14:textId="77777777" w:rsidR="00EE459A" w:rsidRPr="00EE459A" w:rsidRDefault="00EE459A" w:rsidP="00EE459A">
      <w:pPr>
        <w:pStyle w:val="NormalWeb"/>
        <w:rPr>
          <w:sz w:val="40"/>
          <w:szCs w:val="40"/>
        </w:rPr>
      </w:pPr>
      <w:r w:rsidRPr="00EE459A">
        <w:rPr>
          <w:sz w:val="40"/>
          <w:szCs w:val="40"/>
        </w:rPr>
        <w:t xml:space="preserve">Същевременно стойността от аналогов вход A3 се изпраща към серийния монитор за наблюдение. Ако тази стойност е по-голяма или равна на 150, се включват </w:t>
      </w:r>
      <w:proofErr w:type="spellStart"/>
      <w:r w:rsidRPr="00EE459A">
        <w:rPr>
          <w:sz w:val="40"/>
          <w:szCs w:val="40"/>
        </w:rPr>
        <w:t>светодиодът</w:t>
      </w:r>
      <w:proofErr w:type="spellEnd"/>
      <w:r w:rsidRPr="00EE459A">
        <w:rPr>
          <w:sz w:val="40"/>
          <w:szCs w:val="40"/>
        </w:rPr>
        <w:t xml:space="preserve"> на пин 13 и устройството, свързано към пин 10 (например помпа, вентилатор или аларма). При стойност под 150 те се изключват.</w:t>
      </w:r>
    </w:p>
    <w:p w14:paraId="45891CAA" w14:textId="77777777" w:rsidR="00EE459A" w:rsidRPr="00EE459A" w:rsidRDefault="00EE459A" w:rsidP="00EE459A">
      <w:pPr>
        <w:pStyle w:val="NormalWeb"/>
        <w:rPr>
          <w:sz w:val="40"/>
          <w:szCs w:val="40"/>
        </w:rPr>
      </w:pPr>
      <w:r w:rsidRPr="00EE459A">
        <w:rPr>
          <w:sz w:val="40"/>
          <w:szCs w:val="40"/>
        </w:rPr>
        <w:t>По този начин системата позволява непрекъснат мониторинг на температурата и влажността, както и автоматично управление на външно устройство според зададените условия.</w:t>
      </w:r>
    </w:p>
    <w:p w14:paraId="0FEDA8F5" w14:textId="77777777" w:rsidR="00EE459A" w:rsidRDefault="00EE459A" w:rsidP="00643F1E">
      <w:pPr>
        <w:pStyle w:val="FirstParagraph"/>
        <w:jc w:val="center"/>
        <w:rPr>
          <w:b/>
          <w:bCs/>
          <w:color w:val="538135" w:themeColor="accent6" w:themeShade="BF"/>
          <w:sz w:val="48"/>
          <w:szCs w:val="48"/>
          <w:lang w:val="bg-BG"/>
        </w:rPr>
      </w:pPr>
    </w:p>
    <w:p w14:paraId="1FE2D0B2" w14:textId="77777777" w:rsidR="00EE459A" w:rsidRDefault="00EE459A" w:rsidP="00643F1E">
      <w:pPr>
        <w:pStyle w:val="FirstParagraph"/>
        <w:jc w:val="center"/>
        <w:rPr>
          <w:b/>
          <w:bCs/>
          <w:color w:val="538135" w:themeColor="accent6" w:themeShade="BF"/>
          <w:sz w:val="48"/>
          <w:szCs w:val="48"/>
          <w:lang w:val="bg-BG"/>
        </w:rPr>
      </w:pPr>
    </w:p>
    <w:p w14:paraId="12293653" w14:textId="77777777" w:rsidR="00EE459A" w:rsidRDefault="00EE459A" w:rsidP="00EE459A">
      <w:pPr>
        <w:pStyle w:val="BodyText"/>
      </w:pPr>
    </w:p>
    <w:p w14:paraId="29DCD634" w14:textId="77777777" w:rsidR="00EE459A" w:rsidRDefault="00EE459A" w:rsidP="00EE459A">
      <w:pPr>
        <w:pStyle w:val="BodyText"/>
      </w:pPr>
    </w:p>
    <w:p w14:paraId="7EB83610" w14:textId="77777777" w:rsidR="00EE459A" w:rsidRDefault="00EE459A" w:rsidP="00EE459A">
      <w:pPr>
        <w:pStyle w:val="FirstParagraph"/>
        <w:rPr>
          <w:b/>
          <w:bCs/>
          <w:color w:val="538135" w:themeColor="accent6" w:themeShade="BF"/>
          <w:sz w:val="48"/>
          <w:szCs w:val="48"/>
          <w:lang w:val="bg-BG"/>
        </w:rPr>
      </w:pPr>
    </w:p>
    <w:p w14:paraId="10168DCD" w14:textId="5B6CF9CE" w:rsidR="006D6551" w:rsidRPr="00643F1E" w:rsidRDefault="00643F1E" w:rsidP="00643F1E">
      <w:pPr>
        <w:pStyle w:val="FirstParagraph"/>
        <w:jc w:val="center"/>
        <w:rPr>
          <w:b/>
          <w:bCs/>
          <w:color w:val="538135" w:themeColor="accent6" w:themeShade="BF"/>
          <w:sz w:val="48"/>
          <w:szCs w:val="48"/>
          <w:lang w:val="bg-BG"/>
        </w:rPr>
      </w:pPr>
      <w:r w:rsidRPr="00643F1E">
        <w:rPr>
          <w:b/>
          <w:bCs/>
          <w:color w:val="538135" w:themeColor="accent6" w:themeShade="BF"/>
          <w:sz w:val="48"/>
          <w:szCs w:val="48"/>
          <w:lang w:val="bg-BG"/>
        </w:rPr>
        <w:lastRenderedPageBreak/>
        <w:t>Заключение</w:t>
      </w:r>
    </w:p>
    <w:p w14:paraId="654AFF98" w14:textId="77777777" w:rsidR="006D6551" w:rsidRDefault="006D6551" w:rsidP="006D6551">
      <w:pPr>
        <w:pStyle w:val="FirstParagraph"/>
        <w:rPr>
          <w:lang w:val="bg-BG"/>
        </w:rPr>
      </w:pPr>
    </w:p>
    <w:p w14:paraId="509066EF" w14:textId="4C4A9BE2" w:rsidR="006D6551" w:rsidRPr="006D6551" w:rsidRDefault="006D6551" w:rsidP="006D6551">
      <w:pPr>
        <w:pStyle w:val="FirstParagraph"/>
        <w:rPr>
          <w:lang w:val="bg-BG"/>
        </w:rPr>
      </w:pPr>
      <w:r w:rsidRPr="00643F1E">
        <w:rPr>
          <w:sz w:val="40"/>
          <w:szCs w:val="40"/>
          <w:lang w:val="bg-BG"/>
        </w:rPr>
        <w:t xml:space="preserve">Изработеният проект демонстрира как чрез </w:t>
      </w:r>
      <w:r w:rsidRPr="00643F1E">
        <w:rPr>
          <w:sz w:val="40"/>
          <w:szCs w:val="40"/>
        </w:rPr>
        <w:t>Arduino</w:t>
      </w:r>
      <w:r w:rsidRPr="00643F1E">
        <w:rPr>
          <w:sz w:val="40"/>
          <w:szCs w:val="40"/>
          <w:lang w:val="bg-BG"/>
        </w:rPr>
        <w:t xml:space="preserve"> и различни сензори може да се създаде система за наблюдение на околната среда. Чрез измерване на температурата, влажността на въздуха, влажността на почвата и наличието на газове се получава полезна информация за състоянието на средата. Проектът показва практическо приложение на програмирането, електрониката и автоматизацията за решаване на реални екологични проблеми.</w:t>
      </w:r>
    </w:p>
    <w:p w14:paraId="6DB52D0F" w14:textId="77777777" w:rsidR="00293C7A" w:rsidRPr="00293C7A" w:rsidRDefault="00293C7A" w:rsidP="00293C7A">
      <w:pPr>
        <w:tabs>
          <w:tab w:val="left" w:pos="6612"/>
        </w:tabs>
        <w:jc w:val="center"/>
        <w:rPr>
          <w:b/>
          <w:bCs/>
          <w:color w:val="538135" w:themeColor="accent6" w:themeShade="BF"/>
          <w:sz w:val="48"/>
          <w:szCs w:val="48"/>
        </w:rPr>
      </w:pPr>
    </w:p>
    <w:sectPr w:rsidR="00293C7A" w:rsidRPr="00293C7A" w:rsidSect="00153845">
      <w:footnotePr>
        <w:numRestart w:val="eachSect"/>
      </w:footnotePr>
      <w:pgSz w:w="12240" w:h="15840"/>
      <w:pgMar w:top="1417" w:right="1417" w:bottom="1417" w:left="1417" w:header="708" w:footer="708" w:gutter="0"/>
      <w:pgBorders w:offsetFrom="page">
        <w:top w:val="single" w:sz="4" w:space="24" w:color="538135" w:themeColor="accent6" w:themeShade="BF"/>
        <w:left w:val="single" w:sz="4" w:space="24" w:color="538135" w:themeColor="accent6" w:themeShade="BF"/>
        <w:bottom w:val="single" w:sz="4" w:space="24" w:color="538135" w:themeColor="accent6" w:themeShade="BF"/>
        <w:right w:val="single" w:sz="4" w:space="24" w:color="538135" w:themeColor="accent6" w:themeShade="B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AAC431" w14:textId="77777777" w:rsidR="007F18FC" w:rsidRDefault="007F18FC" w:rsidP="002A4198">
      <w:pPr>
        <w:spacing w:after="0" w:line="240" w:lineRule="auto"/>
      </w:pPr>
      <w:r>
        <w:separator/>
      </w:r>
    </w:p>
  </w:endnote>
  <w:endnote w:type="continuationSeparator" w:id="0">
    <w:p w14:paraId="6FA057BA" w14:textId="77777777" w:rsidR="007F18FC" w:rsidRDefault="007F18FC" w:rsidP="002A4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139398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082B46" w14:textId="77777777" w:rsidR="002A4198" w:rsidRDefault="002A4198">
        <w:pPr>
          <w:pStyle w:val="Footer"/>
          <w:jc w:val="right"/>
        </w:pPr>
      </w:p>
      <w:p w14:paraId="190716D4" w14:textId="1A69CDC8" w:rsidR="002A4198" w:rsidRDefault="002A41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338909" w14:textId="77777777" w:rsidR="002A4198" w:rsidRDefault="002A41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68079C" w14:textId="77777777" w:rsidR="007F18FC" w:rsidRDefault="007F18FC" w:rsidP="002A4198">
      <w:pPr>
        <w:spacing w:after="0" w:line="240" w:lineRule="auto"/>
      </w:pPr>
      <w:r>
        <w:separator/>
      </w:r>
    </w:p>
  </w:footnote>
  <w:footnote w:type="continuationSeparator" w:id="0">
    <w:p w14:paraId="173FB577" w14:textId="77777777" w:rsidR="007F18FC" w:rsidRDefault="007F18FC" w:rsidP="002A41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98"/>
    <w:rsid w:val="00153845"/>
    <w:rsid w:val="00175EB5"/>
    <w:rsid w:val="001D004E"/>
    <w:rsid w:val="00293C7A"/>
    <w:rsid w:val="002A4198"/>
    <w:rsid w:val="00643F1E"/>
    <w:rsid w:val="006D6551"/>
    <w:rsid w:val="007336C0"/>
    <w:rsid w:val="007F18FC"/>
    <w:rsid w:val="008F2098"/>
    <w:rsid w:val="009A2E5F"/>
    <w:rsid w:val="00EE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852DB"/>
  <w15:chartTrackingRefBased/>
  <w15:docId w15:val="{9614A390-1AD7-4FCF-9D1C-770C879C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41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198"/>
  </w:style>
  <w:style w:type="paragraph" w:styleId="Footer">
    <w:name w:val="footer"/>
    <w:basedOn w:val="Normal"/>
    <w:link w:val="FooterChar"/>
    <w:uiPriority w:val="99"/>
    <w:unhideWhenUsed/>
    <w:rsid w:val="002A41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198"/>
  </w:style>
  <w:style w:type="paragraph" w:customStyle="1" w:styleId="FirstParagraph">
    <w:name w:val="First Paragraph"/>
    <w:basedOn w:val="BodyText"/>
    <w:next w:val="BodyText"/>
    <w:qFormat/>
    <w:rsid w:val="006D6551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6D655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D6551"/>
  </w:style>
  <w:style w:type="paragraph" w:styleId="NormalWeb">
    <w:name w:val="Normal (Web)"/>
    <w:basedOn w:val="Normal"/>
    <w:uiPriority w:val="99"/>
    <w:semiHidden/>
    <w:unhideWhenUsed/>
    <w:rsid w:val="00EE4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8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3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9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10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54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4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9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4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25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9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6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46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 Бужев</dc:creator>
  <cp:keywords/>
  <dc:description/>
  <cp:lastModifiedBy>Георги Бужев</cp:lastModifiedBy>
  <cp:revision>2</cp:revision>
  <dcterms:created xsi:type="dcterms:W3CDTF">2026-06-07T06:33:00Z</dcterms:created>
  <dcterms:modified xsi:type="dcterms:W3CDTF">2026-06-07T06:33:00Z</dcterms:modified>
</cp:coreProperties>
</file>