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69833BC" w:rsidR="00705D42" w:rsidRPr="000B05B1" w:rsidRDefault="0039328D" w:rsidP="004609FD">
            <w:pPr>
              <w:suppressAutoHyphens/>
              <w:spacing w:after="0" w:line="240" w:lineRule="auto"/>
              <w:contextualSpacing/>
              <w:jc w:val="center"/>
              <w:rPr>
                <w:rFonts w:eastAsia="Times New Roman" w:cstheme="minorHAnsi"/>
                <w:b/>
                <w:bCs/>
              </w:rPr>
            </w:pPr>
            <w:r>
              <w:rPr>
                <w:rFonts w:eastAsia="Times New Roman" w:cstheme="minorHAnsi"/>
                <w:b/>
                <w:bCs/>
              </w:rPr>
              <w:t>09/19/2024</w:t>
            </w:r>
          </w:p>
        </w:tc>
        <w:tc>
          <w:tcPr>
            <w:tcW w:w="2338" w:type="dxa"/>
            <w:tcMar>
              <w:left w:w="115" w:type="dxa"/>
              <w:right w:w="115" w:type="dxa"/>
            </w:tcMar>
          </w:tcPr>
          <w:p w14:paraId="3389EEA3" w14:textId="4B56B0B5" w:rsidR="00705D42" w:rsidRPr="000B05B1" w:rsidRDefault="0039328D" w:rsidP="004609FD">
            <w:pPr>
              <w:suppressAutoHyphens/>
              <w:spacing w:after="0" w:line="240" w:lineRule="auto"/>
              <w:contextualSpacing/>
              <w:jc w:val="center"/>
              <w:rPr>
                <w:rFonts w:eastAsia="Times New Roman" w:cstheme="minorHAnsi"/>
                <w:b/>
                <w:bCs/>
              </w:rPr>
            </w:pPr>
            <w:r>
              <w:rPr>
                <w:rFonts w:eastAsia="Times New Roman" w:cstheme="minorHAnsi"/>
                <w:b/>
                <w:bCs/>
              </w:rPr>
              <w:t>Malgorzata Debska</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549C261" w14:textId="11E188DF" w:rsidR="00283077" w:rsidRPr="00EA4B80" w:rsidRDefault="531DB269" w:rsidP="00EA4B80">
      <w:pPr>
        <w:rPr>
          <w:rFonts w:eastAsiaTheme="majorEastAsia" w:cstheme="minorHAnsi"/>
          <w:b/>
          <w:bCs/>
        </w:rPr>
      </w:pPr>
      <w:r w:rsidRPr="00EA4B80">
        <w:rPr>
          <w:b/>
          <w:bCs/>
        </w:rPr>
        <w:t>Developer</w:t>
      </w:r>
    </w:p>
    <w:p w14:paraId="4EBFDCD8" w14:textId="2A588F55" w:rsidR="531DB269" w:rsidRDefault="00EA4B80" w:rsidP="000B05B1">
      <w:pPr>
        <w:suppressAutoHyphens/>
        <w:spacing w:after="0" w:line="240" w:lineRule="auto"/>
        <w:contextualSpacing/>
        <w:rPr>
          <w:rFonts w:cstheme="minorHAnsi"/>
          <w:color w:val="000000" w:themeColor="text1"/>
        </w:rPr>
      </w:pPr>
      <w:r>
        <w:rPr>
          <w:rFonts w:cstheme="minorHAnsi"/>
          <w:color w:val="000000" w:themeColor="text1"/>
        </w:rPr>
        <w:t>Malgorzata Debska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66971116"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Artemis Financial is a consulting firm that specializes in creating personalized financial plans for its clients, including areas like savings, retirement, investments, and insurance. Given the sensitive nature of the data it handles, secure software systems are paramount to its operations. Protecting client data from breaches is critical not only to maintain customer trust but also to comply with a variety of financial regulations. A breach in communication security could have far-reaching consequences, including exposure of sensitive financial data, leading to identity theft, fraud, or significant financial loss for clients. Furthermore, such a breach could cause serious reputational damage, potentially resulting in the loss of clients and legal liabilities. To mitigate these risks, Artemis Financial must implement strict security protocols to ensure its communications are secure. For example, end-to-end encryption for both internal and external communications is essential, ensuring that APIs and user login sessions are protected by SSL/TLS protocols to guarantee confidentiality and integrity.</w:t>
      </w:r>
    </w:p>
    <w:p w14:paraId="4C775FA5"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 xml:space="preserve">Although the scenario does not explicitly state whether Artemis Financial conducts international transactions, many financial firms manage international accounts or interact with global clients. If Artemis Financial is involved in such activities, it must adhere to a range of additional data protection </w:t>
      </w:r>
      <w:r w:rsidRPr="00EA4B80">
        <w:rPr>
          <w:rFonts w:cstheme="minorHAnsi"/>
          <w:color w:val="000000" w:themeColor="text1"/>
        </w:rPr>
        <w:lastRenderedPageBreak/>
        <w:t>laws and regulations. For instance, international data transfer regulations like the General Data Protection Regulation (GDPR) in Europe and the California Consumer Privacy Act (CCPA) in the United States impose strict requirements on the protection, transfer, and encryption of client data. Artemis Financial would need to ensure that any data transmitted across borders is securely encrypted, both at rest and in transit, to meet these regulations. Furthermore, the company may need to comply with international security standards, such as ISO/IEC 27001, which specifies the requirements for establishing, implementing, and maintaining effective information security management systems.</w:t>
      </w:r>
    </w:p>
    <w:p w14:paraId="1A9D10F0"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In terms of regulatory requirements, Artemis Financial, as a financial services company, must comply with several laws that govern secure communications. For example, the Gramm-Leach-Bliley Act (GLBA) in the United States mandates that financial institutions disclose how they share and protect sensitive financial data and requires the implementation of safeguards to prevent unauthorized access. If Artemis handles payment card information, it must also comply with the Payment Card Industry Data Security Standard (PCI-DSS), which demands secure data transmission, encryption, and proper key management. Additionally, if Artemis serves clients in Europe or handles European customer data, it must adhere to GDPR guidelines, which strictly regulate the protection of personal data and impose severe penalties for non-compliance. These regulations emphasize the need for secure coding practices, encryption, and access control to safeguard financial data from unauthorized access.</w:t>
      </w:r>
    </w:p>
    <w:p w14:paraId="169F926B"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Given the high-value nature of the financial services Artemis Financial provides, the company is a prime target for cybercriminals. Some of the external threats it faces include phishing and social engineering attacks, where attackers attempt to gain unauthorized access by deceiving employees or customers into revealing sensitive information. SQL injection is another common threat, where vulnerabilities in input validation could allow attackers to manipulate or access financial data stored in databases. Additionally, Distributed Denial of Service (DDoS) attacks could disrupt web services by overwhelming the system with traffic. Cross-Site Scripting (XSS) is another risk if user inputs are not properly sanitized, allowing attackers to inject malicious scripts into the application. Finally, Man-in-the-Middle (MITM) attacks are a concern if communication channels are not properly encrypted, potentially enabling attackers to intercept sensitive financial data during transmission between the client and server. To counter these threats, Artemis Financial should implement robust security measures, including multi-factor authentication, firewalls, intrusion detection systems, and secure coding practices that can mitigate these common vulnerabilities.</w:t>
      </w:r>
    </w:p>
    <w:p w14:paraId="4AD0F97C" w14:textId="144C97CD" w:rsidR="003A2F8A"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To modernize its operations, Artemis Financial must also focus on integrating secure open-source libraries and evolving its web application technologies. Open-source libraries can significantly speed up development, but they also introduce security risks if not regularly updated. Vulnerabilities in popular libraries like Log4j or Apache Struts are frequently exploited by attackers, making it essential for Artemis to ensure that all open-source components are continuously monitored and updated to address known vulnerabilities. Furthermore, with the growing use of microservices and containerization technologies, such as Docker and Kubernetes, Artemis must ensure that its cloud-based applications remain secure. This involves using secure orchestration tools and adhering to best practices, such as role-based access control, encrypted service-to-service communication, and secure container management, to prevent potential breaches in a rapidly evolving technological environment.</w:t>
      </w:r>
    </w:p>
    <w:p w14:paraId="59683D35" w14:textId="77777777" w:rsidR="00EA4B80" w:rsidRDefault="00EA4B80" w:rsidP="00EA4B80">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33A4D7F" w14:textId="33A0E2E2"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lastRenderedPageBreak/>
        <w:t>Using the Vulnerability Assessment Process Flow Diagram, several key areas of security are relevant to the protection and functionality of Artemis Financials web application. These areas are essential for safeguarding sensitive financial data and ensuring the company’s software systems are resilient against potential cyber threats.</w:t>
      </w:r>
    </w:p>
    <w:p w14:paraId="1EBBFD12" w14:textId="77777777" w:rsidR="00EA4B80" w:rsidRPr="00EA4B80" w:rsidRDefault="00EA4B80" w:rsidP="00EA4B80">
      <w:pPr>
        <w:suppressAutoHyphens/>
        <w:spacing w:after="0" w:line="240" w:lineRule="auto"/>
        <w:contextualSpacing/>
        <w:rPr>
          <w:rFonts w:cstheme="minorHAnsi"/>
          <w:color w:val="000000" w:themeColor="text1"/>
        </w:rPr>
      </w:pPr>
    </w:p>
    <w:p w14:paraId="2CE85FCD"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Input Validation is one of the most critical aspects of securing web applications, particularly for a company like Artemis Financial that handles sensitive customer data. Validating user inputs ensures that malicious data is not injected into the system, protecting against vulnerabilities such as SQL injection and cross-site scripting (XSS). By thoroughly sanitizing and validating all user inputs, Artemis can mitigate these common attack vectors, ensuring that the data flowing into the system is clean and well-formed, thus preventing potential exploitation that could lead to unauthorized access or data manipulation.</w:t>
      </w:r>
    </w:p>
    <w:p w14:paraId="69B00127" w14:textId="77777777" w:rsidR="00EA4B80" w:rsidRPr="00EA4B80" w:rsidRDefault="00EA4B80" w:rsidP="00EA4B80">
      <w:pPr>
        <w:suppressAutoHyphens/>
        <w:spacing w:after="0" w:line="240" w:lineRule="auto"/>
        <w:contextualSpacing/>
        <w:rPr>
          <w:rFonts w:cstheme="minorHAnsi"/>
          <w:color w:val="000000" w:themeColor="text1"/>
        </w:rPr>
      </w:pPr>
    </w:p>
    <w:p w14:paraId="20293286"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Cryptography plays a fundamental role in ensuring the confidentiality and integrity of financial data both at rest and in transit. Given that Artemis Financial deals with highly sensitive information such as personal financial records, strong encryption is necessary to protect against unauthorized access. The company should use robust encryption algorithms, such as AES-256, to secure data stored within its systems, and TLS 1.2/1.3 for securing communication channels. These protocols will ensure that any intercepted data remains unreadable and protected from tampering or theft, thereby protecting both client data and the company’s reputation.</w:t>
      </w:r>
    </w:p>
    <w:p w14:paraId="67841419" w14:textId="77777777" w:rsidR="00EA4B80" w:rsidRPr="00EA4B80" w:rsidRDefault="00EA4B80" w:rsidP="00EA4B80">
      <w:pPr>
        <w:suppressAutoHyphens/>
        <w:spacing w:after="0" w:line="240" w:lineRule="auto"/>
        <w:contextualSpacing/>
        <w:rPr>
          <w:rFonts w:cstheme="minorHAnsi"/>
          <w:color w:val="000000" w:themeColor="text1"/>
        </w:rPr>
      </w:pPr>
    </w:p>
    <w:p w14:paraId="5103DF9E" w14:textId="6A9723C2"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 xml:space="preserve">API Security is crucial, particularly as Artemis </w:t>
      </w:r>
      <w:r w:rsidR="009E45D2" w:rsidRPr="00EA4B80">
        <w:rPr>
          <w:rFonts w:cstheme="minorHAnsi"/>
          <w:color w:val="000000" w:themeColor="text1"/>
        </w:rPr>
        <w:t>Financials</w:t>
      </w:r>
      <w:r w:rsidRPr="00EA4B80">
        <w:rPr>
          <w:rFonts w:cstheme="minorHAnsi"/>
          <w:color w:val="000000" w:themeColor="text1"/>
        </w:rPr>
        <w:t xml:space="preserve"> web application uses RESTful APIs to handle various client-server interactions. Securing these APIs from unauthorized access requires implementing authentication methods such as OAuth 2.0, which controls who can access specific resources within the system. Additionally, applying rate limiting helps prevent abuse by ensuring that requests are handled in a controlled manner, reducing the risk of attacks such as session hijacking or denial of service attacks. Securing the API interactions ensures that the data transmitted through these channels remains protected and inaccessible to unauthorized parties.</w:t>
      </w:r>
    </w:p>
    <w:p w14:paraId="1CA696C1" w14:textId="77777777" w:rsidR="00EA4B80" w:rsidRPr="00EA4B80" w:rsidRDefault="00EA4B80" w:rsidP="00EA4B80">
      <w:pPr>
        <w:suppressAutoHyphens/>
        <w:spacing w:after="0" w:line="240" w:lineRule="auto"/>
        <w:contextualSpacing/>
        <w:rPr>
          <w:rFonts w:cstheme="minorHAnsi"/>
          <w:color w:val="000000" w:themeColor="text1"/>
        </w:rPr>
      </w:pPr>
    </w:p>
    <w:p w14:paraId="3DF2223C"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Error Handling is another important area that requires attention. Detailed error messages that expose internal system details can provide attackers with valuable information, such as server configuration or database structures, which can be exploited in attacks. To avoid this, Artemis Financial must ensure that error messages are generic and provide minimal information to end-users while logging more detailed error reports securely for internal use. This practice reduces the likelihood of attackers gaining insight into the application’s architecture while maintaining sufficient information for debugging purposes by the development team.</w:t>
      </w:r>
    </w:p>
    <w:p w14:paraId="0D183383" w14:textId="77777777" w:rsidR="00EA4B80" w:rsidRPr="00EA4B80" w:rsidRDefault="00EA4B80" w:rsidP="00EA4B80">
      <w:pPr>
        <w:suppressAutoHyphens/>
        <w:spacing w:after="0" w:line="240" w:lineRule="auto"/>
        <w:contextualSpacing/>
        <w:rPr>
          <w:rFonts w:cstheme="minorHAnsi"/>
          <w:color w:val="000000" w:themeColor="text1"/>
        </w:rPr>
      </w:pPr>
    </w:p>
    <w:p w14:paraId="6E9C8FB4" w14:textId="76F6341E" w:rsidR="003A2F8A"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Lastly, Secure Coding Practices are essential to maintaining the integrity of the web application. The code must follow industry best practices, including the avoidance of hard-coded credentials, which could be easily discovered and exploited by attackers. Using prepared statements in database queries helps to prevent SQL injection, a common and dangerous vulnerability in web applications. Additionally, implementing proper access control mechanisms ensures that only authorized users can access or modify sensitive data, reducing the risk of data breaches or unauthorized data manipulation.</w:t>
      </w:r>
    </w:p>
    <w:p w14:paraId="5E3A6100" w14:textId="77777777" w:rsidR="00EA4B80" w:rsidRDefault="00EA4B80" w:rsidP="00EA4B80">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5BC287" w14:textId="77777777" w:rsidR="00EA4B80" w:rsidRP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lastRenderedPageBreak/>
        <w:t>Upon conducting a manual review of the Project One Code Base using the seven security areas outlined in the Vulnerability Assessment Process Flow Diagram, I have identified several critical security vulnerabilities. Below are the specific vulnerabilities, the class files where they are found, and a brief description of each.</w:t>
      </w:r>
    </w:p>
    <w:p w14:paraId="3CA72DC0" w14:textId="3BD9AEDD"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1.Missing Input Validation (CRUDController.java):</w:t>
      </w:r>
    </w:p>
    <w:p w14:paraId="46B91A9F"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CRUD method.</w:t>
      </w:r>
    </w:p>
    <w:p w14:paraId="463F170F"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The business_name parameter is not validated, increasing vulnerability to SQL injection.</w:t>
      </w:r>
    </w:p>
    <w:p w14:paraId="7D64775B" w14:textId="29162BA7"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Validate and sanitize user inputs to prevent injection attacks.</w:t>
      </w:r>
    </w:p>
    <w:p w14:paraId="52957790" w14:textId="77777777" w:rsidR="00834CE4" w:rsidRPr="00834CE4" w:rsidRDefault="00834CE4" w:rsidP="00834CE4">
      <w:pPr>
        <w:suppressAutoHyphens/>
        <w:spacing w:after="0" w:line="240" w:lineRule="auto"/>
        <w:contextualSpacing/>
        <w:rPr>
          <w:rFonts w:cstheme="minorHAnsi"/>
          <w:color w:val="000000" w:themeColor="text1"/>
        </w:rPr>
      </w:pPr>
    </w:p>
    <w:p w14:paraId="1243E741" w14:textId="0F2ECB8A"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2.SQL Injection Vulnerability (DocData.java):</w:t>
      </w:r>
    </w:p>
    <w:p w14:paraId="1C37093B"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Usage of raw SQL queries.</w:t>
      </w:r>
    </w:p>
    <w:p w14:paraId="0669ED23"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Executing raw SQL queries without prepared statements makes the application prone to SQL injection.</w:t>
      </w:r>
    </w:p>
    <w:p w14:paraId="28BAFCE2" w14:textId="114313A6"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Implement prepared statements for secure database interactions.</w:t>
      </w:r>
    </w:p>
    <w:p w14:paraId="555588B7" w14:textId="77777777" w:rsidR="00834CE4" w:rsidRPr="00834CE4" w:rsidRDefault="00834CE4" w:rsidP="00834CE4">
      <w:pPr>
        <w:suppressAutoHyphens/>
        <w:spacing w:after="0" w:line="240" w:lineRule="auto"/>
        <w:contextualSpacing/>
        <w:rPr>
          <w:rFonts w:cstheme="minorHAnsi"/>
          <w:color w:val="000000" w:themeColor="text1"/>
        </w:rPr>
      </w:pPr>
    </w:p>
    <w:p w14:paraId="2884212D" w14:textId="13F88B92"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3.Database Credentials Exposed (DocData.java):</w:t>
      </w:r>
    </w:p>
    <w:p w14:paraId="5205E4D4"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read_document method.</w:t>
      </w:r>
    </w:p>
    <w:p w14:paraId="4728794C"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Hard-coded database credentials (username and password) in the source code.</w:t>
      </w:r>
    </w:p>
    <w:p w14:paraId="76C2421B" w14:textId="410F2739"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Use environment variables or secure vaults to store sensitive credentials.</w:t>
      </w:r>
    </w:p>
    <w:p w14:paraId="7D607E9C" w14:textId="77777777" w:rsidR="00834CE4" w:rsidRPr="00834CE4" w:rsidRDefault="00834CE4" w:rsidP="00834CE4">
      <w:pPr>
        <w:suppressAutoHyphens/>
        <w:spacing w:after="0" w:line="240" w:lineRule="auto"/>
        <w:contextualSpacing/>
        <w:rPr>
          <w:rFonts w:cstheme="minorHAnsi"/>
          <w:color w:val="000000" w:themeColor="text1"/>
        </w:rPr>
      </w:pPr>
    </w:p>
    <w:p w14:paraId="156EFC6C" w14:textId="536F9279"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4.No HTTPS Enforcement:</w:t>
      </w:r>
    </w:p>
    <w:p w14:paraId="097B6A19"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Application configuration.</w:t>
      </w:r>
    </w:p>
    <w:p w14:paraId="5EA20198"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The application doesn't enforce HTTPS, leaving data vulnerable to interception.</w:t>
      </w:r>
    </w:p>
    <w:p w14:paraId="08240D1F" w14:textId="7A5302A5"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Enforce HTTPS to secure data during transmission.</w:t>
      </w:r>
    </w:p>
    <w:p w14:paraId="5D997A36" w14:textId="77777777" w:rsidR="00834CE4" w:rsidRPr="00834CE4" w:rsidRDefault="00834CE4" w:rsidP="00834CE4">
      <w:pPr>
        <w:suppressAutoHyphens/>
        <w:spacing w:after="0" w:line="240" w:lineRule="auto"/>
        <w:contextualSpacing/>
        <w:rPr>
          <w:rFonts w:cstheme="minorHAnsi"/>
          <w:color w:val="000000" w:themeColor="text1"/>
        </w:rPr>
      </w:pPr>
    </w:p>
    <w:p w14:paraId="6A181D20" w14:textId="62F29011"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5.Insecure Exception Handling (DocData.java):</w:t>
      </w:r>
    </w:p>
    <w:p w14:paraId="4EA4E2A6"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read_document method.</w:t>
      </w:r>
    </w:p>
    <w:p w14:paraId="2697DB1D"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Printing stack traces on errors can expose sensitive system information.</w:t>
      </w:r>
    </w:p>
    <w:p w14:paraId="2ABDB516" w14:textId="0E8DC8C0"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Log errors securely without exposing stack traces to users.</w:t>
      </w:r>
    </w:p>
    <w:p w14:paraId="705B28CA" w14:textId="77777777" w:rsidR="00834CE4" w:rsidRPr="00834CE4" w:rsidRDefault="00834CE4" w:rsidP="00834CE4">
      <w:pPr>
        <w:suppressAutoHyphens/>
        <w:spacing w:after="0" w:line="240" w:lineRule="auto"/>
        <w:contextualSpacing/>
        <w:rPr>
          <w:rFonts w:cstheme="minorHAnsi"/>
          <w:color w:val="000000" w:themeColor="text1"/>
        </w:rPr>
      </w:pPr>
    </w:p>
    <w:p w14:paraId="4AD8E6C2" w14:textId="42F73C72"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6.Lack of Logging (CRUDController.java):</w:t>
      </w:r>
    </w:p>
    <w:p w14:paraId="3031A139"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Overall codebase.</w:t>
      </w:r>
    </w:p>
    <w:p w14:paraId="7B02D58E"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There is no logging of critical actions or errors.</w:t>
      </w:r>
    </w:p>
    <w:p w14:paraId="36C79E39" w14:textId="21D6B629" w:rsid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Implement a logging system to track and monitor application activities and errors.</w:t>
      </w:r>
    </w:p>
    <w:p w14:paraId="45170714" w14:textId="77777777" w:rsidR="00834CE4" w:rsidRPr="00834CE4" w:rsidRDefault="00834CE4" w:rsidP="00834CE4">
      <w:pPr>
        <w:suppressAutoHyphens/>
        <w:spacing w:after="0" w:line="240" w:lineRule="auto"/>
        <w:contextualSpacing/>
        <w:rPr>
          <w:rFonts w:cstheme="minorHAnsi"/>
          <w:color w:val="000000" w:themeColor="text1"/>
        </w:rPr>
      </w:pPr>
    </w:p>
    <w:p w14:paraId="230DD171" w14:textId="43F75E15" w:rsidR="00834CE4" w:rsidRPr="00C5435D" w:rsidRDefault="00834CE4" w:rsidP="00834CE4">
      <w:pPr>
        <w:suppressAutoHyphens/>
        <w:spacing w:after="0" w:line="240" w:lineRule="auto"/>
        <w:contextualSpacing/>
        <w:rPr>
          <w:rFonts w:cstheme="minorHAnsi"/>
          <w:b/>
          <w:bCs/>
          <w:color w:val="000000" w:themeColor="text1"/>
        </w:rPr>
      </w:pPr>
      <w:r w:rsidRPr="00C5435D">
        <w:rPr>
          <w:rFonts w:cstheme="minorHAnsi"/>
          <w:b/>
          <w:bCs/>
          <w:color w:val="000000" w:themeColor="text1"/>
        </w:rPr>
        <w:t>7.Outdated Library Dependencies:</w:t>
      </w:r>
    </w:p>
    <w:p w14:paraId="05F3FEBE"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Location: pom.xml file.</w:t>
      </w:r>
    </w:p>
    <w:p w14:paraId="7C8062FC"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Issue: Use of outdated libraries, such as bcprov-jdk15on version 1.46, which may have security flaws.</w:t>
      </w:r>
    </w:p>
    <w:p w14:paraId="646264F1" w14:textId="77777777" w:rsidR="00834CE4" w:rsidRPr="00834CE4" w:rsidRDefault="00834CE4" w:rsidP="00834CE4">
      <w:pPr>
        <w:suppressAutoHyphens/>
        <w:spacing w:after="0" w:line="240" w:lineRule="auto"/>
        <w:contextualSpacing/>
        <w:rPr>
          <w:rFonts w:cstheme="minorHAnsi"/>
          <w:color w:val="000000" w:themeColor="text1"/>
        </w:rPr>
      </w:pPr>
      <w:r w:rsidRPr="00834CE4">
        <w:rPr>
          <w:rFonts w:cstheme="minorHAnsi"/>
          <w:color w:val="000000" w:themeColor="text1"/>
        </w:rPr>
        <w:t>Solution: Update to the latest stable versions of all dependencies to ensure security and performance.</w:t>
      </w:r>
    </w:p>
    <w:p w14:paraId="2DC75415" w14:textId="77777777" w:rsidR="00834CE4" w:rsidRPr="00834CE4" w:rsidRDefault="00834CE4" w:rsidP="00834CE4">
      <w:pPr>
        <w:suppressAutoHyphens/>
        <w:spacing w:after="0" w:line="240" w:lineRule="auto"/>
        <w:contextualSpacing/>
        <w:rPr>
          <w:rFonts w:cstheme="minorHAnsi"/>
          <w:color w:val="000000" w:themeColor="text1"/>
        </w:rPr>
      </w:pPr>
    </w:p>
    <w:p w14:paraId="52F17DFF" w14:textId="77777777" w:rsidR="00834CE4" w:rsidRPr="00834CE4" w:rsidRDefault="00834CE4" w:rsidP="00834CE4">
      <w:pPr>
        <w:suppressAutoHyphens/>
        <w:spacing w:after="0" w:line="240" w:lineRule="auto"/>
        <w:contextualSpacing/>
        <w:rPr>
          <w:rFonts w:cstheme="minorHAnsi"/>
          <w:color w:val="000000" w:themeColor="text1"/>
        </w:rPr>
      </w:pPr>
    </w:p>
    <w:p w14:paraId="157B8DB6" w14:textId="77777777" w:rsidR="00834CE4" w:rsidRPr="00834CE4" w:rsidRDefault="00834CE4" w:rsidP="00834CE4">
      <w:pPr>
        <w:suppressAutoHyphens/>
        <w:spacing w:after="0" w:line="240" w:lineRule="auto"/>
        <w:contextualSpacing/>
        <w:rPr>
          <w:rFonts w:cstheme="minorHAnsi"/>
          <w:color w:val="000000" w:themeColor="text1"/>
        </w:rPr>
      </w:pPr>
    </w:p>
    <w:p w14:paraId="3FF82C13" w14:textId="77777777" w:rsidR="00834CE4" w:rsidRPr="00834CE4" w:rsidRDefault="00834CE4" w:rsidP="00834CE4">
      <w:pPr>
        <w:suppressAutoHyphens/>
        <w:spacing w:after="0" w:line="240" w:lineRule="auto"/>
        <w:contextualSpacing/>
        <w:rPr>
          <w:rFonts w:cstheme="minorHAnsi"/>
          <w:color w:val="000000" w:themeColor="text1"/>
        </w:rPr>
      </w:pPr>
    </w:p>
    <w:p w14:paraId="2EBFAE25" w14:textId="77777777" w:rsidR="00834CE4" w:rsidRPr="00834CE4" w:rsidRDefault="00834CE4" w:rsidP="00834CE4">
      <w:pPr>
        <w:suppressAutoHyphens/>
        <w:spacing w:after="0" w:line="240" w:lineRule="auto"/>
        <w:contextualSpacing/>
        <w:rPr>
          <w:rFonts w:cstheme="minorHAnsi"/>
          <w:color w:val="000000" w:themeColor="text1"/>
        </w:rPr>
      </w:pPr>
    </w:p>
    <w:p w14:paraId="0A8881BC" w14:textId="77777777" w:rsidR="00834CE4" w:rsidRPr="00834CE4" w:rsidRDefault="00834CE4" w:rsidP="00834CE4">
      <w:pPr>
        <w:suppressAutoHyphens/>
        <w:spacing w:after="0" w:line="240" w:lineRule="auto"/>
        <w:contextualSpacing/>
        <w:rPr>
          <w:rFonts w:cstheme="minorHAnsi"/>
          <w:color w:val="000000" w:themeColor="text1"/>
        </w:rPr>
      </w:pPr>
    </w:p>
    <w:p w14:paraId="31E5B6EE" w14:textId="77777777" w:rsidR="00834CE4" w:rsidRPr="00834CE4" w:rsidRDefault="00834CE4" w:rsidP="00834CE4">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3E86DC4" w14:textId="5B232872" w:rsidR="00EA4B80" w:rsidRDefault="00EA4B80" w:rsidP="00EA4B80">
      <w:pPr>
        <w:suppressAutoHyphens/>
        <w:spacing w:after="0" w:line="240" w:lineRule="auto"/>
        <w:contextualSpacing/>
        <w:rPr>
          <w:rFonts w:cstheme="minorHAnsi"/>
          <w:color w:val="000000" w:themeColor="text1"/>
        </w:rPr>
      </w:pPr>
      <w:r w:rsidRPr="00EA4B80">
        <w:rPr>
          <w:rFonts w:cstheme="minorHAnsi"/>
          <w:color w:val="000000" w:themeColor="text1"/>
        </w:rPr>
        <w:t>After integrating the dependency-check plug-in into Maven and running a static test on Artemis Financials code base, several security vulnerabilities were identified through the automated dependency-check report. Below are the key findings:</w:t>
      </w:r>
    </w:p>
    <w:p w14:paraId="6ED387E2" w14:textId="61F23ACE" w:rsidR="000165A9" w:rsidRPr="000165A9" w:rsidRDefault="000165A9" w:rsidP="00EA4B80">
      <w:pPr>
        <w:suppressAutoHyphens/>
        <w:spacing w:after="0" w:line="240" w:lineRule="auto"/>
        <w:contextualSpacing/>
        <w:rPr>
          <w:rFonts w:cstheme="minorHAnsi"/>
          <w:b/>
          <w:bCs/>
          <w:color w:val="000000" w:themeColor="text1"/>
        </w:rPr>
      </w:pPr>
    </w:p>
    <w:p w14:paraId="3FDFDDC1" w14:textId="522F6BE4" w:rsidR="000165A9" w:rsidRPr="000165A9" w:rsidRDefault="000165A9" w:rsidP="000165A9">
      <w:pPr>
        <w:suppressAutoHyphens/>
        <w:spacing w:after="0" w:line="240" w:lineRule="auto"/>
        <w:rPr>
          <w:rFonts w:cstheme="minorHAnsi"/>
          <w:b/>
          <w:bCs/>
          <w:color w:val="000000" w:themeColor="text1"/>
        </w:rPr>
      </w:pPr>
      <w:r w:rsidRPr="000165A9">
        <w:rPr>
          <w:rFonts w:cstheme="minorHAnsi"/>
          <w:b/>
          <w:bCs/>
          <w:color w:val="000000" w:themeColor="text1"/>
        </w:rPr>
        <w:t xml:space="preserve">1. </w:t>
      </w:r>
      <w:r w:rsidRPr="000165A9">
        <w:rPr>
          <w:rFonts w:cstheme="minorHAnsi"/>
          <w:b/>
          <w:bCs/>
          <w:color w:val="000000" w:themeColor="text1"/>
        </w:rPr>
        <w:t>spring-webmvc-5.2.3.RELEASE.jar:</w:t>
      </w:r>
    </w:p>
    <w:p w14:paraId="7C9217EC"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Vulnerabilities</w:t>
      </w:r>
      <w:r w:rsidRPr="000165A9">
        <w:rPr>
          <w:rFonts w:cstheme="minorHAnsi"/>
          <w:color w:val="000000" w:themeColor="text1"/>
        </w:rPr>
        <w:t>: CVE-2023-20863, CVE-2023-20861, CVE-2023-41080, CVE-2022-42252, CVE-2023-44487, CVE-2023-28708.</w:t>
      </w:r>
    </w:p>
    <w:p w14:paraId="0BACAC21"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These vulnerabilities in the Spring Web MVC library pose significant risks such as unauthorized access, denial of service, and remote code execution. Attackers could exploit these vulnerabilities to gain unauthorized control over the application or disrupt services.</w:t>
      </w:r>
    </w:p>
    <w:p w14:paraId="312946E3" w14:textId="77777777" w:rsidR="00841F77"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Solution:</w:t>
      </w:r>
      <w:r w:rsidRPr="000165A9">
        <w:rPr>
          <w:rFonts w:cstheme="minorHAnsi"/>
          <w:color w:val="000000" w:themeColor="text1"/>
        </w:rPr>
        <w:t xml:space="preserve"> The recommended solution is to upgrade to Spring Web MVC version 6.1.5. This version includes security patches that address these vulnerabilities, closing the attack vectors related to unauthorized access and code execution.</w:t>
      </w:r>
    </w:p>
    <w:p w14:paraId="7A5416F9" w14:textId="74C9FC16" w:rsidR="000165A9"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rFonts w:cstheme="minorHAnsi"/>
          <w:color w:val="000000" w:themeColor="text1"/>
        </w:rPr>
        <w:t xml:space="preserve"> Both</w:t>
      </w:r>
      <w:r>
        <w:rPr>
          <w:rFonts w:cstheme="minorHAnsi"/>
          <w:color w:val="000000" w:themeColor="text1"/>
        </w:rPr>
        <w:t xml:space="preserve"> </w:t>
      </w:r>
      <w:r w:rsidRPr="00841F77">
        <w:rPr>
          <w:rFonts w:cstheme="minorHAnsi"/>
          <w:color w:val="000000" w:themeColor="text1"/>
        </w:rPr>
        <w:t>CVE-2023-20863, CVE-2023-</w:t>
      </w:r>
      <w:r w:rsidRPr="00841F77">
        <w:rPr>
          <w:rFonts w:cstheme="minorHAnsi"/>
          <w:color w:val="000000" w:themeColor="text1"/>
        </w:rPr>
        <w:t>20861</w:t>
      </w:r>
      <w:r>
        <w:rPr>
          <w:rFonts w:cstheme="minorHAnsi"/>
          <w:color w:val="000000" w:themeColor="text1"/>
        </w:rPr>
        <w:t xml:space="preserve"> </w:t>
      </w:r>
      <w:r w:rsidRPr="00841F77">
        <w:rPr>
          <w:rFonts w:cstheme="minorHAnsi"/>
          <w:color w:val="000000" w:themeColor="text1"/>
        </w:rPr>
        <w:t>vulnerabilities</w:t>
      </w:r>
      <w:r w:rsidRPr="00841F77">
        <w:rPr>
          <w:rFonts w:cstheme="minorHAnsi"/>
          <w:color w:val="000000" w:themeColor="text1"/>
        </w:rPr>
        <w:t xml:space="preserve"> were assigned CVE identifiers and publicly disclosed on the Common Vulnerabilities and Exposures (CVE) database, with links to vendor patches and security advisories provided by VMware.</w:t>
      </w:r>
      <w:r w:rsidRPr="00841F77">
        <w:t xml:space="preserve"> </w:t>
      </w:r>
      <w:r w:rsidRPr="00841F77">
        <w:t>CVE-2023-41080, CVE-2022-42252, CVE-2023-44487, CVE-2023-28708</w:t>
      </w:r>
      <w:r>
        <w:t xml:space="preserve"> </w:t>
      </w:r>
      <w:r w:rsidRPr="00841F77">
        <w:rPr>
          <w:rFonts w:cstheme="minorHAnsi"/>
          <w:color w:val="000000" w:themeColor="text1"/>
        </w:rPr>
        <w:t>These vulnerabilities were submitted to the CVE system and documented in NIST’s National Vulnerability Database (NVD), with severity scores and patch recommendations. GitHub and open-source bug trackers also have entries for these vulnerabilities.</w:t>
      </w:r>
    </w:p>
    <w:p w14:paraId="4311A948" w14:textId="77777777" w:rsidR="00841F77" w:rsidRDefault="00841F77" w:rsidP="000165A9">
      <w:pPr>
        <w:suppressAutoHyphens/>
        <w:spacing w:after="0" w:line="240" w:lineRule="auto"/>
        <w:contextualSpacing/>
        <w:rPr>
          <w:rFonts w:cstheme="minorHAnsi"/>
          <w:color w:val="000000" w:themeColor="text1"/>
        </w:rPr>
      </w:pPr>
    </w:p>
    <w:p w14:paraId="5F5A76C7" w14:textId="77777777" w:rsidR="000165A9" w:rsidRPr="000165A9" w:rsidRDefault="000165A9" w:rsidP="000165A9">
      <w:pPr>
        <w:suppressAutoHyphens/>
        <w:spacing w:after="0" w:line="240" w:lineRule="auto"/>
        <w:contextualSpacing/>
        <w:rPr>
          <w:rFonts w:cstheme="minorHAnsi"/>
          <w:color w:val="000000" w:themeColor="text1"/>
        </w:rPr>
      </w:pPr>
    </w:p>
    <w:p w14:paraId="07023603" w14:textId="2CA7D105"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 xml:space="preserve">2. </w:t>
      </w:r>
      <w:r w:rsidRPr="000165A9">
        <w:rPr>
          <w:rFonts w:cstheme="minorHAnsi"/>
          <w:b/>
          <w:bCs/>
          <w:color w:val="000000" w:themeColor="text1"/>
        </w:rPr>
        <w:t>spring-boot-2.2.4.RELEASE.jar:</w:t>
      </w:r>
    </w:p>
    <w:p w14:paraId="4F55BE47"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Vulnerabilities:</w:t>
      </w:r>
      <w:r w:rsidRPr="000165A9">
        <w:rPr>
          <w:rFonts w:cstheme="minorHAnsi"/>
          <w:color w:val="000000" w:themeColor="text1"/>
        </w:rPr>
        <w:t xml:space="preserve"> CVE-2021-30640, CVE-2021-25329, CVE-2021-25122, CVE-2021-24122, CVE-2020-17527.</w:t>
      </w:r>
    </w:p>
    <w:p w14:paraId="27718E20"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These vulnerabilities are associated with memory management issues and improper access control, which could lead to data exposure and unauthorized memory access. These issues could allow attackers to gain access to sensitive data or manipulate the application.</w:t>
      </w:r>
    </w:p>
    <w:p w14:paraId="4A661D6B" w14:textId="03D8DAD2" w:rsid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Solution:</w:t>
      </w:r>
      <w:r w:rsidRPr="000165A9">
        <w:rPr>
          <w:rFonts w:cstheme="minorHAnsi"/>
          <w:color w:val="000000" w:themeColor="text1"/>
        </w:rPr>
        <w:t xml:space="preserve"> The solution is to upgrade to Spring Boot version 3.2.4, which fixes these vulnerabilities and improves the security of the bootstrapping process and memory handling.</w:t>
      </w:r>
    </w:p>
    <w:p w14:paraId="314F6376" w14:textId="0CFDA09F" w:rsidR="00841F77"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b/>
          <w:bCs/>
        </w:rPr>
        <w:t xml:space="preserve"> </w:t>
      </w:r>
      <w:r w:rsidRPr="00841F77">
        <w:rPr>
          <w:rFonts w:cstheme="minorHAnsi"/>
          <w:color w:val="000000" w:themeColor="text1"/>
        </w:rPr>
        <w:t>CVE-2021-30640, CVE-2021-25329, CVE-2021-25122, CVE-2021-24122, CVE-2020-17527</w:t>
      </w:r>
      <w:r>
        <w:rPr>
          <w:rFonts w:cstheme="minorHAnsi"/>
          <w:color w:val="000000" w:themeColor="text1"/>
        </w:rPr>
        <w:t xml:space="preserve"> </w:t>
      </w:r>
      <w:r w:rsidRPr="00841F77">
        <w:rPr>
          <w:rFonts w:cstheme="minorHAnsi"/>
          <w:color w:val="000000" w:themeColor="text1"/>
        </w:rPr>
        <w:t>These vulnerabilities have been recorded in both the CVE database and vendor advisories published by VMware. Detailed findings, severity scores, and recommendations can be found in the NVD and through Spring’s security advisories</w:t>
      </w:r>
    </w:p>
    <w:p w14:paraId="569D9B0F" w14:textId="77777777" w:rsidR="000165A9" w:rsidRPr="000165A9" w:rsidRDefault="000165A9" w:rsidP="000165A9">
      <w:pPr>
        <w:suppressAutoHyphens/>
        <w:spacing w:after="0" w:line="240" w:lineRule="auto"/>
        <w:contextualSpacing/>
        <w:rPr>
          <w:rFonts w:cstheme="minorHAnsi"/>
          <w:color w:val="000000" w:themeColor="text1"/>
        </w:rPr>
      </w:pPr>
    </w:p>
    <w:p w14:paraId="4A8369C3" w14:textId="3B5C73F9"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 xml:space="preserve">3. </w:t>
      </w:r>
      <w:r w:rsidRPr="000165A9">
        <w:rPr>
          <w:rFonts w:cstheme="minorHAnsi"/>
          <w:b/>
          <w:bCs/>
          <w:color w:val="000000" w:themeColor="text1"/>
        </w:rPr>
        <w:t>spring-boot-starter-web-2.2.4.RELEASE.jar:</w:t>
      </w:r>
    </w:p>
    <w:p w14:paraId="152CBB9E"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Vulnerabilities:</w:t>
      </w:r>
      <w:r w:rsidRPr="000165A9">
        <w:rPr>
          <w:rFonts w:cstheme="minorHAnsi"/>
          <w:color w:val="000000" w:themeColor="text1"/>
        </w:rPr>
        <w:t xml:space="preserve"> CVE-2020-17527, CVE-2020-13943, CVE-2020-13935.</w:t>
      </w:r>
    </w:p>
    <w:p w14:paraId="702660E1"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lastRenderedPageBreak/>
        <w:t>Description:</w:t>
      </w:r>
      <w:r w:rsidRPr="000165A9">
        <w:rPr>
          <w:rFonts w:cstheme="minorHAnsi"/>
          <w:color w:val="000000" w:themeColor="text1"/>
        </w:rPr>
        <w:t xml:space="preserve"> Vulnerabilities in this library could lead to data exposure and code execution vulnerabilities. Attackers could exploit these flaws to inject malicious code or extract sensitive information from the web application.</w:t>
      </w:r>
    </w:p>
    <w:p w14:paraId="0B5F98B2" w14:textId="76F18848" w:rsid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Solution:</w:t>
      </w:r>
      <w:r w:rsidRPr="000165A9">
        <w:rPr>
          <w:rFonts w:cstheme="minorHAnsi"/>
          <w:color w:val="000000" w:themeColor="text1"/>
        </w:rPr>
        <w:t xml:space="preserve"> The recommended solution is to upgrade to the latest stable version of Spring Boot Starter Web, which includes patches for these vulnerabilities.</w:t>
      </w:r>
    </w:p>
    <w:p w14:paraId="14D1C767" w14:textId="51D39139" w:rsidR="000165A9"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rFonts w:cstheme="minorHAnsi"/>
          <w:color w:val="000000" w:themeColor="text1"/>
        </w:rPr>
        <w:t xml:space="preserve"> They were publicly disclosed via CVE entries and documented in NVD, with patches issued by the Spring team. These advisories recommend upgrading to later versions to mitigate risks.</w:t>
      </w:r>
    </w:p>
    <w:p w14:paraId="3C7722A1" w14:textId="77777777" w:rsidR="00841F77" w:rsidRPr="000165A9" w:rsidRDefault="00841F77" w:rsidP="000165A9">
      <w:pPr>
        <w:suppressAutoHyphens/>
        <w:spacing w:after="0" w:line="240" w:lineRule="auto"/>
        <w:contextualSpacing/>
        <w:rPr>
          <w:rFonts w:cstheme="minorHAnsi"/>
          <w:color w:val="000000" w:themeColor="text1"/>
        </w:rPr>
      </w:pPr>
    </w:p>
    <w:p w14:paraId="6D718900" w14:textId="27866ED8"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 xml:space="preserve">4. </w:t>
      </w:r>
      <w:r w:rsidRPr="000165A9">
        <w:rPr>
          <w:rFonts w:cstheme="minorHAnsi"/>
          <w:b/>
          <w:bCs/>
          <w:color w:val="000000" w:themeColor="text1"/>
        </w:rPr>
        <w:t>snakeyaml-1.25.jar:</w:t>
      </w:r>
    </w:p>
    <w:p w14:paraId="54A40739"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Vulnerabilities:</w:t>
      </w:r>
      <w:r w:rsidRPr="000165A9">
        <w:rPr>
          <w:rFonts w:cstheme="minorHAnsi"/>
          <w:color w:val="000000" w:themeColor="text1"/>
        </w:rPr>
        <w:t xml:space="preserve"> CVE-2022-29885, CVE-2021-41079, CVE-2021-33037.</w:t>
      </w:r>
    </w:p>
    <w:p w14:paraId="33B60B58"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 identified vulnerabilities in the </w:t>
      </w:r>
      <w:proofErr w:type="spellStart"/>
      <w:r w:rsidRPr="000165A9">
        <w:rPr>
          <w:rFonts w:cstheme="minorHAnsi"/>
          <w:color w:val="000000" w:themeColor="text1"/>
        </w:rPr>
        <w:t>SnakeYAML</w:t>
      </w:r>
      <w:proofErr w:type="spellEnd"/>
      <w:r w:rsidRPr="000165A9">
        <w:rPr>
          <w:rFonts w:cstheme="minorHAnsi"/>
          <w:color w:val="000000" w:themeColor="text1"/>
        </w:rPr>
        <w:t xml:space="preserve"> library are related to deserialization issues, which could result in improper deserialization attacks. This could lead to execution of arbitrary code or other serious risks if data is processed without proper validation.</w:t>
      </w:r>
    </w:p>
    <w:p w14:paraId="510C72CC" w14:textId="77777777" w:rsidR="00841F77" w:rsidRDefault="000165A9" w:rsidP="000165A9">
      <w:pPr>
        <w:suppressAutoHyphens/>
        <w:spacing w:after="0" w:line="240" w:lineRule="auto"/>
        <w:contextualSpacing/>
      </w:pPr>
      <w:r w:rsidRPr="000165A9">
        <w:rPr>
          <w:rFonts w:cstheme="minorHAnsi"/>
          <w:b/>
          <w:bCs/>
          <w:color w:val="000000" w:themeColor="text1"/>
        </w:rPr>
        <w:t>Solution:</w:t>
      </w:r>
      <w:r w:rsidRPr="000165A9">
        <w:rPr>
          <w:rFonts w:cstheme="minorHAnsi"/>
          <w:color w:val="000000" w:themeColor="text1"/>
        </w:rPr>
        <w:t xml:space="preserve"> Upgrading to the latest secure version of </w:t>
      </w:r>
      <w:proofErr w:type="spellStart"/>
      <w:r w:rsidRPr="000165A9">
        <w:rPr>
          <w:rFonts w:cstheme="minorHAnsi"/>
          <w:color w:val="000000" w:themeColor="text1"/>
        </w:rPr>
        <w:t>SnakeYAML</w:t>
      </w:r>
      <w:proofErr w:type="spellEnd"/>
      <w:r w:rsidRPr="000165A9">
        <w:rPr>
          <w:rFonts w:cstheme="minorHAnsi"/>
          <w:color w:val="000000" w:themeColor="text1"/>
        </w:rPr>
        <w:t xml:space="preserve"> is necessary to prevent these deserialization vulnerabilities and ensure safer data processing.</w:t>
      </w:r>
      <w:r w:rsidR="00841F77" w:rsidRPr="00841F77">
        <w:t xml:space="preserve"> </w:t>
      </w:r>
    </w:p>
    <w:p w14:paraId="4EF643DC" w14:textId="59FD088E" w:rsidR="00841F77" w:rsidRDefault="00841F77" w:rsidP="000165A9">
      <w:pPr>
        <w:suppressAutoHyphens/>
        <w:spacing w:after="0" w:line="240" w:lineRule="auto"/>
        <w:contextualSpacing/>
        <w:rPr>
          <w:rFonts w:cstheme="minorHAnsi"/>
          <w:color w:val="000000" w:themeColor="text1"/>
        </w:rPr>
      </w:pPr>
      <w:r w:rsidRPr="00841F77">
        <w:rPr>
          <w:rFonts w:cstheme="minorHAnsi"/>
          <w:color w:val="000000" w:themeColor="text1"/>
        </w:rPr>
        <w:t xml:space="preserve">Documentation: The CVEs were assigned through public reporting channels, and the </w:t>
      </w:r>
      <w:proofErr w:type="spellStart"/>
      <w:r w:rsidRPr="00841F77">
        <w:rPr>
          <w:rFonts w:cstheme="minorHAnsi"/>
          <w:color w:val="000000" w:themeColor="text1"/>
        </w:rPr>
        <w:t>SnakeYAML</w:t>
      </w:r>
      <w:proofErr w:type="spellEnd"/>
      <w:r w:rsidRPr="00841F77">
        <w:rPr>
          <w:rFonts w:cstheme="minorHAnsi"/>
          <w:color w:val="000000" w:themeColor="text1"/>
        </w:rPr>
        <w:t xml:space="preserve"> maintainers issued patch updates. These are recorded in NVD with links to fixed versions and advisories on GitHub.</w:t>
      </w:r>
    </w:p>
    <w:p w14:paraId="37A18A12" w14:textId="77777777" w:rsidR="00841F77" w:rsidRPr="000165A9" w:rsidRDefault="00841F77" w:rsidP="000165A9">
      <w:pPr>
        <w:suppressAutoHyphens/>
        <w:spacing w:after="0" w:line="240" w:lineRule="auto"/>
        <w:contextualSpacing/>
        <w:rPr>
          <w:rFonts w:cstheme="minorHAnsi"/>
          <w:color w:val="000000" w:themeColor="text1"/>
        </w:rPr>
      </w:pPr>
    </w:p>
    <w:p w14:paraId="0707733C" w14:textId="0CB48FDD"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5.</w:t>
      </w:r>
      <w:r>
        <w:rPr>
          <w:rFonts w:cstheme="minorHAnsi"/>
          <w:b/>
          <w:bCs/>
          <w:color w:val="000000" w:themeColor="text1"/>
        </w:rPr>
        <w:t xml:space="preserve"> </w:t>
      </w:r>
      <w:r w:rsidRPr="000165A9">
        <w:rPr>
          <w:rFonts w:cstheme="minorHAnsi"/>
          <w:b/>
          <w:bCs/>
          <w:color w:val="000000" w:themeColor="text1"/>
        </w:rPr>
        <w:t>tomcat-embed-core-9.0.30.jar:</w:t>
      </w:r>
    </w:p>
    <w:p w14:paraId="7DD651E3"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 xml:space="preserve">Vulnerabilities: </w:t>
      </w:r>
      <w:r w:rsidRPr="000165A9">
        <w:rPr>
          <w:rFonts w:cstheme="minorHAnsi"/>
          <w:color w:val="000000" w:themeColor="text1"/>
        </w:rPr>
        <w:t>CVE-2024-21733, CVE-2023-46589, CVE-2023-45648, CVE-2023-42795, CVE-2023-44487, CVE-2023-41080, CVE-2022-42252, CVE-2023-28708.</w:t>
      </w:r>
    </w:p>
    <w:p w14:paraId="22107FE8"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These vulnerabilities in the core Tomcat embedded server can lead to remote code execution, denial of service attacks, and unauthorized access. Attackers could exploit these vulnerabilities to gain control over the application server or render services unavailable.</w:t>
      </w:r>
    </w:p>
    <w:p w14:paraId="6E07A64B" w14:textId="44BEB99E" w:rsid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Solution</w:t>
      </w:r>
      <w:r w:rsidRPr="000165A9">
        <w:rPr>
          <w:rFonts w:cstheme="minorHAnsi"/>
          <w:color w:val="000000" w:themeColor="text1"/>
        </w:rPr>
        <w:t>: The solution is to upgrade to Tomcat version 11.0.0-M18. This update includes fixes for the identified vulnerabilities, improving server security and performance.</w:t>
      </w:r>
    </w:p>
    <w:p w14:paraId="63E3CE4B" w14:textId="475FF509" w:rsidR="00841F77"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rFonts w:cstheme="minorHAnsi"/>
          <w:color w:val="000000" w:themeColor="text1"/>
        </w:rPr>
        <w:t xml:space="preserve"> The Apache Tomcat team disclosed these vulnerabilities in their official security bulletins, which were later assigned CVE identifiers. They are listed in the NVD and the Apache Tomcat official website, where patches and upgrade instructions are provided.</w:t>
      </w:r>
    </w:p>
    <w:p w14:paraId="416FFEDE" w14:textId="77777777" w:rsidR="00841F77" w:rsidRDefault="00841F77" w:rsidP="000165A9">
      <w:pPr>
        <w:suppressAutoHyphens/>
        <w:spacing w:after="0" w:line="240" w:lineRule="auto"/>
        <w:contextualSpacing/>
        <w:rPr>
          <w:rFonts w:cstheme="minorHAnsi"/>
          <w:color w:val="000000" w:themeColor="text1"/>
        </w:rPr>
      </w:pPr>
    </w:p>
    <w:p w14:paraId="4034DE20" w14:textId="77777777" w:rsidR="000165A9" w:rsidRPr="000165A9" w:rsidRDefault="000165A9" w:rsidP="000165A9">
      <w:pPr>
        <w:suppressAutoHyphens/>
        <w:spacing w:after="0" w:line="240" w:lineRule="auto"/>
        <w:contextualSpacing/>
        <w:rPr>
          <w:rFonts w:cstheme="minorHAnsi"/>
          <w:color w:val="000000" w:themeColor="text1"/>
        </w:rPr>
      </w:pPr>
    </w:p>
    <w:p w14:paraId="3683823C" w14:textId="4410ED01"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 xml:space="preserve">6. </w:t>
      </w:r>
      <w:r w:rsidRPr="000165A9">
        <w:rPr>
          <w:rFonts w:cstheme="minorHAnsi"/>
          <w:b/>
          <w:bCs/>
          <w:color w:val="000000" w:themeColor="text1"/>
        </w:rPr>
        <w:t>bcpkix-jdk15on-1.46.jar:</w:t>
      </w:r>
    </w:p>
    <w:p w14:paraId="0F09109E"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 xml:space="preserve">Vulnerabilities: </w:t>
      </w:r>
      <w:r w:rsidRPr="000165A9">
        <w:rPr>
          <w:rFonts w:cstheme="minorHAnsi"/>
          <w:color w:val="000000" w:themeColor="text1"/>
        </w:rPr>
        <w:t>CVE-2023-33202, CVE-2016-1000352, CVE-2016-1000346, CVE-2016-1000344, CVE-2016-1000345, CVE-2016-1000343.</w:t>
      </w:r>
    </w:p>
    <w:p w14:paraId="69CF440E"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These vulnerabilities in the Bouncy Castle cryptographic library relate to cryptographic failures that could lead to cryptographic key leaks or broken encryption. This could compromise the confidentiality and integrity of sensitive data.</w:t>
      </w:r>
    </w:p>
    <w:p w14:paraId="59E856D7" w14:textId="77777777" w:rsidR="00841F77" w:rsidRDefault="000165A9" w:rsidP="000165A9">
      <w:pPr>
        <w:suppressAutoHyphens/>
        <w:spacing w:after="0" w:line="240" w:lineRule="auto"/>
        <w:contextualSpacing/>
      </w:pPr>
      <w:r w:rsidRPr="000165A9">
        <w:rPr>
          <w:rFonts w:cstheme="minorHAnsi"/>
          <w:b/>
          <w:bCs/>
          <w:color w:val="000000" w:themeColor="text1"/>
        </w:rPr>
        <w:t>Solution:</w:t>
      </w:r>
      <w:r w:rsidRPr="000165A9">
        <w:rPr>
          <w:rFonts w:cstheme="minorHAnsi"/>
          <w:color w:val="000000" w:themeColor="text1"/>
        </w:rPr>
        <w:t xml:space="preserve"> Upgrading to Bouncy Castle version 1.70 is recommended to ensure strong cryptographic functions and protect data from cryptographic attacks.</w:t>
      </w:r>
      <w:r w:rsidR="00841F77" w:rsidRPr="00841F77">
        <w:t xml:space="preserve"> </w:t>
      </w:r>
    </w:p>
    <w:p w14:paraId="4F72B1F0" w14:textId="0DCBAE3F" w:rsidR="000165A9"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rFonts w:cstheme="minorHAnsi"/>
          <w:color w:val="000000" w:themeColor="text1"/>
        </w:rPr>
        <w:t xml:space="preserve"> Each vulnerability is documented in the NVD and referenced in vendor advisories provided by Bouncy Castle. These CVEs provide details on how cryptographic errors could lead to security breaches, with recommendations on upgrading to later, secure versions.</w:t>
      </w:r>
    </w:p>
    <w:p w14:paraId="37998CA1" w14:textId="77777777" w:rsidR="00841F77" w:rsidRDefault="00841F77" w:rsidP="000165A9">
      <w:pPr>
        <w:suppressAutoHyphens/>
        <w:spacing w:after="0" w:line="240" w:lineRule="auto"/>
        <w:contextualSpacing/>
        <w:rPr>
          <w:rFonts w:cstheme="minorHAnsi"/>
          <w:color w:val="000000" w:themeColor="text1"/>
        </w:rPr>
      </w:pPr>
    </w:p>
    <w:p w14:paraId="2038EFC1" w14:textId="77777777" w:rsidR="000165A9" w:rsidRPr="000165A9" w:rsidRDefault="000165A9" w:rsidP="000165A9">
      <w:pPr>
        <w:suppressAutoHyphens/>
        <w:spacing w:after="0" w:line="240" w:lineRule="auto"/>
        <w:contextualSpacing/>
        <w:rPr>
          <w:rFonts w:cstheme="minorHAnsi"/>
          <w:color w:val="000000" w:themeColor="text1"/>
        </w:rPr>
      </w:pPr>
    </w:p>
    <w:p w14:paraId="7E2130C1" w14:textId="56099551" w:rsidR="000165A9" w:rsidRPr="000165A9" w:rsidRDefault="000165A9" w:rsidP="000165A9">
      <w:pPr>
        <w:suppressAutoHyphens/>
        <w:spacing w:after="0" w:line="240" w:lineRule="auto"/>
        <w:contextualSpacing/>
        <w:rPr>
          <w:rFonts w:cstheme="minorHAnsi"/>
          <w:b/>
          <w:bCs/>
          <w:color w:val="000000" w:themeColor="text1"/>
        </w:rPr>
      </w:pPr>
      <w:r w:rsidRPr="000165A9">
        <w:rPr>
          <w:rFonts w:cstheme="minorHAnsi"/>
          <w:b/>
          <w:bCs/>
          <w:color w:val="000000" w:themeColor="text1"/>
        </w:rPr>
        <w:t xml:space="preserve">7. </w:t>
      </w:r>
      <w:r w:rsidRPr="000165A9">
        <w:rPr>
          <w:rFonts w:cstheme="minorHAnsi"/>
          <w:b/>
          <w:bCs/>
          <w:color w:val="000000" w:themeColor="text1"/>
        </w:rPr>
        <w:t>tomcat-embed-websocket-9.0.30.jar:</w:t>
      </w:r>
    </w:p>
    <w:p w14:paraId="0BFCB40A"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lastRenderedPageBreak/>
        <w:t>Vulnerabilities:</w:t>
      </w:r>
      <w:r w:rsidRPr="000165A9">
        <w:rPr>
          <w:rFonts w:cstheme="minorHAnsi"/>
          <w:color w:val="000000" w:themeColor="text1"/>
        </w:rPr>
        <w:t xml:space="preserve"> CVE-2024-21733, CVE-2023-46589, CVE-2023-45648, CVE-2023-42795, CVE-2023-44487, CVE-2023-41080, CVE-2022-42252.</w:t>
      </w:r>
    </w:p>
    <w:p w14:paraId="78939C6D" w14:textId="77777777" w:rsidR="000165A9" w:rsidRP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Description:</w:t>
      </w:r>
      <w:r w:rsidRPr="000165A9">
        <w:rPr>
          <w:rFonts w:cstheme="minorHAnsi"/>
          <w:color w:val="000000" w:themeColor="text1"/>
        </w:rPr>
        <w:t xml:space="preserve"> These vulnerabilities affect the WebSocket implementation in the Tomcat server, potentially allowing remote attacks or denial of service. Exploitation of these vulnerabilities could lead to unauthorized access or disruption of WebSocket communication.</w:t>
      </w:r>
    </w:p>
    <w:p w14:paraId="24C6ED5E" w14:textId="41585989" w:rsidR="000165A9" w:rsidRDefault="000165A9" w:rsidP="000165A9">
      <w:pPr>
        <w:suppressAutoHyphens/>
        <w:spacing w:after="0" w:line="240" w:lineRule="auto"/>
        <w:contextualSpacing/>
        <w:rPr>
          <w:rFonts w:cstheme="minorHAnsi"/>
          <w:color w:val="000000" w:themeColor="text1"/>
        </w:rPr>
      </w:pPr>
      <w:r w:rsidRPr="000165A9">
        <w:rPr>
          <w:rFonts w:cstheme="minorHAnsi"/>
          <w:b/>
          <w:bCs/>
          <w:color w:val="000000" w:themeColor="text1"/>
        </w:rPr>
        <w:t>Solution:</w:t>
      </w:r>
      <w:r w:rsidRPr="000165A9">
        <w:rPr>
          <w:rFonts w:cstheme="minorHAnsi"/>
          <w:color w:val="000000" w:themeColor="text1"/>
        </w:rPr>
        <w:t xml:space="preserve"> The recommended solution is to upgrade to Tomcat version 11.0.0-M18, which includes patches that address these vulnerabilities and ensures secure WebSocket communication.</w:t>
      </w:r>
    </w:p>
    <w:p w14:paraId="756FB807" w14:textId="5ECBD02C" w:rsidR="00841F77" w:rsidRDefault="00841F77" w:rsidP="000165A9">
      <w:pPr>
        <w:suppressAutoHyphens/>
        <w:spacing w:after="0" w:line="240" w:lineRule="auto"/>
        <w:contextualSpacing/>
        <w:rPr>
          <w:rFonts w:cstheme="minorHAnsi"/>
          <w:color w:val="000000" w:themeColor="text1"/>
        </w:rPr>
      </w:pPr>
      <w:r w:rsidRPr="00841F77">
        <w:rPr>
          <w:rFonts w:cstheme="minorHAnsi"/>
          <w:b/>
          <w:bCs/>
          <w:color w:val="000000" w:themeColor="text1"/>
        </w:rPr>
        <w:t>Documentation:</w:t>
      </w:r>
      <w:r w:rsidRPr="00841F77">
        <w:rPr>
          <w:rFonts w:cstheme="minorHAnsi"/>
          <w:color w:val="000000" w:themeColor="text1"/>
        </w:rPr>
        <w:t xml:space="preserve"> These vulnerabilities are referenced in Tomcat’s official security bulletins and the CVE database, with mitigation advice and upgrade paths clearly outlined. The NVD also provides additional context and severity ratings for each vulnerability.</w:t>
      </w:r>
    </w:p>
    <w:p w14:paraId="4FB116DD" w14:textId="77777777" w:rsidR="000165A9" w:rsidRDefault="000165A9" w:rsidP="00EA4B80">
      <w:pPr>
        <w:suppressAutoHyphens/>
        <w:spacing w:after="0" w:line="240" w:lineRule="auto"/>
        <w:contextualSpacing/>
        <w:rPr>
          <w:rFonts w:cstheme="minorHAnsi"/>
          <w:color w:val="000000" w:themeColor="text1"/>
        </w:rPr>
      </w:pPr>
    </w:p>
    <w:p w14:paraId="5876FFA3" w14:textId="6839E4E2" w:rsidR="000165A9" w:rsidRDefault="000165A9" w:rsidP="00EA4B80">
      <w:pPr>
        <w:suppressAutoHyphens/>
        <w:spacing w:after="0" w:line="240" w:lineRule="auto"/>
        <w:contextualSpacing/>
        <w:rPr>
          <w:rFonts w:cstheme="minorHAnsi"/>
          <w:color w:val="000000" w:themeColor="text1"/>
        </w:rPr>
      </w:pPr>
    </w:p>
    <w:p w14:paraId="1669DA41" w14:textId="77777777" w:rsidR="009E45D2" w:rsidRDefault="009E45D2" w:rsidP="00EA4B80">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717F6D8" w14:textId="247C3F8A"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 xml:space="preserve">To mitigate the security vulnerabilities identified in both the manual review and static testing, several critical actions need to be taken to secure Artemis </w:t>
      </w:r>
      <w:r w:rsidR="00841F77" w:rsidRPr="00972351">
        <w:rPr>
          <w:rFonts w:cstheme="minorHAnsi"/>
          <w:color w:val="000000" w:themeColor="text1"/>
        </w:rPr>
        <w:t>Financials’</w:t>
      </w:r>
      <w:r w:rsidRPr="00972351">
        <w:rPr>
          <w:rFonts w:cstheme="minorHAnsi"/>
          <w:color w:val="000000" w:themeColor="text1"/>
        </w:rPr>
        <w:t xml:space="preserve"> software application. One of the main concerns is the absence of proper input validation in the CRUDController.java file, particularly with the business_name parameter. Without appropriate validation, the application is exposed to SQL injection risks. To address this issue, it is crucial to introduce robust input validation and sanitization processes. Libraries such as OWASP Java Encoder can be used to sanitize user inputs, ensuring malicious data is prevented from entering and compromising the application.</w:t>
      </w:r>
    </w:p>
    <w:p w14:paraId="0D657E2F" w14:textId="77777777" w:rsidR="00972351" w:rsidRPr="00972351" w:rsidRDefault="00972351" w:rsidP="00972351">
      <w:pPr>
        <w:suppressAutoHyphens/>
        <w:spacing w:after="0" w:line="240" w:lineRule="auto"/>
        <w:contextualSpacing/>
        <w:rPr>
          <w:rFonts w:cstheme="minorHAnsi"/>
          <w:color w:val="000000" w:themeColor="text1"/>
        </w:rPr>
      </w:pPr>
    </w:p>
    <w:p w14:paraId="09A69005"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Another significant security gap is the SQL injection vulnerability found in the DocData.java file, where raw SQL queries are used without prepared statements. This makes the application prone to SQL injection attacks, allowing attackers to manipulate database queries to gain unauthorized access to sensitive data. The solution involves replacing these raw queries with prepared statements or parameterized queries, which secure user input and prevent SQL injection.</w:t>
      </w:r>
    </w:p>
    <w:p w14:paraId="55EFB31B" w14:textId="77777777" w:rsidR="00972351" w:rsidRPr="00972351" w:rsidRDefault="00972351" w:rsidP="00972351">
      <w:pPr>
        <w:suppressAutoHyphens/>
        <w:spacing w:after="0" w:line="240" w:lineRule="auto"/>
        <w:contextualSpacing/>
        <w:rPr>
          <w:rFonts w:cstheme="minorHAnsi"/>
          <w:color w:val="000000" w:themeColor="text1"/>
        </w:rPr>
      </w:pPr>
    </w:p>
    <w:p w14:paraId="67B701DA"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In addition, the presence of hardcoded database credentials within the DocData.java file is a major issue that can lead to unauthorized access to the database. To mitigate this, the credentials must be removed from the source code and instead stored in environment variables or managed securely through services such as AWS Secrets Manager. This ensures that sensitive information like usernames and passwords is securely stored and not easily accessible if the code is exposed.</w:t>
      </w:r>
    </w:p>
    <w:p w14:paraId="72CEE960" w14:textId="77777777" w:rsidR="00972351" w:rsidRPr="00972351" w:rsidRDefault="00972351" w:rsidP="00972351">
      <w:pPr>
        <w:suppressAutoHyphens/>
        <w:spacing w:after="0" w:line="240" w:lineRule="auto"/>
        <w:contextualSpacing/>
        <w:rPr>
          <w:rFonts w:cstheme="minorHAnsi"/>
          <w:color w:val="000000" w:themeColor="text1"/>
        </w:rPr>
      </w:pPr>
    </w:p>
    <w:p w14:paraId="06DBF845"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The application also lacks HTTPS enforcement, leaving data vulnerable to interception during communication. To resolve this, Artemis Financial needs to configure the application to enforce HTTPS for all communications. This can be achieved by securing an SSL certificate and ensuring that all traffic is redirected from HTTP to HTTPS. Furthermore, enabling HTTP Strict Transport Security (HSTS) will guarantee that all connections remain encrypted, safeguarding sensitive information from interception.</w:t>
      </w:r>
    </w:p>
    <w:p w14:paraId="3FD0343A" w14:textId="77777777" w:rsidR="00972351" w:rsidRPr="00972351" w:rsidRDefault="00972351" w:rsidP="00972351">
      <w:pPr>
        <w:suppressAutoHyphens/>
        <w:spacing w:after="0" w:line="240" w:lineRule="auto"/>
        <w:contextualSpacing/>
        <w:rPr>
          <w:rFonts w:cstheme="minorHAnsi"/>
          <w:color w:val="000000" w:themeColor="text1"/>
        </w:rPr>
      </w:pPr>
    </w:p>
    <w:p w14:paraId="317061A6"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 xml:space="preserve">In terms of exception handling, the DocData.java file currently prints stack traces when errors occur, which can expose internal system details. To prevent this, the application should be modified to display only generic error messages, while logging detailed error information securely in a format that only </w:t>
      </w:r>
      <w:r w:rsidRPr="00972351">
        <w:rPr>
          <w:rFonts w:cstheme="minorHAnsi"/>
          <w:color w:val="000000" w:themeColor="text1"/>
        </w:rPr>
        <w:lastRenderedPageBreak/>
        <w:t>developers can access. Implementing a logging framework like Log4j can help securely manage these error logs and avoid leaking sensitive system information to users.</w:t>
      </w:r>
    </w:p>
    <w:p w14:paraId="3F5EE935" w14:textId="77777777" w:rsidR="00972351" w:rsidRPr="00972351" w:rsidRDefault="00972351" w:rsidP="00972351">
      <w:pPr>
        <w:suppressAutoHyphens/>
        <w:spacing w:after="0" w:line="240" w:lineRule="auto"/>
        <w:contextualSpacing/>
        <w:rPr>
          <w:rFonts w:cstheme="minorHAnsi"/>
          <w:color w:val="000000" w:themeColor="text1"/>
        </w:rPr>
      </w:pPr>
    </w:p>
    <w:p w14:paraId="3725702B"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Another issue identified is the lack of logging for critical actions and errors across the application. Logging is a vital part of monitoring and identifying potential security threats. By implementing a comprehensive logging system, Artemis Financial can monitor important events, such as login attempts, data access, and application errors. This will help identify potential breaches and provide critical information for future audits and troubleshooting.</w:t>
      </w:r>
    </w:p>
    <w:p w14:paraId="324CFA43" w14:textId="77777777" w:rsidR="00972351" w:rsidRPr="00972351" w:rsidRDefault="00972351" w:rsidP="00972351">
      <w:pPr>
        <w:suppressAutoHyphens/>
        <w:spacing w:after="0" w:line="240" w:lineRule="auto"/>
        <w:contextualSpacing/>
        <w:rPr>
          <w:rFonts w:cstheme="minorHAnsi"/>
          <w:color w:val="000000" w:themeColor="text1"/>
        </w:rPr>
      </w:pPr>
    </w:p>
    <w:p w14:paraId="4E29B19C" w14:textId="77777777" w:rsidR="00972351" w:rsidRPr="00972351" w:rsidRDefault="00972351" w:rsidP="00972351">
      <w:pPr>
        <w:suppressAutoHyphens/>
        <w:spacing w:after="0" w:line="240" w:lineRule="auto"/>
        <w:contextualSpacing/>
        <w:rPr>
          <w:rFonts w:cstheme="minorHAnsi"/>
          <w:color w:val="000000" w:themeColor="text1"/>
        </w:rPr>
      </w:pPr>
      <w:r w:rsidRPr="00972351">
        <w:rPr>
          <w:rFonts w:cstheme="minorHAnsi"/>
          <w:color w:val="000000" w:themeColor="text1"/>
        </w:rPr>
        <w:t>The review also highlighted the use of outdated library dependencies, such as bcprov-jdk15on version 1.46 in the pom.xml file, which may contain security vulnerabilities. To address this, it is necessary to update all dependencies to their latest secure versions. Tools like Dependabot or Snyk can be integrated to automatically monitor and notify the team when updates are required, ensuring the codebase remains secure and up to date.</w:t>
      </w:r>
    </w:p>
    <w:p w14:paraId="308F7C46" w14:textId="77777777" w:rsidR="00972351" w:rsidRPr="00972351" w:rsidRDefault="00972351" w:rsidP="00972351">
      <w:pPr>
        <w:suppressAutoHyphens/>
        <w:spacing w:after="0" w:line="240" w:lineRule="auto"/>
        <w:contextualSpacing/>
        <w:rPr>
          <w:rFonts w:cstheme="minorHAnsi"/>
          <w:color w:val="000000" w:themeColor="text1"/>
        </w:rPr>
      </w:pPr>
    </w:p>
    <w:p w14:paraId="2480115A" w14:textId="4FE58CFA" w:rsidR="009F147F" w:rsidRPr="009F147F" w:rsidRDefault="00972351" w:rsidP="009F147F">
      <w:pPr>
        <w:suppressAutoHyphens/>
        <w:spacing w:after="0" w:line="240" w:lineRule="auto"/>
        <w:contextualSpacing/>
        <w:rPr>
          <w:rFonts w:cstheme="minorHAnsi"/>
          <w:color w:val="000000" w:themeColor="text1"/>
        </w:rPr>
      </w:pPr>
      <w:r w:rsidRPr="00972351">
        <w:rPr>
          <w:rFonts w:cstheme="minorHAnsi"/>
          <w:color w:val="000000" w:themeColor="text1"/>
        </w:rPr>
        <w:t xml:space="preserve">From the static testing report, </w:t>
      </w:r>
      <w:r w:rsidR="009F147F" w:rsidRPr="009F147F">
        <w:rPr>
          <w:rFonts w:cstheme="minorHAnsi"/>
          <w:color w:val="000000" w:themeColor="text1"/>
        </w:rPr>
        <w:t>the Spring Web MVC library (spring-webmvc-5.2.3.RELEASE.jar), which is vulnerable to CVE-2023-20863, CVE-2023-20861, CVE-2023-41080, and other serious risks. These vulnerabilities could allow unauthorized access and remote code execution. The recommended solution is to upgrade the Spring Web MVC library to version 6.1.5, which will effectively resolve these issues. Similarly, additional vulnerabilities found in Spring Boot (spring-boot-2.2.4.RELEASE.jar), such as CVE-2021-30640 and CVE-2021-25329, pose risks related to memory management and access control. Upgrading to Spring Boot version 3.2.4 will address these vulnerabilities, ensuring better security and stability for the application.</w:t>
      </w:r>
    </w:p>
    <w:p w14:paraId="6026663C" w14:textId="77777777" w:rsidR="009F147F" w:rsidRPr="009F147F" w:rsidRDefault="009F147F" w:rsidP="009F147F">
      <w:pPr>
        <w:suppressAutoHyphens/>
        <w:spacing w:after="0" w:line="240" w:lineRule="auto"/>
        <w:contextualSpacing/>
        <w:rPr>
          <w:rFonts w:cstheme="minorHAnsi"/>
          <w:color w:val="000000" w:themeColor="text1"/>
        </w:rPr>
      </w:pPr>
    </w:p>
    <w:p w14:paraId="3C2D0302" w14:textId="77777777" w:rsidR="009F147F" w:rsidRPr="009F147F" w:rsidRDefault="009F147F" w:rsidP="009F147F">
      <w:pPr>
        <w:suppressAutoHyphens/>
        <w:spacing w:after="0" w:line="240" w:lineRule="auto"/>
        <w:contextualSpacing/>
        <w:rPr>
          <w:rFonts w:cstheme="minorHAnsi"/>
          <w:color w:val="000000" w:themeColor="text1"/>
        </w:rPr>
      </w:pPr>
      <w:r w:rsidRPr="009F147F">
        <w:rPr>
          <w:rFonts w:cstheme="minorHAnsi"/>
          <w:color w:val="000000" w:themeColor="text1"/>
        </w:rPr>
        <w:t xml:space="preserve">Further vulnerabilities were discovered in the Spring Boot Starter Web component (spring-boot-starter-web-2.2.4.RELEASE.jar), including CVE-2020-17527 and CVE-2020-13943, which could lead to data exposure and code execution vulnerabilities. To mitigate these risks, it is essential to upgrade to the latest recommended version of the Spring Boot Starter Web library. Additionally, vulnerabilities in </w:t>
      </w:r>
      <w:proofErr w:type="spellStart"/>
      <w:r w:rsidRPr="009F147F">
        <w:rPr>
          <w:rFonts w:cstheme="minorHAnsi"/>
          <w:color w:val="000000" w:themeColor="text1"/>
        </w:rPr>
        <w:t>SnakeYAML</w:t>
      </w:r>
      <w:proofErr w:type="spellEnd"/>
      <w:r w:rsidRPr="009F147F">
        <w:rPr>
          <w:rFonts w:cstheme="minorHAnsi"/>
          <w:color w:val="000000" w:themeColor="text1"/>
        </w:rPr>
        <w:t xml:space="preserve"> (snakeyaml-1.25.jar), such as CVE-2022-29885 and CVE-2021-41079, could result in improper deserialization, which exposes the application to potential security risks. Upgrading to the latest secure version of </w:t>
      </w:r>
      <w:proofErr w:type="spellStart"/>
      <w:r w:rsidRPr="009F147F">
        <w:rPr>
          <w:rFonts w:cstheme="minorHAnsi"/>
          <w:color w:val="000000" w:themeColor="text1"/>
        </w:rPr>
        <w:t>SnakeYAML</w:t>
      </w:r>
      <w:proofErr w:type="spellEnd"/>
      <w:r w:rsidRPr="009F147F">
        <w:rPr>
          <w:rFonts w:cstheme="minorHAnsi"/>
          <w:color w:val="000000" w:themeColor="text1"/>
        </w:rPr>
        <w:t xml:space="preserve"> is crucial to prevent these issues.</w:t>
      </w:r>
    </w:p>
    <w:p w14:paraId="25D93D31" w14:textId="77777777" w:rsidR="009F147F" w:rsidRPr="009F147F" w:rsidRDefault="009F147F" w:rsidP="009F147F">
      <w:pPr>
        <w:suppressAutoHyphens/>
        <w:spacing w:after="0" w:line="240" w:lineRule="auto"/>
        <w:contextualSpacing/>
        <w:rPr>
          <w:rFonts w:cstheme="minorHAnsi"/>
          <w:color w:val="000000" w:themeColor="text1"/>
        </w:rPr>
      </w:pPr>
    </w:p>
    <w:p w14:paraId="1A0D55FF" w14:textId="77777777" w:rsidR="009F147F" w:rsidRPr="009F147F" w:rsidRDefault="009F147F" w:rsidP="009F147F">
      <w:pPr>
        <w:suppressAutoHyphens/>
        <w:spacing w:after="0" w:line="240" w:lineRule="auto"/>
        <w:contextualSpacing/>
        <w:rPr>
          <w:rFonts w:cstheme="minorHAnsi"/>
          <w:color w:val="000000" w:themeColor="text1"/>
        </w:rPr>
      </w:pPr>
      <w:r w:rsidRPr="009F147F">
        <w:rPr>
          <w:rFonts w:cstheme="minorHAnsi"/>
          <w:color w:val="000000" w:themeColor="text1"/>
        </w:rPr>
        <w:t>The Tomcat Embedded Core (tomcat-embed-core-9.0.30.jar) and Tomcat Embedded WebSocket (tomcat-embed-websocket-9.0.30.jar) libraries also contain multiple vulnerabilities, including CVE-2024-21733 and CVE-2023-46589. These vulnerabilities can lead to unauthorized access, remote code execution, and denial of service attacks. The recommended solution is to upgrade to Tomcat version 11.0.0-M18, which will mitigate these risks. It is also necessary to test the WebSocket-based features after the upgrade to ensure compatibility and functionality.</w:t>
      </w:r>
    </w:p>
    <w:p w14:paraId="0CA8DF46" w14:textId="77777777" w:rsidR="009F147F" w:rsidRPr="009F147F" w:rsidRDefault="009F147F" w:rsidP="009F147F">
      <w:pPr>
        <w:suppressAutoHyphens/>
        <w:spacing w:after="0" w:line="240" w:lineRule="auto"/>
        <w:contextualSpacing/>
        <w:rPr>
          <w:rFonts w:cstheme="minorHAnsi"/>
          <w:color w:val="000000" w:themeColor="text1"/>
        </w:rPr>
      </w:pPr>
    </w:p>
    <w:p w14:paraId="458A266B" w14:textId="77777777" w:rsidR="009F147F" w:rsidRPr="009F147F" w:rsidRDefault="009F147F" w:rsidP="009F147F">
      <w:pPr>
        <w:suppressAutoHyphens/>
        <w:spacing w:after="0" w:line="240" w:lineRule="auto"/>
        <w:contextualSpacing/>
        <w:rPr>
          <w:rFonts w:cstheme="minorHAnsi"/>
          <w:color w:val="000000" w:themeColor="text1"/>
        </w:rPr>
      </w:pPr>
      <w:r w:rsidRPr="009F147F">
        <w:rPr>
          <w:rFonts w:cstheme="minorHAnsi"/>
          <w:color w:val="000000" w:themeColor="text1"/>
        </w:rPr>
        <w:t>Lastly, the Bouncy Castle cryptographic library (bcpkix-jdk15on-1.46.jar) contains vulnerabilities such as CVE-2023-33202 and several others that can lead to cryptographic failures and data leaks. Upgrading to Bouncy Castle API version 1.70 is crucial to ensure secure encryption and prevent any data breaches. After the upgrade, it is important to verify that the encryption and decryption processes are still functioning correctly to maintain application integrity.</w:t>
      </w:r>
    </w:p>
    <w:p w14:paraId="5FF0B43B" w14:textId="77777777" w:rsidR="009F147F" w:rsidRPr="009F147F" w:rsidRDefault="009F147F" w:rsidP="009F147F">
      <w:pPr>
        <w:suppressAutoHyphens/>
        <w:spacing w:after="0" w:line="240" w:lineRule="auto"/>
        <w:contextualSpacing/>
        <w:rPr>
          <w:rFonts w:cstheme="minorHAnsi"/>
          <w:color w:val="000000" w:themeColor="text1"/>
        </w:rPr>
      </w:pPr>
    </w:p>
    <w:p w14:paraId="303F21B6" w14:textId="06EFCB3A" w:rsidR="009F147F" w:rsidRPr="009F147F" w:rsidRDefault="009F147F" w:rsidP="009F147F">
      <w:pPr>
        <w:suppressAutoHyphens/>
        <w:spacing w:after="0" w:line="240" w:lineRule="auto"/>
        <w:contextualSpacing/>
        <w:rPr>
          <w:rFonts w:cstheme="minorHAnsi"/>
          <w:color w:val="000000" w:themeColor="text1"/>
        </w:rPr>
      </w:pPr>
      <w:r>
        <w:rPr>
          <w:rFonts w:cstheme="minorHAnsi"/>
          <w:color w:val="000000" w:themeColor="text1"/>
        </w:rPr>
        <w:t>A</w:t>
      </w:r>
      <w:r w:rsidRPr="009F147F">
        <w:rPr>
          <w:rFonts w:cstheme="minorHAnsi"/>
          <w:color w:val="000000" w:themeColor="text1"/>
        </w:rPr>
        <w:t xml:space="preserve">ddressing these vulnerabilities requires immediate action in the form of library upgrades and thorough testing in a staging environment. In addition to the upgrades, it is vital to establish a continuous patch </w:t>
      </w:r>
      <w:r w:rsidRPr="009F147F">
        <w:rPr>
          <w:rFonts w:cstheme="minorHAnsi"/>
          <w:color w:val="000000" w:themeColor="text1"/>
        </w:rPr>
        <w:lastRenderedPageBreak/>
        <w:t>management process to regularly monitor and update the dependencies. This mitigation plan not only reduces the risk of security breaches but also ensures the ongoing stability and security of the application.</w:t>
      </w:r>
    </w:p>
    <w:p w14:paraId="00FD1AA3" w14:textId="77777777" w:rsidR="009F147F" w:rsidRPr="009F147F" w:rsidRDefault="009F147F" w:rsidP="009F147F">
      <w:pPr>
        <w:suppressAutoHyphens/>
        <w:spacing w:after="0" w:line="240" w:lineRule="auto"/>
        <w:contextualSpacing/>
        <w:rPr>
          <w:rFonts w:cstheme="minorHAnsi"/>
          <w:color w:val="000000" w:themeColor="text1"/>
        </w:rPr>
      </w:pPr>
    </w:p>
    <w:p w14:paraId="08F398B0" w14:textId="77777777" w:rsidR="009F147F" w:rsidRPr="009F147F" w:rsidRDefault="009F147F" w:rsidP="009F147F">
      <w:pPr>
        <w:suppressAutoHyphens/>
        <w:spacing w:after="0" w:line="240" w:lineRule="auto"/>
        <w:contextualSpacing/>
        <w:rPr>
          <w:rFonts w:cstheme="minorHAnsi"/>
          <w:color w:val="000000" w:themeColor="text1"/>
        </w:rPr>
      </w:pPr>
    </w:p>
    <w:p w14:paraId="043557A2" w14:textId="77777777" w:rsidR="009F147F" w:rsidRPr="009F147F" w:rsidRDefault="009F147F" w:rsidP="009F147F">
      <w:pPr>
        <w:suppressAutoHyphens/>
        <w:spacing w:after="0" w:line="240" w:lineRule="auto"/>
        <w:contextualSpacing/>
        <w:rPr>
          <w:rFonts w:cstheme="minorHAnsi"/>
          <w:color w:val="000000" w:themeColor="text1"/>
        </w:rPr>
      </w:pPr>
    </w:p>
    <w:p w14:paraId="0D6F899B" w14:textId="77777777" w:rsidR="009F147F" w:rsidRPr="009F147F" w:rsidRDefault="009F147F" w:rsidP="009F147F">
      <w:pPr>
        <w:suppressAutoHyphens/>
        <w:spacing w:after="0" w:line="240" w:lineRule="auto"/>
        <w:contextualSpacing/>
        <w:rPr>
          <w:rFonts w:cstheme="minorHAnsi"/>
          <w:color w:val="000000" w:themeColor="text1"/>
        </w:rPr>
      </w:pPr>
    </w:p>
    <w:p w14:paraId="0AFEAD6E" w14:textId="77777777" w:rsidR="009F147F" w:rsidRPr="009F147F" w:rsidRDefault="009F147F" w:rsidP="009F147F">
      <w:pPr>
        <w:suppressAutoHyphens/>
        <w:spacing w:after="0" w:line="240" w:lineRule="auto"/>
        <w:contextualSpacing/>
        <w:rPr>
          <w:rFonts w:cstheme="minorHAnsi"/>
          <w:color w:val="000000" w:themeColor="text1"/>
        </w:rPr>
      </w:pPr>
    </w:p>
    <w:p w14:paraId="6A69540B" w14:textId="675013F0" w:rsidR="322AA2CB" w:rsidRPr="000B05B1" w:rsidRDefault="322AA2CB" w:rsidP="009F147F">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62D03" w14:textId="77777777" w:rsidR="004269B3" w:rsidRDefault="004269B3" w:rsidP="002F3F84">
      <w:r>
        <w:separator/>
      </w:r>
    </w:p>
  </w:endnote>
  <w:endnote w:type="continuationSeparator" w:id="0">
    <w:p w14:paraId="1095227A" w14:textId="77777777" w:rsidR="004269B3" w:rsidRDefault="004269B3" w:rsidP="002F3F84">
      <w:r>
        <w:continuationSeparator/>
      </w:r>
    </w:p>
  </w:endnote>
  <w:endnote w:type="continuationNotice" w:id="1">
    <w:p w14:paraId="0A39B7CC" w14:textId="77777777" w:rsidR="004269B3" w:rsidRDefault="004269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89DA8" w14:textId="77777777" w:rsidR="004269B3" w:rsidRDefault="004269B3" w:rsidP="002F3F84">
      <w:r>
        <w:separator/>
      </w:r>
    </w:p>
  </w:footnote>
  <w:footnote w:type="continuationSeparator" w:id="0">
    <w:p w14:paraId="3AECFE7C" w14:textId="77777777" w:rsidR="004269B3" w:rsidRDefault="004269B3" w:rsidP="002F3F84">
      <w:r>
        <w:continuationSeparator/>
      </w:r>
    </w:p>
  </w:footnote>
  <w:footnote w:type="continuationNotice" w:id="1">
    <w:p w14:paraId="5BCF6DEC" w14:textId="77777777" w:rsidR="004269B3" w:rsidRDefault="004269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177"/>
    <w:multiLevelType w:val="hybridMultilevel"/>
    <w:tmpl w:val="75C81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6F02B30"/>
    <w:multiLevelType w:val="hybridMultilevel"/>
    <w:tmpl w:val="2C84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054E7"/>
    <w:multiLevelType w:val="hybridMultilevel"/>
    <w:tmpl w:val="AE4C1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E69E6"/>
    <w:multiLevelType w:val="hybridMultilevel"/>
    <w:tmpl w:val="3E8E5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9"/>
  </w:num>
  <w:num w:numId="3">
    <w:abstractNumId w:val="7"/>
  </w:num>
  <w:num w:numId="4">
    <w:abstractNumId w:val="27"/>
  </w:num>
  <w:num w:numId="5">
    <w:abstractNumId w:val="24"/>
  </w:num>
  <w:num w:numId="6">
    <w:abstractNumId w:val="2"/>
  </w:num>
  <w:num w:numId="7">
    <w:abstractNumId w:val="8"/>
  </w:num>
  <w:num w:numId="8">
    <w:abstractNumId w:val="19"/>
  </w:num>
  <w:num w:numId="9">
    <w:abstractNumId w:val="18"/>
  </w:num>
  <w:num w:numId="10">
    <w:abstractNumId w:val="17"/>
  </w:num>
  <w:num w:numId="11">
    <w:abstractNumId w:val="11"/>
  </w:num>
  <w:num w:numId="12">
    <w:abstractNumId w:val="22"/>
  </w:num>
  <w:num w:numId="13">
    <w:abstractNumId w:val="20"/>
    <w:lvlOverride w:ilvl="0">
      <w:lvl w:ilvl="0">
        <w:numFmt w:val="lowerLetter"/>
        <w:lvlText w:val="%1."/>
        <w:lvlJc w:val="left"/>
      </w:lvl>
    </w:lvlOverride>
  </w:num>
  <w:num w:numId="14">
    <w:abstractNumId w:val="12"/>
  </w:num>
  <w:num w:numId="15">
    <w:abstractNumId w:val="4"/>
    <w:lvlOverride w:ilvl="0">
      <w:lvl w:ilvl="0">
        <w:numFmt w:val="lowerLetter"/>
        <w:lvlText w:val="%1."/>
        <w:lvlJc w:val="left"/>
      </w:lvl>
    </w:lvlOverride>
  </w:num>
  <w:num w:numId="16">
    <w:abstractNumId w:val="1"/>
  </w:num>
  <w:num w:numId="17">
    <w:abstractNumId w:val="23"/>
  </w:num>
  <w:num w:numId="18">
    <w:abstractNumId w:val="15"/>
  </w:num>
  <w:num w:numId="19">
    <w:abstractNumId w:val="6"/>
  </w:num>
  <w:num w:numId="20">
    <w:abstractNumId w:val="25"/>
  </w:num>
  <w:num w:numId="21">
    <w:abstractNumId w:val="28"/>
  </w:num>
  <w:num w:numId="22">
    <w:abstractNumId w:val="10"/>
  </w:num>
  <w:num w:numId="23">
    <w:abstractNumId w:val="3"/>
  </w:num>
  <w:num w:numId="24">
    <w:abstractNumId w:val="21"/>
  </w:num>
  <w:num w:numId="25">
    <w:abstractNumId w:val="5"/>
  </w:num>
  <w:num w:numId="26">
    <w:abstractNumId w:val="0"/>
  </w:num>
  <w:num w:numId="27">
    <w:abstractNumId w:val="14"/>
  </w:num>
  <w:num w:numId="28">
    <w:abstractNumId w:val="1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65A9"/>
    <w:rsid w:val="00020066"/>
    <w:rsid w:val="00025C05"/>
    <w:rsid w:val="00032A6D"/>
    <w:rsid w:val="0003798F"/>
    <w:rsid w:val="00052476"/>
    <w:rsid w:val="000B05B1"/>
    <w:rsid w:val="000C444B"/>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9328D"/>
    <w:rsid w:val="003A0BF9"/>
    <w:rsid w:val="003A2F8A"/>
    <w:rsid w:val="003C2AE6"/>
    <w:rsid w:val="003D5918"/>
    <w:rsid w:val="003E399D"/>
    <w:rsid w:val="003E5350"/>
    <w:rsid w:val="003F32E7"/>
    <w:rsid w:val="003F4787"/>
    <w:rsid w:val="003F695D"/>
    <w:rsid w:val="004079F2"/>
    <w:rsid w:val="004269B3"/>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3337B"/>
    <w:rsid w:val="007415E6"/>
    <w:rsid w:val="00760100"/>
    <w:rsid w:val="007617B2"/>
    <w:rsid w:val="00761B04"/>
    <w:rsid w:val="00776757"/>
    <w:rsid w:val="0078046E"/>
    <w:rsid w:val="007C4CA8"/>
    <w:rsid w:val="007E5EA6"/>
    <w:rsid w:val="00801F57"/>
    <w:rsid w:val="00811600"/>
    <w:rsid w:val="00812410"/>
    <w:rsid w:val="008162CD"/>
    <w:rsid w:val="00834CE4"/>
    <w:rsid w:val="00841BCB"/>
    <w:rsid w:val="00841F77"/>
    <w:rsid w:val="00844851"/>
    <w:rsid w:val="00847593"/>
    <w:rsid w:val="00861EC1"/>
    <w:rsid w:val="008E7E10"/>
    <w:rsid w:val="008F26B4"/>
    <w:rsid w:val="008F3828"/>
    <w:rsid w:val="0090104E"/>
    <w:rsid w:val="00921C2E"/>
    <w:rsid w:val="009279EB"/>
    <w:rsid w:val="00940B1A"/>
    <w:rsid w:val="00944D65"/>
    <w:rsid w:val="00966538"/>
    <w:rsid w:val="009714E8"/>
    <w:rsid w:val="00972351"/>
    <w:rsid w:val="00974AE3"/>
    <w:rsid w:val="009774F3"/>
    <w:rsid w:val="00985428"/>
    <w:rsid w:val="009B0AA5"/>
    <w:rsid w:val="009B1496"/>
    <w:rsid w:val="009C11B9"/>
    <w:rsid w:val="009C6202"/>
    <w:rsid w:val="009E45D2"/>
    <w:rsid w:val="009F147F"/>
    <w:rsid w:val="00A12BCB"/>
    <w:rsid w:val="00A13924"/>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435D"/>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A4B80"/>
    <w:rsid w:val="00EE3EAE"/>
    <w:rsid w:val="00F053DB"/>
    <w:rsid w:val="00F143F0"/>
    <w:rsid w:val="00F20525"/>
    <w:rsid w:val="00F22275"/>
    <w:rsid w:val="00F41864"/>
    <w:rsid w:val="00F66C9E"/>
    <w:rsid w:val="00F67F76"/>
    <w:rsid w:val="00F908A6"/>
    <w:rsid w:val="00FA29B4"/>
    <w:rsid w:val="00FA58FA"/>
    <w:rsid w:val="00FB1B9B"/>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3853</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Malgorzata Debska</cp:lastModifiedBy>
  <cp:revision>2</cp:revision>
  <dcterms:created xsi:type="dcterms:W3CDTF">2024-09-23T01:56:00Z</dcterms:created>
  <dcterms:modified xsi:type="dcterms:W3CDTF">2024-09-23T01:56:00Z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