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8C5859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8C5859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8C5859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 xml:space="preserve">October </w:t>
                                </w:r>
                                <w:r>
                                  <w:t>8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8C5859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 xml:space="preserve">October </w:t>
                          </w:r>
                          <w:r>
                            <w:t>8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9F490A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 xml:space="preserve">Access </w:t>
                                </w:r>
                                <w:proofErr w:type="spellStart"/>
                                <w:r>
                                  <w:t>Specifier</w:t>
                                </w:r>
                                <w:proofErr w:type="spellEnd"/>
                                <w:r>
                                  <w:t xml:space="preserve">- sets the access to something public, private or </w:t>
                                </w:r>
                                <w:r>
                                  <w:tab/>
                                  <w:t>protected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private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myInt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Attributes- variables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private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myInt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Behaviors- methods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public void method()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Constructor- a method that creates an instance of the class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public Class()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Instance- creation of something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Overloading- having more than one constructor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Pseudocode</w:t>
                                </w:r>
                                <w:proofErr w:type="spellEnd"/>
                                <w:r>
                                  <w:t>- documentation that details the code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>Variable- something that holds a value or character</w:t>
                                </w:r>
                              </w:p>
                              <w:p w:rsidR="008C5859" w:rsidRDefault="008C5859" w:rsidP="008C5859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private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myInt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0F7702" w:rsidRDefault="008C5859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9F490A" w:rsidRDefault="008C5859" w:rsidP="008C5859">
                          <w:pPr>
                            <w:spacing w:after="0" w:line="240" w:lineRule="auto"/>
                          </w:pPr>
                          <w:r>
                            <w:t xml:space="preserve">Access </w:t>
                          </w:r>
                          <w:proofErr w:type="spellStart"/>
                          <w:r>
                            <w:t>Specifier</w:t>
                          </w:r>
                          <w:proofErr w:type="spellEnd"/>
                          <w:r>
                            <w:t xml:space="preserve">- sets the access to something public, private or </w:t>
                          </w:r>
                          <w:r>
                            <w:tab/>
                            <w:t>protected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private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myInt</w:t>
                          </w:r>
                          <w:proofErr w:type="spellEnd"/>
                          <w:r>
                            <w:t>;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Attributes- variables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private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myInt</w:t>
                          </w:r>
                          <w:proofErr w:type="spellEnd"/>
                          <w:r>
                            <w:t>;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Behaviors- methods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ab/>
                            <w:t>Ex. public void method()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Constructor- a method that creates an instance of the class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ab/>
                            <w:t>Ex. public Class()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Instance- creation of something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Overloading- having more than one constructor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Pseudocode</w:t>
                          </w:r>
                          <w:proofErr w:type="spellEnd"/>
                          <w:r>
                            <w:t>- documentation that details the code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>Variable- something that holds a value or character</w:t>
                          </w:r>
                        </w:p>
                        <w:p w:rsidR="008C5859" w:rsidRDefault="008C5859" w:rsidP="008C5859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private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myInt</w:t>
                          </w:r>
                          <w:proofErr w:type="spellEnd"/>
                          <w:r>
                            <w:t>;</w:t>
                          </w:r>
                        </w:p>
                        <w:p w:rsidR="000F7702" w:rsidRDefault="008C5859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8C5859" w:rsidP="00F3729C">
                                <w:pPr>
                                  <w:spacing w:after="0" w:line="240" w:lineRule="auto"/>
                                </w:pPr>
                                <w:r>
                                  <w:t>Designing and Using Classes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8C5859" w:rsidP="00F3729C">
                          <w:pPr>
                            <w:spacing w:after="0" w:line="240" w:lineRule="auto"/>
                          </w:pPr>
                          <w:r>
                            <w:t>Designing and Using Classes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8C5859" w:rsidRPr="008C5859">
                                  <w:t>Designing your classes is the most important part of programming.  Without good design in the beginning, a complex program can quickly grow out of control.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bookmarkStart w:id="1" w:name="_GoBack" w:displacedByCustomXml="next"/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8C5859" w:rsidRPr="008C5859">
                            <w:t>Designing your classes is the most important part of programming.  Without good design in the beginning, a complex program can quickly grow out of control.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dcterms:created xsi:type="dcterms:W3CDTF">2012-10-08T00:02:00Z</dcterms:created>
  <dcterms:modified xsi:type="dcterms:W3CDTF">2012-10-08T00:02:00Z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