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6D6A8" w14:textId="77777777" w:rsidR="00D11BDA" w:rsidRPr="00B47509" w:rsidRDefault="00D11BDA" w:rsidP="00B47509">
      <w:pPr>
        <w:pStyle w:val="a3"/>
        <w:rPr>
          <w:sz w:val="28"/>
          <w:szCs w:val="28"/>
        </w:rPr>
      </w:pPr>
      <w:r w:rsidRPr="00B47509">
        <w:rPr>
          <w:noProof/>
          <w:sz w:val="28"/>
          <w:szCs w:val="28"/>
        </w:rPr>
        <w:drawing>
          <wp:inline distT="0" distB="0" distL="0" distR="0" wp14:anchorId="07B9CAED" wp14:editId="7DAAA9C1">
            <wp:extent cx="4876800" cy="514350"/>
            <wp:effectExtent l="0" t="0" r="0" b="0"/>
            <wp:docPr id="4" name="Рисунок 4" descr="C:\Users\edu-msk29-206s\Downloads\mti.moscow logo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u-msk29-206s\Downloads\mti.moscow logo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C327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638C53A8" w14:textId="77777777" w:rsidR="00D11BDA" w:rsidRPr="00B47509" w:rsidRDefault="00D11BDA" w:rsidP="00B47509">
      <w:pPr>
        <w:pStyle w:val="Standard"/>
        <w:spacing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7509">
        <w:rPr>
          <w:rFonts w:ascii="Times New Roman" w:hAnsi="Times New Roman" w:cs="Times New Roman"/>
          <w:b/>
          <w:color w:val="2B2B2B"/>
          <w:sz w:val="28"/>
          <w:szCs w:val="28"/>
          <w:shd w:val="clear" w:color="auto" w:fill="FFFFFF"/>
        </w:rPr>
        <w:t xml:space="preserve">Образовательная автономная некоммерческая организация высшего образования </w:t>
      </w:r>
      <w:r w:rsidRPr="00B475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B47509">
        <w:rPr>
          <w:rFonts w:ascii="Times New Roman" w:hAnsi="Times New Roman" w:cs="Times New Roman"/>
          <w:b/>
          <w:color w:val="2B2B2B"/>
          <w:sz w:val="28"/>
          <w:szCs w:val="28"/>
          <w:shd w:val="clear" w:color="auto" w:fill="FFFFFF"/>
        </w:rPr>
        <w:t>Московский технологический институт»</w:t>
      </w:r>
    </w:p>
    <w:p w14:paraId="19723F7C" w14:textId="77777777" w:rsidR="00D11BDA" w:rsidRPr="00B47509" w:rsidRDefault="00D11BDA" w:rsidP="00B47509">
      <w:pPr>
        <w:pStyle w:val="Standard"/>
        <w:pBdr>
          <w:bottom w:val="single" w:sz="4" w:space="1" w:color="00000A"/>
        </w:pBd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7509">
        <w:rPr>
          <w:rFonts w:ascii="Times New Roman" w:hAnsi="Times New Roman" w:cs="Times New Roman"/>
          <w:b/>
          <w:color w:val="2B2B2B"/>
          <w:sz w:val="28"/>
          <w:szCs w:val="28"/>
          <w:shd w:val="clear" w:color="auto" w:fill="FFFFFF"/>
        </w:rPr>
        <w:t xml:space="preserve">(ОАНО ВО </w:t>
      </w:r>
      <w:r w:rsidRPr="00B475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«МосТех»)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11BDA" w:rsidRPr="00B47509" w14:paraId="1189F50B" w14:textId="77777777" w:rsidTr="00D23F80">
        <w:tc>
          <w:tcPr>
            <w:tcW w:w="4819" w:type="dxa"/>
          </w:tcPr>
          <w:p w14:paraId="4EFA2E4B" w14:textId="77777777" w:rsidR="00D11BDA" w:rsidRPr="00B47509" w:rsidRDefault="00D11BDA" w:rsidP="00B47509">
            <w:pPr>
              <w:pStyle w:val="Standard"/>
              <w:spacing w:before="100" w:after="10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Факультет </w:t>
            </w:r>
            <w:r w:rsidRPr="00B475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br/>
            </w:r>
            <w:r w:rsidRPr="00B47509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ru-RU"/>
              </w:rPr>
              <w:t>информационных технологий</w:t>
            </w:r>
          </w:p>
        </w:tc>
        <w:tc>
          <w:tcPr>
            <w:tcW w:w="4819" w:type="dxa"/>
          </w:tcPr>
          <w:p w14:paraId="6ECEE090" w14:textId="05DF1F42" w:rsidR="00D11BDA" w:rsidRPr="00B47509" w:rsidRDefault="00D11BDA" w:rsidP="00B47509">
            <w:pPr>
              <w:pStyle w:val="Standard"/>
              <w:spacing w:before="100" w:after="100"/>
              <w:ind w:left="102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Кафедра</w:t>
            </w:r>
            <w:r w:rsidRPr="00B47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</w:r>
            <w:r w:rsidRPr="00B47509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ru-RU"/>
              </w:rPr>
              <w:t>информационных технологий</w:t>
            </w:r>
          </w:p>
        </w:tc>
      </w:tr>
    </w:tbl>
    <w:p w14:paraId="748A5CDE" w14:textId="77777777" w:rsidR="00D11BDA" w:rsidRPr="00B47509" w:rsidRDefault="00D11BDA" w:rsidP="00B47509">
      <w:pPr>
        <w:pStyle w:val="Standard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7B19A17D" w14:textId="3C21A384" w:rsidR="00D11BDA" w:rsidRPr="00B47509" w:rsidRDefault="00EB5C5E" w:rsidP="00B47509">
      <w:pPr>
        <w:pStyle w:val="Standard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Дисциплина «Компьютерные сети»</w:t>
      </w:r>
    </w:p>
    <w:p w14:paraId="21552788" w14:textId="77777777" w:rsidR="00D11BDA" w:rsidRPr="00B47509" w:rsidRDefault="00D11BDA" w:rsidP="00B47509">
      <w:pPr>
        <w:pStyle w:val="Standard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ADA4E44" w14:textId="77777777" w:rsidR="00D11BDA" w:rsidRPr="00B47509" w:rsidRDefault="00D11BDA" w:rsidP="00B47509">
      <w:pPr>
        <w:pStyle w:val="Standard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2A897E63" w14:textId="00BB719E" w:rsidR="00E556A4" w:rsidRPr="00B47509" w:rsidRDefault="00EB5C5E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Лабораторный практикум № </w:t>
      </w:r>
      <w:r w:rsidR="00B47509" w:rsidRPr="00B475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</w:p>
    <w:p w14:paraId="56DB31F2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217EB0E" w14:textId="77CC30D0" w:rsidR="00D11BDA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««Исследование моделей OSI и TCP/IP»</w:t>
      </w:r>
      <w:r w:rsidR="00EB5C5E" w:rsidRPr="00B475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5AA13F44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70502F8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64FDA2F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11BDA" w:rsidRPr="00B47509" w14:paraId="2D7DC5B6" w14:textId="77777777" w:rsidTr="00FD3B96">
        <w:trPr>
          <w:trHeight w:val="285"/>
        </w:trPr>
        <w:tc>
          <w:tcPr>
            <w:tcW w:w="4819" w:type="dxa"/>
            <w:vAlign w:val="center"/>
          </w:tcPr>
          <w:p w14:paraId="1071FABE" w14:textId="48682A6B" w:rsidR="00D11BDA" w:rsidRPr="00B47509" w:rsidRDefault="00E556A4" w:rsidP="00B47509">
            <w:pPr>
              <w:pStyle w:val="Standard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475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Принял</w:t>
            </w:r>
            <w:r w:rsidR="00D11BDA" w:rsidRPr="00B475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</w:p>
        </w:tc>
        <w:tc>
          <w:tcPr>
            <w:tcW w:w="4819" w:type="dxa"/>
            <w:vAlign w:val="center"/>
          </w:tcPr>
          <w:p w14:paraId="7FAD114D" w14:textId="5F67C1E5" w:rsidR="00D11BDA" w:rsidRPr="00B47509" w:rsidRDefault="00B47509" w:rsidP="000D1670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bookmarkStart w:id="0" w:name="_GoBack"/>
            <w:bookmarkEnd w:id="0"/>
          </w:p>
        </w:tc>
      </w:tr>
      <w:tr w:rsidR="00D11BDA" w:rsidRPr="00B47509" w14:paraId="15F97B4D" w14:textId="77777777" w:rsidTr="00FD3B96">
        <w:tc>
          <w:tcPr>
            <w:tcW w:w="4819" w:type="dxa"/>
            <w:vAlign w:val="center"/>
          </w:tcPr>
          <w:p w14:paraId="4D16B201" w14:textId="77777777" w:rsidR="00D11BDA" w:rsidRPr="00B47509" w:rsidRDefault="00D11BDA" w:rsidP="00B47509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74EF28B4" w14:textId="2CAC0C7C" w:rsidR="00D11BDA" w:rsidRPr="00B47509" w:rsidRDefault="00FD3B96" w:rsidP="000D1670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</w:p>
        </w:tc>
      </w:tr>
      <w:tr w:rsidR="00FD3B96" w:rsidRPr="00B47509" w14:paraId="324D565B" w14:textId="77777777" w:rsidTr="00FD3B96">
        <w:tc>
          <w:tcPr>
            <w:tcW w:w="4819" w:type="dxa"/>
            <w:vAlign w:val="center"/>
          </w:tcPr>
          <w:p w14:paraId="4C611292" w14:textId="371E59E2" w:rsidR="00FD3B96" w:rsidRPr="00B47509" w:rsidRDefault="00FD3B96" w:rsidP="00B47509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819" w:type="dxa"/>
            <w:vAlign w:val="center"/>
          </w:tcPr>
          <w:p w14:paraId="43125B82" w14:textId="6CF3182D" w:rsidR="00FD3B96" w:rsidRPr="00B47509" w:rsidRDefault="00FD3B96" w:rsidP="00B47509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EFC00D5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4B8A646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ACF9C6D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B0B43B6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9D24277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17AAF29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2FB7540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A6380DB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9B0E901" w14:textId="6F799638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</w:t>
      </w:r>
      <w:r w:rsidR="00EB5C5E"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684C986" w14:textId="4F33D1CD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048130" w14:textId="51DCCE80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EAE9F5" w14:textId="351E0D3C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2CC6C1" w14:textId="0310FE52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1E8DB2" w14:textId="222EAB20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67ACB5" w14:textId="6B59A3E5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C9B054" w14:textId="77777777" w:rsidR="00B47509" w:rsidRPr="00B47509" w:rsidRDefault="00B47509" w:rsidP="00B47509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1. Введение</w:t>
      </w:r>
    </w:p>
    <w:p w14:paraId="517E54AA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работы: Изучить принципы построения сетевых моделей и научиться сопоставлять уровни моделей OSI и TCP/IP, а также понимать процесс инкапсуляции данных.</w:t>
      </w:r>
    </w:p>
    <w:p w14:paraId="7682E8E7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 работы:</w:t>
      </w:r>
    </w:p>
    <w:p w14:paraId="172DDC62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Сопоставить уровни моделей OSI и TCP/IP и сделать вывод об их различиях.</w:t>
      </w:r>
    </w:p>
    <w:p w14:paraId="556C55D2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Классифицировать заданные сетевые протоколы по уровням моделей.</w:t>
      </w:r>
    </w:p>
    <w:p w14:paraId="3825384D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Описать процесс инкапсуляции данных при передаче информации и построить соответствующую схему.</w:t>
      </w:r>
    </w:p>
    <w:p w14:paraId="06EDA1BE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 практический сценарий передачи данных при вводе URL в браузере.</w:t>
      </w:r>
    </w:p>
    <w:p w14:paraId="6562993D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Основная часть</w:t>
      </w:r>
    </w:p>
    <w:p w14:paraId="129DA13D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 1. Сопоставление моделей</w:t>
      </w:r>
    </w:p>
    <w:p w14:paraId="68F18A0A" w14:textId="443F601A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соответствия уровней OSI и TCP/IP: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47509" w:rsidRPr="00B47509" w14:paraId="2B103911" w14:textId="77777777" w:rsidTr="001F531E">
        <w:tc>
          <w:tcPr>
            <w:tcW w:w="3115" w:type="dxa"/>
            <w:vAlign w:val="center"/>
          </w:tcPr>
          <w:p w14:paraId="2854F29E" w14:textId="7DF4DACB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Модель OSI</w:t>
            </w:r>
          </w:p>
        </w:tc>
        <w:tc>
          <w:tcPr>
            <w:tcW w:w="3115" w:type="dxa"/>
            <w:vAlign w:val="center"/>
          </w:tcPr>
          <w:p w14:paraId="5DEC4EC5" w14:textId="357AA4D8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Модель TCP/IP</w:t>
            </w:r>
          </w:p>
        </w:tc>
        <w:tc>
          <w:tcPr>
            <w:tcW w:w="3115" w:type="dxa"/>
            <w:vAlign w:val="center"/>
          </w:tcPr>
          <w:p w14:paraId="4D96BE52" w14:textId="3D12B920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Назначение</w:t>
            </w:r>
          </w:p>
        </w:tc>
      </w:tr>
      <w:tr w:rsidR="00B47509" w:rsidRPr="00B47509" w14:paraId="3B536027" w14:textId="77777777" w:rsidTr="00E81CAB">
        <w:tc>
          <w:tcPr>
            <w:tcW w:w="3115" w:type="dxa"/>
            <w:vAlign w:val="center"/>
          </w:tcPr>
          <w:p w14:paraId="2869FC85" w14:textId="7F08C438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7. Прикладной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Application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05094EC4" w14:textId="0E5C891D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4. Прикладной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Application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511F5D84" w14:textId="0F04DF40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Предоставление сетевых служб приложениям пользователя (HTTP, FTP, DNS).</w:t>
            </w:r>
          </w:p>
        </w:tc>
      </w:tr>
      <w:tr w:rsidR="00B47509" w:rsidRPr="00B47509" w14:paraId="390EB52E" w14:textId="77777777" w:rsidTr="00E81CAB">
        <w:tc>
          <w:tcPr>
            <w:tcW w:w="3115" w:type="dxa"/>
            <w:vAlign w:val="center"/>
          </w:tcPr>
          <w:p w14:paraId="089C91C9" w14:textId="48F55931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6. Представления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Presentation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799188C8" w14:textId="076B7676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4. Прикладной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Application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5F396CC5" w14:textId="40AC2F2F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Форматирование, шифрование и сжатие данных.</w:t>
            </w:r>
          </w:p>
        </w:tc>
      </w:tr>
      <w:tr w:rsidR="00B47509" w:rsidRPr="00B47509" w14:paraId="5EE96D89" w14:textId="77777777" w:rsidTr="00E81CAB">
        <w:tc>
          <w:tcPr>
            <w:tcW w:w="3115" w:type="dxa"/>
            <w:vAlign w:val="center"/>
          </w:tcPr>
          <w:p w14:paraId="044989F8" w14:textId="289AFF42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5. Сеансовый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Session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143EA3EC" w14:textId="5D3F5101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4. Прикладной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Application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42234A62" w14:textId="61137EE2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Управление сеансом связи и синхронизация между приложениями.</w:t>
            </w:r>
          </w:p>
        </w:tc>
      </w:tr>
      <w:tr w:rsidR="00B47509" w:rsidRPr="00B47509" w14:paraId="7F570B48" w14:textId="77777777" w:rsidTr="00E81CAB">
        <w:tc>
          <w:tcPr>
            <w:tcW w:w="3115" w:type="dxa"/>
            <w:vAlign w:val="center"/>
          </w:tcPr>
          <w:p w14:paraId="3C1C1C1A" w14:textId="43F7970B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4. Транспортный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Transport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1D6EEA8A" w14:textId="0C6A4CE7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3. Транспортный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Transport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4328627C" w14:textId="6514ED77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Надежная или ненадежная доставка данных между узлами (TCP, UDP).</w:t>
            </w:r>
          </w:p>
        </w:tc>
      </w:tr>
      <w:tr w:rsidR="00B47509" w:rsidRPr="00B47509" w14:paraId="217DA4C3" w14:textId="77777777" w:rsidTr="00E81CAB">
        <w:tc>
          <w:tcPr>
            <w:tcW w:w="3115" w:type="dxa"/>
            <w:vAlign w:val="center"/>
          </w:tcPr>
          <w:p w14:paraId="4958B9FF" w14:textId="6EE6ED3B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3. Сетевой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Network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6BE45AC1" w14:textId="2C27EC11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2. Интернет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Internet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327A8644" w14:textId="129816EE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Логическая адресация и маршрутизация пакетов по сети (IP).</w:t>
            </w:r>
          </w:p>
        </w:tc>
      </w:tr>
      <w:tr w:rsidR="00B47509" w:rsidRPr="00B47509" w14:paraId="0C29B97B" w14:textId="77777777" w:rsidTr="00E81CAB">
        <w:tc>
          <w:tcPr>
            <w:tcW w:w="3115" w:type="dxa"/>
            <w:vAlign w:val="center"/>
          </w:tcPr>
          <w:p w14:paraId="163CABA3" w14:textId="6FB45843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lastRenderedPageBreak/>
              <w:t>2. Канальный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Data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Link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30914C48" w14:textId="74AAFE32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1. Сетевого доступа (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Network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Access</w:t>
            </w:r>
            <w:proofErr w:type="spellEnd"/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3115" w:type="dxa"/>
            <w:vAlign w:val="center"/>
          </w:tcPr>
          <w:p w14:paraId="5128253F" w14:textId="5EE6A7BE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Физическая адресация (MAC), контроль доступа к среде и обнаружение ошибок.</w:t>
            </w:r>
          </w:p>
        </w:tc>
      </w:tr>
    </w:tbl>
    <w:p w14:paraId="43962EA4" w14:textId="3DF93DDF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91BFF0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 о различиях моделей:</w:t>
      </w:r>
    </w:p>
    <w:p w14:paraId="4B4835AA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OSI является теоретической эталонной моделью, состоящей из 7 детализированных уровней, разработанной для стандартизации сетевых взаимодействий. Модель TCP/IP — это практическая, реально реализованная модель, на которой построен современный Интернет, состоящая из 4 уровней. В модели TCP/IP прикладной, сеансовый и уровень представления модели OSI объединены в один прикладной уровень, а физический и канальный уровни OSI объединены в уровень сетевого доступа.</w:t>
      </w: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47509" w:rsidRPr="00B47509" w14:paraId="111B4DD3" w14:textId="77777777" w:rsidTr="00B47509">
        <w:trPr>
          <w:jc w:val="center"/>
        </w:trPr>
        <w:tc>
          <w:tcPr>
            <w:tcW w:w="2336" w:type="dxa"/>
            <w:vAlign w:val="center"/>
          </w:tcPr>
          <w:p w14:paraId="6BF2C52A" w14:textId="443D259F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Протокол</w:t>
            </w:r>
          </w:p>
        </w:tc>
        <w:tc>
          <w:tcPr>
            <w:tcW w:w="2336" w:type="dxa"/>
            <w:vAlign w:val="center"/>
          </w:tcPr>
          <w:p w14:paraId="5B82BCB0" w14:textId="78D919E1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Уровень OSI</w:t>
            </w:r>
          </w:p>
        </w:tc>
        <w:tc>
          <w:tcPr>
            <w:tcW w:w="2336" w:type="dxa"/>
            <w:vAlign w:val="center"/>
          </w:tcPr>
          <w:p w14:paraId="418DA373" w14:textId="3BC2B3C4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Уровень TCP/IP</w:t>
            </w:r>
          </w:p>
        </w:tc>
        <w:tc>
          <w:tcPr>
            <w:tcW w:w="2337" w:type="dxa"/>
            <w:vAlign w:val="center"/>
          </w:tcPr>
          <w:p w14:paraId="71C441C0" w14:textId="377736C0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Назначение</w:t>
            </w:r>
          </w:p>
        </w:tc>
      </w:tr>
      <w:tr w:rsidR="00B47509" w:rsidRPr="00B47509" w14:paraId="4C34E4A6" w14:textId="77777777" w:rsidTr="00B47509">
        <w:trPr>
          <w:jc w:val="center"/>
        </w:trPr>
        <w:tc>
          <w:tcPr>
            <w:tcW w:w="2336" w:type="dxa"/>
            <w:vAlign w:val="center"/>
          </w:tcPr>
          <w:p w14:paraId="5F8560DB" w14:textId="362921F0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Cs/>
                <w:color w:val="1D1D1F"/>
                <w:sz w:val="28"/>
                <w:szCs w:val="28"/>
                <w:bdr w:val="single" w:sz="2" w:space="0" w:color="E3E3E3" w:frame="1"/>
              </w:rPr>
              <w:t>HTTP</w:t>
            </w:r>
          </w:p>
        </w:tc>
        <w:tc>
          <w:tcPr>
            <w:tcW w:w="2336" w:type="dxa"/>
            <w:vAlign w:val="center"/>
          </w:tcPr>
          <w:p w14:paraId="1AE19D29" w14:textId="6307B406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Прикладной (7)</w:t>
            </w:r>
          </w:p>
        </w:tc>
        <w:tc>
          <w:tcPr>
            <w:tcW w:w="2336" w:type="dxa"/>
            <w:vAlign w:val="center"/>
          </w:tcPr>
          <w:p w14:paraId="5C56DB13" w14:textId="39924117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Прикладной</w:t>
            </w:r>
          </w:p>
        </w:tc>
        <w:tc>
          <w:tcPr>
            <w:tcW w:w="2337" w:type="dxa"/>
            <w:vAlign w:val="center"/>
          </w:tcPr>
          <w:p w14:paraId="0B1F560D" w14:textId="3AD7F34F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Передача гипертекста (веб-страниц).</w:t>
            </w:r>
          </w:p>
        </w:tc>
      </w:tr>
      <w:tr w:rsidR="00B47509" w:rsidRPr="00B47509" w14:paraId="01F83DAA" w14:textId="77777777" w:rsidTr="00B47509">
        <w:trPr>
          <w:jc w:val="center"/>
        </w:trPr>
        <w:tc>
          <w:tcPr>
            <w:tcW w:w="2336" w:type="dxa"/>
            <w:vAlign w:val="center"/>
          </w:tcPr>
          <w:p w14:paraId="2434896D" w14:textId="099E0361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Cs/>
                <w:color w:val="1D1D1F"/>
                <w:sz w:val="28"/>
                <w:szCs w:val="28"/>
                <w:bdr w:val="single" w:sz="2" w:space="0" w:color="E3E3E3" w:frame="1"/>
              </w:rPr>
              <w:t>HTTPS</w:t>
            </w:r>
          </w:p>
        </w:tc>
        <w:tc>
          <w:tcPr>
            <w:tcW w:w="2336" w:type="dxa"/>
            <w:vAlign w:val="center"/>
          </w:tcPr>
          <w:p w14:paraId="0E88DB44" w14:textId="0DF46660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Прикладной (7)</w:t>
            </w:r>
          </w:p>
        </w:tc>
        <w:tc>
          <w:tcPr>
            <w:tcW w:w="2336" w:type="dxa"/>
            <w:vAlign w:val="center"/>
          </w:tcPr>
          <w:p w14:paraId="335069D0" w14:textId="740824F3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Прикладной</w:t>
            </w:r>
          </w:p>
        </w:tc>
        <w:tc>
          <w:tcPr>
            <w:tcW w:w="2337" w:type="dxa"/>
            <w:vAlign w:val="center"/>
          </w:tcPr>
          <w:p w14:paraId="2EF82D8D" w14:textId="777E6154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Защищенная передача гипертекста с использованием шифрования (TLS/SSL).</w:t>
            </w:r>
          </w:p>
        </w:tc>
      </w:tr>
      <w:tr w:rsidR="00B47509" w:rsidRPr="00B47509" w14:paraId="6FDE5F39" w14:textId="77777777" w:rsidTr="00B47509">
        <w:trPr>
          <w:jc w:val="center"/>
        </w:trPr>
        <w:tc>
          <w:tcPr>
            <w:tcW w:w="2336" w:type="dxa"/>
            <w:vAlign w:val="center"/>
          </w:tcPr>
          <w:p w14:paraId="2B624228" w14:textId="4668D8D0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Cs/>
                <w:color w:val="1D1D1F"/>
                <w:sz w:val="28"/>
                <w:szCs w:val="28"/>
                <w:bdr w:val="single" w:sz="2" w:space="0" w:color="E3E3E3" w:frame="1"/>
              </w:rPr>
              <w:t>FTP</w:t>
            </w:r>
          </w:p>
        </w:tc>
        <w:tc>
          <w:tcPr>
            <w:tcW w:w="2336" w:type="dxa"/>
            <w:vAlign w:val="center"/>
          </w:tcPr>
          <w:p w14:paraId="7390B021" w14:textId="3F5282CC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Прикладной (7)</w:t>
            </w:r>
          </w:p>
        </w:tc>
        <w:tc>
          <w:tcPr>
            <w:tcW w:w="2336" w:type="dxa"/>
            <w:vAlign w:val="center"/>
          </w:tcPr>
          <w:p w14:paraId="10C1CA4B" w14:textId="5B70A0C7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Прикладной</w:t>
            </w:r>
          </w:p>
        </w:tc>
        <w:tc>
          <w:tcPr>
            <w:tcW w:w="2337" w:type="dxa"/>
            <w:vAlign w:val="center"/>
          </w:tcPr>
          <w:p w14:paraId="757A4CBA" w14:textId="0AD4D5E0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Передача файлов между клиентом и сервером.</w:t>
            </w:r>
          </w:p>
        </w:tc>
      </w:tr>
      <w:tr w:rsidR="00B47509" w:rsidRPr="00B47509" w14:paraId="082A5EE6" w14:textId="77777777" w:rsidTr="00B47509">
        <w:trPr>
          <w:jc w:val="center"/>
        </w:trPr>
        <w:tc>
          <w:tcPr>
            <w:tcW w:w="2336" w:type="dxa"/>
            <w:vAlign w:val="center"/>
          </w:tcPr>
          <w:p w14:paraId="40F7FE06" w14:textId="221DB537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Cs/>
                <w:color w:val="1D1D1F"/>
                <w:sz w:val="28"/>
                <w:szCs w:val="28"/>
                <w:bdr w:val="single" w:sz="2" w:space="0" w:color="E3E3E3" w:frame="1"/>
              </w:rPr>
              <w:t>DNS</w:t>
            </w:r>
          </w:p>
        </w:tc>
        <w:tc>
          <w:tcPr>
            <w:tcW w:w="2336" w:type="dxa"/>
            <w:vAlign w:val="center"/>
          </w:tcPr>
          <w:p w14:paraId="04D910D0" w14:textId="68BDB35A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Прикладной (7)</w:t>
            </w:r>
          </w:p>
        </w:tc>
        <w:tc>
          <w:tcPr>
            <w:tcW w:w="2336" w:type="dxa"/>
            <w:vAlign w:val="center"/>
          </w:tcPr>
          <w:p w14:paraId="1666ACDE" w14:textId="509682A0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Прикладной</w:t>
            </w:r>
          </w:p>
        </w:tc>
        <w:tc>
          <w:tcPr>
            <w:tcW w:w="2337" w:type="dxa"/>
            <w:vAlign w:val="center"/>
          </w:tcPr>
          <w:p w14:paraId="7C02880D" w14:textId="391E026D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Преобразование (разрешение) доменных имен в IP-адреса.</w:t>
            </w:r>
          </w:p>
        </w:tc>
      </w:tr>
      <w:tr w:rsidR="00B47509" w:rsidRPr="00B47509" w14:paraId="7E9A0874" w14:textId="77777777" w:rsidTr="00B47509">
        <w:trPr>
          <w:jc w:val="center"/>
        </w:trPr>
        <w:tc>
          <w:tcPr>
            <w:tcW w:w="2336" w:type="dxa"/>
            <w:vAlign w:val="center"/>
          </w:tcPr>
          <w:p w14:paraId="5C8760EA" w14:textId="4F4FE251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Cs/>
                <w:color w:val="1D1D1F"/>
                <w:sz w:val="28"/>
                <w:szCs w:val="28"/>
                <w:bdr w:val="single" w:sz="2" w:space="0" w:color="E3E3E3" w:frame="1"/>
              </w:rPr>
              <w:t>TCP</w:t>
            </w:r>
          </w:p>
        </w:tc>
        <w:tc>
          <w:tcPr>
            <w:tcW w:w="2336" w:type="dxa"/>
            <w:vAlign w:val="center"/>
          </w:tcPr>
          <w:p w14:paraId="509DD629" w14:textId="46AA2BA5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Транспортный (4)</w:t>
            </w:r>
          </w:p>
        </w:tc>
        <w:tc>
          <w:tcPr>
            <w:tcW w:w="2336" w:type="dxa"/>
            <w:vAlign w:val="center"/>
          </w:tcPr>
          <w:p w14:paraId="522DC4FA" w14:textId="09593A34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Транспортный</w:t>
            </w:r>
          </w:p>
        </w:tc>
        <w:tc>
          <w:tcPr>
            <w:tcW w:w="2337" w:type="dxa"/>
            <w:vAlign w:val="center"/>
          </w:tcPr>
          <w:p w14:paraId="40EA7BBE" w14:textId="3F1A8786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Надежная передача данных с установлением логического соединения.</w:t>
            </w:r>
          </w:p>
        </w:tc>
      </w:tr>
      <w:tr w:rsidR="00B47509" w:rsidRPr="00B47509" w14:paraId="648A04AA" w14:textId="77777777" w:rsidTr="00B47509">
        <w:trPr>
          <w:jc w:val="center"/>
        </w:trPr>
        <w:tc>
          <w:tcPr>
            <w:tcW w:w="2336" w:type="dxa"/>
            <w:vAlign w:val="center"/>
          </w:tcPr>
          <w:p w14:paraId="76434193" w14:textId="77CE0714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Cs/>
                <w:color w:val="1D1D1F"/>
                <w:sz w:val="28"/>
                <w:szCs w:val="28"/>
                <w:bdr w:val="single" w:sz="2" w:space="0" w:color="E3E3E3" w:frame="1"/>
              </w:rPr>
              <w:lastRenderedPageBreak/>
              <w:t>UDP</w:t>
            </w:r>
          </w:p>
        </w:tc>
        <w:tc>
          <w:tcPr>
            <w:tcW w:w="2336" w:type="dxa"/>
            <w:vAlign w:val="center"/>
          </w:tcPr>
          <w:p w14:paraId="0D3792ED" w14:textId="35F27D95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Транспортный (4)</w:t>
            </w:r>
          </w:p>
        </w:tc>
        <w:tc>
          <w:tcPr>
            <w:tcW w:w="2336" w:type="dxa"/>
            <w:vAlign w:val="center"/>
          </w:tcPr>
          <w:p w14:paraId="280C3E94" w14:textId="32C88596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Транспортный</w:t>
            </w:r>
          </w:p>
        </w:tc>
        <w:tc>
          <w:tcPr>
            <w:tcW w:w="2337" w:type="dxa"/>
            <w:vAlign w:val="center"/>
          </w:tcPr>
          <w:p w14:paraId="78C97B3E" w14:textId="51B997C5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Быстрая передача данных без установления соединения и гарантий доставки.</w:t>
            </w:r>
          </w:p>
        </w:tc>
      </w:tr>
      <w:tr w:rsidR="00B47509" w:rsidRPr="00B47509" w14:paraId="0BDE9DDC" w14:textId="77777777" w:rsidTr="00B47509">
        <w:trPr>
          <w:jc w:val="center"/>
        </w:trPr>
        <w:tc>
          <w:tcPr>
            <w:tcW w:w="2336" w:type="dxa"/>
            <w:vAlign w:val="center"/>
          </w:tcPr>
          <w:p w14:paraId="1DE1D370" w14:textId="580036F5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Cs/>
                <w:color w:val="1D1D1F"/>
                <w:sz w:val="28"/>
                <w:szCs w:val="28"/>
                <w:bdr w:val="single" w:sz="2" w:space="0" w:color="E3E3E3" w:frame="1"/>
              </w:rPr>
              <w:t>IP</w:t>
            </w:r>
          </w:p>
        </w:tc>
        <w:tc>
          <w:tcPr>
            <w:tcW w:w="2336" w:type="dxa"/>
            <w:vAlign w:val="center"/>
          </w:tcPr>
          <w:p w14:paraId="7B7935D1" w14:textId="1B493F68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Сетевой (3)</w:t>
            </w:r>
          </w:p>
        </w:tc>
        <w:tc>
          <w:tcPr>
            <w:tcW w:w="2336" w:type="dxa"/>
            <w:vAlign w:val="center"/>
          </w:tcPr>
          <w:p w14:paraId="741293BA" w14:textId="6412298F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Интернет</w:t>
            </w:r>
          </w:p>
        </w:tc>
        <w:tc>
          <w:tcPr>
            <w:tcW w:w="2337" w:type="dxa"/>
            <w:vAlign w:val="center"/>
          </w:tcPr>
          <w:p w14:paraId="07BA29B4" w14:textId="27D1364E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Маршрутизация и логическая адресация пакетов в сети.</w:t>
            </w:r>
          </w:p>
        </w:tc>
      </w:tr>
      <w:tr w:rsidR="00B47509" w:rsidRPr="00B47509" w14:paraId="0F78A48A" w14:textId="77777777" w:rsidTr="00B47509">
        <w:trPr>
          <w:jc w:val="center"/>
        </w:trPr>
        <w:tc>
          <w:tcPr>
            <w:tcW w:w="2336" w:type="dxa"/>
            <w:vAlign w:val="center"/>
          </w:tcPr>
          <w:p w14:paraId="7E9C4272" w14:textId="201D22A2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bCs/>
                <w:color w:val="1D1D1F"/>
                <w:sz w:val="28"/>
                <w:szCs w:val="28"/>
                <w:bdr w:val="single" w:sz="2" w:space="0" w:color="E3E3E3" w:frame="1"/>
              </w:rPr>
              <w:t>ARP</w:t>
            </w:r>
          </w:p>
        </w:tc>
        <w:tc>
          <w:tcPr>
            <w:tcW w:w="2336" w:type="dxa"/>
            <w:vAlign w:val="center"/>
          </w:tcPr>
          <w:p w14:paraId="4BAE0FEA" w14:textId="18C66198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Канальный (2)</w:t>
            </w:r>
          </w:p>
        </w:tc>
        <w:tc>
          <w:tcPr>
            <w:tcW w:w="2336" w:type="dxa"/>
            <w:vAlign w:val="center"/>
          </w:tcPr>
          <w:p w14:paraId="6FA571A0" w14:textId="0D9AB54D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Сетевого доступа</w:t>
            </w:r>
          </w:p>
        </w:tc>
        <w:tc>
          <w:tcPr>
            <w:tcW w:w="2337" w:type="dxa"/>
            <w:vAlign w:val="center"/>
          </w:tcPr>
          <w:p w14:paraId="3904FD5D" w14:textId="0329FD7A" w:rsidR="00B47509" w:rsidRPr="00B47509" w:rsidRDefault="00B47509" w:rsidP="00B47509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47509">
              <w:rPr>
                <w:rStyle w:val="qwen-markdown-text"/>
                <w:rFonts w:ascii="Times New Roman" w:hAnsi="Times New Roman" w:cs="Times New Roman"/>
                <w:color w:val="1D1D1F"/>
                <w:sz w:val="28"/>
                <w:szCs w:val="28"/>
                <w:bdr w:val="single" w:sz="2" w:space="0" w:color="E3E3E3" w:frame="1"/>
              </w:rPr>
              <w:t>Преобразование известных IP-адресов в физические MAC-адреса.</w:t>
            </w:r>
          </w:p>
        </w:tc>
      </w:tr>
    </w:tbl>
    <w:p w14:paraId="1DC762B1" w14:textId="7CEDF521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E1DB97" w14:textId="26B2104A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27B7F5" w14:textId="46C8FA03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4CA56B" w14:textId="77777777" w:rsidR="00B47509" w:rsidRPr="00B47509" w:rsidRDefault="00B47509" w:rsidP="00B47509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3. Процесс инкапсуляции</w:t>
      </w:r>
    </w:p>
    <w:p w14:paraId="5A72C7CC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Описание процесса: При открытии веб-страницы данные приложения (например, HTTP-запрос) проходят сверху вниз по стеку протоколов отправителя. На каждом уровне к полезной нагрузке добавляется свой служебный заголовок (иногда трейлер). Этот процесс называется инкапсуляцией. На стороне получателя происходит обратный процесс – 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декапсуляция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(снятие заголовков </w:t>
      </w:r>
      <w:proofErr w:type="gram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снизу вверх</w:t>
      </w:r>
      <w:proofErr w:type="gram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0067B35B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Добавляемые заголовки:</w:t>
      </w:r>
    </w:p>
    <w:p w14:paraId="25586029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Транспортный уровень: заголовок TCP (порт источника, порт назначения, порядковые номера).</w:t>
      </w:r>
    </w:p>
    <w:p w14:paraId="4A6DBDEB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Сетевой уровень: заголовок IP (IP-адрес источника, IP-адрес назначения).</w:t>
      </w:r>
    </w:p>
    <w:p w14:paraId="6F1BAAFF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Канальный уровень: заголовок кадра (MAC-адрес источника, MAC-адрес назначения, тип протокола) и трейлер FCS (контрольная сумма для проверки ошибок).</w:t>
      </w:r>
    </w:p>
    <w:p w14:paraId="137BF58C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Схема инкапсуляции:</w:t>
      </w:r>
    </w:p>
    <w:p w14:paraId="1587A78C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 (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→ Сегмент (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Segment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→ Пакет (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Packet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→ Кадр (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→ Биты (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Bits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1033555E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Участвующие протоколы и добавляемые поля:</w:t>
      </w:r>
    </w:p>
    <w:p w14:paraId="1C5EB0C5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HTTP/HTTPS: формирует исходные Данные.</w:t>
      </w:r>
    </w:p>
    <w:p w14:paraId="77B04330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TCP: добавляет поле Порт (источника и назначения).</w:t>
      </w:r>
    </w:p>
    <w:p w14:paraId="400E8F89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IP: добавляет поле IP-адрес (источника и назначения).</w:t>
      </w:r>
    </w:p>
    <w:p w14:paraId="09A5416E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Ethernet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/ARP: добавляет поле MAC-адрес (источника и назначения).</w:t>
      </w:r>
    </w:p>
    <w:p w14:paraId="23CBD774" w14:textId="77777777" w:rsidR="00B47509" w:rsidRPr="00B47509" w:rsidRDefault="00B47509" w:rsidP="00B47509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4. Анализ практического сценария</w:t>
      </w:r>
    </w:p>
    <w:p w14:paraId="5E154359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Сценарий: Пользователь вводит URL в браузере.</w:t>
      </w:r>
    </w:p>
    <w:p w14:paraId="70C58EBC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Последовательность действий по уровням модели OSI:</w:t>
      </w:r>
    </w:p>
    <w:p w14:paraId="6601C798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Прикладной: Браузер инициирует запрос. Если доменное имя не известно, отправляется запрос к DNS-серверу.</w:t>
      </w:r>
    </w:p>
    <w:p w14:paraId="6D52F173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Транспортный: Инициируется установление надежного соединения с веб-сервером (TCP 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Three-way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handshake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SYN → SYN-ACK → ACK).</w:t>
      </w:r>
    </w:p>
    <w:p w14:paraId="2205C3D0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Сетевой: Определяется маршрут до сервера, пакетам присваиваются IP-адреса отправителя и получателя.</w:t>
      </w:r>
    </w:p>
    <w:p w14:paraId="5235BFEE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Канальный: </w:t>
      </w:r>
      <w:proofErr w:type="gram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proofErr w:type="gram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помощью протокола ARP определяется MAC-адрес шлюза по умолчанию. Данные упаковываются в 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Ethernet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-кадры.</w:t>
      </w:r>
    </w:p>
    <w:p w14:paraId="7310DE3B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Физический: Кадры преобразуются в электрические или оптические сигналы и передаются в среду.</w:t>
      </w:r>
    </w:p>
    <w:p w14:paraId="692A764A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Используемые протоколы: DNS, TCP, IP, ARP, HTTP/HTTPS, 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Ethernet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D08F4A3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этапов:</w:t>
      </w:r>
    </w:p>
    <w:p w14:paraId="7B9DDF70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Разрешение имени: происходит на Прикладном уровне (протокол DNS).</w:t>
      </w:r>
    </w:p>
    <w:p w14:paraId="7291BDCD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Установление соединения: происходит на Транспортном уровне (протокол TCP).</w:t>
      </w:r>
    </w:p>
    <w:p w14:paraId="5C2B53E3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Передача данных: происходит на Прикладном уровне (протокол HTTP/HTTPS), но физически переносится протоколами Транспортного и Сетевого уровней.</w:t>
      </w:r>
    </w:p>
    <w:p w14:paraId="053E1365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Контрольные вопросы</w:t>
      </w:r>
    </w:p>
    <w:p w14:paraId="397ABAB2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 отличается модель OSI от TCP/IP?</w:t>
      </w:r>
    </w:p>
    <w:p w14:paraId="34591090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OSI – это теоретическая 7-уровневая модель, созданная для стандартизации и детального описания сетевых функций. Модель TCP/IP – это практическая 4-уровневая модель, на которой реально построен Интернет. В TCP/IP уровни представления и сеансовый объединены с прикладным, а физический и канальный – в уровень сетевого доступа.</w:t>
      </w:r>
    </w:p>
    <w:p w14:paraId="57DD2C3E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такое протокол?</w:t>
      </w:r>
    </w:p>
    <w:p w14:paraId="5AF72EBF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 – это набор строгих правил и соглашений, определяющих формат, порядок обмена данными и действия сетевых устройств при передаче информации по сети.</w:t>
      </w:r>
    </w:p>
    <w:p w14:paraId="57C948A0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такое инкапсуляция?</w:t>
      </w:r>
    </w:p>
    <w:p w14:paraId="5FF409E6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Инкапсуляция – это процесс добавления служебной информации (заголовков и, при необходимости, трейлеров) к данным на каждом уровне сетевой модели при их движении сверху вниз перед передачей в сеть.</w:t>
      </w:r>
    </w:p>
    <w:p w14:paraId="302CAC59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Какие уровни отвечают за адресацию?</w:t>
      </w:r>
    </w:p>
    <w:p w14:paraId="3CDCAC79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адресацию отвечают: Сетевой уровень (логическая адресация с помощью IP-адресов) и Канальный уровень (физическая адресация с помощью MAC-адресов).</w:t>
      </w:r>
    </w:p>
    <w:p w14:paraId="78D16523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каком уровне(-</w:t>
      </w:r>
      <w:proofErr w:type="spellStart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ях</w:t>
      </w:r>
      <w:proofErr w:type="spellEnd"/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работает TCP?</w:t>
      </w:r>
    </w:p>
    <w:p w14:paraId="1421DEFD" w14:textId="7777777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 TCP работает на Транспортном уровне (4-й уровень модели OSI и 3-й уровень модели TCP/IP).</w:t>
      </w:r>
    </w:p>
    <w:p w14:paraId="72743958" w14:textId="77777777" w:rsidR="00B47509" w:rsidRPr="00B47509" w:rsidRDefault="00B47509" w:rsidP="00B47509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4. Заключение</w:t>
      </w:r>
    </w:p>
    <w:p w14:paraId="272C0DEC" w14:textId="6FC8CFF7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выполнения лабораторной работы были детально изучены принципы построения сетевых моделей OSI и TCP/IP. Было успешно выполнено сопоставление уровней обеих моделей, что позволило четко выявить их ключевые различия: теоретический характер и высокая детализация OSI против практической ориентированности и лаконичности TCP/IP. В рамках классификации протоколы HTTP, FTP, DNS, TCP, UDP, IP и ARP были корректно распределены по соответствующим уровням, что закрепило понимание их функционального назначения в сети. Подробно рассмотрен процесс инкапсуляции данных, включая последовательное добавление заголовков (порты, IP, MAC) и преобразование данных от сегментов до битов. Анализ практического сценария ввода URL в браузере наглядно продемонстрировал слаженное взаимодействие протоколов DNS, TCP, IP и HTTP в реальной сетевой среде. Ответы на контрольные вопросы систематизировали знания об адресации, инкапсуляции и роли транспортных протоколов. Таким образом, цели и задачи лабораторной работы были полностью достигнуты, сформировано четкое и структурированное представление о том, как данные перемещаются по сетевому стеку.</w:t>
      </w:r>
    </w:p>
    <w:sectPr w:rsidR="00B47509" w:rsidRPr="00B475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D5F5DE" w14:textId="77777777" w:rsidR="00101814" w:rsidRDefault="00101814" w:rsidP="00B47509">
      <w:r>
        <w:separator/>
      </w:r>
    </w:p>
  </w:endnote>
  <w:endnote w:type="continuationSeparator" w:id="0">
    <w:p w14:paraId="69F2B960" w14:textId="77777777" w:rsidR="00101814" w:rsidRDefault="00101814" w:rsidP="00B47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6A8AA5" w14:textId="77777777" w:rsidR="00101814" w:rsidRDefault="00101814" w:rsidP="00B47509">
      <w:r>
        <w:separator/>
      </w:r>
    </w:p>
  </w:footnote>
  <w:footnote w:type="continuationSeparator" w:id="0">
    <w:p w14:paraId="26062D03" w14:textId="77777777" w:rsidR="00101814" w:rsidRDefault="00101814" w:rsidP="00B47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CBD"/>
    <w:rsid w:val="000D1670"/>
    <w:rsid w:val="000E4960"/>
    <w:rsid w:val="00101814"/>
    <w:rsid w:val="00534A6D"/>
    <w:rsid w:val="006518B2"/>
    <w:rsid w:val="007E4F88"/>
    <w:rsid w:val="00843E67"/>
    <w:rsid w:val="00B47509"/>
    <w:rsid w:val="00CE711A"/>
    <w:rsid w:val="00D11BDA"/>
    <w:rsid w:val="00DE3CBD"/>
    <w:rsid w:val="00E556A4"/>
    <w:rsid w:val="00EB5C5E"/>
    <w:rsid w:val="00F261AA"/>
    <w:rsid w:val="00FD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31B7C"/>
  <w15:chartTrackingRefBased/>
  <w15:docId w15:val="{BA8E2B29-BB7B-4AD9-8671-6AFAF967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1BDA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Contents">
    <w:name w:val="Table Contents"/>
    <w:basedOn w:val="a"/>
    <w:qFormat/>
    <w:rsid w:val="00D11BDA"/>
    <w:pPr>
      <w:widowControl w:val="0"/>
      <w:suppressLineNumbers/>
    </w:pPr>
  </w:style>
  <w:style w:type="paragraph" w:customStyle="1" w:styleId="Standard">
    <w:name w:val="Standard"/>
    <w:rsid w:val="00D11BD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a3">
    <w:name w:val="Normal (Web)"/>
    <w:basedOn w:val="a"/>
    <w:uiPriority w:val="99"/>
    <w:unhideWhenUsed/>
    <w:rsid w:val="00D11BD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4">
    <w:name w:val="header"/>
    <w:basedOn w:val="a"/>
    <w:link w:val="a5"/>
    <w:uiPriority w:val="99"/>
    <w:unhideWhenUsed/>
    <w:rsid w:val="00B4750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Верхний колонтитул Знак"/>
    <w:basedOn w:val="a0"/>
    <w:link w:val="a4"/>
    <w:uiPriority w:val="99"/>
    <w:rsid w:val="00B47509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6">
    <w:name w:val="footer"/>
    <w:basedOn w:val="a"/>
    <w:link w:val="a7"/>
    <w:uiPriority w:val="99"/>
    <w:unhideWhenUsed/>
    <w:rsid w:val="00B4750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B47509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table" w:styleId="a8">
    <w:name w:val="Table Grid"/>
    <w:basedOn w:val="a1"/>
    <w:uiPriority w:val="39"/>
    <w:rsid w:val="00B47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B47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6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750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77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477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571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7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491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59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1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210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373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420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813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414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563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04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820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848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57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153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242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736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928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845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938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6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492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172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13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094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549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901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КК-Варшавская-206 Студент</dc:creator>
  <cp:keywords/>
  <dc:description/>
  <cp:lastModifiedBy>ADM</cp:lastModifiedBy>
  <cp:revision>2</cp:revision>
  <dcterms:created xsi:type="dcterms:W3CDTF">2026-06-04T16:40:00Z</dcterms:created>
  <dcterms:modified xsi:type="dcterms:W3CDTF">2026-06-04T16:40:00Z</dcterms:modified>
</cp:coreProperties>
</file>