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body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Уважаемые клиенты Компании ООО «Регистратор доменных имен РЕГ.РУ», просим Вас при оформлении и отправке официальных заявлений, необходимых для совершения операций с доменами, соблюдать следующие правила их оформления для физических лиц: 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ind w:left="570" w:firstLine="0"/>
        <w:contextualSpacing w:val="0"/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Официальные заявления с приложением дополнительных документов Администратору домена необходимо привезти в офис Компании REG.RU лично (с предъявлением паспорта для идентификации личности) или отправить по почте или курьером с соблюдением требований, предъявляемых к различным категориям писем и операциям с доменами. </w:t>
      </w:r>
    </w:p>
    <w:p w:rsidR="00000000" w:rsidDel="00000000" w:rsidP="00000000" w:rsidRDefault="00000000" w:rsidRPr="00000000">
      <w:pPr>
        <w:ind w:left="570" w:firstLine="0"/>
        <w:contextualSpacing w:val="0"/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2.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Документы могут быть доставлены в любой офис Компании</w:t>
      </w:r>
      <w:hyperlink r:id="rId5">
        <w:r w:rsidDel="00000000" w:rsidR="00000000" w:rsidRPr="00000000">
          <w:rPr>
            <w:rFonts w:ascii="Times New Roman" w:cs="Times New Roman" w:eastAsia="Times New Roman" w:hAnsi="Times New Roman"/>
            <w:rtl w:val="0"/>
          </w:rPr>
          <w:t xml:space="preserve"> </w:t>
        </w:r>
      </w:hyperlink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REG.RU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rtl w:val="0"/>
          </w:rPr>
          <w:t xml:space="preserve"> </w:t>
        </w:r>
      </w:hyperlink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https://www.reg.ru/company/contacts.</w:t>
        </w:r>
      </w:hyperlink>
    </w:p>
    <w:p w:rsidR="00000000" w:rsidDel="00000000" w:rsidP="00000000" w:rsidRDefault="00000000" w:rsidRPr="00000000">
      <w:pPr>
        <w:ind w:left="570" w:firstLine="0"/>
        <w:contextualSpacing w:val="0"/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В случае, если заявления на смену Регистратора (перенос домена от Компании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rtl w:val="0"/>
          </w:rPr>
          <w:t xml:space="preserve"> </w:t>
        </w:r>
      </w:hyperlink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REG.RU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к другому Регистратору), смену Администратора домена для передающей стороны, аннулирование домена, смену пароля для Личного кабинета, изменение идентификационных данных, а также снятие запрета операций с доменами доставляются в офисы Компании</w:t>
      </w:r>
      <w:hyperlink r:id="rId11">
        <w:r w:rsidDel="00000000" w:rsidR="00000000" w:rsidRPr="00000000">
          <w:rPr>
            <w:rFonts w:ascii="Times New Roman" w:cs="Times New Roman" w:eastAsia="Times New Roman" w:hAnsi="Times New Roman"/>
            <w:rtl w:val="0"/>
          </w:rPr>
          <w:t xml:space="preserve"> </w:t>
        </w:r>
      </w:hyperlink>
      <w:hyperlink r:id="rId12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REG.RU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не лично Администратором, то они должны быть направлены по почте или курьером с нотариально заверенной подписью. Исключением из данного правила является изменение идентификационных данных в связи со сменой паспорта (по возрасту, в связи с его утерей или изменением данных о лице). При этом к заявлению в обязательном порядке прилагается копия страницы паспорта, подтверждающая данные ранее действовавшего документа.</w:t>
      </w:r>
    </w:p>
    <w:p w:rsidR="00000000" w:rsidDel="00000000" w:rsidP="00000000" w:rsidRDefault="00000000" w:rsidRPr="00000000">
      <w:pPr>
        <w:ind w:left="570" w:firstLine="0"/>
        <w:contextualSpacing w:val="0"/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Ко всем заявлениям, отправляемым по почте или курьером, должна быть приложена копия документа, подтверждающая идентификационные данные:</w:t>
      </w:r>
    </w:p>
    <w:p w:rsidR="00000000" w:rsidDel="00000000" w:rsidP="00000000" w:rsidRDefault="00000000" w:rsidRPr="00000000">
      <w:pPr>
        <w:ind w:left="570" w:firstLine="0"/>
        <w:contextualSpacing w:val="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Для резидентов РФ - ксерокопия паспорта гражданина РФ (первая страница и страница с регистрацией);</w:t>
      </w:r>
    </w:p>
    <w:p w:rsidR="00000000" w:rsidDel="00000000" w:rsidP="00000000" w:rsidRDefault="00000000" w:rsidRPr="00000000">
      <w:pPr>
        <w:ind w:left="570" w:firstLine="0"/>
        <w:contextualSpacing w:val="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Для нерезидентов РФ - ксерокопия документа, удостоверяющего личность, в соответствии с требованиями законодательства страны проживания.</w:t>
      </w:r>
    </w:p>
    <w:p w:rsidR="00000000" w:rsidDel="00000000" w:rsidP="00000000" w:rsidRDefault="00000000" w:rsidRPr="00000000">
      <w:pPr>
        <w:ind w:left="570" w:firstLine="0"/>
        <w:contextualSpacing w:val="0"/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Названия доменов в заявлениях указываются без www (например: reg.ru,</w:t>
      </w:r>
      <w:hyperlink r:id="rId13">
        <w:r w:rsidDel="00000000" w:rsidR="00000000" w:rsidRPr="00000000">
          <w:rPr>
            <w:rFonts w:ascii="Times New Roman" w:cs="Times New Roman" w:eastAsia="Times New Roman" w:hAnsi="Times New Roman"/>
            <w:rtl w:val="0"/>
          </w:rPr>
          <w:t xml:space="preserve"> </w:t>
        </w:r>
      </w:hyperlink>
      <w:hyperlink r:id="rId14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rambler.ru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</w:t>
      </w:r>
      <w:hyperlink r:id="rId15">
        <w:r w:rsidDel="00000000" w:rsidR="00000000" w:rsidRPr="00000000">
          <w:rPr>
            <w:rFonts w:ascii="Times New Roman" w:cs="Times New Roman" w:eastAsia="Times New Roman" w:hAnsi="Times New Roman"/>
            <w:rtl w:val="0"/>
          </w:rPr>
          <w:t xml:space="preserve"> </w:t>
        </w:r>
      </w:hyperlink>
      <w:hyperlink r:id="rId16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yandex.ru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и т.д.).</w:t>
      </w:r>
    </w:p>
    <w:p w:rsidR="00000000" w:rsidDel="00000000" w:rsidP="00000000" w:rsidRDefault="00000000" w:rsidRPr="00000000">
      <w:pPr>
        <w:ind w:left="570" w:firstLine="0"/>
        <w:contextualSpacing w:val="0"/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6.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В письмах обязательно наличие закрепленной даты подписания.</w:t>
      </w:r>
    </w:p>
    <w:p w:rsidR="00000000" w:rsidDel="00000000" w:rsidP="00000000" w:rsidRDefault="00000000" w:rsidRPr="00000000">
      <w:pPr>
        <w:ind w:left="570" w:firstLine="0"/>
        <w:contextualSpacing w:val="0"/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Компания REG.RU обрабатывает заявления, датированные сроком не более 2-х месяцев с даты их подписания. По истечении указанного срока REG.RU вправе отказать клиенту в обработке указанного </w:t>
        <w:tab/>
        <w:t xml:space="preserve">заявления. Принятие решения остается на усмотрение компании REG.RU.</w:t>
      </w:r>
    </w:p>
    <w:p w:rsidR="00000000" w:rsidDel="00000000" w:rsidP="00000000" w:rsidRDefault="00000000" w:rsidRPr="00000000">
      <w:pPr>
        <w:ind w:left="570" w:firstLine="0"/>
        <w:contextualSpacing w:val="0"/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8.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Клиент до совершения операции по заявлению вправе предоставить в адрес Компании REG.RU письменное обращение с просьбой считать ранее направленное заявление недействительным.</w:t>
      </w:r>
    </w:p>
    <w:p w:rsidR="00000000" w:rsidDel="00000000" w:rsidP="00000000" w:rsidRDefault="00000000" w:rsidRPr="00000000">
      <w:pPr>
        <w:ind w:left="570" w:firstLine="0"/>
        <w:contextualSpacing w:val="0"/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Принимаются только оригиналы писем. Операции по факсимильным и сканированным копиям заявлений, а также заявлениям с факсимильными подписями не производятся.</w:t>
      </w:r>
    </w:p>
    <w:p w:rsidR="00000000" w:rsidDel="00000000" w:rsidP="00000000" w:rsidRDefault="00000000" w:rsidRPr="00000000">
      <w:pPr>
        <w:ind w:left="570" w:firstLine="0"/>
        <w:contextualSpacing w:val="0"/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В случае если при передаче прав на домен требуется передать права также на дополнительные услуги по этому домену (Primary, Secondary, Web-forwarding, Mail-forwarding, хостинг), то просьба о передаче домена и дополнительных услуг может содержаться в одном заявлении.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В случае некорректного оформления заявлений совершение операций по ним произведено не будет.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Если у Вас возникли вопросы по оформлению заявлений, Вы можете обратиться за консультацией к специалисту REG.RU: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единая служба по работе с клиентами 8-800-555-34-78 (звонок из любой точки России бесплатный) 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телефон +7 (495) 514-05-73 (многоканальный)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</w:t>
      </w:r>
      <w:hyperlink r:id="rId17">
        <w:r w:rsidDel="00000000" w:rsidR="00000000" w:rsidRPr="00000000">
          <w:rPr>
            <w:rFonts w:ascii="Times New Roman" w:cs="Times New Roman" w:eastAsia="Times New Roman" w:hAnsi="Times New Roman"/>
            <w:rtl w:val="0"/>
          </w:rPr>
          <w:t xml:space="preserve"> </w:t>
        </w:r>
      </w:hyperlink>
      <w:hyperlink r:id="rId18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служба поддержки</w:t>
        </w:r>
      </w:hyperlink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sectPr>
      <w:pgSz w:h="16838" w:w="11906"/>
      <w:pgMar w:bottom="566.9291338582677" w:top="566.9291338582677" w:left="1133.8582677165355" w:right="1133.8582677165355" w:head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efaultTabStop w:val="720"/>
  <w:compat>
    <w:compatSetting w:val="14" w:name="compatibilityMode" w:uri="http://schemas.microsoft.com/office/word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ocDefaults>
    <w:rPrDefault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rPrDefault>
    <w:pPrDefault>
      <w:pPr>
        <w:keepNext w:val="0"/>
        <w:keepLines w:val="0"/>
        <w:widowControl w:val="1"/>
        <w:spacing w:after="0" w:before="0" w:line="276" w:lineRule="auto"/>
        <w:ind w:left="0" w:right="0" w:firstLine="0"/>
        <w:jc w:val="left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  <w:contextualSpacing w:val="1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  <w:contextualSpacing w:val="1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  <w:contextualSpacing w:val="1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  <w:contextualSpacing w:val="1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  <w:contextualSpacing w:val="1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  <w:contextualSpacing w:val="1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  <w:contextualSpacing w:val="1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  <w:contextualSpacing w:val="1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://reg.ru/" TargetMode="External"/><Relationship Id="rId10" Type="http://schemas.openxmlformats.org/officeDocument/2006/relationships/hyperlink" Target="http://reg.ru/" TargetMode="External"/><Relationship Id="rId13" Type="http://schemas.openxmlformats.org/officeDocument/2006/relationships/hyperlink" Target="http://rambler.ru/" TargetMode="External"/><Relationship Id="rId12" Type="http://schemas.openxmlformats.org/officeDocument/2006/relationships/hyperlink" Target="http://reg.ru/" TargetMode="External"/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numbering" Target="numbering.xml"/><Relationship Id="rId4" Type="http://schemas.openxmlformats.org/officeDocument/2006/relationships/styles" Target="styles.xml"/><Relationship Id="rId9" Type="http://schemas.openxmlformats.org/officeDocument/2006/relationships/hyperlink" Target="http://reg.ru/" TargetMode="External"/><Relationship Id="rId15" Type="http://schemas.openxmlformats.org/officeDocument/2006/relationships/hyperlink" Target="http://yandex.ru/" TargetMode="External"/><Relationship Id="rId14" Type="http://schemas.openxmlformats.org/officeDocument/2006/relationships/hyperlink" Target="http://rambler.ru/" TargetMode="External"/><Relationship Id="rId17" Type="http://schemas.openxmlformats.org/officeDocument/2006/relationships/hyperlink" Target="https://www.reg.ru/support/ticket" TargetMode="External"/><Relationship Id="rId16" Type="http://schemas.openxmlformats.org/officeDocument/2006/relationships/hyperlink" Target="http://yandex.ru/" TargetMode="External"/><Relationship Id="rId5" Type="http://schemas.openxmlformats.org/officeDocument/2006/relationships/hyperlink" Target="http://reg.ru/" TargetMode="External"/><Relationship Id="rId6" Type="http://schemas.openxmlformats.org/officeDocument/2006/relationships/hyperlink" Target="http://reg.ru/" TargetMode="External"/><Relationship Id="rId18" Type="http://schemas.openxmlformats.org/officeDocument/2006/relationships/hyperlink" Target="https://www.reg.ru/support/ticket" TargetMode="External"/><Relationship Id="rId7" Type="http://schemas.openxmlformats.org/officeDocument/2006/relationships/hyperlink" Target="https://www.reg.ru/company/contacts" TargetMode="External"/><Relationship Id="rId8" Type="http://schemas.openxmlformats.org/officeDocument/2006/relationships/hyperlink" Target="https://www.reg.ru/company/contacts" TargetMode="External"/></Relationships>
</file>