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31" w:rsidRDefault="002C0D20" w:rsidP="002C0D20">
      <w:pPr>
        <w:pStyle w:val="Cm"/>
        <w:jc w:val="center"/>
      </w:pPr>
      <w:r>
        <w:t>Mezők jellemzők</w:t>
      </w:r>
    </w:p>
    <w:p w:rsidR="002C0D20" w:rsidRPr="002C0D20" w:rsidRDefault="002C0D20" w:rsidP="002C0D20">
      <w:bookmarkStart w:id="0" w:name="_GoBack"/>
      <w:bookmarkEnd w:id="0"/>
    </w:p>
    <w:sectPr w:rsidR="002C0D20" w:rsidRPr="002C0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20"/>
    <w:rsid w:val="002C0D20"/>
    <w:rsid w:val="005C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F562B-E0D1-4D02-BD84-1B9AFADE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C0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Bordák Tamás</dc:creator>
  <cp:keywords/>
  <dc:description/>
  <cp:lastModifiedBy>Bordák Tamás</cp:lastModifiedBy>
  <cp:revision>1</cp:revision>
  <dcterms:created xsi:type="dcterms:W3CDTF">2015-01-05T08:32:00Z</dcterms:created>
  <dcterms:modified xsi:type="dcterms:W3CDTF">2015-01-05T08:32:00Z</dcterms:modified>
</cp:coreProperties>
</file>