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69" w:rsidRDefault="00461555" w:rsidP="000E5869">
      <w:pPr>
        <w:spacing w:after="0"/>
        <w:jc w:val="center"/>
        <w:rPr>
          <w:rFonts w:cs="Times New Roman"/>
          <w:sz w:val="144"/>
          <w:szCs w:val="144"/>
        </w:rPr>
      </w:pPr>
      <w:r w:rsidRPr="00461555">
        <w:rPr>
          <w:rFonts w:cs="Times New Roman"/>
          <w:sz w:val="144"/>
          <w:szCs w:val="144"/>
        </w:rPr>
        <w:t>Szakdolgozat</w:t>
      </w:r>
      <w:r w:rsidR="000E5869">
        <w:rPr>
          <w:rFonts w:cs="Times New Roman"/>
          <w:sz w:val="144"/>
          <w:szCs w:val="1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BD7108" w:rsidRDefault="006806DF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189422" w:history="1">
            <w:r w:rsidR="00BD7108" w:rsidRPr="00B96DF2">
              <w:rPr>
                <w:rStyle w:val="Hiperhivatkozs"/>
                <w:noProof/>
              </w:rPr>
              <w:t>Bevezetés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3" w:history="1">
            <w:r w:rsidRPr="00B96DF2">
              <w:rPr>
                <w:rStyle w:val="Hiperhivatkozs"/>
                <w:noProof/>
              </w:rPr>
              <w:t>Mitől jó a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4" w:history="1">
            <w:r w:rsidRPr="00B96DF2">
              <w:rPr>
                <w:rStyle w:val="Hiperhivatkozs"/>
                <w:noProof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5" w:history="1">
            <w:r w:rsidRPr="00B96DF2">
              <w:rPr>
                <w:rStyle w:val="Hiperhivatkozs"/>
                <w:noProof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6" w:history="1">
            <w:r w:rsidRPr="00B96DF2">
              <w:rPr>
                <w:rStyle w:val="Hiperhivatkozs"/>
                <w:noProof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7" w:history="1">
            <w:r w:rsidRPr="00B96DF2">
              <w:rPr>
                <w:rStyle w:val="Hiperhivatkozs"/>
                <w:noProof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8" w:history="1">
            <w:r w:rsidRPr="00B96DF2">
              <w:rPr>
                <w:rStyle w:val="Hiperhivatkozs"/>
                <w:rFonts w:cs="Times New Roman"/>
                <w:noProof/>
              </w:rPr>
              <w:t>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9" w:history="1">
            <w:r w:rsidRPr="00B96DF2">
              <w:rPr>
                <w:rStyle w:val="Hiperhivatkozs"/>
                <w:noProof/>
              </w:rPr>
              <w:t>A saját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0" w:history="1">
            <w:r w:rsidRPr="00B96DF2">
              <w:rPr>
                <w:rStyle w:val="Hiperhivatkozs"/>
                <w:rFonts w:cs="Times New Roman"/>
                <w:noProof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1" w:history="1">
            <w:r w:rsidRPr="00B96DF2">
              <w:rPr>
                <w:rStyle w:val="Hiperhivatkozs"/>
                <w:rFonts w:cs="Times New Roman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2" w:history="1">
            <w:r w:rsidRPr="00B96DF2">
              <w:rPr>
                <w:rStyle w:val="Hiperhivatkozs"/>
                <w:rFonts w:cs="Times New Roman"/>
                <w:noProof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3" w:history="1">
            <w:r w:rsidRPr="00B96DF2">
              <w:rPr>
                <w:rStyle w:val="Hiperhivatkozs"/>
                <w:rFonts w:cs="Times New Roman"/>
                <w:noProof/>
              </w:rPr>
              <w:t>Fejlesztési platform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4" w:history="1">
            <w:r w:rsidRPr="00B96DF2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5" w:history="1">
            <w:r w:rsidRPr="00B96DF2">
              <w:rPr>
                <w:rStyle w:val="Hiperhivatkozs"/>
                <w:rFonts w:cs="Times New Roman"/>
                <w:noProof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6" w:history="1">
            <w:r w:rsidRPr="00B96DF2">
              <w:rPr>
                <w:rStyle w:val="Hiperhivatkozs"/>
                <w:rFonts w:cs="Times New Roman"/>
                <w:noProof/>
              </w:rPr>
              <w:t>Szerveroldal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7" w:history="1">
            <w:r w:rsidRPr="00B96DF2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8" w:history="1">
            <w:r w:rsidRPr="00B96DF2">
              <w:rPr>
                <w:rStyle w:val="Hiperhivatkozs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9" w:history="1">
            <w:r w:rsidRPr="00B96DF2">
              <w:rPr>
                <w:rStyle w:val="Hiperhivatkozs"/>
                <w:rFonts w:cs="Times New Roman"/>
                <w:noProof/>
              </w:rPr>
              <w:t>Kliensoldal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0" w:history="1">
            <w:r w:rsidRPr="00B96DF2">
              <w:rPr>
                <w:rStyle w:val="Hiperhivatkozs"/>
                <w:noProof/>
              </w:rPr>
              <w:t>HTML5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1" w:history="1">
            <w:r w:rsidRPr="00B96DF2">
              <w:rPr>
                <w:rStyle w:val="Hiperhivatkozs"/>
                <w:rFonts w:cs="Times New Roman"/>
                <w:noProof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2" w:history="1">
            <w:r w:rsidRPr="00B96DF2">
              <w:rPr>
                <w:rStyle w:val="Hiperhivatkozs"/>
                <w:rFonts w:cs="Times New Roman"/>
                <w:noProof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3" w:history="1">
            <w:r w:rsidRPr="00B96DF2">
              <w:rPr>
                <w:rStyle w:val="Hiperhivatkozs"/>
                <w:rFonts w:cs="Times New Roman"/>
                <w:noProof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4" w:history="1">
            <w:r w:rsidRPr="00B96DF2">
              <w:rPr>
                <w:rStyle w:val="Hiperhivatkozs"/>
                <w:rFonts w:cs="Times New Roman"/>
                <w:noProof/>
              </w:rPr>
              <w:t>Fejlesztőkörnyezet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5" w:history="1">
            <w:r w:rsidRPr="00B96DF2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6" w:history="1">
            <w:r w:rsidRPr="00B96DF2">
              <w:rPr>
                <w:rStyle w:val="Hiperhivatkozs"/>
                <w:rFonts w:cs="Times New Roman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7" w:history="1">
            <w:r w:rsidRPr="00B96DF2">
              <w:rPr>
                <w:rStyle w:val="Hiperhivatkozs"/>
                <w:rFonts w:cs="Times New Roman"/>
                <w:noProof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8" w:history="1">
            <w:r w:rsidRPr="00B96DF2">
              <w:rPr>
                <w:rStyle w:val="Hiperhivatkozs"/>
                <w:rFonts w:cs="Times New Roman"/>
                <w:noProof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9" w:history="1">
            <w:r w:rsidRPr="00B96DF2">
              <w:rPr>
                <w:rStyle w:val="Hiperhivatkozs"/>
                <w:rFonts w:cs="Times New Roman"/>
                <w:noProof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0" w:history="1">
            <w:r w:rsidRPr="00B96DF2">
              <w:rPr>
                <w:rStyle w:val="Hiperhivatkozs"/>
                <w:rFonts w:cs="Times New Roman"/>
                <w:noProof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1" w:history="1">
            <w:r w:rsidRPr="00B96DF2">
              <w:rPr>
                <w:rStyle w:val="Hiperhivatkozs"/>
                <w:rFonts w:cs="Times New Roman"/>
                <w:noProof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2" w:history="1">
            <w:r w:rsidRPr="00B96DF2">
              <w:rPr>
                <w:rStyle w:val="Hiperhivatkozs"/>
                <w:rFonts w:cs="Times New Roman"/>
                <w:noProof/>
              </w:rPr>
              <w:t>A vezérlők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3" w:history="1">
            <w:r w:rsidRPr="00B96DF2">
              <w:rPr>
                <w:rStyle w:val="Hiperhivatkozs"/>
                <w:rFonts w:cs="Times New Roman"/>
                <w:noProof/>
              </w:rPr>
              <w:t>A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4" w:history="1">
            <w:r w:rsidRPr="00B96DF2">
              <w:rPr>
                <w:rStyle w:val="Hiperhivatkozs"/>
                <w:rFonts w:cs="Times New Roman"/>
                <w:noProof/>
              </w:rPr>
              <w:t>A játékmotor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5" w:history="1">
            <w:r w:rsidRPr="00B96DF2">
              <w:rPr>
                <w:rStyle w:val="Hiperhivatkozs"/>
                <w:rFonts w:cs="Times New Roman"/>
                <w:noProof/>
              </w:rPr>
              <w:t>Rugalmas ütközése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6" w:history="1">
            <w:r w:rsidRPr="00B96DF2">
              <w:rPr>
                <w:rStyle w:val="Hiperhivatkozs"/>
                <w:rFonts w:cs="Times New Roman"/>
                <w:noProof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7" w:history="1">
            <w:r w:rsidRPr="00B96DF2">
              <w:rPr>
                <w:rStyle w:val="Hiperhivatkozs"/>
                <w:rFonts w:cs="Times New Roman"/>
                <w:noProof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108" w:rsidRDefault="00BD7108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8" w:history="1">
            <w:r w:rsidRPr="00B96DF2">
              <w:rPr>
                <w:rStyle w:val="Hiperhivatkozs"/>
                <w:rFonts w:cs="Times New Roman"/>
                <w:noProof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E4477" w:rsidRDefault="00434624" w:rsidP="00527F25">
      <w:pPr>
        <w:pStyle w:val="Cmsor1"/>
      </w:pPr>
      <w:bookmarkStart w:id="1" w:name="_Toc415189422"/>
      <w:r w:rsidRPr="00527F25">
        <w:lastRenderedPageBreak/>
        <w:t>Bevezetés</w:t>
      </w:r>
      <w:bookmarkEnd w:id="1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2" w:name="_Toc415189423"/>
      <w:r>
        <w:t>Mitől jó a játék</w:t>
      </w:r>
      <w:bookmarkEnd w:id="2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3" w:name="_Toc415189424"/>
      <w:r w:rsidRPr="00461555">
        <w:t>Elterjedt játéktípusok</w:t>
      </w:r>
      <w:bookmarkEnd w:id="3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4F3BA2">
      <w:pPr>
        <w:pStyle w:val="Cmsor3"/>
      </w:pPr>
      <w:bookmarkStart w:id="4" w:name="_Toc415189425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4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</w:pPr>
      <w:bookmarkStart w:id="5" w:name="_Toc415189426"/>
      <w:r>
        <w:lastRenderedPageBreak/>
        <w:t>Háborújáték</w:t>
      </w:r>
      <w:bookmarkEnd w:id="5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</w:pPr>
      <w:bookmarkStart w:id="6" w:name="_Toc415189427"/>
      <w:r>
        <w:t>Vidd haza a zászlót (CTF)</w:t>
      </w:r>
      <w:bookmarkEnd w:id="6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7" w:name="_Toc415189428"/>
      <w:r w:rsidRPr="00461555">
        <w:rPr>
          <w:rFonts w:ascii="Times New Roman" w:hAnsi="Times New Roman" w:cs="Times New Roman"/>
        </w:rPr>
        <w:t>Játék bemutatása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2758C9">
      <w:pPr>
        <w:pStyle w:val="Cmsor3"/>
      </w:pPr>
      <w:bookmarkStart w:id="8" w:name="_Toc415189429"/>
      <w:r>
        <w:t>A saját elképzelés</w:t>
      </w:r>
      <w:bookmarkEnd w:id="8"/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9" w:name="_Toc415189430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9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 Kézenfe</w:t>
      </w:r>
      <w:r w:rsidR="00855A7E">
        <w:t xml:space="preserve">kvő megoldás a </w:t>
      </w:r>
      <w:r w:rsidR="008A7912">
        <w:t>kommunikációra</w:t>
      </w:r>
      <w:r w:rsidR="00855A7E">
        <w:t xml:space="preserve"> rövid üzenetek cseréje. </w:t>
      </w:r>
      <w:r w:rsidR="004A1D24">
        <w:t>A játék tehát nem csak magában létezik, egyéb szolgáltatások veszik körül, így egy chat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0" w:name="_Toc415189431"/>
      <w:r w:rsidRPr="00461555">
        <w:rPr>
          <w:rFonts w:ascii="Times New Roman" w:hAnsi="Times New Roman" w:cs="Times New Roman"/>
        </w:rPr>
        <w:lastRenderedPageBreak/>
        <w:t>Tervezés</w:t>
      </w:r>
      <w:bookmarkEnd w:id="10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189432"/>
      <w:r w:rsidRPr="00461555">
        <w:rPr>
          <w:rFonts w:ascii="Times New Roman" w:hAnsi="Times New Roman" w:cs="Times New Roman"/>
        </w:rPr>
        <w:t>Elvárások a játékkal szemben</w:t>
      </w:r>
      <w:bookmarkEnd w:id="11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189433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2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3" w:name="_Toc415189434"/>
      <w:r w:rsidRPr="00461555">
        <w:lastRenderedPageBreak/>
        <w:t xml:space="preserve">Használt </w:t>
      </w:r>
      <w:r w:rsidR="00DE232E" w:rsidRPr="00461555">
        <w:t>technológiák</w:t>
      </w:r>
      <w:bookmarkEnd w:id="13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4" w:name="_Toc415189435"/>
      <w:r w:rsidRPr="00461555">
        <w:rPr>
          <w:rFonts w:ascii="Times New Roman" w:hAnsi="Times New Roman" w:cs="Times New Roman"/>
        </w:rPr>
        <w:t>Irányelvek</w:t>
      </w:r>
      <w:bookmarkEnd w:id="14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proofErr w:type="gramStart"/>
      <w:r>
        <w:t>eszközölt</w:t>
      </w:r>
      <w:proofErr w:type="gramEnd"/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5" w:name="_Toc415189436"/>
      <w:r w:rsidRPr="00461555">
        <w:rPr>
          <w:rFonts w:ascii="Times New Roman" w:hAnsi="Times New Roman" w:cs="Times New Roman"/>
        </w:rPr>
        <w:t>Szerveroldal</w:t>
      </w:r>
      <w:bookmarkEnd w:id="15"/>
    </w:p>
    <w:p w:rsidR="00FA73C5" w:rsidRPr="000E5869" w:rsidRDefault="00FA73C5" w:rsidP="00FA73C5">
      <w:pPr>
        <w:pStyle w:val="Cmsor3"/>
        <w:spacing w:before="0"/>
      </w:pPr>
      <w:bookmarkStart w:id="16" w:name="_Toc415189437"/>
      <w:r>
        <w:t>Node.js</w:t>
      </w:r>
      <w:bookmarkEnd w:id="16"/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E36AB7">
      <w:pPr>
        <w:pStyle w:val="Cmsor3"/>
      </w:pPr>
      <w:bookmarkStart w:id="17" w:name="_Toc415189438"/>
      <w:r>
        <w:t>Websocket</w:t>
      </w:r>
      <w:bookmarkEnd w:id="17"/>
    </w:p>
    <w:p w:rsidR="00E36AB7" w:rsidRPr="00E36AB7" w:rsidRDefault="00E36AB7" w:rsidP="00E36AB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8" w:name="_Toc415189439"/>
      <w:r w:rsidRPr="00461555">
        <w:rPr>
          <w:rFonts w:ascii="Times New Roman" w:hAnsi="Times New Roman" w:cs="Times New Roman"/>
        </w:rPr>
        <w:t>Kliensoldal</w:t>
      </w:r>
      <w:bookmarkEnd w:id="18"/>
    </w:p>
    <w:p w:rsidR="00FA73C5" w:rsidRDefault="00FA73C5" w:rsidP="00FA73C5">
      <w:pPr>
        <w:pStyle w:val="Cmsor3"/>
      </w:pPr>
      <w:bookmarkStart w:id="19" w:name="_Toc415189440"/>
      <w:r>
        <w:t>HTML5 Canvas</w:t>
      </w:r>
      <w:bookmarkEnd w:id="19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</w:t>
      </w:r>
      <w:r>
        <w:lastRenderedPageBreak/>
        <w:t>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20" w:name="_Toc415189441"/>
      <w:r w:rsidRPr="00461555">
        <w:rPr>
          <w:rFonts w:ascii="Times New Roman" w:hAnsi="Times New Roman" w:cs="Times New Roman"/>
        </w:rPr>
        <w:t>Felületi tervek</w:t>
      </w:r>
      <w:bookmarkEnd w:id="20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1" w:name="_Toc41518944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1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2" w:name="_Toc415189443"/>
      <w:r w:rsidRPr="00461555">
        <w:rPr>
          <w:rFonts w:ascii="Times New Roman" w:hAnsi="Times New Roman" w:cs="Times New Roman"/>
        </w:rPr>
        <w:t>Futtatókörnyezet telepítése</w:t>
      </w:r>
      <w:bookmarkEnd w:id="22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3" w:name="_Toc415189444"/>
      <w:r>
        <w:rPr>
          <w:rFonts w:ascii="Times New Roman" w:hAnsi="Times New Roman" w:cs="Times New Roman"/>
        </w:rPr>
        <w:t>Fejlesztőkörnyezet megválasztása</w:t>
      </w:r>
      <w:bookmarkEnd w:id="23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>A szoftverfejlesztés során viszont nem csak a forrásfájlok 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skierül egyből. A hibásan megírt program javítását hibakeresésnek vagy debugolásnak hívjuk.</w:t>
      </w:r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>A hibakeresés során speciális hibakereső szofvert használun. Amely lehetővé teszi a program lépésenkéinti futtatását. Így képet kaphatunk a progra futásának bármely pillanatáról. Viszgálhatjuk a változók értékei, és a programot soronként léptethetjük, 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</w:p>
    <w:p w:rsidR="00A56ED5" w:rsidRDefault="00017F94" w:rsidP="0060013F">
      <w:pPr>
        <w:rPr>
          <w:rFonts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373567"/>
            <wp:effectExtent l="0" t="0" r="0" b="0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9B" w:rsidRDefault="003C2F9B" w:rsidP="001131B1">
      <w:pPr>
        <w:pStyle w:val="Cmsor2"/>
      </w:pPr>
      <w:bookmarkStart w:id="24" w:name="_Toc415189445"/>
      <w:r w:rsidRPr="00461555">
        <w:t>Verziókövetés</w:t>
      </w:r>
      <w:bookmarkEnd w:id="24"/>
    </w:p>
    <w:p w:rsidR="00854E99" w:rsidRPr="00854E99" w:rsidRDefault="005065AF" w:rsidP="00854E99"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>és 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F93E4D">
        <w:t>másszóval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5" w:name="_Toc415189446"/>
      <w:r w:rsidRPr="00461555">
        <w:rPr>
          <w:rFonts w:ascii="Times New Roman" w:hAnsi="Times New Roman" w:cs="Times New Roman"/>
        </w:rPr>
        <w:lastRenderedPageBreak/>
        <w:t>Megvalósítás</w:t>
      </w:r>
      <w:bookmarkEnd w:id="25"/>
    </w:p>
    <w:p w:rsidR="00676A06" w:rsidRPr="00676A06" w:rsidRDefault="00676A06" w:rsidP="00676A06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6" w:name="_Toc415189447"/>
      <w:r w:rsidRPr="00461555">
        <w:rPr>
          <w:rFonts w:ascii="Times New Roman" w:hAnsi="Times New Roman" w:cs="Times New Roman"/>
        </w:rPr>
        <w:t>Modulokra bontás</w:t>
      </w:r>
      <w:bookmarkEnd w:id="26"/>
    </w:p>
    <w:p w:rsidR="00676A06" w:rsidRP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 xml:space="preserve">A modulok készítése egyszerű csak az exports változóba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>ként felépíteni az objektumot. Modulok betöltésére a require fúggvényt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7" w:name="_Toc415189448"/>
      <w:r w:rsidRPr="00461555">
        <w:rPr>
          <w:rFonts w:ascii="Times New Roman" w:hAnsi="Times New Roman" w:cs="Times New Roman"/>
        </w:rPr>
        <w:t>Kapcsolatkezelő</w:t>
      </w:r>
      <w:bookmarkEnd w:id="27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>Folyamatosan hallgat a megadott TCP porton. Új kapcsolat vagy üzenet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F852A3">
        <w:t xml:space="preserve"> Fontos szerepe van még kapcsolatok lezárásában.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8" w:name="_Toc415189449"/>
      <w:r w:rsidRPr="00461555">
        <w:rPr>
          <w:rFonts w:ascii="Times New Roman" w:hAnsi="Times New Roman" w:cs="Times New Roman"/>
        </w:rPr>
        <w:t>Parancsértelmező</w:t>
      </w:r>
      <w:bookmarkEnd w:id="28"/>
    </w:p>
    <w:p w:rsidR="007843D9" w:rsidRP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jut.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9" w:name="_Toc415189450"/>
      <w:r w:rsidRPr="00461555">
        <w:rPr>
          <w:rFonts w:ascii="Times New Roman" w:hAnsi="Times New Roman" w:cs="Times New Roman"/>
        </w:rPr>
        <w:t>Csoportkezelő</w:t>
      </w:r>
      <w:bookmarkEnd w:id="29"/>
    </w:p>
    <w:p w:rsidR="00C516E6" w:rsidRPr="00C516E6" w:rsidRDefault="00C516E6" w:rsidP="00C516E6">
      <w:r>
        <w:t xml:space="preserve">A csoportvezérlő a kiszolgáló magját képezi. A csatlakozó felhasználók alapértelmezetten egy speciális csoportba kerülnek.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>
        <w:t xml:space="preserve">őhöz. A csoportok jelszóval védhetőek. Minden csoportnak van egy </w:t>
      </w:r>
      <w:r w:rsidR="00C01836">
        <w:t>tulajdonosa</w:t>
      </w:r>
      <w:r>
        <w:t xml:space="preserve">, aki jogosult azt átnevezni vagy a csoport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0" w:name="_Toc415189451"/>
      <w:r w:rsidRPr="00461555">
        <w:rPr>
          <w:rFonts w:ascii="Times New Roman" w:hAnsi="Times New Roman" w:cs="Times New Roman"/>
        </w:rPr>
        <w:lastRenderedPageBreak/>
        <w:t>Játékvezérlő</w:t>
      </w:r>
      <w:bookmarkEnd w:id="30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csalkozó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1" w:name="_Toc415189452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1"/>
    </w:p>
    <w:p w:rsidR="00560EA8" w:rsidRPr="00560EA8" w:rsidRDefault="00560EA8" w:rsidP="00560EA8">
      <w:r>
        <w:t xml:space="preserve">A vezérlők közti kommunikáció megtervezései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32" w:name="_Toc415189453"/>
      <w:r w:rsidRPr="00461555">
        <w:rPr>
          <w:rFonts w:ascii="Times New Roman" w:hAnsi="Times New Roman" w:cs="Times New Roman"/>
        </w:rPr>
        <w:lastRenderedPageBreak/>
        <w:t>A játékmotor</w:t>
      </w:r>
      <w:bookmarkEnd w:id="32"/>
    </w:p>
    <w:p w:rsidR="002B7405" w:rsidRPr="002B7405" w:rsidRDefault="002B7405" w:rsidP="002B7405">
      <w:pPr>
        <w:pStyle w:val="Cmsor2"/>
      </w:pPr>
      <w:bookmarkStart w:id="33" w:name="_Toc415189454"/>
      <w:r>
        <w:rPr>
          <w:rFonts w:ascii="Times New Roman" w:hAnsi="Times New Roman" w:cs="Times New Roman"/>
        </w:rPr>
        <w:t>A játékmotor célja</w:t>
      </w:r>
      <w:bookmarkEnd w:id="33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4" w:name="_Toc415189455"/>
      <w:r w:rsidRPr="00461555">
        <w:rPr>
          <w:rFonts w:ascii="Times New Roman" w:hAnsi="Times New Roman" w:cs="Times New Roman"/>
        </w:rPr>
        <w:t>Rugalmas ütközése</w:t>
      </w:r>
      <w:bookmarkEnd w:id="34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5" w:name="_Toc415189456"/>
      <w:r w:rsidRPr="00461555">
        <w:rPr>
          <w:rFonts w:ascii="Times New Roman" w:hAnsi="Times New Roman" w:cs="Times New Roman"/>
        </w:rPr>
        <w:t>Ütközés fallal</w:t>
      </w:r>
      <w:bookmarkEnd w:id="35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6" w:name="_Toc415189457"/>
      <w:r w:rsidRPr="00461555">
        <w:rPr>
          <w:rFonts w:ascii="Times New Roman" w:hAnsi="Times New Roman" w:cs="Times New Roman"/>
        </w:rPr>
        <w:t>Ütközés játékossal</w:t>
      </w:r>
      <w:bookmarkEnd w:id="36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7" w:name="_Toc415189458"/>
      <w:r w:rsidRPr="00461555">
        <w:rPr>
          <w:rFonts w:ascii="Times New Roman" w:hAnsi="Times New Roman" w:cs="Times New Roman"/>
        </w:rPr>
        <w:t>Pontszerzés és annak logikája</w:t>
      </w:r>
      <w:bookmarkEnd w:id="37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1131B1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5CD" w:rsidRDefault="00F865CD" w:rsidP="006806DF">
      <w:pPr>
        <w:spacing w:line="240" w:lineRule="auto"/>
      </w:pPr>
      <w:r>
        <w:separator/>
      </w:r>
    </w:p>
  </w:endnote>
  <w:endnote w:type="continuationSeparator" w:id="0">
    <w:p w:rsidR="00F865CD" w:rsidRDefault="00F865CD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5CD" w:rsidRDefault="00F865CD" w:rsidP="006806DF">
      <w:pPr>
        <w:spacing w:line="240" w:lineRule="auto"/>
      </w:pPr>
      <w:r>
        <w:separator/>
      </w:r>
    </w:p>
  </w:footnote>
  <w:footnote w:type="continuationSeparator" w:id="0">
    <w:p w:rsidR="00F865CD" w:rsidRDefault="00F865CD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124CC"/>
    <w:rsid w:val="00017F94"/>
    <w:rsid w:val="0005468B"/>
    <w:rsid w:val="000838A5"/>
    <w:rsid w:val="000B39A6"/>
    <w:rsid w:val="000B6AC7"/>
    <w:rsid w:val="000E43D9"/>
    <w:rsid w:val="000E5869"/>
    <w:rsid w:val="000F15B3"/>
    <w:rsid w:val="00111C75"/>
    <w:rsid w:val="001120FF"/>
    <w:rsid w:val="001131B1"/>
    <w:rsid w:val="00142B5B"/>
    <w:rsid w:val="00152E71"/>
    <w:rsid w:val="001E0BE8"/>
    <w:rsid w:val="00274FD5"/>
    <w:rsid w:val="002758C9"/>
    <w:rsid w:val="002B7405"/>
    <w:rsid w:val="003634FF"/>
    <w:rsid w:val="00394488"/>
    <w:rsid w:val="003A6145"/>
    <w:rsid w:val="003C2F9B"/>
    <w:rsid w:val="003E62F0"/>
    <w:rsid w:val="003F13AA"/>
    <w:rsid w:val="00434624"/>
    <w:rsid w:val="00461555"/>
    <w:rsid w:val="0047499B"/>
    <w:rsid w:val="004A1D24"/>
    <w:rsid w:val="004F3BA2"/>
    <w:rsid w:val="005065AF"/>
    <w:rsid w:val="00527F25"/>
    <w:rsid w:val="00544A52"/>
    <w:rsid w:val="00560708"/>
    <w:rsid w:val="00560EA8"/>
    <w:rsid w:val="00567030"/>
    <w:rsid w:val="005A63DC"/>
    <w:rsid w:val="005C3438"/>
    <w:rsid w:val="0060013F"/>
    <w:rsid w:val="00621B4A"/>
    <w:rsid w:val="0063013F"/>
    <w:rsid w:val="00654B49"/>
    <w:rsid w:val="00676A06"/>
    <w:rsid w:val="006806DF"/>
    <w:rsid w:val="00680FC4"/>
    <w:rsid w:val="006B1C1C"/>
    <w:rsid w:val="00741921"/>
    <w:rsid w:val="007648B0"/>
    <w:rsid w:val="00774C75"/>
    <w:rsid w:val="007843D9"/>
    <w:rsid w:val="00793D96"/>
    <w:rsid w:val="007E690A"/>
    <w:rsid w:val="007F079E"/>
    <w:rsid w:val="00823E4C"/>
    <w:rsid w:val="00854E99"/>
    <w:rsid w:val="008550BA"/>
    <w:rsid w:val="00855A7E"/>
    <w:rsid w:val="0085678B"/>
    <w:rsid w:val="00887FBC"/>
    <w:rsid w:val="008A7912"/>
    <w:rsid w:val="009133DD"/>
    <w:rsid w:val="00921206"/>
    <w:rsid w:val="0098230F"/>
    <w:rsid w:val="009D4805"/>
    <w:rsid w:val="00A1307E"/>
    <w:rsid w:val="00A56ED5"/>
    <w:rsid w:val="00A72147"/>
    <w:rsid w:val="00A92D89"/>
    <w:rsid w:val="00B00A35"/>
    <w:rsid w:val="00B9749D"/>
    <w:rsid w:val="00BB5F61"/>
    <w:rsid w:val="00BD51D7"/>
    <w:rsid w:val="00BD7108"/>
    <w:rsid w:val="00BE4477"/>
    <w:rsid w:val="00C01836"/>
    <w:rsid w:val="00C516E6"/>
    <w:rsid w:val="00C51D4A"/>
    <w:rsid w:val="00CD3604"/>
    <w:rsid w:val="00CD7FCB"/>
    <w:rsid w:val="00D02973"/>
    <w:rsid w:val="00DE232E"/>
    <w:rsid w:val="00DF3309"/>
    <w:rsid w:val="00E334FD"/>
    <w:rsid w:val="00E35691"/>
    <w:rsid w:val="00E36AB7"/>
    <w:rsid w:val="00E83423"/>
    <w:rsid w:val="00F12F1C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0EA8"/>
    <w:pPr>
      <w:spacing w:after="120" w:line="288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0EA8"/>
    <w:pPr>
      <w:spacing w:after="120" w:line="288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5D0E8-9CCF-46FB-8B38-052CC69A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13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20</cp:revision>
  <dcterms:created xsi:type="dcterms:W3CDTF">2015-03-22T07:54:00Z</dcterms:created>
  <dcterms:modified xsi:type="dcterms:W3CDTF">2015-03-27T02:15:00Z</dcterms:modified>
</cp:coreProperties>
</file>