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3141FF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405434" w:history="1">
            <w:r w:rsidR="003141FF" w:rsidRPr="003B79C7">
              <w:rPr>
                <w:rStyle w:val="Hiperhivatkozs"/>
                <w:noProof/>
              </w:rPr>
              <w:t>1.</w:t>
            </w:r>
            <w:r w:rsidR="003141F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3141FF" w:rsidRPr="003B79C7">
              <w:rPr>
                <w:rStyle w:val="Hiperhivatkozs"/>
                <w:noProof/>
              </w:rPr>
              <w:t>Bevezetés</w:t>
            </w:r>
            <w:r w:rsidR="003141FF">
              <w:rPr>
                <w:noProof/>
                <w:webHidden/>
              </w:rPr>
              <w:tab/>
            </w:r>
            <w:r w:rsidR="003141FF">
              <w:rPr>
                <w:noProof/>
                <w:webHidden/>
              </w:rPr>
              <w:fldChar w:fldCharType="begin"/>
            </w:r>
            <w:r w:rsidR="003141FF">
              <w:rPr>
                <w:noProof/>
                <w:webHidden/>
              </w:rPr>
              <w:instrText xml:space="preserve"> PAGEREF _Toc415405434 \h </w:instrText>
            </w:r>
            <w:r w:rsidR="003141FF">
              <w:rPr>
                <w:noProof/>
                <w:webHidden/>
              </w:rPr>
            </w:r>
            <w:r w:rsidR="003141FF">
              <w:rPr>
                <w:noProof/>
                <w:webHidden/>
              </w:rPr>
              <w:fldChar w:fldCharType="separate"/>
            </w:r>
            <w:r w:rsidR="003141FF">
              <w:rPr>
                <w:noProof/>
                <w:webHidden/>
              </w:rPr>
              <w:t>3</w:t>
            </w:r>
            <w:r w:rsidR="003141FF"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35" w:history="1">
            <w:r w:rsidRPr="003B79C7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36" w:history="1">
            <w:r w:rsidRPr="003B79C7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37" w:history="1">
            <w:r w:rsidRPr="003B79C7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38" w:history="1">
            <w:r w:rsidRPr="003B79C7">
              <w:rPr>
                <w:rStyle w:val="Hiperhivatkozs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39" w:history="1">
            <w:r w:rsidRPr="003B79C7">
              <w:rPr>
                <w:rStyle w:val="Hiperhivatkozs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0" w:history="1">
            <w:r w:rsidRPr="003B79C7">
              <w:rPr>
                <w:rStyle w:val="Hiperhivatkozs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1" w:history="1">
            <w:r w:rsidRPr="003B79C7">
              <w:rPr>
                <w:rStyle w:val="Hiperhivatkozs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saját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2" w:history="1">
            <w:r w:rsidRPr="003B79C7">
              <w:rPr>
                <w:rStyle w:val="Hiperhivatkozs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3" w:history="1">
            <w:r w:rsidRPr="003B79C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4" w:history="1">
            <w:r w:rsidRPr="003B79C7">
              <w:rPr>
                <w:rStyle w:val="Hiperhivatkozs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5" w:history="1">
            <w:r w:rsidRPr="003B79C7">
              <w:rPr>
                <w:rStyle w:val="Hiperhivatkozs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6" w:history="1">
            <w:r w:rsidRPr="003B79C7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7" w:history="1">
            <w:r w:rsidRPr="003B79C7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8" w:history="1">
            <w:r w:rsidRPr="003B79C7">
              <w:rPr>
                <w:rStyle w:val="Hiperhivatkozs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Szerveroldal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49" w:history="1">
            <w:r w:rsidRPr="003B79C7">
              <w:rPr>
                <w:rStyle w:val="Hiperhivatkozs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0" w:history="1">
            <w:r w:rsidRPr="003B79C7">
              <w:rPr>
                <w:rStyle w:val="Hiperhivatkozs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1" w:history="1">
            <w:r w:rsidRPr="003B79C7">
              <w:rPr>
                <w:rStyle w:val="Hiperhivatkozs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Kliensoldal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2" w:history="1">
            <w:r w:rsidRPr="003B79C7">
              <w:rPr>
                <w:rStyle w:val="Hiperhivatkozs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3" w:history="1">
            <w:r w:rsidRPr="003B79C7">
              <w:rPr>
                <w:rStyle w:val="Hiperhivatkozs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4" w:history="1">
            <w:r w:rsidRPr="003B79C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5" w:history="1">
            <w:r w:rsidRPr="003B79C7">
              <w:rPr>
                <w:rStyle w:val="Hiperhivatkozs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6" w:history="1">
            <w:r w:rsidRPr="003B79C7">
              <w:rPr>
                <w:rStyle w:val="Hiperhivatkozs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7" w:history="1">
            <w:r w:rsidRPr="003B79C7">
              <w:rPr>
                <w:rStyle w:val="Hiperhivatkozs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8" w:history="1">
            <w:r w:rsidRPr="003B79C7">
              <w:rPr>
                <w:rStyle w:val="Hiperhivatkozs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59" w:history="1">
            <w:r w:rsidRPr="003B79C7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0" w:history="1">
            <w:r w:rsidRPr="003B79C7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1" w:history="1">
            <w:r w:rsidRPr="003B79C7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2" w:history="1">
            <w:r w:rsidRPr="003B79C7">
              <w:rPr>
                <w:rStyle w:val="Hiperhivatkozs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3" w:history="1">
            <w:r w:rsidRPr="003B79C7">
              <w:rPr>
                <w:rStyle w:val="Hiperhivatkozs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4" w:history="1">
            <w:r w:rsidRPr="003B79C7">
              <w:rPr>
                <w:rStyle w:val="Hiperhivatkozs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5" w:history="1">
            <w:r w:rsidRPr="003B79C7">
              <w:rPr>
                <w:rStyle w:val="Hiperhivatkozs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6" w:history="1">
            <w:r w:rsidRPr="003B79C7">
              <w:rPr>
                <w:rStyle w:val="Hiperhivatkozs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7" w:history="1">
            <w:r w:rsidRPr="003B79C7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megvalósítás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8" w:history="1">
            <w:r w:rsidRPr="003B79C7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Websocket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69" w:history="1">
            <w:r w:rsidRPr="003B79C7">
              <w:rPr>
                <w:rStyle w:val="Hiperhivatkozs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feladathoz mefelelefő megavlósítás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0" w:history="1">
            <w:r w:rsidRPr="003B79C7">
              <w:rPr>
                <w:rStyle w:val="Hiperhivatkozs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Az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1" w:history="1">
            <w:r w:rsidRPr="003B79C7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2" w:history="1">
            <w:r w:rsidRPr="003B79C7">
              <w:rPr>
                <w:rStyle w:val="Hiperhivatkozs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3" w:history="1">
            <w:r w:rsidRPr="003B79C7">
              <w:rPr>
                <w:rStyle w:val="Hiperhivatkozs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4" w:history="1">
            <w:r w:rsidRPr="003B79C7">
              <w:rPr>
                <w:rStyle w:val="Hiperhivatkozs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5" w:history="1">
            <w:r w:rsidRPr="003B79C7">
              <w:rPr>
                <w:rStyle w:val="Hiperhivatkozs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6" w:history="1">
            <w:r w:rsidRPr="003B79C7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7" w:history="1">
            <w:r w:rsidRPr="003B79C7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8" w:history="1">
            <w:r w:rsidRPr="003B79C7">
              <w:rPr>
                <w:rStyle w:val="Hiperhivatkozs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79" w:history="1">
            <w:r w:rsidRPr="003B79C7">
              <w:rPr>
                <w:rStyle w:val="Hiperhivatkozs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0" w:history="1">
            <w:r w:rsidRPr="003B79C7">
              <w:rPr>
                <w:rStyle w:val="Hiperhivatkozs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Csoport elhagyásának 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1" w:history="1">
            <w:r w:rsidRPr="003B79C7">
              <w:rPr>
                <w:rStyle w:val="Hiperhivatkozs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Üres szobák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2" w:history="1">
            <w:r w:rsidRPr="003B79C7">
              <w:rPr>
                <w:rStyle w:val="Hiperhivatkozs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noProof/>
              </w:rPr>
              <w:t>Segédfüggvények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3" w:history="1">
            <w:r w:rsidRPr="003B79C7">
              <w:rPr>
                <w:rStyle w:val="Hiperhivatkozs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4" w:history="1">
            <w:r w:rsidRPr="003B79C7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5" w:history="1">
            <w:r w:rsidRPr="003B79C7">
              <w:rPr>
                <w:rStyle w:val="Hiperhivatkozs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6" w:history="1">
            <w:r w:rsidRPr="003B79C7">
              <w:rPr>
                <w:rStyle w:val="Hiperhivatkozs"/>
                <w:rFonts w:cs="Times New Roman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7" w:history="1">
            <w:r w:rsidRPr="003B79C7">
              <w:rPr>
                <w:rStyle w:val="Hiperhivatkozs"/>
                <w:rFonts w:cs="Times New Roman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FF" w:rsidRDefault="003141FF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05488" w:history="1">
            <w:r w:rsidRPr="003B79C7">
              <w:rPr>
                <w:rStyle w:val="Hiperhivatkozs"/>
                <w:rFonts w:cs="Times New Roman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B79C7">
              <w:rPr>
                <w:rStyle w:val="Hiperhivatkozs"/>
                <w:rFonts w:cs="Times New Roman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405434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405435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405436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405437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 xml:space="preserve">. </w:t>
      </w:r>
      <w:r w:rsidR="00823E4C">
        <w:lastRenderedPageBreak/>
        <w:t>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405438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405439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405440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3100F1">
      <w:pPr>
        <w:pStyle w:val="Cmsor3"/>
      </w:pPr>
      <w:bookmarkStart w:id="7" w:name="_Toc415405441"/>
      <w:r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</w:t>
      </w:r>
      <w:r w:rsidR="00082D0F">
        <w:lastRenderedPageBreak/>
        <w:t xml:space="preserve">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405442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405443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405444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405445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405446"/>
      <w:r w:rsidRPr="00461555">
        <w:lastRenderedPageBreak/>
        <w:t xml:space="preserve">Használt </w:t>
      </w:r>
      <w:r w:rsidR="00DE232E" w:rsidRPr="00461555">
        <w:t>technológiák</w:t>
      </w:r>
      <w:bookmarkEnd w:id="12"/>
    </w:p>
    <w:p w:rsidR="00621B4A" w:rsidRDefault="00621B4A" w:rsidP="003100F1">
      <w:pPr>
        <w:pStyle w:val="Cmsor3"/>
      </w:pPr>
      <w:bookmarkStart w:id="13" w:name="_Toc415405447"/>
      <w:r w:rsidRPr="00461555"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eszközölt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405448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3100F1">
      <w:pPr>
        <w:pStyle w:val="Cmsor3"/>
      </w:pPr>
      <w:bookmarkStart w:id="15" w:name="_Toc415405449"/>
      <w:r>
        <w:t>Node.js</w:t>
      </w:r>
      <w:bookmarkEnd w:id="15"/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3100F1">
      <w:pPr>
        <w:pStyle w:val="Cmsor3"/>
      </w:pPr>
      <w:bookmarkStart w:id="16" w:name="_Toc415405450"/>
      <w:r>
        <w:t>Websocket</w:t>
      </w:r>
      <w:bookmarkEnd w:id="16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lastRenderedPageBreak/>
        <w:t>Kapcsolódás a szerverhez</w:t>
      </w:r>
    </w:p>
    <w:p w:rsidR="00427697" w:rsidRDefault="00427697" w:rsidP="00427697">
      <w:r>
        <w:t xml:space="preserve">A websocket technológia használható gyors kétirányú adatküldésre. A protokoll célja, a http korlátozott kérés-válasz struktúrájából származó korlátozottságok és nagymennyiségű fejlécadat elkerülése. A websocket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427697" w:rsidP="00427697">
      <w:r>
        <w:t xml:space="preserve">A websocket szerver megadott TCP porton hallgat, és várja a kapcsolatokat. A kapcsolatot tehát a kliens kezdeményezi. Méghozzá kérést küld a szervernek, melyben kéri a kapcsolat felállítását. Ez egy http get upgrade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405451"/>
      <w:r w:rsidRPr="00461555">
        <w:rPr>
          <w:rFonts w:ascii="Times New Roman" w:hAnsi="Times New Roman" w:cs="Times New Roman"/>
        </w:rPr>
        <w:t>Kliensoldal</w:t>
      </w:r>
      <w:bookmarkEnd w:id="17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18" w:name="_Toc415405452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</w:t>
      </w:r>
      <w:r>
        <w:lastRenderedPageBreak/>
        <w:t>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405453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405454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405455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60%-a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405456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3" w:name="_Toc415405457"/>
      <w:r>
        <w:t>A hibakeresés módszere</w:t>
      </w:r>
      <w:bookmarkEnd w:id="23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4" w:name="_Toc415405458"/>
      <w:r>
        <w:t>Node Package Manager</w:t>
      </w:r>
      <w:bookmarkEnd w:id="24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5" w:name="_Toc415405459"/>
      <w:r w:rsidRPr="00461555">
        <w:t>Verziókövetés</w:t>
      </w:r>
      <w:bookmarkEnd w:id="25"/>
    </w:p>
    <w:p w:rsidR="00854E99" w:rsidRDefault="005065AF" w:rsidP="00854E99">
      <w:pPr>
        <w:rPr>
          <w:noProof/>
          <w:lang w:val="en-US"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B51721">
        <w:rPr>
          <w:noProof/>
          <w:lang w:val="en-US"/>
        </w:rPr>
        <w:t xml:space="preserve"> 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6" w:name="_Toc415405460"/>
      <w:r w:rsidRPr="00461555">
        <w:rPr>
          <w:rFonts w:ascii="Times New Roman" w:hAnsi="Times New Roman" w:cs="Times New Roman"/>
        </w:rPr>
        <w:lastRenderedPageBreak/>
        <w:t>Megvalósítás</w:t>
      </w:r>
      <w:bookmarkEnd w:id="26"/>
    </w:p>
    <w:p w:rsidR="003C2F9B" w:rsidRDefault="003C2F9B" w:rsidP="00DA4D8C">
      <w:pPr>
        <w:pStyle w:val="Cmsor2"/>
      </w:pPr>
      <w:bookmarkStart w:id="27" w:name="_Toc415405461"/>
      <w:r w:rsidRPr="00461555">
        <w:t>Modulokra bontás</w:t>
      </w:r>
      <w:bookmarkEnd w:id="27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8" w:name="_Toc415405462"/>
      <w:r w:rsidRPr="00461555">
        <w:rPr>
          <w:rFonts w:ascii="Times New Roman" w:hAnsi="Times New Roman" w:cs="Times New Roman"/>
        </w:rPr>
        <w:t>Kapcsolatkezelő</w:t>
      </w:r>
      <w:bookmarkEnd w:id="28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</w:t>
      </w:r>
      <w:r w:rsidR="00795C12">
        <w:lastRenderedPageBreak/>
        <w:t xml:space="preserve">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9" w:name="_Toc415405463"/>
      <w:r w:rsidRPr="00461555">
        <w:rPr>
          <w:rFonts w:ascii="Times New Roman" w:hAnsi="Times New Roman" w:cs="Times New Roman"/>
        </w:rPr>
        <w:t>Parancsértelmező</w:t>
      </w:r>
      <w:bookmarkEnd w:id="29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795C12">
        <w:t>ér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405464"/>
      <w:r w:rsidRPr="00461555">
        <w:rPr>
          <w:rFonts w:ascii="Times New Roman" w:hAnsi="Times New Roman" w:cs="Times New Roman"/>
        </w:rPr>
        <w:t>Csoportkezelő</w:t>
      </w:r>
      <w:bookmarkEnd w:id="30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5405465"/>
      <w:r w:rsidRPr="00461555">
        <w:rPr>
          <w:rFonts w:ascii="Times New Roman" w:hAnsi="Times New Roman" w:cs="Times New Roman"/>
        </w:rPr>
        <w:t>Játékvezérlő</w:t>
      </w:r>
      <w:bookmarkEnd w:id="31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2" w:name="_Toc415405466"/>
      <w:r>
        <w:rPr>
          <w:rFonts w:ascii="Times New Roman" w:hAnsi="Times New Roman" w:cs="Times New Roman"/>
        </w:rPr>
        <w:lastRenderedPageBreak/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2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CD576E" w:rsidP="00DA4D8C">
      <w:pPr>
        <w:pStyle w:val="Cmsor1"/>
      </w:pPr>
      <w:bookmarkStart w:id="33" w:name="_Toc415405467"/>
      <w:r>
        <w:lastRenderedPageBreak/>
        <w:t>A megvalósítás menete</w:t>
      </w:r>
      <w:bookmarkEnd w:id="33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CD576E" w:rsidP="00DA4D8C">
      <w:pPr>
        <w:pStyle w:val="Cmsor2"/>
        <w:ind w:left="567" w:hanging="567"/>
      </w:pPr>
      <w:bookmarkStart w:id="34" w:name="_Toc415405468"/>
      <w:r>
        <w:t>Websocket kapcsolat felállítása</w:t>
      </w:r>
      <w:bookmarkEnd w:id="34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legtöbb böngésző által támogatott websocke</w:t>
      </w:r>
      <w:r w:rsidR="00027ADF">
        <w:t>t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5" w:name="_Toc415405469"/>
      <w:r>
        <w:t>A feladathoz me</w:t>
      </w:r>
      <w:r w:rsidR="00027ADF">
        <w:t>gfelel</w:t>
      </w:r>
      <w:r>
        <w:t xml:space="preserve">ő </w:t>
      </w:r>
      <w:bookmarkEnd w:id="35"/>
      <w:r w:rsidR="00027ADF">
        <w:t>megvalósítás</w:t>
      </w:r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6" w:name="_Toc415405470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6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BC445AE" wp14:editId="73B1F488">
                <wp:extent cx="4320000" cy="1708030"/>
                <wp:effectExtent l="0" t="0" r="234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1FF" w:rsidRPr="006B0324" w:rsidRDefault="003141FF" w:rsidP="007623DB">
                            <w:pPr>
                              <w:pStyle w:val="HTML-kntformzott"/>
                            </w:pPr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r w:rsidRPr="006B0324">
                              <w:t xml:space="preserve"> WebSocketServer = require('ws').Server;</w:t>
                            </w:r>
                          </w:p>
                          <w:p w:rsidR="003141FF" w:rsidRPr="008D5955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3141FF" w:rsidRPr="008D5955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141FF" w:rsidRPr="006B0324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msg);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3141FF" w:rsidRPr="007F6FB3" w:rsidRDefault="003141FF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3141FF" w:rsidRPr="007F6FB3" w:rsidRDefault="003141FF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40.1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" strokecolor="white [3212]">
                <v:textbox>
                  <w:txbxContent>
                    <w:p w:rsidR="003141FF" w:rsidRPr="006B0324" w:rsidRDefault="003141FF" w:rsidP="007623DB">
                      <w:pPr>
                        <w:pStyle w:val="HTML-kntformzott"/>
                      </w:pPr>
                      <w:r w:rsidRPr="006B0324">
                        <w:rPr>
                          <w:b/>
                        </w:rPr>
                        <w:t>var</w:t>
                      </w:r>
                      <w:r w:rsidRPr="006B0324">
                        <w:t xml:space="preserve"> WebSocketServer = require('ws').Server;</w:t>
                      </w:r>
                    </w:p>
                    <w:p w:rsidR="003141FF" w:rsidRPr="008D5955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3141FF" w:rsidRPr="008D5955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3141FF" w:rsidRPr="006B0324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msg);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3141FF" w:rsidRPr="007F6FB3" w:rsidRDefault="003141FF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3141FF" w:rsidRPr="007F6FB3" w:rsidRDefault="003141FF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Websocket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FEFAD3" wp14:editId="2CE9160B">
                <wp:extent cx="4320000" cy="1526875"/>
                <wp:effectExtent l="0" t="0" r="23495" b="1651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52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3141FF" w:rsidRPr="002157BD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connection.send("teszt üzenet");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3141FF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alert(msg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3141FF" w:rsidRPr="006B0324" w:rsidRDefault="003141FF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40.15pt;height:1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" strokecolor="white [3212]">
                <v:textbox>
                  <w:txbxContent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3141FF" w:rsidRPr="002157BD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connection.send("teszt üzenet");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3141FF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alert(msg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3141FF" w:rsidRPr="006B0324" w:rsidRDefault="003141FF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7" w:name="_Toc415405471"/>
      <w:r>
        <w:lastRenderedPageBreak/>
        <w:t>A kapcsolatok kezelése</w:t>
      </w:r>
      <w:bookmarkEnd w:id="37"/>
    </w:p>
    <w:p w:rsidR="00937C21" w:rsidRDefault="00937C21" w:rsidP="003100F1">
      <w:pPr>
        <w:pStyle w:val="Cmsor3"/>
      </w:pPr>
      <w:bookmarkStart w:id="38" w:name="_Toc415405472"/>
      <w:r>
        <w:t>Új kapcsolatok adminisztrálása</w:t>
      </w:r>
      <w:bookmarkEnd w:id="38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39" w:name="_Toc415405473"/>
      <w:r>
        <w:t>Kapcsolatzárás</w:t>
      </w:r>
      <w:bookmarkEnd w:id="39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0" w:name="_Toc415405474"/>
      <w:r w:rsidRPr="003100F1">
        <w:t>Üzenetfogadás</w:t>
      </w:r>
      <w:bookmarkEnd w:id="40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1" w:name="_Toc415405475"/>
      <w:r>
        <w:lastRenderedPageBreak/>
        <w:t>Üzenetküldés</w:t>
      </w:r>
      <w:bookmarkEnd w:id="41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2" w:name="_Toc415405476"/>
      <w:r>
        <w:t>A parancsértelmező</w:t>
      </w:r>
      <w:bookmarkEnd w:id="42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3" w:name="_Toc415405477"/>
      <w:r>
        <w:t>A csoportkezelő</w:t>
      </w:r>
      <w:bookmarkEnd w:id="43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4" w:name="_Toc415405478"/>
      <w:r>
        <w:t>Csoportok létrehozása</w:t>
      </w:r>
      <w:bookmarkEnd w:id="44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5" w:name="_Toc415405479"/>
      <w:r>
        <w:lastRenderedPageBreak/>
        <w:t>Csoportba lépés</w:t>
      </w:r>
      <w:r w:rsidR="00213B94">
        <w:t xml:space="preserve"> menete</w:t>
      </w:r>
      <w:bookmarkEnd w:id="45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6" w:name="_Toc415405480"/>
      <w:r>
        <w:t>Csoport elhagyásának menet</w:t>
      </w:r>
      <w:bookmarkEnd w:id="46"/>
      <w:r w:rsidR="00A1529D">
        <w:t>e</w:t>
      </w:r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7" w:name="_Toc415405481"/>
      <w:r>
        <w:t>Üres szobák kezelése</w:t>
      </w:r>
      <w:bookmarkEnd w:id="47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48" w:name="_Toc415405482"/>
      <w:r>
        <w:lastRenderedPageBreak/>
        <w:t>Segédfüggvények</w:t>
      </w:r>
      <w:bookmarkEnd w:id="48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r>
        <w:t>Hívható függvények</w:t>
      </w:r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29F741" wp14:editId="3BFF48CA">
                <wp:extent cx="5314950" cy="1028700"/>
                <wp:effectExtent l="0" t="0" r="19050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9D3" w:rsidRPr="001466E2" w:rsidRDefault="001179D3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1179D3" w:rsidRPr="001466E2" w:rsidRDefault="001179D3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1179D3" w:rsidRPr="001466E2" w:rsidRDefault="001179D3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1179D3" w:rsidRDefault="001179D3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1466E2" w:rsidRPr="001466E2" w:rsidRDefault="001466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27ADF" w:rsidRPr="001466E2" w:rsidRDefault="00027ADF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8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" strokecolor="white [3212]">
                <v:textbox>
                  <w:txbxContent>
                    <w:p w:rsidR="001179D3" w:rsidRPr="001466E2" w:rsidRDefault="001179D3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1179D3" w:rsidRPr="001466E2" w:rsidRDefault="001179D3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1179D3" w:rsidRPr="001466E2" w:rsidRDefault="001179D3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1179D3" w:rsidRDefault="001179D3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1466E2" w:rsidRPr="001466E2" w:rsidRDefault="001466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27ADF" w:rsidRPr="001466E2" w:rsidRDefault="00027ADF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7F6FB3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függnén</w:t>
      </w:r>
      <w:r w:rsidR="00A1529D">
        <w:t>y</w:t>
      </w:r>
      <w:r>
        <w:t xml:space="preserve"> létrehozása. Eztuán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asszocív </w:t>
      </w:r>
      <w:r w:rsidR="00B11C45">
        <w:t>tömbben adhatjuk meg jellemző leírását.</w:t>
      </w:r>
      <w:r w:rsidR="004C218A">
        <w:t xml:space="preserve"> A lerás határozza meg, hogy mi történjen a jellemző írásakor, olvasásako</w:t>
      </w:r>
      <w:r w:rsidR="00DB0184">
        <w:t>r</w:t>
      </w:r>
      <w:r w:rsidR="004C218A">
        <w:t xml:space="preserve"> vagy meghívásakor. Ezenfellül megadhatjuk, hogy a jellemző felülérható-e.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r>
        <w:lastRenderedPageBreak/>
        <w:t>A játékkezelő</w:t>
      </w:r>
    </w:p>
    <w:p w:rsidR="00DB0184" w:rsidRDefault="00DB0184" w:rsidP="00DB0184">
      <w:r>
        <w:t xml:space="preserve">Minden csoporthoz alapértelmezetten egy játékkezelő is tartozik. A játékkezelő kezdetben nem aktív. Már ebben a passzí állapotban is fontos szerepe van. A játékkezelőnek mindig készen kell állnia a játék elindítására. Ezért már a kezdettől </w:t>
      </w:r>
      <w:r>
        <w:t>figyelemmel kíséri</w:t>
      </w:r>
      <w:r>
        <w:t xml:space="preserve"> a szobába lépő és azt elhagyó játékosokat.</w:t>
      </w:r>
    </w:p>
    <w:p w:rsidR="00DB0184" w:rsidRDefault="00DB0184" w:rsidP="00DB0184">
      <w:pPr>
        <w:pStyle w:val="Cmsor3"/>
      </w:pPr>
      <w:r>
        <w:t>Játékba lépés</w:t>
      </w:r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játékosok jellemzőit csatlakozáskot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vannak tárolva. A játékos elsőső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>. Így a játékos csapata, a játékos pontszáma, pozíciója, sebessége, mérete. Követve vannak még a játékos lenyomott gombjai is, és az utolsó kiküdött frissítés.</w:t>
      </w:r>
    </w:p>
    <w:p w:rsidR="006F38AF" w:rsidRDefault="006F38AF" w:rsidP="006F38AF">
      <w:pPr>
        <w:pStyle w:val="Cmsor3"/>
      </w:pPr>
      <w:r>
        <w:t>Játék elhagyása</w:t>
      </w:r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r>
        <w:t>A</w:t>
      </w:r>
      <w:r w:rsidR="00882191">
        <w:t xml:space="preserve"> játék elindítása</w:t>
      </w:r>
    </w:p>
    <w:p w:rsidR="00882191" w:rsidRDefault="00882191" w:rsidP="00882191">
      <w:r>
        <w:t xml:space="preserve">A játék a start metódus hívásával indítható el. A játék ekkor végzi el az utolsó előklszületeket. Így betölti a pályaelemeket. Többek között a zászlókat és a pályán lévő akadályokat. </w:t>
      </w:r>
      <w:r>
        <w:t xml:space="preserve">A játék </w:t>
      </w:r>
      <w:r>
        <w:t xml:space="preserve">viszont </w:t>
      </w:r>
      <w:r>
        <w:t>még mindig</w:t>
      </w:r>
      <w:r>
        <w:t xml:space="preserve"> nem indulhat. A játékelemeket még inicializálni kell. Ezt egyetlen függvény végzi. A függvény a játékelem tipusától </w:t>
      </w:r>
      <w:r>
        <w:lastRenderedPageBreak/>
        <w:t>függően végzi el az összes szükséges beállítást. A játék elindításával a játék státusza „running”-ra vált. Ezzel jelzi, hogy a játék elkezdődött.</w:t>
      </w:r>
      <w:r w:rsidR="00932AEE">
        <w:t xml:space="preserve"> A játék mostámr valóban készen áll a működése.</w:t>
      </w:r>
    </w:p>
    <w:p w:rsidR="00932AEE" w:rsidRDefault="00932AEE" w:rsidP="00932AEE">
      <w:pPr>
        <w:pStyle w:val="Cmsor3"/>
      </w:pPr>
      <w:r>
        <w:t>A játék futása</w:t>
      </w:r>
    </w:p>
    <w:p w:rsidR="00932AEE" w:rsidRDefault="00932AEE" w:rsidP="00932AEE">
      <w:r>
        <w:t xml:space="preserve">A játék menete a játék folyamatos frissítéséből származik. Ez a firssítés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gombe lenyomása esetén a játékos mozgásba lendül. </w:t>
      </w:r>
      <w:r w:rsidR="007915A3">
        <w:t>Ha a mozás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firssítési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BE26888" wp14:editId="37D12F27">
                <wp:extent cx="4320000" cy="342900"/>
                <wp:effectExtent l="0" t="0" r="234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5A3" w:rsidRPr="007915A3" w:rsidRDefault="007915A3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40.1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" strokecolor="white [3212]">
                <v:textbox>
                  <w:txbxContent>
                    <w:p w:rsidR="007915A3" w:rsidRPr="007915A3" w:rsidRDefault="007915A3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r>
        <w:t>A játék frissítése</w:t>
      </w:r>
    </w:p>
    <w:p w:rsidR="004301D7" w:rsidRDefault="007915A3" w:rsidP="005856CE">
      <w:r>
        <w:t xml:space="preserve">A JavaScript </w:t>
      </w:r>
      <w:r>
        <w:t xml:space="preserve">alapértelmezetten </w:t>
      </w:r>
      <w:r>
        <w:t>támogatja időzítők</w:t>
      </w:r>
      <w:r>
        <w:t>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setInterval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Előfodul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49" w:name="_Toc415405483"/>
      <w:bookmarkStart w:id="50" w:name="_GoBack"/>
      <w:bookmarkEnd w:id="50"/>
      <w:r w:rsidRPr="00461555">
        <w:rPr>
          <w:rFonts w:ascii="Times New Roman" w:hAnsi="Times New Roman" w:cs="Times New Roman"/>
        </w:rPr>
        <w:lastRenderedPageBreak/>
        <w:t>A játékmotor</w:t>
      </w:r>
      <w:bookmarkEnd w:id="49"/>
    </w:p>
    <w:p w:rsidR="002B7405" w:rsidRPr="002B7405" w:rsidRDefault="002B7405" w:rsidP="002B7405">
      <w:pPr>
        <w:pStyle w:val="Cmsor2"/>
      </w:pPr>
      <w:bookmarkStart w:id="51" w:name="_Toc415405484"/>
      <w:r>
        <w:rPr>
          <w:rFonts w:ascii="Times New Roman" w:hAnsi="Times New Roman" w:cs="Times New Roman"/>
        </w:rPr>
        <w:t>A játékmotor célja</w:t>
      </w:r>
      <w:bookmarkEnd w:id="51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2" w:name="_Toc415405485"/>
      <w:r w:rsidRPr="00461555">
        <w:rPr>
          <w:rFonts w:ascii="Times New Roman" w:hAnsi="Times New Roman" w:cs="Times New Roman"/>
        </w:rPr>
        <w:t>Rugalmas ütközés</w:t>
      </w:r>
      <w:bookmarkEnd w:id="52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3" w:name="_Toc415405486"/>
      <w:r w:rsidRPr="00461555">
        <w:rPr>
          <w:rFonts w:ascii="Times New Roman" w:hAnsi="Times New Roman" w:cs="Times New Roman"/>
        </w:rPr>
        <w:t>Ütközés fallal</w:t>
      </w:r>
      <w:bookmarkEnd w:id="5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4" w:name="_Toc415405487"/>
      <w:r w:rsidRPr="00461555">
        <w:rPr>
          <w:rFonts w:ascii="Times New Roman" w:hAnsi="Times New Roman" w:cs="Times New Roman"/>
        </w:rPr>
        <w:t>Ütközés játékossal</w:t>
      </w:r>
      <w:bookmarkEnd w:id="54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5" w:name="_Toc415405488"/>
      <w:r w:rsidRPr="00461555">
        <w:rPr>
          <w:rFonts w:ascii="Times New Roman" w:hAnsi="Times New Roman" w:cs="Times New Roman"/>
        </w:rPr>
        <w:t>Pontszerzés és annak logikája</w:t>
      </w:r>
      <w:bookmarkEnd w:id="55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49" w:rsidRDefault="00896349" w:rsidP="006806DF">
      <w:pPr>
        <w:spacing w:line="240" w:lineRule="auto"/>
      </w:pPr>
      <w:r>
        <w:separator/>
      </w:r>
    </w:p>
  </w:endnote>
  <w:endnote w:type="continuationSeparator" w:id="0">
    <w:p w:rsidR="00896349" w:rsidRDefault="00896349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49" w:rsidRDefault="00896349" w:rsidP="006806DF">
      <w:pPr>
        <w:spacing w:line="240" w:lineRule="auto"/>
      </w:pPr>
      <w:r>
        <w:separator/>
      </w:r>
    </w:p>
  </w:footnote>
  <w:footnote w:type="continuationSeparator" w:id="0">
    <w:p w:rsidR="00896349" w:rsidRDefault="00896349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A9A0E0BE"/>
    <w:lvl w:ilvl="0">
      <w:start w:val="1"/>
      <w:numFmt w:val="decimal"/>
      <w:pStyle w:val="Cmsor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6482"/>
    <w:rsid w:val="00017F94"/>
    <w:rsid w:val="00027ADF"/>
    <w:rsid w:val="00031F47"/>
    <w:rsid w:val="000426B2"/>
    <w:rsid w:val="0005468B"/>
    <w:rsid w:val="00082D0F"/>
    <w:rsid w:val="000838A5"/>
    <w:rsid w:val="000A5EAE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B1588"/>
    <w:rsid w:val="001E0BE8"/>
    <w:rsid w:val="001E6BF0"/>
    <w:rsid w:val="00206E91"/>
    <w:rsid w:val="00213B94"/>
    <w:rsid w:val="002157BD"/>
    <w:rsid w:val="002222DB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634FF"/>
    <w:rsid w:val="00380D49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427697"/>
    <w:rsid w:val="004301D7"/>
    <w:rsid w:val="00432C11"/>
    <w:rsid w:val="00434624"/>
    <w:rsid w:val="0044687F"/>
    <w:rsid w:val="00450EDA"/>
    <w:rsid w:val="00461555"/>
    <w:rsid w:val="0047499B"/>
    <w:rsid w:val="004A1D24"/>
    <w:rsid w:val="004C218A"/>
    <w:rsid w:val="004D1F30"/>
    <w:rsid w:val="004E0F64"/>
    <w:rsid w:val="004F0D53"/>
    <w:rsid w:val="004F3BA2"/>
    <w:rsid w:val="005065AF"/>
    <w:rsid w:val="00506FCA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21B4A"/>
    <w:rsid w:val="0063013F"/>
    <w:rsid w:val="00645954"/>
    <w:rsid w:val="00651A39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6FB3"/>
    <w:rsid w:val="00823E4C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61EE"/>
    <w:rsid w:val="009133DD"/>
    <w:rsid w:val="00921206"/>
    <w:rsid w:val="00924DA6"/>
    <w:rsid w:val="00932AEE"/>
    <w:rsid w:val="00937C21"/>
    <w:rsid w:val="00956D3D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51721"/>
    <w:rsid w:val="00B574CA"/>
    <w:rsid w:val="00B67874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576E"/>
    <w:rsid w:val="00CD7FCB"/>
    <w:rsid w:val="00D02973"/>
    <w:rsid w:val="00DA4D8C"/>
    <w:rsid w:val="00DB0184"/>
    <w:rsid w:val="00DC392B"/>
    <w:rsid w:val="00DD4EE8"/>
    <w:rsid w:val="00DE232E"/>
    <w:rsid w:val="00DE4469"/>
    <w:rsid w:val="00DF3309"/>
    <w:rsid w:val="00E334FD"/>
    <w:rsid w:val="00E35691"/>
    <w:rsid w:val="00E36AB7"/>
    <w:rsid w:val="00E46645"/>
    <w:rsid w:val="00E5345D"/>
    <w:rsid w:val="00E602B9"/>
    <w:rsid w:val="00E83423"/>
    <w:rsid w:val="00E917D3"/>
    <w:rsid w:val="00EA4AE3"/>
    <w:rsid w:val="00EC32F7"/>
    <w:rsid w:val="00ED1666"/>
    <w:rsid w:val="00F00F41"/>
    <w:rsid w:val="00F12F1C"/>
    <w:rsid w:val="00F2172A"/>
    <w:rsid w:val="00F32BAF"/>
    <w:rsid w:val="00F43F15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7E79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 w:line="360" w:lineRule="auto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7E79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 w:line="360" w:lineRule="auto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4373F-951C-46BC-8747-F4CFA2C1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23</Pages>
  <Words>6073</Words>
  <Characters>34619</Characters>
  <Application>Microsoft Office Word</Application>
  <DocSecurity>0</DocSecurity>
  <Lines>288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35</cp:revision>
  <dcterms:created xsi:type="dcterms:W3CDTF">2015-03-22T06:54:00Z</dcterms:created>
  <dcterms:modified xsi:type="dcterms:W3CDTF">2015-03-29T21:36:00Z</dcterms:modified>
</cp:coreProperties>
</file>