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Verdana" w:hAnsi="Verdana"/>
          <w:b/>
          <w:bCs/>
          <w:color w:val="auto"/>
          <w:sz w:val="28"/>
          <w:szCs w:val="28"/>
        </w:rPr>
      </w:pPr>
      <w:r>
        <w:rPr>
          <w:rFonts w:ascii="Verdana" w:hAnsi="Verdana"/>
          <w:b/>
          <w:bCs/>
          <w:color w:val="auto"/>
          <w:sz w:val="28"/>
          <w:szCs w:val="28"/>
        </w:rPr>
        <w:t>Felippe Martinelli Kilzer Bacchi</w:t>
      </w:r>
    </w:p>
    <w:p>
      <w:pPr>
        <w:spacing w:after="0" w:line="240" w:lineRule="auto"/>
        <w:rPr>
          <w:rFonts w:ascii="Verdana" w:hAnsi="Verdana"/>
          <w:color w:val="auto"/>
          <w:sz w:val="20"/>
          <w:szCs w:val="20"/>
        </w:rPr>
      </w:pPr>
    </w:p>
    <w:p>
      <w:pPr>
        <w:spacing w:after="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hint="default" w:ascii="Verdana" w:hAnsi="Verdana"/>
          <w:color w:val="auto"/>
          <w:sz w:val="20"/>
          <w:szCs w:val="20"/>
          <w:lang w:val="pt"/>
        </w:rPr>
        <w:t>Brazilian</w:t>
      </w:r>
      <w:r>
        <w:rPr>
          <w:rFonts w:ascii="Verdana" w:hAnsi="Verdana"/>
          <w:color w:val="auto"/>
          <w:sz w:val="20"/>
          <w:szCs w:val="20"/>
        </w:rPr>
        <w:t xml:space="preserve">, </w:t>
      </w:r>
    </w:p>
    <w:p>
      <w:pPr>
        <w:spacing w:after="0" w:line="240" w:lineRule="auto"/>
        <w:rPr>
          <w:rFonts w:hint="default" w:ascii="Verdana" w:hAnsi="Verdana"/>
          <w:color w:val="auto"/>
          <w:sz w:val="20"/>
          <w:szCs w:val="20"/>
          <w:lang w:val="pt-PT"/>
        </w:rPr>
      </w:pPr>
      <w:r>
        <w:rPr>
          <w:rFonts w:hint="default" w:ascii="Verdana" w:hAnsi="Verdana"/>
          <w:color w:val="auto"/>
          <w:sz w:val="20"/>
          <w:szCs w:val="20"/>
          <w:lang w:val="pt-PT"/>
        </w:rPr>
        <w:t>Birthday: 22/09/1992</w:t>
      </w:r>
    </w:p>
    <w:p>
      <w:pPr>
        <w:spacing w:after="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Rua Ethel, 69</w:t>
      </w:r>
      <w:r>
        <w:rPr>
          <w:rFonts w:ascii="Verdana" w:hAnsi="Verdana"/>
          <w:color w:val="auto"/>
          <w:sz w:val="20"/>
          <w:szCs w:val="20"/>
        </w:rPr>
        <w:br w:type="textWrapping"/>
      </w:r>
      <w:r>
        <w:rPr>
          <w:rFonts w:ascii="Verdana" w:hAnsi="Verdana"/>
          <w:color w:val="auto"/>
          <w:sz w:val="20"/>
          <w:szCs w:val="20"/>
        </w:rPr>
        <w:t>Ipiranga – São Paulo – SP – CEP: 04261-020</w:t>
      </w:r>
      <w:r>
        <w:rPr>
          <w:rFonts w:ascii="Verdana" w:hAnsi="Verdana"/>
          <w:color w:val="auto"/>
          <w:sz w:val="20"/>
          <w:szCs w:val="20"/>
        </w:rPr>
        <w:br w:type="textWrapping"/>
      </w:r>
      <w:r>
        <w:rPr>
          <w:rFonts w:hint="default" w:ascii="Verdana" w:hAnsi="Verdana"/>
          <w:color w:val="auto"/>
          <w:sz w:val="20"/>
          <w:szCs w:val="20"/>
          <w:lang w:val="pt"/>
        </w:rPr>
        <w:t>Contacts</w:t>
      </w:r>
      <w:r>
        <w:rPr>
          <w:rFonts w:ascii="Verdana" w:hAnsi="Verdana"/>
          <w:color w:val="auto"/>
          <w:sz w:val="20"/>
          <w:szCs w:val="20"/>
        </w:rPr>
        <w:t>:</w:t>
      </w:r>
    </w:p>
    <w:p>
      <w:pPr>
        <w:spacing w:after="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b/>
          <w:color w:val="auto"/>
          <w:sz w:val="20"/>
          <w:szCs w:val="20"/>
        </w:rPr>
        <w:t>Cel</w:t>
      </w:r>
      <w:r>
        <w:rPr>
          <w:rFonts w:ascii="Verdana" w:hAnsi="Verdana"/>
          <w:color w:val="auto"/>
          <w:sz w:val="20"/>
          <w:szCs w:val="20"/>
        </w:rPr>
        <w:t xml:space="preserve">: (11) 97067-1039  </w:t>
      </w:r>
      <w:r>
        <w:rPr>
          <w:rFonts w:ascii="Verdana" w:hAnsi="Verdana"/>
          <w:b/>
          <w:color w:val="auto"/>
          <w:sz w:val="20"/>
          <w:szCs w:val="20"/>
        </w:rPr>
        <w:t>E-mail</w:t>
      </w:r>
      <w:r>
        <w:rPr>
          <w:rFonts w:ascii="Verdana" w:hAnsi="Verdana"/>
          <w:color w:val="auto"/>
          <w:sz w:val="20"/>
          <w:szCs w:val="20"/>
        </w:rPr>
        <w:t>: felippebacchi@hotmail.com</w:t>
      </w:r>
    </w:p>
    <w:p>
      <w:pPr>
        <w:spacing w:after="0" w:line="240" w:lineRule="auto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>
        <w:rPr>
          <w:rFonts w:ascii="Verdana" w:hAnsi="Verdana"/>
          <w:b/>
          <w:color w:val="auto"/>
          <w:sz w:val="20"/>
          <w:szCs w:val="20"/>
          <w:lang w:val="en-US"/>
        </w:rPr>
        <w:t>Linkedin</w:t>
      </w:r>
      <w:r>
        <w:rPr>
          <w:rFonts w:ascii="Verdana" w:hAnsi="Verdana"/>
          <w:color w:val="auto"/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"https://www.linkedin.com/in/felippemkbacchi" </w:instrText>
      </w:r>
      <w:r>
        <w:rPr>
          <w:sz w:val="20"/>
          <w:szCs w:val="20"/>
        </w:rPr>
        <w:fldChar w:fldCharType="separate"/>
      </w:r>
      <w:r>
        <w:rPr>
          <w:rStyle w:val="10"/>
          <w:rFonts w:asciiTheme="minorHAnsi" w:hAnsiTheme="minorHAnsi" w:cstheme="minorHAnsi"/>
          <w:sz w:val="20"/>
          <w:szCs w:val="20"/>
          <w:lang w:val="en-US"/>
        </w:rPr>
        <w:t>https://www.linkedin.com/in/felippemkbacchi</w:t>
      </w:r>
      <w:r>
        <w:rPr>
          <w:rStyle w:val="10"/>
          <w:rFonts w:asciiTheme="minorHAnsi" w:hAnsiTheme="minorHAnsi" w:cstheme="minorHAnsi"/>
          <w:sz w:val="20"/>
          <w:szCs w:val="20"/>
          <w:lang w:val="en-US"/>
        </w:rPr>
        <w:fldChar w:fldCharType="end"/>
      </w:r>
    </w:p>
    <w:p>
      <w:pPr>
        <w:spacing w:after="0" w:line="240" w:lineRule="auto"/>
        <w:rPr>
          <w:rFonts w:ascii="Verdana" w:hAnsi="Verdana"/>
          <w:color w:val="auto"/>
          <w:sz w:val="20"/>
          <w:szCs w:val="20"/>
          <w:lang w:val="en-US"/>
        </w:rPr>
      </w:pPr>
    </w:p>
    <w:p>
      <w:pPr>
        <w:pStyle w:val="11"/>
        <w:rPr>
          <w:rFonts w:hint="default" w:ascii="Verdana" w:hAnsi="Verdana"/>
          <w:b/>
          <w:color w:val="auto"/>
          <w:sz w:val="20"/>
          <w:szCs w:val="20"/>
          <w:lang w:val="pt"/>
        </w:rPr>
      </w:pPr>
      <w:r>
        <w:rPr>
          <w:rFonts w:hint="default" w:ascii="Verdana" w:hAnsi="Verdana"/>
          <w:b/>
          <w:color w:val="auto"/>
          <w:sz w:val="20"/>
          <w:szCs w:val="20"/>
          <w:lang w:val="pt"/>
        </w:rPr>
        <w:t>GOALS</w:t>
      </w:r>
    </w:p>
    <w:p>
      <w:pPr>
        <w:pStyle w:val="1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13335" r="9525" b="1524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true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0" o:spid="_x0000_s1026" o:spt="32" type="#_x0000_t32" style="position:absolute;left:0pt;margin-left:0.3pt;margin-top:6.05pt;height:0pt;width:446.25pt;mso-position-horizontal-relative:margin;z-index:251659264;mso-width-relative:page;mso-height-relative:page;" filled="f" stroked="t" coordsize="21600,21600" o:gfxdata="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akJ1i0wAAAAYBAAAPAAAA&#10;AAAAAAEAIAAAADgAAABkcnMvZG93bnJldi54bWxQSwECFAAUAAAACACHTuJAdSlII8sBAACEAwAA&#10;DgAAAAAAAAABACAAAAA4AQAAZHJzL2Uyb0RvYy54bWxQSwUGAAAAAAYABgBZAQAAdQUAAAAA&#10;">
                <v:fill on="f" focussize="0,0"/>
                <v:stroke weight="1pt" color="#B9BEC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120" w:line="240" w:lineRule="auto"/>
        <w:ind w:left="284"/>
        <w:rPr>
          <w:rFonts w:ascii="Verdana" w:hAnsi="Verdana"/>
          <w:color w:val="auto"/>
          <w:sz w:val="20"/>
          <w:szCs w:val="20"/>
        </w:rPr>
      </w:pPr>
      <w:r>
        <w:rPr>
          <w:rFonts w:hint="default" w:ascii="Verdana" w:hAnsi="Verdana"/>
          <w:color w:val="auto"/>
          <w:sz w:val="20"/>
          <w:szCs w:val="20"/>
          <w:lang w:val="pt"/>
        </w:rPr>
        <w:t>IT Development Area</w:t>
      </w:r>
      <w:bookmarkStart w:id="0" w:name="_GoBack"/>
      <w:bookmarkEnd w:id="0"/>
    </w:p>
    <w:p>
      <w:pPr>
        <w:pStyle w:val="11"/>
        <w:rPr>
          <w:rFonts w:ascii="Verdana" w:hAnsi="Verdana"/>
          <w:b/>
          <w:color w:val="auto"/>
          <w:sz w:val="20"/>
          <w:szCs w:val="20"/>
        </w:rPr>
      </w:pPr>
    </w:p>
    <w:p>
      <w:pPr>
        <w:pStyle w:val="11"/>
        <w:rPr>
          <w:rFonts w:hint="default" w:ascii="Verdana" w:hAnsi="Verdana"/>
          <w:b/>
          <w:color w:val="auto"/>
          <w:sz w:val="20"/>
          <w:szCs w:val="20"/>
          <w:lang w:val="pt"/>
        </w:rPr>
      </w:pPr>
      <w:r>
        <w:rPr>
          <w:rFonts w:hint="default" w:ascii="Verdana" w:hAnsi="Verdana"/>
          <w:b/>
          <w:color w:val="auto"/>
          <w:sz w:val="20"/>
          <w:szCs w:val="20"/>
          <w:lang w:val="pt"/>
        </w:rPr>
        <w:t>FORMATION</w:t>
      </w:r>
    </w:p>
    <w:p>
      <w:pPr>
        <w:pStyle w:val="1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5240" r="9525" b="1333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true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9" o:spid="_x0000_s1026" o:spt="32" type="#_x0000_t32" style="position:absolute;left:0pt;margin-left:0.3pt;margin-top:10.7pt;height:0pt;width:446.25pt;mso-position-horizontal-relative:margin;z-index:251660288;mso-width-relative:page;mso-height-relative:page;" filled="f" stroked="t" coordsize="21600,21600" o:gfxdata="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zGEJMtQAAAAGAQAADwAA&#10;AAAAAAABACAAAAA4AAAAZHJzL2Rvd25yZXYueG1sUEsBAhQAFAAAAAgAh07iQFfHtxjLAQAAggMA&#10;AA4AAAAAAAAAAQAgAAAAOQEAAGRycy9lMm9Eb2MueG1sUEsFBgAAAAAGAAYAWQEAAHYFAAAAAA==&#10;">
                <v:fill on="f" focussize="0,0"/>
                <v:stroke weight="1pt" color="#B9BEC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/>
          <w:sz w:val="20"/>
          <w:szCs w:val="20"/>
        </w:rPr>
        <w:br w:type="textWrapping"/>
      </w: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Faculdade de Zootecnia e Engenharia de Alimentos (FZEA - USP) Pirassununga/SP</w:t>
      </w: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hint="default" w:ascii="Verdana" w:hAnsi="Verdana"/>
          <w:color w:val="auto"/>
          <w:sz w:val="20"/>
          <w:szCs w:val="20"/>
          <w:lang w:val="pt"/>
        </w:rPr>
        <w:t>Bachelor of Food Engineering</w:t>
      </w:r>
      <w:r>
        <w:rPr>
          <w:rFonts w:ascii="Verdana" w:hAnsi="Verdana"/>
          <w:color w:val="auto"/>
          <w:sz w:val="20"/>
          <w:szCs w:val="20"/>
        </w:rPr>
        <w:t>, 01/2011 – 07/2017.</w:t>
      </w: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</w:p>
    <w:p>
      <w:pPr>
        <w:pStyle w:val="11"/>
        <w:rPr>
          <w:rFonts w:ascii="Verdana" w:hAnsi="Verdana"/>
          <w:b/>
          <w:color w:val="auto"/>
          <w:sz w:val="20"/>
          <w:szCs w:val="20"/>
        </w:rPr>
      </w:pPr>
      <w:r>
        <w:rPr>
          <w:rFonts w:hint="default" w:ascii="Verdana" w:hAnsi="Verdana"/>
          <w:b/>
          <w:color w:val="auto"/>
          <w:sz w:val="20"/>
          <w:szCs w:val="20"/>
          <w:lang w:val="pt"/>
        </w:rPr>
        <w:t>PROFESSIONAL EXPERIENCE</w:t>
      </w:r>
    </w:p>
    <w:p>
      <w:pPr>
        <w:pStyle w:val="11"/>
        <w:ind w:left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textWrapping"/>
      </w:r>
      <w:r>
        <w:rPr>
          <w:rFonts w:ascii="Verdana" w:hAnsi="Verdana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1430" r="9525" b="762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true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8" o:spid="_x0000_s1026" o:spt="32" type="#_x0000_t32" style="position:absolute;left:0pt;margin-left:0.3pt;margin-top:10.7pt;height:0pt;width:446.25pt;mso-position-horizontal-relative:margin;z-index:251661312;mso-width-relative:page;mso-height-relative:page;" filled="f" stroked="t" coordsize="21600,21600" o:gfxdata="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zGEJMtQAAAAGAQAADwAA&#10;AAAAAAABACAAAAA4AAAAZHJzL2Rvd25yZXYueG1sUEsBAhQAFAAAAAgAh07iQGaBiEfLAQAAggMA&#10;AA4AAAAAAAAAAQAgAAAAOQEAAGRycy9lMm9Eb2MueG1sUEsFBgAAAAAGAAYAWQEAAHYFAAAAAA==&#10;">
                <v:fill on="f" focussize="0,0"/>
                <v:stroke weight="1pt" color="#B9BEC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b/>
          <w:bCs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142875</wp:posOffset>
            </wp:positionV>
            <wp:extent cx="563245" cy="442595"/>
            <wp:effectExtent l="0" t="0" r="8255" b="0"/>
            <wp:wrapSquare wrapText="bothSides"/>
            <wp:docPr id="2" name="Picture 2" descr="fze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zea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4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20" w:line="240" w:lineRule="auto"/>
        <w:rPr>
          <w:rFonts w:ascii="Verdana" w:hAnsi="Verdana"/>
          <w:b/>
          <w:color w:val="auto"/>
          <w:sz w:val="20"/>
          <w:szCs w:val="20"/>
        </w:rPr>
      </w:pPr>
      <w:r>
        <w:rPr>
          <w:rFonts w:hint="default" w:ascii="Verdana" w:hAnsi="Verdana"/>
          <w:b/>
          <w:color w:val="auto"/>
          <w:sz w:val="20"/>
          <w:szCs w:val="20"/>
          <w:lang w:val="pt"/>
        </w:rPr>
        <w:t>Intern</w:t>
      </w:r>
      <w:r>
        <w:rPr>
          <w:rFonts w:ascii="Verdana" w:hAnsi="Verdana"/>
          <w:b/>
          <w:color w:val="auto"/>
          <w:sz w:val="20"/>
          <w:szCs w:val="20"/>
        </w:rPr>
        <w:t xml:space="preserve">- Faculdade de Zootecnia e Engenharia de Alimentos   </w:t>
      </w:r>
      <w:r>
        <w:rPr>
          <w:rFonts w:ascii="Verdana" w:hAnsi="Verdana"/>
          <w:b/>
          <w:color w:val="auto"/>
          <w:sz w:val="20"/>
          <w:szCs w:val="20"/>
        </w:rPr>
        <w:br w:type="textWrapping"/>
      </w: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b/>
          <w:color w:val="auto"/>
          <w:sz w:val="20"/>
          <w:szCs w:val="20"/>
        </w:rPr>
        <w:t>Laboratório de Física Aplicada e Computacional (FZEA - USP) - 08/2012 – 02/2013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r>
        <w:rPr>
          <w:rFonts w:ascii="Verdana" w:hAnsi="Verdana"/>
          <w:color w:val="auto"/>
          <w:sz w:val="20"/>
          <w:szCs w:val="20"/>
        </w:rPr>
        <w:br w:type="textWrapping"/>
      </w: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hint="default" w:ascii="Verdana" w:hAnsi="Verdana"/>
          <w:color w:val="auto"/>
          <w:sz w:val="20"/>
          <w:szCs w:val="20"/>
          <w:lang w:val="pt"/>
        </w:rPr>
        <w:t>U</w:t>
      </w:r>
      <w:r>
        <w:rPr>
          <w:rFonts w:hint="default" w:ascii="Verdana" w:hAnsi="Verdana"/>
          <w:color w:val="auto"/>
          <w:sz w:val="20"/>
          <w:szCs w:val="20"/>
        </w:rPr>
        <w:t>se of electronic instrumentation in the monitoring and control of magnetic field applied to food.</w:t>
      </w:r>
      <w:r>
        <w:rPr>
          <w:rFonts w:ascii="Verdana" w:hAnsi="Verdana"/>
          <w:color w:val="auto"/>
          <w:sz w:val="20"/>
          <w:szCs w:val="20"/>
        </w:rPr>
        <w:br w:type="textWrapping"/>
      </w:r>
    </w:p>
    <w:p>
      <w:pPr>
        <w:spacing w:after="120" w:line="240" w:lineRule="auto"/>
        <w:rPr>
          <w:rFonts w:ascii="Verdana" w:hAnsi="Verdana"/>
          <w:b/>
          <w:color w:val="auto"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"http://www.fzea.usp.br/?page_id=4104" \h </w:instrText>
      </w:r>
      <w:r>
        <w:rPr>
          <w:sz w:val="20"/>
          <w:szCs w:val="20"/>
        </w:rPr>
        <w:fldChar w:fldCharType="separate"/>
      </w:r>
      <w:r>
        <w:rPr>
          <w:rFonts w:ascii="Verdana" w:hAnsi="Verdana"/>
          <w:b/>
          <w:color w:val="auto"/>
          <w:sz w:val="20"/>
          <w:szCs w:val="20"/>
        </w:rPr>
        <w:t xml:space="preserve">Laboratório de Tecnologia de Alta Pressão e Produtos Funcionais </w:t>
      </w:r>
      <w:r>
        <w:rPr>
          <w:rFonts w:ascii="Verdana" w:hAnsi="Verdana"/>
          <w:b/>
          <w:color w:val="auto"/>
          <w:sz w:val="20"/>
          <w:szCs w:val="20"/>
        </w:rPr>
        <w:fldChar w:fldCharType="end"/>
      </w:r>
      <w:r>
        <w:rPr>
          <w:rFonts w:ascii="Verdana" w:hAnsi="Verdana"/>
          <w:b/>
          <w:color w:val="auto"/>
          <w:sz w:val="20"/>
          <w:szCs w:val="20"/>
        </w:rPr>
        <w:t>(FZEA – USP)  - 09/2012 – 03/2013</w:t>
      </w: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hint="default" w:ascii="Verdana" w:hAnsi="Verdana"/>
          <w:color w:val="auto"/>
          <w:sz w:val="20"/>
          <w:szCs w:val="20"/>
        </w:rPr>
        <w:t>Description of scents through descriptive free profile analysis</w:t>
      </w:r>
      <w:r>
        <w:rPr>
          <w:rFonts w:ascii="Verdana" w:hAnsi="Verdana"/>
          <w:color w:val="auto"/>
          <w:sz w:val="20"/>
          <w:szCs w:val="20"/>
        </w:rPr>
        <w:t>.</w:t>
      </w: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</w:p>
    <w:p>
      <w:pPr>
        <w:spacing w:after="120" w:line="240" w:lineRule="auto"/>
        <w:rPr>
          <w:rFonts w:ascii="Verdana" w:hAnsi="Verdana"/>
          <w:b/>
          <w:color w:val="auto"/>
          <w:sz w:val="20"/>
          <w:szCs w:val="20"/>
        </w:rPr>
      </w:pPr>
      <w:r>
        <w:rPr>
          <w:rFonts w:ascii="Verdana" w:hAnsi="Verdana"/>
          <w:b/>
          <w:color w:val="auto"/>
          <w:sz w:val="20"/>
          <w:szCs w:val="20"/>
        </w:rPr>
        <w:t>Laboratório de Tecnologia de Sistemas de Embalagem (FZEA – USP) - 02/2017 – 07/2017</w:t>
      </w:r>
    </w:p>
    <w:p>
      <w:pPr>
        <w:spacing w:after="120" w:line="240" w:lineRule="auto"/>
        <w:rPr>
          <w:rFonts w:hint="default" w:ascii="Verdana" w:hAnsi="Verdana"/>
          <w:color w:val="auto"/>
          <w:sz w:val="20"/>
          <w:szCs w:val="20"/>
        </w:rPr>
      </w:pPr>
      <w:r>
        <w:rPr>
          <w:rFonts w:hint="default" w:ascii="Verdana" w:hAnsi="Verdana"/>
          <w:color w:val="auto"/>
          <w:sz w:val="20"/>
          <w:szCs w:val="20"/>
        </w:rPr>
        <w:t>Responsible for processing sugarcane juice in pilot scale and performing microbiological, physicochemical, enzymatic, sensory and color analysis.</w:t>
      </w:r>
    </w:p>
    <w:p>
      <w:pPr>
        <w:spacing w:after="120" w:line="240" w:lineRule="auto"/>
        <w:rPr>
          <w:rFonts w:hint="default" w:ascii="Verdana" w:hAnsi="Verdana"/>
          <w:color w:val="auto"/>
          <w:sz w:val="20"/>
          <w:szCs w:val="20"/>
        </w:rPr>
      </w:pP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</w:p>
    <w:p>
      <w:pPr>
        <w:pStyle w:val="6"/>
        <w:spacing w:before="199" w:line="244" w:lineRule="auto"/>
        <w:rPr>
          <w:rFonts w:ascii="Verdana" w:hAnsi="Verdana"/>
          <w:b/>
          <w:bCs/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86995</wp:posOffset>
            </wp:positionV>
            <wp:extent cx="464185" cy="417195"/>
            <wp:effectExtent l="0" t="0" r="0" b="1905"/>
            <wp:wrapSquare wrapText="bothSides"/>
            <wp:docPr id="5" name="Picture 5" descr="image (4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(4)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99" w:line="244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Big Data Engineer  – Blueshift Brasil </w:t>
      </w:r>
    </w:p>
    <w:p>
      <w:pPr>
        <w:pStyle w:val="6"/>
        <w:numPr>
          <w:ilvl w:val="0"/>
          <w:numId w:val="1"/>
        </w:numPr>
        <w:spacing w:before="199" w:line="244" w:lineRule="auto"/>
        <w:rPr>
          <w:rFonts w:ascii="Verdana" w:hAnsi="Verdana"/>
          <w:b/>
          <w:bCs/>
          <w:sz w:val="20"/>
          <w:szCs w:val="20"/>
        </w:rPr>
      </w:pPr>
      <w:r>
        <w:rPr>
          <w:rFonts w:hint="default" w:ascii="Verdana" w:hAnsi="Verdana"/>
          <w:b/>
          <w:bCs/>
          <w:sz w:val="20"/>
          <w:szCs w:val="20"/>
        </w:rPr>
        <w:t>Trainee</w:t>
      </w:r>
      <w:r>
        <w:rPr>
          <w:rFonts w:hint="default" w:ascii="Verdana" w:hAnsi="Verdana"/>
          <w:b/>
          <w:bCs/>
          <w:sz w:val="20"/>
          <w:szCs w:val="20"/>
          <w:lang w:val="pt-PT"/>
        </w:rPr>
        <w:t xml:space="preserve"> - 02/2018 - 07/2018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Cloud Environment Usage (Microsoft Azure, Amazon S3, GCP);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Azure HDInsight Clusters Creation;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Amazon EMR Clusters Creation;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GCP Data Proc Clusters Creation;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Azure VMs Creation;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GCP Compute Engine VMs Creation;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Python and Pyspark code development for data processing;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Pipelines Creation (Azure Data Factory);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Performing Validation Queries on Data Warehouse Tables (Azure Synapse);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Distributed File Environment Operations (HDFS);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Understanding and applying business rules using Spark for processing large volumes of data;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Scala, Python and SQL code development for data processing;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Unix systems knowledge;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Using Azure Storage Account for storing and reading data;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Using Amazon S3 for storing and reading data;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Using Google Cloud Storage for storing and reading data;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Data Flow Manipulation and Monitoring using Apache NIFI;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Data Flow Creation using Apache AirFlow;</w:t>
      </w:r>
    </w:p>
    <w:p>
      <w:pPr>
        <w:pStyle w:val="6"/>
        <w:spacing w:before="199" w:line="244" w:lineRule="auto"/>
        <w:rPr>
          <w:rFonts w:ascii="Verdana" w:hAnsi="Verdana"/>
          <w:sz w:val="20"/>
          <w:szCs w:val="20"/>
        </w:rPr>
      </w:pPr>
    </w:p>
    <w:p>
      <w:pPr>
        <w:pStyle w:val="6"/>
        <w:numPr>
          <w:ilvl w:val="0"/>
          <w:numId w:val="3"/>
        </w:numPr>
        <w:tabs>
          <w:tab w:val="clear" w:pos="420"/>
        </w:tabs>
        <w:spacing w:before="199" w:line="244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Natura - NASP - 07/2018 - 10/2018</w:t>
      </w:r>
      <w:r>
        <w:rPr>
          <w:rFonts w:hint="default" w:ascii="Verdana" w:hAnsi="Verdana"/>
          <w:b/>
          <w:sz w:val="20"/>
          <w:szCs w:val="20"/>
          <w:lang w:val="pt-PT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(Blueshift</w:t>
      </w:r>
      <w:r>
        <w:rPr>
          <w:rFonts w:hint="default" w:ascii="Verdana" w:hAnsi="Verdana"/>
          <w:b/>
          <w:bCs/>
          <w:sz w:val="20"/>
          <w:szCs w:val="20"/>
          <w:lang w:val="pt-PT"/>
        </w:rPr>
        <w:t xml:space="preserve"> Project</w:t>
      </w:r>
      <w:r>
        <w:rPr>
          <w:rFonts w:ascii="Verdana" w:hAnsi="Verdana"/>
          <w:b/>
          <w:bCs/>
          <w:sz w:val="20"/>
          <w:szCs w:val="20"/>
        </w:rPr>
        <w:t>)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</w:rPr>
        <w:t>Cloud Environment Usage</w:t>
      </w:r>
      <w:r>
        <w:rPr>
          <w:rFonts w:ascii="Verdana" w:hAnsi="Verdana"/>
          <w:sz w:val="20"/>
          <w:szCs w:val="20"/>
        </w:rPr>
        <w:t xml:space="preserve"> (Microsoft Azure);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pt"/>
        </w:rPr>
        <w:t>Apache Hive Scripts Manipulation</w:t>
      </w:r>
      <w:r>
        <w:rPr>
          <w:rFonts w:ascii="Verdana" w:hAnsi="Verdana"/>
          <w:sz w:val="20"/>
          <w:szCs w:val="20"/>
        </w:rPr>
        <w:t>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Shell-Scripts</w:t>
      </w:r>
      <w:r>
        <w:rPr>
          <w:rFonts w:hint="default" w:ascii="Verdana" w:hAnsi="Verdana"/>
          <w:sz w:val="20"/>
          <w:szCs w:val="20"/>
          <w:lang w:val="pt"/>
        </w:rPr>
        <w:t xml:space="preserve"> Creation and Manipulation;</w:t>
      </w:r>
    </w:p>
    <w:p>
      <w:pPr>
        <w:pStyle w:val="6"/>
        <w:numPr>
          <w:ilvl w:val="0"/>
          <w:numId w:val="2"/>
        </w:numPr>
        <w:tabs>
          <w:tab w:val="left" w:pos="421"/>
          <w:tab w:val="clear" w:pos="420"/>
        </w:tabs>
        <w:spacing w:before="199" w:line="244" w:lineRule="auto"/>
        <w:ind w:left="840"/>
        <w:rPr>
          <w:rFonts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pt"/>
        </w:rPr>
        <w:t>Tables creation and manipulation in ORACLE databases;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</w:rPr>
        <w:t>Development and administration of data between Hadoop environment and ORACLE database using Apache Sqoop</w:t>
      </w:r>
      <w:r>
        <w:rPr>
          <w:rFonts w:hint="default" w:ascii="Verdana" w:hAnsi="Verdana"/>
          <w:sz w:val="20"/>
          <w:szCs w:val="20"/>
          <w:lang w:val="pt-PT"/>
        </w:rPr>
        <w:t>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</w:rPr>
        <w:t>Data Flow Manipulation and Monitoring using Apache NIFI</w:t>
      </w:r>
      <w:r>
        <w:rPr>
          <w:rFonts w:hint="default" w:ascii="Verdana" w:hAnsi="Verdana"/>
          <w:sz w:val="20"/>
          <w:szCs w:val="20"/>
          <w:lang w:val="pt-PT"/>
        </w:rPr>
        <w:t>;</w:t>
      </w:r>
    </w:p>
    <w:p>
      <w:pPr>
        <w:pStyle w:val="6"/>
        <w:numPr>
          <w:numId w:val="0"/>
        </w:numPr>
        <w:spacing w:before="199" w:line="244" w:lineRule="auto"/>
        <w:ind w:left="420" w:leftChars="0"/>
        <w:rPr>
          <w:rFonts w:ascii="Verdana" w:hAnsi="Verdana"/>
          <w:sz w:val="20"/>
          <w:szCs w:val="20"/>
        </w:rPr>
      </w:pPr>
    </w:p>
    <w:p>
      <w:pPr>
        <w:pStyle w:val="6"/>
        <w:numPr>
          <w:ilvl w:val="0"/>
          <w:numId w:val="1"/>
        </w:numPr>
        <w:spacing w:before="199" w:line="244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lang w:val="en-US" w:eastAsia="zh-CN"/>
        </w:rPr>
        <w:t>Santander Group</w:t>
      </w:r>
      <w:r>
        <w:rPr>
          <w:rFonts w:hint="default" w:ascii="Verdana" w:hAnsi="Verdana"/>
          <w:b/>
          <w:bCs/>
          <w:sz w:val="20"/>
          <w:szCs w:val="20"/>
          <w:lang w:val="pt-PT" w:eastAsia="zh-CN"/>
        </w:rPr>
        <w:t xml:space="preserve"> - 12</w:t>
      </w:r>
      <w:r>
        <w:rPr>
          <w:rFonts w:ascii="Verdana" w:hAnsi="Verdana"/>
          <w:b/>
          <w:bCs/>
          <w:sz w:val="20"/>
          <w:szCs w:val="20"/>
        </w:rPr>
        <w:t>/2018 - 04/20</w:t>
      </w:r>
      <w:r>
        <w:rPr>
          <w:rFonts w:hint="default" w:ascii="Verdana" w:hAnsi="Verdana"/>
          <w:b/>
          <w:bCs/>
          <w:sz w:val="20"/>
          <w:szCs w:val="20"/>
          <w:lang w:val="pt-PT"/>
        </w:rPr>
        <w:t xml:space="preserve">20 </w:t>
      </w:r>
      <w:r>
        <w:rPr>
          <w:rFonts w:ascii="Verdana" w:hAnsi="Verdana"/>
          <w:b/>
          <w:bCs/>
          <w:sz w:val="20"/>
          <w:szCs w:val="20"/>
        </w:rPr>
        <w:t>(Blueshift</w:t>
      </w:r>
      <w:r>
        <w:rPr>
          <w:rFonts w:hint="default" w:ascii="Verdana" w:hAnsi="Verdana"/>
          <w:b/>
          <w:bCs/>
          <w:sz w:val="20"/>
          <w:szCs w:val="20"/>
          <w:lang w:val="pt-PT"/>
        </w:rPr>
        <w:t xml:space="preserve"> Project</w:t>
      </w:r>
      <w:r>
        <w:rPr>
          <w:rFonts w:ascii="Verdana" w:hAnsi="Verdana"/>
          <w:b/>
          <w:bCs/>
          <w:sz w:val="20"/>
          <w:szCs w:val="20"/>
        </w:rPr>
        <w:t>)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Apache Spark Scripts (Python and Pyspark) Creation and Manipulation, for data processing;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 xml:space="preserve"> Understanding and applying business rules using Apache Spark (Python and Pyspark) for processing large volumes of data;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 xml:space="preserve"> On premise Clusters Environment Usage (Cloudera);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 xml:space="preserve"> Apache Hive Scripts Creation and Manipulation using HiveQL Language;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 xml:space="preserve"> Shell-Scripts Creation and Manipulation;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 xml:space="preserve"> Development and administration of data using Hadoop environment;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 xml:space="preserve"> Data Flow Monitoring using BMC Control - M;</w:t>
      </w:r>
    </w:p>
    <w:p>
      <w:pPr>
        <w:pStyle w:val="6"/>
        <w:widowControl w:val="0"/>
        <w:numPr>
          <w:numId w:val="0"/>
        </w:numPr>
        <w:tabs>
          <w:tab w:val="left" w:pos="420"/>
        </w:tabs>
        <w:autoSpaceDE w:val="0"/>
        <w:autoSpaceDN w:val="0"/>
        <w:spacing w:before="199" w:after="0" w:line="244" w:lineRule="auto"/>
        <w:rPr>
          <w:rFonts w:hint="default" w:ascii="Verdana" w:hAnsi="Verdana"/>
          <w:sz w:val="20"/>
          <w:szCs w:val="20"/>
        </w:rPr>
      </w:pP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</w:p>
    <w:p>
      <w:pPr>
        <w:pStyle w:val="6"/>
        <w:numPr>
          <w:ilvl w:val="0"/>
          <w:numId w:val="1"/>
        </w:numPr>
        <w:spacing w:before="199" w:line="244" w:lineRule="auto"/>
        <w:rPr>
          <w:rFonts w:hint="default" w:ascii="Verdana" w:hAnsi="Verdana"/>
          <w:sz w:val="20"/>
          <w:szCs w:val="20"/>
          <w:lang w:val="en-US" w:eastAsia="zh-CN"/>
        </w:rPr>
      </w:pPr>
      <w:r>
        <w:rPr>
          <w:rFonts w:ascii="Verdana" w:hAnsi="Verdana"/>
          <w:b/>
          <w:bCs/>
          <w:sz w:val="20"/>
          <w:szCs w:val="20"/>
          <w:lang w:val="en-US" w:eastAsia="zh-CN"/>
        </w:rPr>
        <w:t>Via Varejo S.A</w:t>
      </w:r>
      <w:r>
        <w:rPr>
          <w:rFonts w:hint="default" w:ascii="Verdana" w:hAnsi="Verdana"/>
          <w:b/>
          <w:bCs/>
          <w:sz w:val="20"/>
          <w:szCs w:val="20"/>
          <w:lang w:val="pt-PT" w:eastAsia="zh-CN"/>
        </w:rPr>
        <w:t xml:space="preserve"> - </w:t>
      </w:r>
      <w:r>
        <w:rPr>
          <w:rFonts w:ascii="Verdana" w:hAnsi="Verdana"/>
          <w:b/>
          <w:bCs/>
          <w:sz w:val="20"/>
          <w:szCs w:val="20"/>
        </w:rPr>
        <w:t>04/20</w:t>
      </w:r>
      <w:r>
        <w:rPr>
          <w:rFonts w:hint="default" w:ascii="Verdana" w:hAnsi="Verdana"/>
          <w:b/>
          <w:bCs/>
          <w:sz w:val="20"/>
          <w:szCs w:val="20"/>
          <w:lang w:val="pt-PT"/>
        </w:rPr>
        <w:t xml:space="preserve">20 - Current Job </w:t>
      </w:r>
      <w:r>
        <w:rPr>
          <w:rFonts w:ascii="Verdana" w:hAnsi="Verdana"/>
          <w:b/>
          <w:bCs/>
          <w:sz w:val="20"/>
          <w:szCs w:val="20"/>
        </w:rPr>
        <w:t>(Blueshift</w:t>
      </w:r>
      <w:r>
        <w:rPr>
          <w:rFonts w:hint="default" w:ascii="Verdana" w:hAnsi="Verdana"/>
          <w:b/>
          <w:bCs/>
          <w:sz w:val="20"/>
          <w:szCs w:val="20"/>
          <w:lang w:val="pt-PT"/>
        </w:rPr>
        <w:t xml:space="preserve"> Project</w:t>
      </w:r>
      <w:r>
        <w:rPr>
          <w:rFonts w:ascii="Verdana" w:hAnsi="Verdana"/>
          <w:b/>
          <w:bCs/>
          <w:sz w:val="20"/>
          <w:szCs w:val="20"/>
        </w:rPr>
        <w:t>)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  <w:lang w:val="en-US" w:eastAsia="zh-CN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Cloud Environment Usage (Microsoft Azure);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  <w:lang w:val="en-US" w:eastAsia="zh-CN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Databricks Environment Usage;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  <w:lang w:val="en-US" w:eastAsia="zh-CN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Using Delta Lake in Databricks Environment for data processing;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  <w:lang w:val="en-US" w:eastAsia="zh-CN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Understanding and applying business rules using Apache Spark (Python, Pyspark and Scala) for processing large volumes of data</w:t>
      </w:r>
      <w:r>
        <w:rPr>
          <w:rFonts w:hint="default" w:ascii="Verdana" w:hAnsi="Verdana"/>
          <w:sz w:val="20"/>
          <w:szCs w:val="20"/>
          <w:lang w:val="pt-PT" w:eastAsia="zh-CN"/>
        </w:rPr>
        <w:t>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  <w:lang w:val="en-US" w:eastAsia="zh-CN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Using Apache Spark (Python, Pyspark and Scala) in Databricks Environment for Batch and Streaming data processing;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  <w:lang w:val="en-US" w:eastAsia="zh-CN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Distributed File Environment Operations (HDFS);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  <w:lang w:val="en-US" w:eastAsia="zh-CN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Development and administration of data using Hadoop environment;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  <w:lang w:val="en-US" w:eastAsia="zh-CN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Data Flow Creation and Manipulation using Azure Data Factory;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  <w:lang w:val="en-US" w:eastAsia="zh-CN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Creating and Manipulating Stored Procedure Operations for Data Processing using Azure Synapse;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  <w:lang w:val="en-US" w:eastAsia="zh-CN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Creating, Manipulating and Performing Validation Queries on Data Warehouse Tables (Azure Synapse);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  <w:lang w:val="en-US" w:eastAsia="zh-CN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Using Azure Cosmos DB for no NoSQL Operations;</w:t>
      </w:r>
    </w:p>
    <w:p>
      <w:pPr>
        <w:pStyle w:val="6"/>
        <w:numPr>
          <w:ilvl w:val="0"/>
          <w:numId w:val="2"/>
        </w:numPr>
        <w:spacing w:before="199" w:line="244" w:lineRule="auto"/>
        <w:ind w:firstLine="0"/>
        <w:rPr>
          <w:rFonts w:hint="default" w:ascii="Verdana" w:hAnsi="Verdana"/>
          <w:sz w:val="20"/>
          <w:szCs w:val="20"/>
          <w:lang w:val="en-US" w:eastAsia="zh-CN"/>
        </w:rPr>
      </w:pPr>
      <w:r>
        <w:rPr>
          <w:rFonts w:hint="default" w:ascii="Verdana" w:hAnsi="Verdana"/>
          <w:sz w:val="20"/>
          <w:szCs w:val="20"/>
          <w:lang w:val="en-US" w:eastAsia="zh-CN"/>
        </w:rPr>
        <w:t>Using Azure Event Hub for Streaming Operations;</w:t>
      </w: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</w:p>
    <w:p>
      <w:pPr>
        <w:pStyle w:val="11"/>
        <w:rPr>
          <w:rFonts w:hint="default" w:ascii="Verdana" w:hAnsi="Verdana"/>
          <w:b/>
          <w:color w:val="auto"/>
          <w:sz w:val="20"/>
          <w:szCs w:val="20"/>
        </w:rPr>
      </w:pPr>
      <w:r>
        <w:rPr>
          <w:rFonts w:hint="default" w:ascii="Verdana" w:hAnsi="Verdana"/>
          <w:b/>
          <w:color w:val="auto"/>
          <w:sz w:val="20"/>
          <w:szCs w:val="20"/>
        </w:rPr>
        <w:t>Courses and Certificates</w:t>
      </w:r>
    </w:p>
    <w:p>
      <w:pPr>
        <w:pStyle w:val="1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335" r="9525" b="1524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true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1" o:spid="_x0000_s1026" o:spt="32" type="#_x0000_t32" style="position:absolute;left:0pt;margin-left:0.3pt;margin-top:10.7pt;height:0pt;width:446.25pt;mso-position-horizontal-relative:margin;z-index:251663360;mso-width-relative:page;mso-height-relative:page;" filled="f" stroked="t" coordsize="21600,21600" o:gfxdata="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MxhCTLUAAAABgEAAA8A&#10;AAAAAAAAAQAgAAAAOAAAAGRycy9kb3ducmV2LnhtbFBLAQIUABQAAAAIAIdO4kDxJo0AzAEAAIQD&#10;AAAOAAAAAAAAAAEAIAAAADkBAABkcnMvZTJvRG9jLnhtbFBLBQYAAAAABgAGAFkBAAB3BQAAAAA=&#10;">
                <v:fill on="f" focussize="0,0"/>
                <v:stroke weight="1pt" color="#B9BEC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HDP Developer (Blueshift)</w:t>
      </w:r>
    </w:p>
    <w:p>
      <w:pPr>
        <w:pStyle w:val="14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Spark</w:t>
      </w:r>
    </w:p>
    <w:p>
      <w:pPr>
        <w:pStyle w:val="14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Scala</w:t>
      </w:r>
    </w:p>
    <w:p>
      <w:pPr>
        <w:pStyle w:val="14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Python</w:t>
      </w:r>
    </w:p>
    <w:p>
      <w:pPr>
        <w:pStyle w:val="14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Sqoop</w:t>
      </w:r>
    </w:p>
    <w:p>
      <w:pPr>
        <w:pStyle w:val="14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Hive</w:t>
      </w:r>
    </w:p>
    <w:p>
      <w:pPr>
        <w:pStyle w:val="14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HDFS</w:t>
      </w:r>
    </w:p>
    <w:p>
      <w:pPr>
        <w:pStyle w:val="14"/>
        <w:numPr>
          <w:ilvl w:val="0"/>
          <w:numId w:val="4"/>
        </w:numPr>
        <w:spacing w:after="120" w:line="240" w:lineRule="auto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Hadoop</w:t>
      </w:r>
    </w:p>
    <w:p>
      <w:pPr>
        <w:pStyle w:val="14"/>
        <w:numPr>
          <w:ilvl w:val="0"/>
          <w:numId w:val="0"/>
        </w:numPr>
        <w:tabs>
          <w:tab w:val="left" w:pos="1129"/>
        </w:tabs>
        <w:spacing w:after="120" w:line="240" w:lineRule="auto"/>
        <w:contextualSpacing/>
        <w:rPr>
          <w:rFonts w:ascii="Verdana" w:hAnsi="Verdana"/>
          <w:color w:val="auto"/>
          <w:sz w:val="20"/>
          <w:szCs w:val="20"/>
        </w:rPr>
      </w:pPr>
    </w:p>
    <w:p>
      <w:pPr>
        <w:pStyle w:val="14"/>
        <w:numPr>
          <w:ilvl w:val="0"/>
          <w:numId w:val="0"/>
        </w:numPr>
        <w:tabs>
          <w:tab w:val="left" w:pos="1129"/>
        </w:tabs>
        <w:spacing w:after="120" w:line="240" w:lineRule="auto"/>
        <w:contextualSpacing/>
        <w:rPr>
          <w:rFonts w:ascii="Verdana" w:hAnsi="Verdana"/>
          <w:color w:val="auto"/>
          <w:sz w:val="20"/>
          <w:szCs w:val="20"/>
        </w:rPr>
      </w:pPr>
    </w:p>
    <w:p>
      <w:pPr>
        <w:pStyle w:val="14"/>
        <w:numPr>
          <w:ilvl w:val="0"/>
          <w:numId w:val="0"/>
        </w:numPr>
        <w:tabs>
          <w:tab w:val="left" w:pos="1129"/>
        </w:tabs>
        <w:spacing w:after="120" w:line="240" w:lineRule="auto"/>
        <w:contextualSpacing/>
        <w:rPr>
          <w:rFonts w:hint="default" w:ascii="Verdana" w:hAnsi="Verdana"/>
          <w:color w:val="auto"/>
          <w:sz w:val="20"/>
          <w:szCs w:val="20"/>
          <w:lang w:val="pt-PT"/>
        </w:rPr>
      </w:pPr>
      <w:r>
        <w:rPr>
          <w:rFonts w:hint="default" w:ascii="Verdana" w:hAnsi="Verdana"/>
          <w:color w:val="auto"/>
          <w:sz w:val="20"/>
          <w:szCs w:val="20"/>
        </w:rPr>
        <w:t>CRT020: Databricks Certified Associate Developer for Apache Spark 2.4 with Python 3 – Assessment</w:t>
      </w:r>
      <w:r>
        <w:rPr>
          <w:rFonts w:hint="default" w:ascii="Verdana" w:hAnsi="Verdana"/>
          <w:color w:val="auto"/>
          <w:sz w:val="20"/>
          <w:szCs w:val="20"/>
          <w:lang w:val="pt-PT"/>
        </w:rPr>
        <w:t>;</w:t>
      </w:r>
    </w:p>
    <w:p>
      <w:pPr>
        <w:pStyle w:val="14"/>
        <w:numPr>
          <w:ilvl w:val="0"/>
          <w:numId w:val="0"/>
        </w:numPr>
        <w:tabs>
          <w:tab w:val="left" w:pos="1129"/>
        </w:tabs>
        <w:spacing w:after="120" w:line="240" w:lineRule="auto"/>
        <w:contextualSpacing/>
        <w:rPr>
          <w:rFonts w:hint="default" w:ascii="Verdana" w:hAnsi="Verdana"/>
          <w:color w:val="auto"/>
          <w:sz w:val="20"/>
          <w:szCs w:val="20"/>
          <w:lang w:val="pt-PT"/>
        </w:rPr>
      </w:pPr>
    </w:p>
    <w:p>
      <w:pPr>
        <w:pStyle w:val="14"/>
        <w:numPr>
          <w:ilvl w:val="0"/>
          <w:numId w:val="0"/>
        </w:numPr>
        <w:tabs>
          <w:tab w:val="left" w:pos="1129"/>
        </w:tabs>
        <w:spacing w:after="120" w:line="240" w:lineRule="auto"/>
        <w:contextualSpacing/>
        <w:rPr>
          <w:rFonts w:hint="default" w:ascii="Verdana" w:hAnsi="Verdana"/>
          <w:color w:val="auto"/>
          <w:sz w:val="20"/>
          <w:szCs w:val="20"/>
          <w:lang w:val="pt-PT"/>
        </w:rPr>
      </w:pPr>
      <w:r>
        <w:rPr>
          <w:rFonts w:hint="default" w:ascii="Verdana" w:hAnsi="Verdana"/>
          <w:color w:val="auto"/>
          <w:sz w:val="20"/>
          <w:szCs w:val="20"/>
        </w:rPr>
        <w:t>Microsoft Certified: Azure Fundamentals</w:t>
      </w:r>
      <w:r>
        <w:rPr>
          <w:rFonts w:hint="default" w:ascii="Verdana" w:hAnsi="Verdana"/>
          <w:color w:val="auto"/>
          <w:sz w:val="20"/>
          <w:szCs w:val="20"/>
          <w:lang w:val="pt-PT"/>
        </w:rPr>
        <w:t>;</w:t>
      </w:r>
    </w:p>
    <w:p>
      <w:pPr>
        <w:pStyle w:val="14"/>
        <w:numPr>
          <w:ilvl w:val="0"/>
          <w:numId w:val="0"/>
        </w:numPr>
        <w:tabs>
          <w:tab w:val="left" w:pos="1129"/>
        </w:tabs>
        <w:spacing w:after="120" w:line="240" w:lineRule="auto"/>
        <w:contextualSpacing/>
        <w:rPr>
          <w:rFonts w:hint="default" w:ascii="Verdana" w:hAnsi="Verdana"/>
          <w:color w:val="auto"/>
          <w:sz w:val="20"/>
          <w:szCs w:val="20"/>
          <w:lang w:val="pt-PT"/>
        </w:rPr>
      </w:pPr>
    </w:p>
    <w:p>
      <w:pPr>
        <w:pStyle w:val="14"/>
        <w:numPr>
          <w:ilvl w:val="0"/>
          <w:numId w:val="0"/>
        </w:numPr>
        <w:tabs>
          <w:tab w:val="left" w:pos="1129"/>
        </w:tabs>
        <w:spacing w:after="120" w:line="240" w:lineRule="auto"/>
        <w:contextualSpacing/>
        <w:rPr>
          <w:rFonts w:hint="default" w:ascii="Verdana" w:hAnsi="Verdana"/>
          <w:color w:val="auto"/>
          <w:sz w:val="20"/>
          <w:szCs w:val="20"/>
          <w:lang w:val="pt-PT"/>
        </w:rPr>
      </w:pPr>
      <w:r>
        <w:rPr>
          <w:rFonts w:hint="default" w:ascii="Verdana" w:hAnsi="Verdana"/>
          <w:color w:val="auto"/>
          <w:sz w:val="20"/>
          <w:szCs w:val="20"/>
        </w:rPr>
        <w:t>DP-200 Implementing an Azure Data Solution</w:t>
      </w:r>
      <w:r>
        <w:rPr>
          <w:rFonts w:hint="default" w:ascii="Verdana" w:hAnsi="Verdana"/>
          <w:color w:val="auto"/>
          <w:sz w:val="20"/>
          <w:szCs w:val="20"/>
          <w:lang w:val="pt-PT"/>
        </w:rPr>
        <w:t>;</w:t>
      </w:r>
    </w:p>
    <w:p>
      <w:pPr>
        <w:pStyle w:val="14"/>
        <w:numPr>
          <w:ilvl w:val="0"/>
          <w:numId w:val="0"/>
        </w:numPr>
        <w:tabs>
          <w:tab w:val="left" w:pos="1129"/>
        </w:tabs>
        <w:spacing w:after="120" w:line="240" w:lineRule="auto"/>
        <w:contextualSpacing/>
        <w:rPr>
          <w:rFonts w:hint="default" w:ascii="Verdana" w:hAnsi="Verdana"/>
          <w:color w:val="auto"/>
          <w:sz w:val="20"/>
          <w:szCs w:val="20"/>
        </w:rPr>
      </w:pPr>
    </w:p>
    <w:p>
      <w:pPr>
        <w:spacing w:after="120" w:line="240" w:lineRule="auto"/>
        <w:rPr>
          <w:rFonts w:ascii="Verdana" w:hAnsi="Verdana"/>
          <w:color w:val="auto"/>
          <w:sz w:val="20"/>
          <w:szCs w:val="20"/>
        </w:rPr>
      </w:pPr>
    </w:p>
    <w:p>
      <w:pPr>
        <w:pStyle w:val="11"/>
        <w:rPr>
          <w:rFonts w:hint="default" w:ascii="Verdana" w:hAnsi="Verdana"/>
          <w:b/>
          <w:color w:val="auto"/>
          <w:sz w:val="20"/>
          <w:szCs w:val="20"/>
        </w:rPr>
      </w:pPr>
      <w:r>
        <w:rPr>
          <w:rFonts w:hint="default" w:ascii="Verdana" w:hAnsi="Verdana"/>
          <w:b/>
          <w:color w:val="auto"/>
          <w:sz w:val="20"/>
          <w:szCs w:val="20"/>
        </w:rPr>
        <w:t>Languages</w:t>
      </w:r>
    </w:p>
    <w:p>
      <w:pPr>
        <w:pStyle w:val="1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true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3" o:spid="_x0000_s1026" o:spt="32" type="#_x0000_t32" style="position:absolute;left:0pt;margin-left:0.3pt;margin-top:10.7pt;height:0pt;width:446.25pt;mso-position-horizontal-relative:margin;z-index:251665408;mso-width-relative:page;mso-height-relative:page;" filled="f" stroked="t" coordsize="21600,21600" o:gfxdata="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MxhCTLUAAAABgEAAA8A&#10;AAAAAAAAAQAgAAAAOAAAAGRycy9kb3ducmV2LnhtbFBLAQIUABQAAAAIAIdO4kD5OQdHzAEAAIQD&#10;AAAOAAAAAAAAAAEAIAAAADkBAABkcnMvZTJvRG9jLnhtbFBLBQYAAAAABgAGAFkBAAB3BQAAAAA=&#10;">
                <v:fill on="f" focussize="0,0"/>
                <v:stroke weight="1pt" color="#B9BEC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1"/>
        <w:rPr>
          <w:rFonts w:ascii="Verdana" w:hAnsi="Verdana"/>
          <w:sz w:val="20"/>
          <w:szCs w:val="20"/>
        </w:rPr>
      </w:pPr>
    </w:p>
    <w:p>
      <w:pPr>
        <w:rPr>
          <w:rFonts w:ascii="Verdana" w:hAnsi="Verdana"/>
          <w:color w:val="auto"/>
          <w:sz w:val="20"/>
          <w:szCs w:val="20"/>
        </w:rPr>
      </w:pPr>
      <w:r>
        <w:rPr>
          <w:rFonts w:hint="default" w:ascii="Verdana" w:hAnsi="Verdana"/>
          <w:color w:val="auto"/>
          <w:sz w:val="20"/>
          <w:szCs w:val="20"/>
          <w:lang w:val="pt"/>
        </w:rPr>
        <w:t>English</w:t>
      </w:r>
      <w:r>
        <w:rPr>
          <w:rFonts w:ascii="Verdana" w:hAnsi="Verdana"/>
          <w:color w:val="auto"/>
          <w:sz w:val="20"/>
          <w:szCs w:val="20"/>
        </w:rPr>
        <w:t>: A</w:t>
      </w:r>
      <w:r>
        <w:rPr>
          <w:rFonts w:hint="default" w:ascii="Verdana" w:hAnsi="Verdana"/>
          <w:color w:val="auto"/>
          <w:sz w:val="20"/>
          <w:szCs w:val="20"/>
          <w:lang w:val="pt"/>
        </w:rPr>
        <w:t>dvanced</w:t>
      </w:r>
      <w:r>
        <w:rPr>
          <w:rFonts w:ascii="Verdana" w:hAnsi="Verdana"/>
          <w:color w:val="auto"/>
          <w:sz w:val="20"/>
          <w:szCs w:val="20"/>
        </w:rPr>
        <w:t xml:space="preserve"> </w:t>
      </w:r>
    </w:p>
    <w:p>
      <w:pPr>
        <w:rPr>
          <w:rFonts w:hint="default" w:ascii="Verdana" w:hAnsi="Verdana"/>
          <w:color w:val="auto"/>
          <w:sz w:val="20"/>
          <w:szCs w:val="20"/>
          <w:lang w:val="pt"/>
        </w:rPr>
      </w:pPr>
      <w:r>
        <w:rPr>
          <w:rFonts w:hint="default" w:ascii="Verdana" w:hAnsi="Verdana"/>
          <w:color w:val="auto"/>
          <w:sz w:val="20"/>
          <w:szCs w:val="20"/>
          <w:lang w:val="pt"/>
        </w:rPr>
        <w:t>Italian</w:t>
      </w:r>
      <w:r>
        <w:rPr>
          <w:rFonts w:ascii="Verdana" w:hAnsi="Verdana"/>
          <w:color w:val="auto"/>
          <w:sz w:val="20"/>
          <w:szCs w:val="20"/>
        </w:rPr>
        <w:t xml:space="preserve">: </w:t>
      </w:r>
      <w:r>
        <w:rPr>
          <w:rFonts w:hint="default" w:ascii="Verdana" w:hAnsi="Verdana"/>
          <w:color w:val="auto"/>
          <w:sz w:val="20"/>
          <w:szCs w:val="20"/>
          <w:lang w:val="pt"/>
        </w:rPr>
        <w:t>Basic</w:t>
      </w:r>
    </w:p>
    <w:p>
      <w:pPr>
        <w:rPr>
          <w:rFonts w:hint="default" w:ascii="Verdana" w:hAnsi="Verdana"/>
          <w:color w:val="auto"/>
          <w:sz w:val="20"/>
          <w:szCs w:val="20"/>
          <w:lang w:val="pt"/>
        </w:rPr>
      </w:pPr>
      <w:r>
        <w:rPr>
          <w:rFonts w:hint="default" w:ascii="Verdana" w:hAnsi="Verdana"/>
          <w:color w:val="auto"/>
          <w:sz w:val="20"/>
          <w:szCs w:val="20"/>
          <w:lang w:val="pt"/>
        </w:rPr>
        <w:t>German</w:t>
      </w:r>
      <w:r>
        <w:rPr>
          <w:rFonts w:ascii="Verdana" w:hAnsi="Verdana"/>
          <w:color w:val="auto"/>
          <w:sz w:val="20"/>
          <w:szCs w:val="20"/>
        </w:rPr>
        <w:t xml:space="preserve">: </w:t>
      </w:r>
      <w:r>
        <w:rPr>
          <w:rFonts w:hint="default" w:ascii="Verdana" w:hAnsi="Verdana"/>
          <w:color w:val="auto"/>
          <w:sz w:val="20"/>
          <w:szCs w:val="20"/>
          <w:lang w:val="pt"/>
        </w:rPr>
        <w:t>Elementary</w:t>
      </w:r>
    </w:p>
    <w:p>
      <w:pPr>
        <w:rPr>
          <w:rFonts w:ascii="Verdana" w:hAnsi="Verdana" w:cs="Arial"/>
          <w:color w:val="auto"/>
          <w:sz w:val="20"/>
          <w:szCs w:val="20"/>
        </w:rPr>
      </w:pPr>
    </w:p>
    <w:sectPr>
      <w:headerReference r:id="rId5" w:type="default"/>
      <w:footerReference r:id="rId6" w:type="default"/>
      <w:pgSz w:w="11906" w:h="16838"/>
      <w:pgMar w:top="1417" w:right="1701" w:bottom="1417" w:left="99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Schoolbook">
    <w:altName w:val="Liberation 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Symbol">
    <w:altName w:val="Noto Color Emoji"/>
    <w:panose1 w:val="02000609000000000000"/>
    <w:charset w:val="02"/>
    <w:family w:val="roman"/>
    <w:pitch w:val="default"/>
    <w:sig w:usb0="00000000" w:usb1="00000000" w:usb2="00000000" w:usb3="00000000" w:csb0="2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BD2A2"/>
    <w:multiLevelType w:val="singleLevel"/>
    <w:tmpl w:val="B7FBD2A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FBE1FDD"/>
    <w:multiLevelType w:val="singleLevel"/>
    <w:tmpl w:val="EFBE1F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40361583"/>
    <w:multiLevelType w:val="multilevel"/>
    <w:tmpl w:val="40361583"/>
    <w:lvl w:ilvl="0" w:tentative="0">
      <w:start w:val="1"/>
      <w:numFmt w:val="bullet"/>
      <w:lvlText w:val=""/>
      <w:lvlJc w:val="left"/>
      <w:pPr>
        <w:tabs>
          <w:tab w:val="left" w:pos="1129"/>
        </w:tabs>
        <w:ind w:left="1129" w:hanging="42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7FF61F8F"/>
    <w:multiLevelType w:val="singleLevel"/>
    <w:tmpl w:val="7FF61F8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false"/>
  <w:bordersDoNotSurroundFooter w:val="false"/>
  <w:documentProtection w:enforcement="0"/>
  <w:defaultTabStop w:val="708"/>
  <w:hyphenationZone w:val="425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E3"/>
    <w:rsid w:val="00135F8F"/>
    <w:rsid w:val="002D2BE3"/>
    <w:rsid w:val="00470F9E"/>
    <w:rsid w:val="005B221B"/>
    <w:rsid w:val="00721D6E"/>
    <w:rsid w:val="008C11A6"/>
    <w:rsid w:val="00E51B02"/>
    <w:rsid w:val="00F528E3"/>
    <w:rsid w:val="06D5BA5B"/>
    <w:rsid w:val="1E755527"/>
    <w:rsid w:val="37506CD4"/>
    <w:rsid w:val="3CFB64B1"/>
    <w:rsid w:val="3EE78F91"/>
    <w:rsid w:val="3FE798CE"/>
    <w:rsid w:val="48BFD86D"/>
    <w:rsid w:val="4DF9ECCA"/>
    <w:rsid w:val="5597414D"/>
    <w:rsid w:val="5ADEE399"/>
    <w:rsid w:val="5FA319EA"/>
    <w:rsid w:val="5FEBAF1C"/>
    <w:rsid w:val="685FC8CC"/>
    <w:rsid w:val="6FD6D3B3"/>
    <w:rsid w:val="6FDF9D69"/>
    <w:rsid w:val="6FFB9815"/>
    <w:rsid w:val="73F508B9"/>
    <w:rsid w:val="7CDEEAF9"/>
    <w:rsid w:val="7FBB96D8"/>
    <w:rsid w:val="7FDD4819"/>
    <w:rsid w:val="7FE303E9"/>
    <w:rsid w:val="9BFF236E"/>
    <w:rsid w:val="ACB1267C"/>
    <w:rsid w:val="ADDB9484"/>
    <w:rsid w:val="BBCFE82F"/>
    <w:rsid w:val="D35720F8"/>
    <w:rsid w:val="DB936218"/>
    <w:rsid w:val="DCBFAA58"/>
    <w:rsid w:val="DFB458BA"/>
    <w:rsid w:val="E4B906F7"/>
    <w:rsid w:val="FC575BEA"/>
    <w:rsid w:val="FDFBF29C"/>
    <w:rsid w:val="FE1FC9F1"/>
    <w:rsid w:val="FFF3F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entury Schoolbook" w:hAnsi="Century Schoolbook" w:eastAsia="Times New Roman" w:cs="Times New Roman"/>
      <w:color w:val="414751"/>
      <w:sz w:val="20"/>
      <w:szCs w:val="20"/>
      <w:lang w:val="pt-BR" w:eastAsia="en-US" w:bidi="ar-SA"/>
    </w:rPr>
  </w:style>
  <w:style w:type="paragraph" w:styleId="2">
    <w:name w:val="heading 3"/>
    <w:next w:val="1"/>
    <w:link w:val="17"/>
    <w:unhideWhenUsed/>
    <w:qFormat/>
    <w:uiPriority w:val="0"/>
    <w:pPr>
      <w:spacing w:beforeAutospacing="1" w:after="0" w:afterAutospacing="1" w:line="259" w:lineRule="auto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6"/>
    <w:qFormat/>
    <w:uiPriority w:val="1"/>
    <w:pPr>
      <w:widowControl w:val="0"/>
      <w:autoSpaceDE w:val="0"/>
      <w:autoSpaceDN w:val="0"/>
      <w:spacing w:after="0" w:line="240" w:lineRule="auto"/>
      <w:ind w:left="100"/>
    </w:pPr>
    <w:rPr>
      <w:rFonts w:ascii="Arimo" w:hAnsi="Arimo" w:eastAsia="Arimo" w:cs="Arimo"/>
      <w:color w:val="auto"/>
      <w:sz w:val="22"/>
      <w:szCs w:val="22"/>
      <w:lang w:val="en-US" w:bidi="en-US"/>
    </w:rPr>
  </w:style>
  <w:style w:type="character" w:styleId="7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header"/>
    <w:basedOn w:val="1"/>
    <w:link w:val="1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10">
    <w:name w:val="Hyperlink"/>
    <w:unhideWhenUsed/>
    <w:qFormat/>
    <w:uiPriority w:val="0"/>
    <w:rPr>
      <w:color w:val="0000FF"/>
      <w:u w:val="single"/>
    </w:rPr>
  </w:style>
  <w:style w:type="paragraph" w:customStyle="1" w:styleId="11">
    <w:name w:val="Seção"/>
    <w:basedOn w:val="1"/>
    <w:qFormat/>
    <w:uiPriority w:val="2"/>
    <w:pPr>
      <w:spacing w:before="200" w:after="0" w:line="240" w:lineRule="auto"/>
      <w:contextualSpacing/>
    </w:pPr>
    <w:rPr>
      <w:caps/>
      <w:color w:val="575F6D"/>
      <w:spacing w:val="10"/>
    </w:rPr>
  </w:style>
  <w:style w:type="character" w:customStyle="1" w:styleId="12">
    <w:name w:val="Cabeçalho Char"/>
    <w:basedOn w:val="4"/>
    <w:link w:val="9"/>
    <w:qFormat/>
    <w:uiPriority w:val="99"/>
    <w:rPr>
      <w:rFonts w:ascii="Century Schoolbook" w:hAnsi="Century Schoolbook" w:eastAsia="Times New Roman" w:cs="Times New Roman"/>
      <w:color w:val="414751"/>
      <w:sz w:val="20"/>
      <w:szCs w:val="20"/>
    </w:rPr>
  </w:style>
  <w:style w:type="character" w:customStyle="1" w:styleId="13">
    <w:name w:val="Rodapé Char"/>
    <w:basedOn w:val="4"/>
    <w:link w:val="8"/>
    <w:uiPriority w:val="99"/>
    <w:rPr>
      <w:rFonts w:ascii="Century Schoolbook" w:hAnsi="Century Schoolbook" w:eastAsia="Times New Roman" w:cs="Times New Roman"/>
      <w:color w:val="414751"/>
      <w:sz w:val="20"/>
      <w:szCs w:val="20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Corpo de texto Char"/>
    <w:basedOn w:val="4"/>
    <w:link w:val="6"/>
    <w:uiPriority w:val="1"/>
    <w:rPr>
      <w:rFonts w:ascii="Arimo" w:hAnsi="Arimo" w:eastAsia="Arimo" w:cs="Arimo"/>
      <w:lang w:val="en-US" w:bidi="en-US"/>
    </w:rPr>
  </w:style>
  <w:style w:type="character" w:customStyle="1" w:styleId="17">
    <w:name w:val="Título 3 Char"/>
    <w:basedOn w:val="4"/>
    <w:link w:val="2"/>
    <w:qFormat/>
    <w:uiPriority w:val="0"/>
    <w:rPr>
      <w:rFonts w:ascii="SimSun" w:hAnsi="SimSun" w:eastAsia="SimSun" w:cs="Times New Roman"/>
      <w:b/>
      <w:bCs/>
      <w:sz w:val="26"/>
      <w:szCs w:val="2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520</Words>
  <Characters>2809</Characters>
  <Lines>23</Lines>
  <Paragraphs>6</Paragraphs>
  <TotalTime>1</TotalTime>
  <ScaleCrop>false</ScaleCrop>
  <LinksUpToDate>false</LinksUpToDate>
  <CharactersWithSpaces>3323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2018-12-11T04:30:00Z</dcterms:created>
  <dc:creator>kenpachi</dc:creator>
  <cp:lastModifiedBy>blue</cp:lastModifiedBy>
  <cp:lastPrinted>2017-04-25T16:59:00Z</cp:lastPrinted>
  <dcterms:modified xsi:type="dcterms:W3CDTF">2020-11-12T10:07:19Z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