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80d703f10ff24f266e3fddab365c99325e0090d"/>
    <w:p>
      <w:pPr>
        <w:pStyle w:val="Heading1"/>
      </w:pPr>
      <w:r>
        <w:t xml:space="preserve">Technical Design Discussion: Personalised Allied Health Research Feed</w:t>
      </w:r>
    </w:p>
    <w:bookmarkStart w:id="20" w:name="user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Is Google Scholar free to use? Does it have public APIs?</w:t>
      </w:r>
    </w:p>
    <w:bookmarkEnd w:id="20"/>
    <w:bookmarkStart w:id="21" w:name="assistant-summary"/>
    <w:p>
      <w:pPr>
        <w:pStyle w:val="Heading2"/>
      </w:pPr>
      <w:r>
        <w:t xml:space="preserve">Assistant (summary)</w:t>
      </w:r>
    </w:p>
    <w:p>
      <w:pPr>
        <w:pStyle w:val="Compact"/>
        <w:numPr>
          <w:ilvl w:val="0"/>
          <w:numId w:val="1001"/>
        </w:numPr>
      </w:pPr>
      <w:r>
        <w:t xml:space="preserve">Google Scholar is free to search.</w:t>
      </w:r>
    </w:p>
    <w:p>
      <w:pPr>
        <w:pStyle w:val="Compact"/>
        <w:numPr>
          <w:ilvl w:val="0"/>
          <w:numId w:val="1001"/>
        </w:numPr>
      </w:pPr>
      <w:r>
        <w:t xml:space="preserve">It does not provide an official public API.</w:t>
      </w:r>
    </w:p>
    <w:p>
      <w:pPr>
        <w:pStyle w:val="Compact"/>
        <w:numPr>
          <w:ilvl w:val="0"/>
          <w:numId w:val="1001"/>
        </w:numPr>
      </w:pPr>
      <w:r>
        <w:t xml:space="preserve">Automated scraping is discouraged and subject to blocking.</w:t>
      </w:r>
    </w:p>
    <w:p>
      <w:pPr>
        <w:pStyle w:val="Compact"/>
        <w:numPr>
          <w:ilvl w:val="0"/>
          <w:numId w:val="1001"/>
        </w:numPr>
      </w:pPr>
      <w:r>
        <w:t xml:space="preserve">Better API-first alternatives include PubMed, Semantic Scholar, OpenAlex, Crossref, Europe PMC and others.</w:t>
      </w:r>
    </w:p>
    <w:p>
      <w:r>
        <w:pict>
          <v:rect style="width:0;height:1.5pt" o:hralign="center" o:hrstd="t" o:hr="t"/>
        </w:pict>
      </w:r>
    </w:p>
    <w:bookmarkEnd w:id="21"/>
    <w:bookmarkStart w:id="22" w:name="user-1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I’m looking at the viability of a news feed based on criteria including areas of interest for physiotherapists and allied health professions. Please assess Google Scholar, Elsevier, ScienceDirect, PubMed, Semantic Scholar, Scopus, Web of Science and BASE.</w:t>
      </w:r>
    </w:p>
    <w:bookmarkEnd w:id="22"/>
    <w:bookmarkStart w:id="23" w:name="assistant-summary-1"/>
    <w:p>
      <w:pPr>
        <w:pStyle w:val="Heading2"/>
      </w:pPr>
      <w:r>
        <w:t xml:space="preserve">Assistant (summary)</w:t>
      </w:r>
    </w:p>
    <w:p>
      <w:pPr>
        <w:pStyle w:val="FirstParagraph"/>
      </w:pPr>
      <w:r>
        <w:t xml:space="preserve">Main conclusions: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PubMed</w:t>
      </w:r>
      <w:r>
        <w:t xml:space="preserve"> </w:t>
      </w:r>
      <w:r>
        <w:t xml:space="preserve">– excellent, free API, ideal core source.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Semantic Scholar</w:t>
      </w:r>
      <w:r>
        <w:t xml:space="preserve"> </w:t>
      </w:r>
      <w:r>
        <w:t xml:space="preserve">– excellent API and citation graph.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Elsevier / ScienceDirect</w:t>
      </w:r>
      <w:r>
        <w:t xml:space="preserve"> </w:t>
      </w:r>
      <w:r>
        <w:t xml:space="preserve">– technically strong but licence dependent.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Scopus</w:t>
      </w:r>
      <w:r>
        <w:t xml:space="preserve"> </w:t>
      </w:r>
      <w:r>
        <w:t xml:space="preserve">– excellent but commercial.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of Science</w:t>
      </w:r>
      <w:r>
        <w:t xml:space="preserve"> </w:t>
      </w:r>
      <w:r>
        <w:t xml:space="preserve">– excellent but commercial.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– useful for open-access discovery.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Scholar</w:t>
      </w:r>
      <w:r>
        <w:t xml:space="preserve"> </w:t>
      </w:r>
      <w:r>
        <w:t xml:space="preserve">– use manually only; not suitable as a system integration.</w:t>
      </w:r>
    </w:p>
    <w:p>
      <w:pPr>
        <w:pStyle w:val="BodyText"/>
      </w:pPr>
      <w:r>
        <w:t xml:space="preserve">Recommendation:</w:t>
      </w:r>
      <w:r>
        <w:t xml:space="preserve"> </w:t>
      </w:r>
      <w:r>
        <w:t xml:space="preserve">Build around PubMed + Semantic Scholar + OpenAlex/Crossref/Europe PMC, with commercial sources as optional premium enrichments.</w:t>
      </w:r>
    </w:p>
    <w:p>
      <w:r>
        <w:pict>
          <v:rect style="width:0;height:1.5pt" o:hralign="center" o:hrstd="t" o:hr="t"/>
        </w:pict>
      </w:r>
    </w:p>
    <w:bookmarkEnd w:id="23"/>
    <w:bookmarkStart w:id="24" w:name="user-2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How would we design this?</w:t>
      </w:r>
    </w:p>
    <w:bookmarkEnd w:id="24"/>
    <w:bookmarkStart w:id="36" w:name="assistant-detailed-design"/>
    <w:p>
      <w:pPr>
        <w:pStyle w:val="Heading2"/>
      </w:pPr>
      <w:r>
        <w:t xml:space="preserve">Assistant (detailed design)</w:t>
      </w:r>
    </w:p>
    <w:bookmarkStart w:id="25" w:name="architecture"/>
    <w:p>
      <w:pPr>
        <w:pStyle w:val="Heading3"/>
      </w:pPr>
      <w:r>
        <w:t xml:space="preserve">Architecture</w:t>
      </w:r>
    </w:p>
    <w:p>
      <w:pPr>
        <w:pStyle w:val="FirstParagraph"/>
      </w:pPr>
      <w:r>
        <w:t xml:space="preserve">External Sources</w:t>
      </w:r>
      <w:r>
        <w:t xml:space="preserve"> </w:t>
      </w:r>
      <w:r>
        <w:t xml:space="preserve">→ Scheduled ingestion</w:t>
      </w:r>
      <w:r>
        <w:t xml:space="preserve"> </w:t>
      </w:r>
      <w:r>
        <w:t xml:space="preserve">→ Normalisation</w:t>
      </w:r>
      <w:r>
        <w:t xml:space="preserve"> </w:t>
      </w:r>
      <w:r>
        <w:t xml:space="preserve">→ Deduplication</w:t>
      </w:r>
      <w:r>
        <w:t xml:space="preserve"> </w:t>
      </w:r>
      <w:r>
        <w:t xml:space="preserve">→ Topic classification</w:t>
      </w:r>
      <w:r>
        <w:t xml:space="preserve"> </w:t>
      </w:r>
      <w:r>
        <w:t xml:space="preserve">→ Quality scoring</w:t>
      </w:r>
      <w:r>
        <w:t xml:space="preserve"> </w:t>
      </w:r>
      <w:r>
        <w:t xml:space="preserve">→ Central article database</w:t>
      </w:r>
      <w:r>
        <w:t xml:space="preserve"> </w:t>
      </w:r>
      <w:r>
        <w:t xml:space="preserve">→ Personalised user feed</w:t>
      </w:r>
    </w:p>
    <w:bookmarkEnd w:id="25"/>
    <w:bookmarkStart w:id="26" w:name="ingestion"/>
    <w:p>
      <w:pPr>
        <w:pStyle w:val="Heading3"/>
      </w:pPr>
      <w:r>
        <w:t xml:space="preserve">Ingestion</w:t>
      </w:r>
    </w:p>
    <w:p>
      <w:pPr>
        <w:pStyle w:val="FirstParagraph"/>
      </w:pPr>
      <w:r>
        <w:t xml:space="preserve">Run scheduled background jobs (e.g. every few hours).</w:t>
      </w:r>
    </w:p>
    <w:p>
      <w:pPr>
        <w:pStyle w:val="BodyText"/>
      </w:pPr>
      <w:r>
        <w:t xml:space="preserve">Each source adapter retrieves only new content since the previous successful run.</w:t>
      </w:r>
    </w:p>
    <w:bookmarkEnd w:id="26"/>
    <w:bookmarkStart w:id="27" w:name="canonical-article"/>
    <w:p>
      <w:pPr>
        <w:pStyle w:val="Heading3"/>
      </w:pPr>
      <w:r>
        <w:t xml:space="preserve">Canonical article</w:t>
      </w:r>
    </w:p>
    <w:p>
      <w:pPr>
        <w:pStyle w:val="FirstParagraph"/>
      </w:pPr>
      <w:r>
        <w:t xml:space="preserve">Store one article regardless of how many sources contain it.</w:t>
      </w:r>
    </w:p>
    <w:p>
      <w:pPr>
        <w:pStyle w:val="BodyText"/>
      </w:pPr>
      <w:r>
        <w:t xml:space="preserve">Typical fields include:</w:t>
      </w:r>
      <w:r>
        <w:t xml:space="preserve"> </w:t>
      </w:r>
      <w:r>
        <w:t xml:space="preserve">- DOI</w:t>
      </w:r>
      <w:r>
        <w:t xml:space="preserve"> </w:t>
      </w:r>
      <w:r>
        <w:t xml:space="preserve">- PMID</w:t>
      </w:r>
      <w:r>
        <w:t xml:space="preserve"> </w:t>
      </w:r>
      <w:r>
        <w:t xml:space="preserve">- Title</w:t>
      </w:r>
      <w:r>
        <w:t xml:space="preserve"> </w:t>
      </w:r>
      <w:r>
        <w:t xml:space="preserve">- Abstract</w:t>
      </w:r>
      <w:r>
        <w:t xml:space="preserve"> </w:t>
      </w:r>
      <w:r>
        <w:t xml:space="preserve">- Journal</w:t>
      </w:r>
      <w:r>
        <w:t xml:space="preserve"> </w:t>
      </w:r>
      <w:r>
        <w:t xml:space="preserve">- Publication date</w:t>
      </w:r>
      <w:r>
        <w:t xml:space="preserve"> </w:t>
      </w:r>
      <w:r>
        <w:t xml:space="preserve">- Source references</w:t>
      </w:r>
      <w:r>
        <w:t xml:space="preserve"> </w:t>
      </w:r>
      <w:r>
        <w:t xml:space="preserve">- Open-access status</w:t>
      </w:r>
    </w:p>
    <w:bookmarkEnd w:id="27"/>
    <w:bookmarkStart w:id="28" w:name="deduplication"/>
    <w:p>
      <w:pPr>
        <w:pStyle w:val="Heading3"/>
      </w:pPr>
      <w:r>
        <w:t xml:space="preserve">Deduplication</w:t>
      </w:r>
    </w:p>
    <w:p>
      <w:pPr>
        <w:pStyle w:val="FirstParagraph"/>
      </w:pPr>
      <w:r>
        <w:t xml:space="preserve">Priority:</w:t>
      </w:r>
      <w:r>
        <w:t xml:space="preserve"> </w:t>
      </w:r>
      <w:r>
        <w:t xml:space="preserve">1. DOI</w:t>
      </w:r>
      <w:r>
        <w:t xml:space="preserve"> </w:t>
      </w:r>
      <w:r>
        <w:t xml:space="preserve">2. PMID</w:t>
      </w:r>
      <w:r>
        <w:t xml:space="preserve"> </w:t>
      </w:r>
      <w:r>
        <w:t xml:space="preserve">3. Other identifiers</w:t>
      </w:r>
      <w:r>
        <w:t xml:space="preserve"> </w:t>
      </w:r>
      <w:r>
        <w:t xml:space="preserve">4. Normalised title/year</w:t>
      </w:r>
      <w:r>
        <w:t xml:space="preserve"> </w:t>
      </w:r>
      <w:r>
        <w:t xml:space="preserve">5. Fuzzy matching</w:t>
      </w:r>
    </w:p>
    <w:bookmarkEnd w:id="28"/>
    <w:bookmarkStart w:id="29" w:name="controlled-taxonomy"/>
    <w:p>
      <w:pPr>
        <w:pStyle w:val="Heading3"/>
      </w:pPr>
      <w:r>
        <w:t xml:space="preserve">Controlled taxonomy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Professions</w:t>
      </w:r>
      <w:r>
        <w:t xml:space="preserve"> </w:t>
      </w:r>
      <w:r>
        <w:t xml:space="preserve">- Physiotherapy</w:t>
      </w:r>
      <w:r>
        <w:t xml:space="preserve"> </w:t>
      </w:r>
      <w:r>
        <w:t xml:space="preserve">- Occupational Therapy</w:t>
      </w:r>
      <w:r>
        <w:t xml:space="preserve"> </w:t>
      </w:r>
      <w:r>
        <w:t xml:space="preserve">- Speech &amp; Language Therapy</w:t>
      </w:r>
      <w:r>
        <w:t xml:space="preserve"> </w:t>
      </w:r>
      <w:r>
        <w:t xml:space="preserve">- Radiography</w:t>
      </w:r>
      <w:r>
        <w:t xml:space="preserve"> </w:t>
      </w:r>
      <w:r>
        <w:t xml:space="preserve">- Dietetics</w:t>
      </w:r>
      <w:r>
        <w:t xml:space="preserve"> </w:t>
      </w:r>
      <w:r>
        <w:t xml:space="preserve">- Podiatry</w:t>
      </w:r>
    </w:p>
    <w:p>
      <w:pPr>
        <w:pStyle w:val="BodyText"/>
      </w:pPr>
      <w:r>
        <w:t xml:space="preserve">Clinical areas</w:t>
      </w:r>
      <w:r>
        <w:t xml:space="preserve"> </w:t>
      </w:r>
      <w:r>
        <w:t xml:space="preserve">- Musculoskeletal</w:t>
      </w:r>
      <w:r>
        <w:t xml:space="preserve"> </w:t>
      </w:r>
      <w:r>
        <w:t xml:space="preserve">- Neurology</w:t>
      </w:r>
      <w:r>
        <w:t xml:space="preserve"> </w:t>
      </w:r>
      <w:r>
        <w:t xml:space="preserve">- Respiratory</w:t>
      </w:r>
      <w:r>
        <w:t xml:space="preserve"> </w:t>
      </w:r>
      <w:r>
        <w:t xml:space="preserve">- Cardiovascular</w:t>
      </w:r>
      <w:r>
        <w:t xml:space="preserve"> </w:t>
      </w:r>
      <w:r>
        <w:t xml:space="preserve">- Paediatrics</w:t>
      </w:r>
      <w:r>
        <w:t xml:space="preserve"> </w:t>
      </w:r>
      <w:r>
        <w:t xml:space="preserve">- Older Adults</w:t>
      </w:r>
      <w:r>
        <w:t xml:space="preserve"> </w:t>
      </w:r>
      <w:r>
        <w:t xml:space="preserve">- Sports Rehabilitation</w:t>
      </w:r>
    </w:p>
    <w:p>
      <w:pPr>
        <w:pStyle w:val="BodyText"/>
      </w:pPr>
      <w:r>
        <w:t xml:space="preserve">Conditions</w:t>
      </w:r>
      <w:r>
        <w:t xml:space="preserve"> </w:t>
      </w:r>
      <w:r>
        <w:t xml:space="preserve">- Low back pain</w:t>
      </w:r>
      <w:r>
        <w:t xml:space="preserve"> </w:t>
      </w:r>
      <w:r>
        <w:t xml:space="preserve">- Stroke</w:t>
      </w:r>
      <w:r>
        <w:t xml:space="preserve"> </w:t>
      </w:r>
      <w:r>
        <w:t xml:space="preserve">- Parkinson’s disease</w:t>
      </w:r>
      <w:r>
        <w:t xml:space="preserve"> </w:t>
      </w:r>
      <w:r>
        <w:t xml:space="preserve">- COPD</w:t>
      </w:r>
      <w:r>
        <w:t xml:space="preserve"> </w:t>
      </w:r>
      <w:r>
        <w:t xml:space="preserve">- Osteoarthritis</w:t>
      </w:r>
      <w:r>
        <w:t xml:space="preserve"> </w:t>
      </w:r>
      <w:r>
        <w:t xml:space="preserve">- ACL injury</w:t>
      </w:r>
    </w:p>
    <w:p>
      <w:pPr>
        <w:pStyle w:val="BodyText"/>
      </w:pPr>
      <w:r>
        <w:t xml:space="preserve">Interventions</w:t>
      </w:r>
      <w:r>
        <w:t xml:space="preserve"> </w:t>
      </w:r>
      <w:r>
        <w:t xml:space="preserve">- Exercise therapy</w:t>
      </w:r>
      <w:r>
        <w:t xml:space="preserve"> </w:t>
      </w:r>
      <w:r>
        <w:t xml:space="preserve">- Manual therapy</w:t>
      </w:r>
      <w:r>
        <w:t xml:space="preserve"> </w:t>
      </w:r>
      <w:r>
        <w:t xml:space="preserve">- Hydrotherapy</w:t>
      </w:r>
      <w:r>
        <w:t xml:space="preserve"> </w:t>
      </w:r>
      <w:r>
        <w:t xml:space="preserve">- Strength training</w:t>
      </w:r>
      <w:r>
        <w:t xml:space="preserve"> </w:t>
      </w:r>
      <w:r>
        <w:t xml:space="preserve">- Patient education</w:t>
      </w:r>
      <w:r>
        <w:t xml:space="preserve"> </w:t>
      </w:r>
      <w:r>
        <w:t xml:space="preserve">- Telerehabilitation</w:t>
      </w:r>
    </w:p>
    <w:p>
      <w:pPr>
        <w:pStyle w:val="BodyText"/>
      </w:pPr>
      <w:r>
        <w:t xml:space="preserve">Evidence types</w:t>
      </w:r>
      <w:r>
        <w:t xml:space="preserve"> </w:t>
      </w:r>
      <w:r>
        <w:t xml:space="preserve">- Systematic review</w:t>
      </w:r>
      <w:r>
        <w:t xml:space="preserve"> </w:t>
      </w:r>
      <w:r>
        <w:t xml:space="preserve">- Meta-analysis</w:t>
      </w:r>
      <w:r>
        <w:t xml:space="preserve"> </w:t>
      </w:r>
      <w:r>
        <w:t xml:space="preserve">- Randomised Controlled Trial</w:t>
      </w:r>
      <w:r>
        <w:t xml:space="preserve"> </w:t>
      </w:r>
      <w:r>
        <w:t xml:space="preserve">- Guideline</w:t>
      </w:r>
      <w:r>
        <w:t xml:space="preserve"> </w:t>
      </w:r>
      <w:r>
        <w:t xml:space="preserve">- Cohort study</w:t>
      </w:r>
      <w:r>
        <w:t xml:space="preserve"> </w:t>
      </w:r>
      <w:r>
        <w:t xml:space="preserve">- Case report</w:t>
      </w:r>
      <w:r>
        <w:t xml:space="preserve"> </w:t>
      </w:r>
      <w:r>
        <w:t xml:space="preserve">- Preprint</w:t>
      </w:r>
    </w:p>
    <w:bookmarkEnd w:id="29"/>
    <w:bookmarkStart w:id="30" w:name="classification"/>
    <w:p>
      <w:pPr>
        <w:pStyle w:val="Heading3"/>
      </w:pPr>
      <w:r>
        <w:t xml:space="preserve">Classification</w:t>
      </w:r>
    </w:p>
    <w:p>
      <w:pPr>
        <w:pStyle w:val="FirstParagraph"/>
      </w:pPr>
      <w:r>
        <w:t xml:space="preserve">Use multiple methods:</w:t>
      </w:r>
    </w:p>
    <w:p>
      <w:pPr>
        <w:pStyle w:val="Compact"/>
        <w:numPr>
          <w:ilvl w:val="0"/>
          <w:numId w:val="1002"/>
        </w:numPr>
      </w:pPr>
      <w:r>
        <w:t xml:space="preserve">Source metadata</w:t>
      </w:r>
    </w:p>
    <w:p>
      <w:pPr>
        <w:pStyle w:val="Compact"/>
        <w:numPr>
          <w:ilvl w:val="0"/>
          <w:numId w:val="1002"/>
        </w:numPr>
      </w:pPr>
      <w:r>
        <w:t xml:space="preserve">Rule-based mappings</w:t>
      </w:r>
    </w:p>
    <w:p>
      <w:pPr>
        <w:pStyle w:val="Compact"/>
        <w:numPr>
          <w:ilvl w:val="0"/>
          <w:numId w:val="1002"/>
        </w:numPr>
      </w:pPr>
      <w:r>
        <w:t xml:space="preserve">AI classification into the controlled taxonomy</w:t>
      </w:r>
    </w:p>
    <w:p>
      <w:pPr>
        <w:pStyle w:val="Compact"/>
        <w:numPr>
          <w:ilvl w:val="0"/>
          <w:numId w:val="1002"/>
        </w:numPr>
      </w:pPr>
      <w:r>
        <w:t xml:space="preserve">Vector embeddings for semantic similarity</w:t>
      </w:r>
    </w:p>
    <w:bookmarkEnd w:id="30"/>
    <w:bookmarkStart w:id="31" w:name="user-preferences"/>
    <w:p>
      <w:pPr>
        <w:pStyle w:val="Heading3"/>
      </w:pPr>
      <w:r>
        <w:t xml:space="preserve">User preferences</w:t>
      </w:r>
    </w:p>
    <w:p>
      <w:pPr>
        <w:pStyle w:val="FirstParagraph"/>
      </w:pPr>
      <w:r>
        <w:t xml:space="preserve">Store weighted interests rather than simple keywords.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Musculoskeletal +1.0</w:t>
      </w:r>
      <w:r>
        <w:t xml:space="preserve"> </w:t>
      </w:r>
      <w:r>
        <w:t xml:space="preserve">- Low back pain +1.5</w:t>
      </w:r>
      <w:r>
        <w:t xml:space="preserve"> </w:t>
      </w:r>
      <w:r>
        <w:t xml:space="preserve">- Sports rehabilitation +0.8</w:t>
      </w:r>
      <w:r>
        <w:t xml:space="preserve"> </w:t>
      </w:r>
      <w:r>
        <w:t xml:space="preserve">- Paediatrics -1.0</w:t>
      </w:r>
    </w:p>
    <w:bookmarkEnd w:id="31"/>
    <w:bookmarkStart w:id="32" w:name="feed-ranking"/>
    <w:p>
      <w:pPr>
        <w:pStyle w:val="Heading3"/>
      </w:pPr>
      <w:r>
        <w:t xml:space="preserve">Feed ranking</w:t>
      </w:r>
    </w:p>
    <w:p>
      <w:pPr>
        <w:pStyle w:val="FirstParagraph"/>
      </w:pPr>
      <w:r>
        <w:t xml:space="preserve">Combine:</w:t>
      </w:r>
      <w:r>
        <w:t xml:space="preserve"> </w:t>
      </w:r>
      <w:r>
        <w:t xml:space="preserve">- Topic match</w:t>
      </w:r>
      <w:r>
        <w:t xml:space="preserve"> </w:t>
      </w:r>
      <w:r>
        <w:t xml:space="preserve">- Semantic similarity</w:t>
      </w:r>
      <w:r>
        <w:t xml:space="preserve"> </w:t>
      </w:r>
      <w:r>
        <w:t xml:space="preserve">- Evidence quality</w:t>
      </w:r>
      <w:r>
        <w:t xml:space="preserve"> </w:t>
      </w:r>
      <w:r>
        <w:t xml:space="preserve">- Publication recency</w:t>
      </w:r>
      <w:r>
        <w:t xml:space="preserve"> </w:t>
      </w:r>
      <w:r>
        <w:t xml:space="preserve">- User behaviour</w:t>
      </w:r>
      <w:r>
        <w:t xml:space="preserve"> </w:t>
      </w:r>
      <w:r>
        <w:t xml:space="preserve">- Open-access bonus</w:t>
      </w:r>
    </w:p>
    <w:bookmarkEnd w:id="32"/>
    <w:bookmarkStart w:id="33" w:name="explainability"/>
    <w:p>
      <w:pPr>
        <w:pStyle w:val="Heading3"/>
      </w:pPr>
      <w:r>
        <w:t xml:space="preserve">Explainability</w:t>
      </w:r>
    </w:p>
    <w:p>
      <w:pPr>
        <w:pStyle w:val="FirstParagraph"/>
      </w:pPr>
      <w:r>
        <w:t xml:space="preserve">Each recommendation should explain why it appears, e.g.:</w:t>
      </w:r>
    </w:p>
    <w:p>
      <w:pPr>
        <w:pStyle w:val="BodyText"/>
      </w:pPr>
      <w:r>
        <w:t xml:space="preserve">“</w:t>
      </w:r>
      <w:r>
        <w:t xml:space="preserve">Recommended because you follow Low Back Pain, Exercise Therapy and Systematic Reviews.</w:t>
      </w:r>
      <w:r>
        <w:t xml:space="preserve">”</w:t>
      </w:r>
    </w:p>
    <w:bookmarkEnd w:id="33"/>
    <w:bookmarkStart w:id="34" w:name="recommended-mvp"/>
    <w:p>
      <w:pPr>
        <w:pStyle w:val="Heading3"/>
      </w:pPr>
      <w:r>
        <w:t xml:space="preserve">Recommended MVP</w:t>
      </w:r>
    </w:p>
    <w:p>
      <w:pPr>
        <w:pStyle w:val="FirstParagraph"/>
      </w:pPr>
      <w:r>
        <w:t xml:space="preserve">Sources:</w:t>
      </w:r>
      <w:r>
        <w:t xml:space="preserve"> </w:t>
      </w:r>
      <w:r>
        <w:t xml:space="preserve">- PubMed</w:t>
      </w:r>
      <w:r>
        <w:t xml:space="preserve"> </w:t>
      </w:r>
      <w:r>
        <w:t xml:space="preserve">- Semantic Scholar</w:t>
      </w:r>
      <w:r>
        <w:t xml:space="preserve"> </w:t>
      </w:r>
      <w:r>
        <w:t xml:space="preserve">- OpenAlex</w:t>
      </w:r>
      <w:r>
        <w:t xml:space="preserve"> </w:t>
      </w:r>
      <w:r>
        <w:t xml:space="preserve">- Crossref</w:t>
      </w:r>
      <w:r>
        <w:t xml:space="preserve"> </w:t>
      </w:r>
      <w:r>
        <w:t xml:space="preserve">- Europe PMC</w:t>
      </w:r>
    </w:p>
    <w:p>
      <w:pPr>
        <w:pStyle w:val="BodyText"/>
      </w:pPr>
      <w:r>
        <w:t xml:space="preserve">Technology:</w:t>
      </w:r>
      <w:r>
        <w:t xml:space="preserve"> </w:t>
      </w:r>
      <w:r>
        <w:t xml:space="preserve">- ASP.NET Core</w:t>
      </w:r>
      <w:r>
        <w:t xml:space="preserve"> </w:t>
      </w:r>
      <w:r>
        <w:t xml:space="preserve">- PostgreSQL</w:t>
      </w:r>
      <w:r>
        <w:t xml:space="preserve"> </w:t>
      </w:r>
      <w:r>
        <w:t xml:space="preserve">- Background workers (Hangfire/Quartz)</w:t>
      </w:r>
      <w:r>
        <w:t xml:space="preserve"> </w:t>
      </w:r>
      <w:r>
        <w:t xml:space="preserve">- pgvector</w:t>
      </w:r>
      <w:r>
        <w:t xml:space="preserve"> </w:t>
      </w:r>
      <w:r>
        <w:t xml:space="preserve">- Redis</w:t>
      </w:r>
      <w:r>
        <w:t xml:space="preserve"> </w:t>
      </w:r>
      <w:r>
        <w:t xml:space="preserve">- Blob storage</w:t>
      </w:r>
    </w:p>
    <w:p>
      <w:pPr>
        <w:pStyle w:val="BodyText"/>
      </w:pPr>
      <w:r>
        <w:t xml:space="preserve">Core services:</w:t>
      </w:r>
      <w:r>
        <w:t xml:space="preserve"> </w:t>
      </w:r>
      <w:r>
        <w:t xml:space="preserve">- Source adapters</w:t>
      </w:r>
      <w:r>
        <w:t xml:space="preserve"> </w:t>
      </w:r>
      <w:r>
        <w:t xml:space="preserve">- Normaliser</w:t>
      </w:r>
      <w:r>
        <w:t xml:space="preserve"> </w:t>
      </w:r>
      <w:r>
        <w:t xml:space="preserve">- Deduplicator</w:t>
      </w:r>
      <w:r>
        <w:t xml:space="preserve"> </w:t>
      </w:r>
      <w:r>
        <w:t xml:space="preserve">- Topic classifier</w:t>
      </w:r>
      <w:r>
        <w:t xml:space="preserve"> </w:t>
      </w:r>
      <w:r>
        <w:t xml:space="preserve">- Embedding service</w:t>
      </w:r>
      <w:r>
        <w:t xml:space="preserve"> </w:t>
      </w:r>
      <w:r>
        <w:t xml:space="preserve">- Feed ranking service</w:t>
      </w:r>
    </w:p>
    <w:bookmarkEnd w:id="34"/>
    <w:bookmarkStart w:id="35" w:name="long-term-vision"/>
    <w:p>
      <w:pPr>
        <w:pStyle w:val="Heading3"/>
      </w:pPr>
      <w:r>
        <w:t xml:space="preserve">Long-term vision</w:t>
      </w:r>
    </w:p>
    <w:p>
      <w:pPr>
        <w:pStyle w:val="FirstParagraph"/>
      </w:pPr>
      <w:r>
        <w:t xml:space="preserve">Expand beyond academic papers to include:</w:t>
      </w:r>
      <w:r>
        <w:t xml:space="preserve"> </w:t>
      </w:r>
      <w:r>
        <w:t xml:space="preserve">- NICE guidance</w:t>
      </w:r>
      <w:r>
        <w:t xml:space="preserve"> </w:t>
      </w:r>
      <w:r>
        <w:t xml:space="preserve">- NHS England</w:t>
      </w:r>
      <w:r>
        <w:t xml:space="preserve"> </w:t>
      </w:r>
      <w:r>
        <w:t xml:space="preserve">- CSP</w:t>
      </w:r>
      <w:r>
        <w:t xml:space="preserve"> </w:t>
      </w:r>
      <w:r>
        <w:t xml:space="preserve">- HCPC</w:t>
      </w:r>
      <w:r>
        <w:t xml:space="preserve"> </w:t>
      </w:r>
      <w:r>
        <w:t xml:space="preserve">- WHO</w:t>
      </w:r>
      <w:r>
        <w:t xml:space="preserve"> </w:t>
      </w:r>
      <w:r>
        <w:t xml:space="preserve">- Professional bodies</w:t>
      </w:r>
      <w:r>
        <w:t xml:space="preserve"> </w:t>
      </w:r>
      <w:r>
        <w:t xml:space="preserve">- Conferences</w:t>
      </w:r>
      <w:r>
        <w:t xml:space="preserve"> </w:t>
      </w:r>
      <w:r>
        <w:t xml:space="preserve">- Clinical news</w:t>
      </w:r>
    </w:p>
    <w:p>
      <w:pPr>
        <w:pStyle w:val="BodyText"/>
      </w:pPr>
      <w:r>
        <w:t xml:space="preserve">Overall principle:</w:t>
      </w:r>
    </w:p>
    <w:p>
      <w:pPr>
        <w:pStyle w:val="BodyText"/>
      </w:pPr>
      <w:r>
        <w:rPr>
          <w:b/>
          <w:bCs/>
        </w:rPr>
        <w:t xml:space="preserve">Ingest once → classify once → personalise for every user.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2026-07-13T08:54:35Z</dcterms:created>
  <dcterms:modified xsi:type="dcterms:W3CDTF">2026-07-13T08:54:35Z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