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3D520E"/>
          <w:sz w:val="20"/>
        </w:rPr>
        <w:t>ATLAS PM · ΠΛΑΤΦΟΡΜΑ ΔΙΑΧΕΙΡΙΣΗΣ ΑΚΙΝΗΤΩΝ</w:t>
      </w:r>
    </w:p>
    <w:p>
      <w:pPr>
        <w:spacing w:after="40"/>
      </w:pPr>
      <w:r>
        <w:rPr>
          <w:rFonts w:ascii="Calibri" w:hAnsi="Calibri"/>
          <w:b/>
          <w:color w:val="004349"/>
          <w:sz w:val="68"/>
        </w:rPr>
        <w:t>Atlas PM</w:t>
      </w:r>
    </w:p>
    <w:p>
      <w:pPr>
        <w:spacing w:after="160"/>
      </w:pPr>
      <w:r>
        <w:rPr>
          <w:rFonts w:ascii="Calibri" w:hAnsi="Calibri"/>
          <w:b/>
          <w:color w:val="0D5C63"/>
          <w:sz w:val="30"/>
        </w:rPr>
        <w:t>Η πλήρης πλατφόρμα διαχείρισης πολυκατοικιών για την Ελλάδα.</w:t>
      </w:r>
    </w:p>
    <w:p>
      <w:pPr>
        <w:spacing w:before="40" w:after="160"/>
        <w:pBdr>
          <w:bottom w:val="single" w:sz="18" w:space="1" w:color="004349"/>
        </w:pBdr>
      </w:pPr>
    </w:p>
    <w:p>
      <w:pPr>
        <w:spacing w:after="200"/>
      </w:pPr>
      <w:r>
        <w:rPr>
          <w:rFonts w:ascii="Calibri" w:hAnsi="Calibri"/>
          <w:b w:val="0"/>
          <w:color w:val="3F484A"/>
          <w:sz w:val="23"/>
        </w:rPr>
        <w:t>Κοινόχρηστα, πληρωμές, παραστατικά ΑΑΔΕ (myDATA), βλάβες, γενικές συνελεύσεις και ψηφιακό αρχείο — όλα σε ένα ασφαλές, ελληνικό, cloud περιβάλλον. Λιγότερος χρόνος στο Excel, μηδέν λάθη στα χιλιοστά, ευχαριστημένοι ιδιοκτήτες.</w:t>
      </w:r>
    </w:p>
    <w:p>
      <w:pPr>
        <w:spacing w:before="320" w:after="80"/>
      </w:pPr>
      <w:r>
        <w:rPr>
          <w:rFonts w:ascii="Calibri" w:hAnsi="Calibri"/>
          <w:b/>
          <w:color w:val="004349"/>
          <w:sz w:val="34"/>
        </w:rPr>
        <w:t>Γιατί υπάρχει το Atlas PM</w:t>
      </w:r>
    </w:p>
    <w:p>
      <w:pPr>
        <w:spacing w:before="40" w:after="160"/>
        <w:pBdr>
          <w:bottom w:val="single" w:sz="18" w:space="1" w:color="004349"/>
        </w:pBdr>
      </w:pPr>
    </w:p>
    <w:p>
      <w:pPr>
        <w:spacing w:after="120"/>
      </w:pPr>
      <w:r>
        <w:rPr>
          <w:rFonts w:ascii="Calibri" w:hAnsi="Calibri"/>
          <w:b w:val="0"/>
          <w:color w:val="3F484A"/>
          <w:sz w:val="21"/>
        </w:rPr>
        <w:t>Η διαχείριση πολυκατοικιών στην Ελλάδα σημαίνει σήμερα δεκάδες Excel, χειρόγραφους υπολογισμούς χιλιοστών, χαμένες αποδείξεις, τηλέφωνα για κάθε βλάβη και ατέλειωτη γραφειοκρατία με την ΑΑΔΕ. Τα γενικά διεθνή εργαλεία δεν μιλούν «ελληνικά»: δεν ξέρουν από χιλιοστά, από myDATA, από κοινόχρηστα.</w:t>
      </w:r>
    </w:p>
    <w:p>
      <w:pPr>
        <w:spacing w:after="120"/>
      </w:pPr>
      <w:r>
        <w:rPr>
          <w:rFonts w:ascii="Calibri" w:hAnsi="Calibri"/>
          <w:b w:val="0"/>
          <w:color w:val="3F484A"/>
          <w:sz w:val="21"/>
        </w:rPr>
        <w:t>Το Atlas PM σχεδιάστηκε από την αρχή για την ελληνική αγορά και για επαγγελματίες διαχειριστές — είτε είστε ανεξάρτητος διαχειριστής είτε εταιρεία διαχείρισης με χαρτοφυλάκιο δεκάδων κτιρίων. Ένα σύστημα, μία αλήθεια για τα δεδομένα σας, πλήρης διαφάνεια για ιδιοκτήτες και ενοίκους.</w:t>
      </w:r>
    </w:p>
    <w:p>
      <w:pPr>
        <w:spacing w:before="320" w:after="80"/>
      </w:pPr>
      <w:r>
        <w:rPr>
          <w:rFonts w:ascii="Calibri" w:hAnsi="Calibri"/>
          <w:b/>
          <w:color w:val="004349"/>
          <w:sz w:val="34"/>
        </w:rPr>
        <w:t>Η πρόταση αξίας με μια ματιά</w:t>
      </w:r>
    </w:p>
    <w:p>
      <w:pPr>
        <w:spacing w:before="40" w:after="160"/>
        <w:pBdr>
          <w:bottom w:val="single" w:sz="18" w:space="1" w:color="004349"/>
        </w:pBdr>
      </w:pP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Όλα σε ένα: </w:t>
      </w:r>
      <w:r>
        <w:rPr>
          <w:rFonts w:ascii="Calibri" w:hAnsi="Calibri"/>
          <w:color w:val="3F484A"/>
          <w:sz w:val="21"/>
        </w:rPr>
        <w:t>σταματήστε να πληρώνετε 5 διαφορετικά εργαλεία — το Atlas PM τα αντικαθιστά όλα.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100% ελληνικό &amp; συμμορφωμένο: </w:t>
      </w:r>
      <w:r>
        <w:rPr>
          <w:rFonts w:ascii="Calibri" w:hAnsi="Calibri"/>
          <w:color w:val="3F484A"/>
          <w:sz w:val="21"/>
        </w:rPr>
        <w:t>χιλιοστά, ΑΦΜ με έλεγχο εγκυρότητας, παραστατικά ΑΑΔΕ/myDATA με MARK.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Έσοδα χωρίς τριβή: </w:t>
      </w:r>
      <w:r>
        <w:rPr>
          <w:rFonts w:ascii="Calibri" w:hAnsi="Calibri"/>
          <w:color w:val="3F484A"/>
          <w:sz w:val="21"/>
        </w:rPr>
        <w:t>online πληρωμές μέσω Viva Wallet και αυτόματη τραπεζική συμφωνία.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Διαφάνεια: </w:t>
      </w:r>
      <w:r>
        <w:rPr>
          <w:rFonts w:ascii="Calibri" w:hAnsi="Calibri"/>
          <w:color w:val="3F484A"/>
          <w:sz w:val="21"/>
        </w:rPr>
        <w:t>πύλες ιδιοκτητών &amp; ενοίκων με πραγματικά στοιχεία, όχι PDF.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Ασφάλεια enterprise: </w:t>
      </w:r>
      <w:r>
        <w:rPr>
          <w:rFonts w:ascii="Calibri" w:hAnsi="Calibri"/>
          <w:color w:val="3F484A"/>
          <w:sz w:val="21"/>
        </w:rPr>
        <w:t>ρόλοι, δικαιώματα και απομόνωση δεδομένων ανά οργανισμό (multi-tenant).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Άμεση εκκίνηση: </w:t>
      </w:r>
      <w:r>
        <w:rPr>
          <w:rFonts w:ascii="Calibri" w:hAnsi="Calibri"/>
          <w:color w:val="3F484A"/>
          <w:sz w:val="21"/>
        </w:rPr>
        <w:t>cloud, χωρίς εγκαταστάσεις, δίγλωσσο περιβάλλον (Ελληνικά/English).</w:t>
      </w:r>
    </w:p>
    <w:p>
      <w:pPr>
        <w:spacing w:before="320" w:after="80"/>
      </w:pPr>
      <w:r>
        <w:rPr>
          <w:rFonts w:ascii="Calibri" w:hAnsi="Calibri"/>
          <w:b/>
          <w:color w:val="004349"/>
          <w:sz w:val="34"/>
        </w:rPr>
        <w:t>Πλήρης κατάλογος δυνατοτήτων</w:t>
      </w:r>
    </w:p>
    <w:p>
      <w:pPr>
        <w:spacing w:before="40" w:after="160"/>
        <w:pBdr>
          <w:bottom w:val="single" w:sz="18" w:space="1" w:color="004349"/>
        </w:pBdr>
      </w:pPr>
    </w:p>
    <w:p>
      <w:pPr>
        <w:spacing w:after="160"/>
      </w:pPr>
      <w:r>
        <w:rPr>
          <w:rFonts w:ascii="Calibri" w:hAnsi="Calibri"/>
          <w:b w:val="0"/>
          <w:color w:val="3F484A"/>
          <w:sz w:val="21"/>
        </w:rPr>
        <w:t>Κάθε λειτουργία που χρειάζεται ένας σύγχρονος διαχειριστής — και αρκετές που οι ανταγωνιστές δεν διαθέτουν.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1. Διαχείριση Πολυκατοικιών &amp; Μονάδων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Πλήρης εικόνα του χαρτοφυλακίου σας σε δευτερόλεπτα.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Κτίρια με κατάσταση, πληρότητα, οφειλές και ενεργές βλάβες με μια ματιά.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Μονάδες (διαμερίσματα, parking, αποθήκες) με χιλιοστά συνιδιοκτησίας και συντελεστές.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Στοιχεία ιδιοκτήτη &amp; ενοίκου, υπόλοιπα, αποθεματικό ανά μονάδα.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2. Έξοδα, Δαπάνες &amp; Κανόνες Κατανομής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Δίκαιη, αυτόματη και επεξηγήσιμη κατανομή — τέλος στις διαφωνίες.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Καταχώριση δαπανών με προμηθευτή, κατηγορία και επισύναψη παραστατικού.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Επαλήθευση/έγκριση δαπανών πριν την έκδοση κοινοχρήστων.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Κανόνες κατανομής: βάσει χιλιοστών, ισομερώς, βάσει εμβαδού ή βάσει ατόμων.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3. Κοινόχρηστα (Statements)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Έκδοση επαγγελματικών λογαριασμών με ένα κλικ.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Αυτόματος υπολογισμός ανά μονάδα με βάση τους κανόνες σας.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Έκδοση &amp; «κλείδωμα» περιόδου, ηλεκτρονική αποστολή στους ενοίκους.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Εκτυπώσιμη, καθαρή μορφή για ανάρτηση στην είσοδο.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4. Παραστατικά ΑΑΔΕ — myDATA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Ηλεκτρονική τιμολόγηση σύμφωνη με την ελληνική νομοθεσία.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Δημιουργία &amp; διαβίβαση παραστατικών προς myDATA με λήψη MARK.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Προεπισκόπηση XML, παρακολούθηση κατάστασης (draft / διαβιβάστηκε / ακυρώθηκε / σφάλμα).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Ρυθμιζόμενο ΦΠΑ, πρόθεμα παραστατικών και όροι πληρωμής.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5. Πληρωμές &amp; Τραπεζική Συμφωνία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Εισπράξτε γρηγορότερα — με λιγότερη δουλειά.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Online πληρωμές &amp; payment links μέσω Viva Wallet.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Αυτόματος και χειροκίνητος συσχετισμός καταθέσεων με μονάδες.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Καταχώριση μετρητών, ιστορικό πληρωμών και εκκαθάριση οφειλών σε πραγματικό χρόνο.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6. Βλάβες &amp; Συντήρηση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Από την αναφορά ως την επίλυση, οργανωμένα.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Πίνακας Kanban με στάδια (Νέο, Έλεγχος, Ανάθεση, Σε εξέλιξη, Επιλύθηκε).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Ανάθεση συνεργείων/τεχνικών με εκτίμηση κόστους και παρακολούθηση προόδου.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Προτεραιότητες επικινδυνότητας και σύνδεση με τιμολόγια.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7. Γενικές Συνελεύσεις &amp; Ψηφοφορίες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Ψηφιακές συνελεύσεις με νόμιμη τεκμηρίωση.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Ατζέντα θεμάτων, υπολογισμός απαρτίας (quorum) και ηλεκτρονική ψηφοφορία (Ναι/Όχι/Αποχή).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Καταγραφή αποτελεσμάτων και τήρηση πρακτικών.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8. Ψηφιακό Αρχείο Εγγράφων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Όλα τα έγγραφα του κτιρίου, οργανωμένα και ασφαλή.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Συμβάσεις, παραστατικά, πρακτικά και τεχνικές μελέτες σε ένα σημείο.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Επίπεδα ορατότητας (μόνο εταιρεία / ιδιοκτήτες / όλοι).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9. Πύλες Ιδιοκτητών &amp; Ενοίκων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Διαφάνεια που μειώνει τα τηλέφωνα και αυξάνει την εμπιστοσύνη.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Προσωπικό dashboard με υπόλοιπα, πληρωμές, βλάβες και έγγραφα.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Ελεγχόμενη πρόσβαση — ο καθένας βλέπει μόνο ό,τι τον αφορά.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10. Πλατφόρμα Διαχείρισης (Multi-tenant)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Φτιαγμένο για εταιρείες διαχείρισης με πολλούς πελάτες.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Διαχείριση Tenants (εταιρειών &amp; ιδιωτών) με επαφές, στοιχεία επικοινωνίας, λογότυπο και ΑΦΜ με έλεγχο.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Διαχείριση Χρηστών με αναζήτηση, μαζικές ενέργειες και ενεργοποίηση/απενεργοποίηση.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Συνδρομές πλατφόρμας (πλάνα, MRR, καταστάσεις) και ρυθμίσεις εταιρείας.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11. Ρόλοι &amp; Δικαιώματα (RBAC)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Ασφάλεια που κλιμακώνεται με τον οργανισμό σας.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Ρόλοι: Platform Administrator, Properties Administrator, PMC User και πύλες ιδιοκτήτη/ενοίκου.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Δικαιώματα Ανάγνωσης/Διαχείρισης ανά περιοχή (συνδρομές, ρυθμίσεις, δεδομένα ακινήτων, χρήστες).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Απομόνωση δεδομένων ανά οργανισμό και ασφαλής onboarding νέων εταιρειών.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12. Εμπειρία Χρήσης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Σχεδιασμός που δεν χρειάζεται εκπαίδευση.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Δίγλωσσο περιβάλλον (Ελληνικά/English) με ένα κλικ.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Responsive σε κινητό, tablet και desktop· προσβασιμότητα και σαφείς καταστάσεις.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Ειδοποιήσεις, άμεση αναζήτηση και ροές εργασίας βελτιστοποιημένες για ταχύτητα.</w:t>
      </w:r>
    </w:p>
    <w:p>
      <w:pPr>
        <w:spacing w:before="320" w:after="80"/>
      </w:pPr>
      <w:r>
        <w:rPr>
          <w:rFonts w:ascii="Calibri" w:hAnsi="Calibri"/>
          <w:b/>
          <w:color w:val="004349"/>
          <w:sz w:val="34"/>
        </w:rPr>
        <w:t>Γιατί το Atlas PM είναι καλύτερο από οποιοδήποτε αντίστοιχο</w:t>
      </w:r>
    </w:p>
    <w:p>
      <w:pPr>
        <w:spacing w:before="40" w:after="160"/>
        <w:pBdr>
          <w:bottom w:val="single" w:sz="18" w:space="1" w:color="004349"/>
        </w:pBdr>
      </w:pPr>
    </w:p>
    <w:p>
      <w:pPr>
        <w:spacing w:after="160"/>
      </w:pPr>
      <w:r>
        <w:rPr>
          <w:rFonts w:ascii="Calibri" w:hAnsi="Calibri"/>
          <w:b w:val="0"/>
          <w:color w:val="3F484A"/>
          <w:sz w:val="21"/>
        </w:rPr>
        <w:t>Δεν είναι άλλο ένα «γενικό» εργαλείο. Είναι φτιαγμένο για την ελληνική πραγματικότητα.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4349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Δυνατότητα</w:t>
            </w:r>
          </w:p>
        </w:tc>
        <w:tc>
          <w:tcPr>
            <w:tcW w:type="dxa" w:w="2880"/>
            <w:shd w:val="clear" w:color="auto" w:fill="00434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Atlas PM</w:t>
            </w:r>
          </w:p>
        </w:tc>
        <w:tc>
          <w:tcPr>
            <w:tcW w:type="dxa" w:w="2880"/>
            <w:shd w:val="clear" w:color="auto" w:fill="00434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Τυπικά εργαλεία / Excel</w:t>
            </w:r>
          </w:p>
        </w:tc>
      </w:tr>
      <w:tr>
        <w:tc>
          <w:tcPr>
            <w:tcW w:type="dxa" w:w="288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Ελληνική συμμόρφωση (χιλιοστά, ΑΦΜ, ΑΑΔΕ myDATA)</w:t>
            </w:r>
          </w:p>
        </w:tc>
        <w:tc>
          <w:tcPr>
            <w:tcW w:type="dxa" w:w="2880"/>
            <w:shd w:val="clear" w:color="auto" w:fill="E1F4E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Native, ενσωματωμένο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Απουσιάζει ή add-on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Όλα σε μία πλατφόρμα</w:t>
            </w:r>
          </w:p>
        </w:tc>
        <w:tc>
          <w:tcPr>
            <w:tcW w:type="dxa" w:w="2880"/>
            <w:shd w:val="clear" w:color="auto" w:fill="E1F4E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Ναι — 12+ ενότητες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Αποσπασματικά εργαλεία</w:t>
            </w:r>
          </w:p>
        </w:tc>
      </w:tr>
      <w:tr>
        <w:tc>
          <w:tcPr>
            <w:tcW w:type="dxa" w:w="288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Online πληρωμές &amp; payment links (Viva Wallet)</w:t>
            </w:r>
          </w:p>
        </w:tc>
        <w:tc>
          <w:tcPr>
            <w:tcW w:type="dxa" w:w="2880"/>
            <w:shd w:val="clear" w:color="auto" w:fill="E1F4E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Ναι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Σπάνια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Αυτόματη τραπεζική συμφωνία</w:t>
            </w:r>
          </w:p>
        </w:tc>
        <w:tc>
          <w:tcPr>
            <w:tcW w:type="dxa" w:w="2880"/>
            <w:shd w:val="clear" w:color="auto" w:fill="E1F4E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Ναι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Χειροκίνητα</w:t>
            </w:r>
          </w:p>
        </w:tc>
      </w:tr>
      <w:tr>
        <w:tc>
          <w:tcPr>
            <w:tcW w:type="dxa" w:w="288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Γενικές συνελεύσεις &amp; e-ψηφοφορία</w:t>
            </w:r>
          </w:p>
        </w:tc>
        <w:tc>
          <w:tcPr>
            <w:tcW w:type="dxa" w:w="2880"/>
            <w:shd w:val="clear" w:color="auto" w:fill="E1F4E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Ναι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Όχι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Πύλες ιδιοκτητών/ενοίκων</w:t>
            </w:r>
          </w:p>
        </w:tc>
        <w:tc>
          <w:tcPr>
            <w:tcW w:type="dxa" w:w="2880"/>
            <w:shd w:val="clear" w:color="auto" w:fill="E1F4E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Ναι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Στατικά PDF</w:t>
            </w:r>
          </w:p>
        </w:tc>
      </w:tr>
      <w:tr>
        <w:tc>
          <w:tcPr>
            <w:tcW w:type="dxa" w:w="288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Ρόλοι &amp; δικαιώματα (RBAC, multi-tenant)</w:t>
            </w:r>
          </w:p>
        </w:tc>
        <w:tc>
          <w:tcPr>
            <w:tcW w:type="dxa" w:w="2880"/>
            <w:shd w:val="clear" w:color="auto" w:fill="E1F4E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Ναι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Περιορισμένα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Δίγλωσσο (EL/EN)</w:t>
            </w:r>
          </w:p>
        </w:tc>
        <w:tc>
          <w:tcPr>
            <w:tcW w:type="dxa" w:w="2880"/>
            <w:shd w:val="clear" w:color="auto" w:fill="E1F4E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Ναι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Συχνά μόνο EN</w:t>
            </w:r>
          </w:p>
        </w:tc>
      </w:tr>
      <w:tr>
        <w:tc>
          <w:tcPr>
            <w:tcW w:type="dxa" w:w="288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Cloud, άμεση εκκίνηση</w:t>
            </w:r>
          </w:p>
        </w:tc>
        <w:tc>
          <w:tcPr>
            <w:tcW w:type="dxa" w:w="2880"/>
            <w:shd w:val="clear" w:color="auto" w:fill="E1F4E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Ναι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Εγκαταστάσεις/άδειες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Calibri" w:hAnsi="Calibri"/>
          <w:b/>
          <w:color w:val="004349"/>
          <w:sz w:val="34"/>
        </w:rPr>
        <w:t>Πακέτα συνδρομής</w:t>
      </w:r>
    </w:p>
    <w:p>
      <w:pPr>
        <w:spacing w:before="40" w:after="160"/>
        <w:pBdr>
          <w:bottom w:val="single" w:sz="18" w:space="1" w:color="004349"/>
        </w:pBdr>
      </w:pPr>
    </w:p>
    <w:p>
      <w:pPr>
        <w:spacing w:after="160"/>
      </w:pPr>
      <w:r>
        <w:rPr>
          <w:rFonts w:ascii="Calibri" w:hAnsi="Calibri"/>
          <w:b w:val="0"/>
          <w:color w:val="3F484A"/>
          <w:sz w:val="21"/>
        </w:rPr>
        <w:t>Διαφανής τιμολόγηση που κλιμακώνεται μαζί σας — από τον ανεξάρτητο διαχειριστή ως τη μεγάλη εταιρεία.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4349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Πακέτο</w:t>
            </w:r>
          </w:p>
        </w:tc>
        <w:tc>
          <w:tcPr>
            <w:tcW w:type="dxa" w:w="2160"/>
            <w:shd w:val="clear" w:color="auto" w:fill="00434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Τιμή/μήνα</w:t>
            </w:r>
          </w:p>
        </w:tc>
        <w:tc>
          <w:tcPr>
            <w:tcW w:type="dxa" w:w="2160"/>
            <w:shd w:val="clear" w:color="auto" w:fill="00434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Πολυκατοικίες</w:t>
            </w:r>
          </w:p>
        </w:tc>
        <w:tc>
          <w:tcPr>
            <w:tcW w:type="dxa" w:w="2160"/>
            <w:shd w:val="clear" w:color="auto" w:fill="00434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Ιδανικό για</w:t>
            </w:r>
          </w:p>
        </w:tc>
      </w:tr>
      <w:tr>
        <w:tc>
          <w:tcPr>
            <w:tcW w:type="dxa" w:w="216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Starter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49€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Έως 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Ανεξάρτητοι διαχειριστές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Professional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149€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Έως 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Αναπτυσσόμενες εταιρείες</w:t>
            </w:r>
          </w:p>
        </w:tc>
      </w:tr>
      <w:tr>
        <w:tc>
          <w:tcPr>
            <w:tcW w:type="dxa" w:w="216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Enterprise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399€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Απεριόριστες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Μεγάλα χαρτοφυλάκια (API, SSO)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color w:val="3F484A"/>
          <w:sz w:val="19"/>
        </w:rPr>
        <w:t>Όλα τα πακέτα περιλαμβάνουν κοινόχρηστα, πληρωμές, βλάβες και έγγραφα. Professional &amp; Enterprise προσθέτουν παραστατικά ΑΑΔΕ, τραπεζική συμφωνία και προτεραιότητα υποστήριξης.</w:t>
      </w:r>
    </w:p>
    <w:p>
      <w:pPr>
        <w:spacing w:before="320" w:after="80"/>
      </w:pPr>
      <w:r>
        <w:rPr>
          <w:rFonts w:ascii="Calibri" w:hAnsi="Calibri"/>
          <w:b/>
          <w:color w:val="004349"/>
          <w:sz w:val="34"/>
        </w:rPr>
        <w:t>Ασφάλεια, συμμόρφωση &amp; αξιοπιστία</w:t>
      </w:r>
    </w:p>
    <w:p>
      <w:pPr>
        <w:spacing w:before="40" w:after="160"/>
        <w:pBdr>
          <w:bottom w:val="single" w:sz="18" w:space="1" w:color="004349"/>
        </w:pBdr>
      </w:pP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Απομόνωση δεδομένων ανά οργανισμό (multi-tenant) — κάθε εταιρεία βλέπει μόνο τα δικά της.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Έλεγχος πρόσβασης βάσει ρόλων και καταγραφή κρίσιμων οικονομικών ενεργειών.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Συμμόρφωση με ΑΑΔΕ/myDATA και ελληνικές πρακτικές κοινοχρήστων.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Cloud υποδομή με ασφαλή αυθεντικοποίηση και soft-delete για ανάκτηση δεδομένων.</w:t>
      </w:r>
    </w:p>
    <w:p>
      <w:pPr>
        <w:spacing w:before="320" w:after="80"/>
      </w:pPr>
      <w:r>
        <w:rPr>
          <w:rFonts w:ascii="Calibri" w:hAnsi="Calibri"/>
          <w:b/>
          <w:color w:val="004349"/>
          <w:sz w:val="34"/>
        </w:rPr>
        <w:t>Ξεκινήστε σήμερα</w:t>
      </w:r>
    </w:p>
    <w:p>
      <w:pPr>
        <w:spacing w:before="40" w:after="160"/>
        <w:pBdr>
          <w:bottom w:val="single" w:sz="18" w:space="1" w:color="004349"/>
        </w:pBdr>
      </w:pPr>
    </w:p>
    <w:p>
      <w:pPr>
        <w:spacing w:after="120"/>
      </w:pPr>
      <w:r>
        <w:rPr>
          <w:rFonts w:ascii="Calibri" w:hAnsi="Calibri"/>
          <w:b w:val="0"/>
          <w:color w:val="191C1D"/>
          <w:sz w:val="22"/>
        </w:rPr>
        <w:t>Δώστε στην ομάδα σας τον χρόνο πίσω και στους ιδιοκτήτες σας τη διαφάνεια που ζητούν. Κλείστε μια ζωντανή παρουσίαση και δείτε το Atlas PM με τα δικά σας κτίρια.</w:t>
      </w:r>
    </w:p>
    <w:p>
      <w:pPr>
        <w:spacing w:after="120"/>
      </w:pPr>
      <w:r>
        <w:rPr>
          <w:rFonts w:ascii="Calibri" w:hAnsi="Calibri"/>
          <w:b w:val="0"/>
          <w:color w:val="191C1D"/>
          <w:sz w:val="22"/>
        </w:rPr>
        <w:t>Ζητήστε δωρεάν demo — θα το στήσουμε για εσάς σε λίγα λεπτά.</w:t>
      </w:r>
    </w:p>
    <w:p>
      <w:pPr>
        <w:spacing w:after="0"/>
      </w:pPr>
      <w:r>
        <w:rPr>
          <w:rFonts w:ascii="Calibri" w:hAnsi="Calibri"/>
          <w:b w:val="0"/>
          <w:color w:val="3F484A"/>
          <w:sz w:val="18"/>
        </w:rPr>
        <w:t>Atlas PM — Πλατφόρμα Διαχείρισης Ακινήτων.  •  Πωλήσεις: sales@atlaspm.gr  •  www.atlaspm.gr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91C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