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_Toc481 </w:instrText>
      </w:r>
      <w:r>
        <w:fldChar w:fldCharType="separate"/>
      </w:r>
      <w:r>
        <w:rPr>
          <w:rFonts w:hint="eastAsia"/>
          <w:lang w:val="en-US" w:eastAsia="zh-CN"/>
        </w:rPr>
        <w:t>人工智能入门指南</w:t>
      </w:r>
      <w:r>
        <w:tab/>
      </w:r>
      <w:r>
        <w:fldChar w:fldCharType="begin"/>
      </w:r>
      <w:r>
        <w:instrText xml:space="preserve"> PAGEREF _Toc481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481"/>
      <w:r>
        <w:rPr>
          <w:rFonts w:hint="eastAsia"/>
          <w:lang w:val="en-US" w:eastAsia="zh-CN"/>
        </w:rPr>
        <w:t>人工智能入门指南</w:t>
      </w:r>
      <w:bookmarkEnd w:id="0"/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6C1E79"/>
    <w:rsid w:val="45F15555"/>
    <w:rsid w:val="672C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zhaoj</dc:creator>
  <cp:lastModifiedBy>好想睡觉...</cp:lastModifiedBy>
  <dcterms:modified xsi:type="dcterms:W3CDTF">2018-07-25T03:23:00Z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