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7DF" w:rsidRDefault="00C338D9">
      <w:pPr>
        <w:rPr>
          <w:rFonts w:cstheme="minorHAnsi"/>
        </w:rPr>
      </w:pPr>
      <w:r w:rsidRPr="00C338D9">
        <w:rPr>
          <w:rFonts w:ascii="Arial Black" w:hAnsi="Arial Black"/>
          <w:b/>
          <w:sz w:val="32"/>
        </w:rPr>
        <w:t>Labelling the Images</w:t>
      </w:r>
    </w:p>
    <w:p w:rsidR="00C338D9" w:rsidRDefault="00C338D9">
      <w:pPr>
        <w:rPr>
          <w:rFonts w:cstheme="minorHAnsi"/>
        </w:rPr>
      </w:pPr>
      <w:r>
        <w:rPr>
          <w:rFonts w:cstheme="minorHAnsi"/>
        </w:rPr>
        <w:t>We used an application</w:t>
      </w:r>
      <w:r w:rsidR="000D723D">
        <w:rPr>
          <w:rFonts w:cstheme="minorHAnsi"/>
        </w:rPr>
        <w:t xml:space="preserve"> called objectmarker.exe to label our image</w:t>
      </w:r>
      <w:bookmarkStart w:id="0" w:name="_GoBack"/>
      <w:bookmarkEnd w:id="0"/>
      <w:r w:rsidR="000D723D">
        <w:rPr>
          <w:rFonts w:cstheme="minorHAnsi"/>
        </w:rPr>
        <w:t xml:space="preserve">s. </w:t>
      </w:r>
    </w:p>
    <w:p w:rsidR="00D51AEF" w:rsidRDefault="000D723D" w:rsidP="000D723D">
      <w:pPr>
        <w:rPr>
          <w:rFonts w:cstheme="minorHAnsi"/>
        </w:rPr>
      </w:pPr>
      <w:r>
        <w:rPr>
          <w:rFonts w:cstheme="minorHAnsi"/>
        </w:rPr>
        <w:t>We have a folder containing the following files/folder:</w:t>
      </w:r>
    </w:p>
    <w:p w:rsidR="00D51AEF" w:rsidRDefault="00D51AEF" w:rsidP="00D51AEF">
      <w:pPr>
        <w:jc w:val="center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69A29993" wp14:editId="38BC7544">
            <wp:extent cx="5424984" cy="13716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51" t="22168" r="39010" b="58029"/>
                    <a:stretch/>
                  </pic:blipFill>
                  <pic:spPr bwMode="auto">
                    <a:xfrm>
                      <a:off x="0" y="0"/>
                      <a:ext cx="5442688" cy="137607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1AEF" w:rsidRDefault="00D51AEF" w:rsidP="000D723D">
      <w:pPr>
        <w:rPr>
          <w:rFonts w:cstheme="minorHAnsi"/>
        </w:rPr>
      </w:pPr>
    </w:p>
    <w:p w:rsidR="000D723D" w:rsidRDefault="000D723D" w:rsidP="000D723D">
      <w:pPr>
        <w:rPr>
          <w:rFonts w:cstheme="minorHAnsi"/>
        </w:rPr>
      </w:pPr>
      <w:r>
        <w:rPr>
          <w:rFonts w:cstheme="minorHAnsi"/>
        </w:rPr>
        <w:t>The raw data contains all the positive images to be labelled.</w:t>
      </w:r>
      <w:r w:rsidR="00D51AEF">
        <w:rPr>
          <w:rFonts w:cstheme="minorHAnsi"/>
        </w:rPr>
        <w:t xml:space="preserve"> Cv.dll and highgui.dll are two libraries.</w:t>
      </w:r>
      <w:r>
        <w:rPr>
          <w:rFonts w:cstheme="minorHAnsi"/>
        </w:rPr>
        <w:t xml:space="preserve"> In order to label the images, we take the following steps:</w:t>
      </w:r>
    </w:p>
    <w:p w:rsidR="000D723D" w:rsidRDefault="000D723D" w:rsidP="000D72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Open the application </w:t>
      </w:r>
      <w:r w:rsidRPr="000D723D">
        <w:rPr>
          <w:rFonts w:ascii="Courier New" w:hAnsi="Courier New" w:cs="Courier New"/>
        </w:rPr>
        <w:t>objectmarker.exe</w:t>
      </w:r>
    </w:p>
    <w:p w:rsidR="000D723D" w:rsidRDefault="000D723D" w:rsidP="000D723D">
      <w:pPr>
        <w:pStyle w:val="ListParagraph"/>
        <w:rPr>
          <w:rFonts w:cstheme="minorHAnsi"/>
        </w:rPr>
      </w:pPr>
      <w:r w:rsidRPr="000D723D">
        <w:rPr>
          <w:rFonts w:ascii="Courier New" w:hAnsi="Courier New" w:cs="Courier New"/>
        </w:rPr>
        <w:t>CMD</w:t>
      </w:r>
      <w:r>
        <w:rPr>
          <w:rFonts w:cstheme="minorHAnsi"/>
        </w:rPr>
        <w:t xml:space="preserve"> prompt opens along with another window with an image file from the </w:t>
      </w:r>
      <w:proofErr w:type="spellStart"/>
      <w:r w:rsidRPr="000D723D">
        <w:rPr>
          <w:rFonts w:ascii="Courier New" w:hAnsi="Courier New" w:cs="Courier New"/>
        </w:rPr>
        <w:t>rawdata</w:t>
      </w:r>
      <w:proofErr w:type="spellEnd"/>
      <w:r>
        <w:rPr>
          <w:rFonts w:cstheme="minorHAnsi"/>
        </w:rPr>
        <w:t xml:space="preserve"> folder.</w:t>
      </w:r>
    </w:p>
    <w:p w:rsidR="00DE08B0" w:rsidRDefault="00DE08B0" w:rsidP="000D723D">
      <w:pPr>
        <w:pStyle w:val="ListParagraph"/>
        <w:rPr>
          <w:rFonts w:cstheme="minorHAnsi"/>
        </w:rPr>
      </w:pPr>
    </w:p>
    <w:p w:rsidR="00DE08B0" w:rsidRDefault="00DE08B0" w:rsidP="00DE08B0">
      <w:pPr>
        <w:pStyle w:val="ListParagraph"/>
        <w:jc w:val="center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568DC6ED" wp14:editId="181558AD">
            <wp:extent cx="501542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116" cy="11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0" w:rsidRDefault="00DE08B0" w:rsidP="000D723D">
      <w:pPr>
        <w:pStyle w:val="ListParagraph"/>
        <w:rPr>
          <w:rFonts w:cstheme="minorHAnsi"/>
        </w:rPr>
      </w:pPr>
    </w:p>
    <w:p w:rsidR="000D723D" w:rsidRDefault="00DE08B0" w:rsidP="000D72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Select and drag mouse to choose the coordinate. (Drag it from top left or bottom right)</w:t>
      </w: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DE08B0" w:rsidP="00DE08B0">
      <w:pPr>
        <w:pStyle w:val="ListParagraph"/>
        <w:jc w:val="center"/>
        <w:rPr>
          <w:rFonts w:cstheme="minorHAnsi"/>
        </w:rPr>
      </w:pPr>
      <w:r>
        <w:rPr>
          <w:noProof/>
          <w:lang w:eastAsia="en-IN"/>
        </w:rPr>
        <w:drawing>
          <wp:inline distT="0" distB="0" distL="0" distR="0" wp14:anchorId="0F85BD16" wp14:editId="18B3A04E">
            <wp:extent cx="155257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B0" w:rsidRDefault="00DE08B0" w:rsidP="00DE08B0">
      <w:pPr>
        <w:pStyle w:val="ListParagraph"/>
        <w:rPr>
          <w:rFonts w:eastAsia="Times New Roman" w:cstheme="minorHAnsi"/>
        </w:rPr>
      </w:pPr>
    </w:p>
    <w:p w:rsidR="00DE08B0" w:rsidRDefault="00DE08B0" w:rsidP="00DE08B0">
      <w:pPr>
        <w:pStyle w:val="ListParagraph"/>
        <w:rPr>
          <w:rFonts w:cstheme="minorHAnsi"/>
        </w:rPr>
      </w:pPr>
      <w:r w:rsidRPr="00DE08B0">
        <w:rPr>
          <w:rFonts w:eastAsia="Times New Roman" w:cstheme="minorHAnsi"/>
          <w:b/>
        </w:rPr>
        <w:t>Important note:</w:t>
      </w:r>
      <w:r w:rsidRPr="00D92BF1">
        <w:rPr>
          <w:rFonts w:eastAsia="Times New Roman" w:cstheme="minorHAnsi"/>
        </w:rPr>
        <w:t xml:space="preserve"> Take care to always start the bounding box at either the top left or bottom right corner. If you use the other two corners</w:t>
      </w:r>
      <w:r w:rsidRPr="0048308A">
        <w:rPr>
          <w:rFonts w:ascii="Times New Roman" w:eastAsia="Times New Roman" w:hAnsi="Times New Roman"/>
          <w:sz w:val="24"/>
        </w:rPr>
        <w:t xml:space="preserve"> </w:t>
      </w:r>
      <w:r w:rsidRPr="0048308A">
        <w:rPr>
          <w:rFonts w:ascii="Courier New" w:eastAsia="Courier New" w:hAnsi="Courier New"/>
          <w:sz w:val="21"/>
        </w:rPr>
        <w:t>objectmaker.exe</w:t>
      </w:r>
      <w:r w:rsidRPr="0048308A">
        <w:rPr>
          <w:rFonts w:ascii="Times New Roman" w:eastAsia="Times New Roman" w:hAnsi="Times New Roman"/>
          <w:sz w:val="24"/>
        </w:rPr>
        <w:t xml:space="preserve"> </w:t>
      </w:r>
      <w:r w:rsidRPr="00D92BF1">
        <w:rPr>
          <w:rFonts w:eastAsia="Times New Roman" w:cstheme="minorHAnsi"/>
        </w:rPr>
        <w:t xml:space="preserve">will not write the coordinates of the selected object into the </w:t>
      </w:r>
      <w:r w:rsidRPr="0048308A">
        <w:rPr>
          <w:rFonts w:ascii="Courier New" w:eastAsia="Courier New" w:hAnsi="Courier New"/>
          <w:sz w:val="21"/>
        </w:rPr>
        <w:t>info.txt</w:t>
      </w:r>
      <w:r w:rsidRPr="0048308A">
        <w:rPr>
          <w:rFonts w:ascii="Times New Roman" w:eastAsia="Times New Roman" w:hAnsi="Times New Roman"/>
          <w:sz w:val="24"/>
        </w:rPr>
        <w:t xml:space="preserve"> </w:t>
      </w:r>
      <w:r w:rsidRPr="00D92BF1">
        <w:rPr>
          <w:rFonts w:eastAsia="Times New Roman" w:cstheme="minorHAnsi"/>
        </w:rPr>
        <w:t>file</w:t>
      </w:r>
      <w:r w:rsidRPr="0048308A">
        <w:rPr>
          <w:rFonts w:ascii="Times New Roman" w:eastAsia="Times New Roman" w:hAnsi="Times New Roman"/>
          <w:sz w:val="24"/>
        </w:rPr>
        <w:t>.</w:t>
      </w: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DE08B0" w:rsidP="000D72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Press </w:t>
      </w:r>
      <w:r w:rsidR="00A2575D">
        <w:rPr>
          <w:rFonts w:cstheme="minorHAnsi"/>
        </w:rPr>
        <w:t>SPACE</w:t>
      </w:r>
      <w:r>
        <w:rPr>
          <w:rFonts w:cstheme="minorHAnsi"/>
        </w:rPr>
        <w:t xml:space="preserve"> to record the co-ordinate.</w:t>
      </w:r>
    </w:p>
    <w:p w:rsidR="00DE08B0" w:rsidRDefault="00DE08B0" w:rsidP="00DE08B0">
      <w:pPr>
        <w:pStyle w:val="ListParagraph"/>
        <w:rPr>
          <w:rFonts w:eastAsia="Times New Roman" w:cstheme="minorHAnsi"/>
        </w:rPr>
      </w:pPr>
      <w:r>
        <w:rPr>
          <w:rFonts w:cstheme="minorHAnsi"/>
        </w:rPr>
        <w:lastRenderedPageBreak/>
        <w:t xml:space="preserve">After this, </w:t>
      </w:r>
      <w:r w:rsidRPr="00D92BF1">
        <w:rPr>
          <w:rFonts w:eastAsia="Times New Roman" w:cstheme="minorHAnsi"/>
        </w:rPr>
        <w:t>the rectangl</w:t>
      </w:r>
      <w:r>
        <w:rPr>
          <w:rFonts w:eastAsia="Times New Roman" w:cstheme="minorHAnsi"/>
        </w:rPr>
        <w:t xml:space="preserve">e </w:t>
      </w:r>
      <w:r w:rsidRPr="00D92BF1">
        <w:rPr>
          <w:rFonts w:eastAsia="Times New Roman" w:cstheme="minorHAnsi"/>
        </w:rPr>
        <w:t>position and its size will appear on the left window (see below).</w:t>
      </w: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DE08B0" w:rsidP="00DE08B0">
      <w:pPr>
        <w:pStyle w:val="ListParagraph"/>
        <w:rPr>
          <w:rFonts w:cstheme="minorHAnsi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4C03616A" wp14:editId="38BD0BC8">
            <wp:simplePos x="0" y="0"/>
            <wp:positionH relativeFrom="margin">
              <wp:posOffset>876300</wp:posOffset>
            </wp:positionH>
            <wp:positionV relativeFrom="paragraph">
              <wp:posOffset>3175</wp:posOffset>
            </wp:positionV>
            <wp:extent cx="4015740" cy="202374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DE08B0" w:rsidP="00DE08B0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CAUTION: DO NOT hit space twice for the same rectangle. Then there will be duplicate record</w:t>
      </w: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DE08B0" w:rsidP="000D72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image with multiple faces, repeat steps 2 and 3.</w:t>
      </w:r>
    </w:p>
    <w:p w:rsidR="00DE08B0" w:rsidRDefault="00DE08B0" w:rsidP="00DE08B0">
      <w:pPr>
        <w:pStyle w:val="ListParagraph"/>
        <w:rPr>
          <w:rFonts w:cstheme="minorHAnsi"/>
        </w:rPr>
      </w:pPr>
    </w:p>
    <w:p w:rsidR="00DE08B0" w:rsidRDefault="00A2575D" w:rsidP="000D723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Press ENTER to go to the next image.</w:t>
      </w:r>
    </w:p>
    <w:p w:rsidR="009155BB" w:rsidRPr="009155BB" w:rsidRDefault="009155BB" w:rsidP="009155BB">
      <w:pPr>
        <w:pStyle w:val="ListParagraph"/>
        <w:jc w:val="both"/>
        <w:rPr>
          <w:rFonts w:cstheme="minorHAnsi"/>
        </w:rPr>
      </w:pPr>
    </w:p>
    <w:p w:rsidR="009155BB" w:rsidRPr="009155BB" w:rsidRDefault="009155BB" w:rsidP="009155BB">
      <w:pPr>
        <w:jc w:val="both"/>
        <w:rPr>
          <w:rFonts w:cstheme="minorHAnsi"/>
        </w:rPr>
      </w:pPr>
      <w:r w:rsidRPr="009155BB">
        <w:rPr>
          <w:rFonts w:cstheme="minorHAnsi"/>
          <w:b/>
        </w:rPr>
        <w:t>Remark</w:t>
      </w:r>
      <w:r w:rsidR="000562ED">
        <w:rPr>
          <w:rFonts w:cstheme="minorHAnsi"/>
          <w:b/>
        </w:rPr>
        <w:t xml:space="preserve"> 1</w:t>
      </w:r>
      <w:r>
        <w:rPr>
          <w:rFonts w:cstheme="minorHAnsi"/>
        </w:rPr>
        <w:t xml:space="preserve">: This process of labelling is a loop. It continues until all the images are labelled inside the </w:t>
      </w:r>
      <w:proofErr w:type="spellStart"/>
      <w:r>
        <w:rPr>
          <w:rFonts w:cstheme="minorHAnsi"/>
        </w:rPr>
        <w:t>rawdata</w:t>
      </w:r>
      <w:proofErr w:type="spellEnd"/>
      <w:r>
        <w:rPr>
          <w:rFonts w:cstheme="minorHAnsi"/>
        </w:rPr>
        <w:t xml:space="preserve"> folder. After all the images are labelled the window automatically closes.</w:t>
      </w:r>
    </w:p>
    <w:p w:rsidR="000D723D" w:rsidRDefault="009155BB" w:rsidP="009155BB">
      <w:pPr>
        <w:jc w:val="both"/>
        <w:rPr>
          <w:rFonts w:cstheme="minorHAnsi"/>
        </w:rPr>
      </w:pPr>
      <w:r>
        <w:rPr>
          <w:rFonts w:cstheme="minorHAnsi"/>
        </w:rPr>
        <w:t>The records are stored in the info.txt file. We will use this file to train the model (i.e. create XML files).</w:t>
      </w:r>
    </w:p>
    <w:p w:rsidR="000562ED" w:rsidRDefault="000562ED" w:rsidP="000562ED">
      <w:pPr>
        <w:spacing w:line="276" w:lineRule="auto"/>
        <w:jc w:val="both"/>
        <w:rPr>
          <w:rFonts w:eastAsia="Times New Roman" w:cstheme="minorHAnsi"/>
        </w:rPr>
      </w:pPr>
      <w:r>
        <w:rPr>
          <w:rFonts w:cstheme="minorHAnsi"/>
          <w:b/>
        </w:rPr>
        <w:t>Remark 2:</w:t>
      </w:r>
      <w:r>
        <w:rPr>
          <w:rFonts w:cstheme="minorHAnsi"/>
        </w:rPr>
        <w:t xml:space="preserve"> </w:t>
      </w:r>
      <w:r w:rsidRPr="00D92BF1">
        <w:rPr>
          <w:rFonts w:eastAsia="Times New Roman" w:cstheme="minorHAnsi"/>
        </w:rPr>
        <w:t xml:space="preserve">Every time objectmarker.exe is run, it will overwrite the previous info.txt file without any notice and creates empty new info.txt; </w:t>
      </w:r>
      <w:proofErr w:type="spellStart"/>
      <w:r w:rsidRPr="00D92BF1">
        <w:rPr>
          <w:rFonts w:eastAsia="Times New Roman" w:cstheme="minorHAnsi"/>
        </w:rPr>
        <w:t>i.e</w:t>
      </w:r>
      <w:proofErr w:type="spellEnd"/>
      <w:r w:rsidRPr="00D92BF1">
        <w:rPr>
          <w:rFonts w:eastAsia="Times New Roman" w:cstheme="minorHAnsi"/>
        </w:rPr>
        <w:t xml:space="preserve"> you will lose your previous works.</w:t>
      </w:r>
    </w:p>
    <w:p w:rsidR="000562ED" w:rsidRDefault="000562ED" w:rsidP="000562ED">
      <w:pPr>
        <w:jc w:val="both"/>
        <w:rPr>
          <w:rFonts w:eastAsia="Times New Roman" w:cstheme="minorHAnsi"/>
        </w:rPr>
      </w:pPr>
    </w:p>
    <w:p w:rsidR="000562ED" w:rsidRDefault="000562ED" w:rsidP="000562ED">
      <w:pPr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Here is an example of how the records gets stores in the info.txt file.</w:t>
      </w:r>
    </w:p>
    <w:p w:rsidR="000562ED" w:rsidRDefault="000562ED" w:rsidP="000562ED">
      <w:pPr>
        <w:jc w:val="both"/>
        <w:rPr>
          <w:rFonts w:eastAsia="Times New Roman" w:cstheme="minorHAnsi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260"/>
        <w:gridCol w:w="380"/>
        <w:gridCol w:w="760"/>
        <w:gridCol w:w="380"/>
        <w:gridCol w:w="380"/>
        <w:gridCol w:w="740"/>
        <w:gridCol w:w="380"/>
        <w:gridCol w:w="500"/>
        <w:gridCol w:w="380"/>
        <w:gridCol w:w="380"/>
        <w:gridCol w:w="320"/>
      </w:tblGrid>
      <w:tr w:rsidR="000562ED" w:rsidTr="004C6C8C">
        <w:trPr>
          <w:trHeight w:val="256"/>
        </w:trPr>
        <w:tc>
          <w:tcPr>
            <w:tcW w:w="2960" w:type="dxa"/>
            <w:gridSpan w:val="2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Courier New" w:eastAsia="Courier New" w:hAnsi="Courier New"/>
                <w:b/>
                <w:color w:val="7030A0"/>
                <w:w w:val="99"/>
                <w:sz w:val="21"/>
              </w:rPr>
            </w:pPr>
            <w:proofErr w:type="spellStart"/>
            <w:r>
              <w:rPr>
                <w:rFonts w:ascii="Courier New" w:eastAsia="Courier New" w:hAnsi="Courier New"/>
                <w:w w:val="99"/>
                <w:sz w:val="21"/>
              </w:rPr>
              <w:t>rawdata</w:t>
            </w:r>
            <w:proofErr w:type="spellEnd"/>
            <w:r>
              <w:rPr>
                <w:rFonts w:ascii="Courier New" w:eastAsia="Courier New" w:hAnsi="Courier New"/>
                <w:w w:val="99"/>
                <w:sz w:val="21"/>
              </w:rPr>
              <w:t xml:space="preserve">\image1200.bmp </w:t>
            </w:r>
            <w:r>
              <w:rPr>
                <w:rFonts w:ascii="Courier New" w:eastAsia="Courier New" w:hAnsi="Courier New"/>
                <w:b/>
                <w:color w:val="7030A0"/>
                <w:w w:val="99"/>
                <w:sz w:val="21"/>
              </w:rPr>
              <w:t>1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34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12 74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24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FF0000"/>
                <w:sz w:val="21"/>
              </w:rPr>
            </w:pPr>
            <w:r>
              <w:rPr>
                <w:rFonts w:ascii="Courier New" w:eastAsia="Courier New" w:hAnsi="Courier New"/>
                <w:color w:val="FF0000"/>
                <w:sz w:val="21"/>
              </w:rPr>
              <w:t>40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FF0000"/>
                <w:sz w:val="21"/>
              </w:rPr>
            </w:pPr>
            <w:r>
              <w:rPr>
                <w:rFonts w:ascii="Courier New" w:eastAsia="Courier New" w:hAnsi="Courier New"/>
                <w:color w:val="FF0000"/>
                <w:sz w:val="21"/>
              </w:rPr>
              <w:t>95 80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FF0000"/>
                <w:sz w:val="21"/>
              </w:rPr>
            </w:pPr>
            <w:r>
              <w:rPr>
                <w:rFonts w:ascii="Courier New" w:eastAsia="Courier New" w:hAnsi="Courier New"/>
                <w:color w:val="FF0000"/>
                <w:sz w:val="21"/>
              </w:rPr>
              <w:t>92</w:t>
            </w:r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70C0"/>
                <w:sz w:val="21"/>
              </w:rPr>
            </w:pPr>
            <w:r>
              <w:rPr>
                <w:rFonts w:ascii="Courier New" w:eastAsia="Courier New" w:hAnsi="Courier New"/>
                <w:color w:val="0070C0"/>
                <w:sz w:val="21"/>
              </w:rPr>
              <w:t>120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70C0"/>
                <w:sz w:val="21"/>
              </w:rPr>
            </w:pPr>
            <w:r>
              <w:rPr>
                <w:rFonts w:ascii="Courier New" w:eastAsia="Courier New" w:hAnsi="Courier New"/>
                <w:color w:val="0070C0"/>
                <w:sz w:val="21"/>
              </w:rPr>
              <w:t>40</w:t>
            </w:r>
          </w:p>
        </w:tc>
        <w:tc>
          <w:tcPr>
            <w:tcW w:w="38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70C0"/>
                <w:sz w:val="21"/>
              </w:rPr>
            </w:pPr>
            <w:r>
              <w:rPr>
                <w:rFonts w:ascii="Courier New" w:eastAsia="Courier New" w:hAnsi="Courier New"/>
                <w:color w:val="0070C0"/>
                <w:sz w:val="21"/>
              </w:rPr>
              <w:t>45</w:t>
            </w:r>
          </w:p>
        </w:tc>
        <w:tc>
          <w:tcPr>
            <w:tcW w:w="320" w:type="dxa"/>
            <w:vMerge w:val="restart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70C0"/>
                <w:sz w:val="21"/>
              </w:rPr>
            </w:pPr>
            <w:r>
              <w:rPr>
                <w:rFonts w:ascii="Courier New" w:eastAsia="Courier New" w:hAnsi="Courier New"/>
                <w:color w:val="0070C0"/>
                <w:sz w:val="21"/>
              </w:rPr>
              <w:t>36</w:t>
            </w:r>
          </w:p>
        </w:tc>
      </w:tr>
      <w:tr w:rsidR="000562ED" w:rsidTr="004C6C8C">
        <w:trPr>
          <w:trHeight w:val="238"/>
        </w:trPr>
        <w:tc>
          <w:tcPr>
            <w:tcW w:w="270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Courier New" w:eastAsia="Courier New" w:hAnsi="Courier New"/>
                <w:sz w:val="21"/>
              </w:rPr>
            </w:pPr>
            <w:proofErr w:type="spellStart"/>
            <w:r>
              <w:rPr>
                <w:rFonts w:ascii="Courier New" w:eastAsia="Courier New" w:hAnsi="Courier New"/>
                <w:sz w:val="21"/>
              </w:rPr>
              <w:t>rawdata</w:t>
            </w:r>
            <w:proofErr w:type="spellEnd"/>
            <w:r>
              <w:rPr>
                <w:rFonts w:ascii="Courier New" w:eastAsia="Courier New" w:hAnsi="Courier New"/>
                <w:sz w:val="21"/>
              </w:rPr>
              <w:t>\image1201.bmp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b/>
                <w:color w:val="7030A0"/>
                <w:sz w:val="21"/>
              </w:rPr>
            </w:pPr>
            <w:r>
              <w:rPr>
                <w:rFonts w:ascii="Courier New" w:eastAsia="Courier New" w:hAnsi="Courier New"/>
                <w:b/>
                <w:color w:val="7030A0"/>
                <w:sz w:val="21"/>
              </w:rPr>
              <w:t>3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35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25 70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39</w:t>
            </w: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20" w:type="dxa"/>
            <w:vMerge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0562ED" w:rsidTr="004C6C8C">
        <w:trPr>
          <w:trHeight w:val="404"/>
        </w:trPr>
        <w:tc>
          <w:tcPr>
            <w:tcW w:w="270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Courier New" w:eastAsia="Courier New" w:hAnsi="Courier New"/>
                <w:sz w:val="21"/>
              </w:rPr>
            </w:pPr>
            <w:proofErr w:type="spellStart"/>
            <w:r>
              <w:rPr>
                <w:rFonts w:ascii="Courier New" w:eastAsia="Courier New" w:hAnsi="Courier New"/>
                <w:sz w:val="21"/>
              </w:rPr>
              <w:t>rawdata</w:t>
            </w:r>
            <w:proofErr w:type="spellEnd"/>
            <w:r>
              <w:rPr>
                <w:rFonts w:ascii="Courier New" w:eastAsia="Courier New" w:hAnsi="Courier New"/>
                <w:sz w:val="21"/>
              </w:rPr>
              <w:t>\image1202.bmp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b/>
                <w:color w:val="7030A0"/>
                <w:sz w:val="21"/>
              </w:rPr>
            </w:pPr>
            <w:r>
              <w:rPr>
                <w:rFonts w:ascii="Courier New" w:eastAsia="Courier New" w:hAnsi="Courier New"/>
                <w:b/>
                <w:color w:val="7030A0"/>
                <w:sz w:val="21"/>
              </w:rPr>
              <w:t>2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10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24 90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00B050"/>
                <w:sz w:val="21"/>
              </w:rPr>
            </w:pPr>
            <w:r>
              <w:rPr>
                <w:rFonts w:ascii="Courier New" w:eastAsia="Courier New" w:hAnsi="Courier New"/>
                <w:color w:val="00B050"/>
                <w:sz w:val="21"/>
              </w:rPr>
              <w:t>90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FF0000"/>
                <w:sz w:val="21"/>
              </w:rPr>
            </w:pPr>
            <w:r>
              <w:rPr>
                <w:rFonts w:ascii="Courier New" w:eastAsia="Courier New" w:hAnsi="Courier New"/>
                <w:color w:val="FF0000"/>
                <w:sz w:val="21"/>
              </w:rPr>
              <w:t>45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FF0000"/>
                <w:sz w:val="21"/>
              </w:rPr>
            </w:pPr>
            <w:r>
              <w:rPr>
                <w:rFonts w:ascii="Courier New" w:eastAsia="Courier New" w:hAnsi="Courier New"/>
                <w:color w:val="FF0000"/>
                <w:sz w:val="21"/>
              </w:rPr>
              <w:t>68 99</w:t>
            </w: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jc w:val="right"/>
              <w:rPr>
                <w:rFonts w:ascii="Courier New" w:eastAsia="Courier New" w:hAnsi="Courier New"/>
                <w:color w:val="FF0000"/>
                <w:sz w:val="21"/>
              </w:rPr>
            </w:pPr>
            <w:r>
              <w:rPr>
                <w:rFonts w:ascii="Courier New" w:eastAsia="Courier New" w:hAnsi="Courier New"/>
                <w:color w:val="FF0000"/>
                <w:sz w:val="21"/>
              </w:rPr>
              <w:t>82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562ED" w:rsidRDefault="000562ED" w:rsidP="004C6C8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0562ED" w:rsidRPr="00C338D9" w:rsidRDefault="000562ED" w:rsidP="000562ED">
      <w:pPr>
        <w:jc w:val="both"/>
        <w:rPr>
          <w:rFonts w:cstheme="minorHAnsi"/>
        </w:rPr>
      </w:pPr>
    </w:p>
    <w:p w:rsidR="000562ED" w:rsidRPr="000562ED" w:rsidRDefault="000562ED" w:rsidP="000562ED">
      <w:pPr>
        <w:spacing w:line="276" w:lineRule="auto"/>
        <w:jc w:val="both"/>
        <w:rPr>
          <w:rFonts w:eastAsia="Times New Roman" w:cstheme="minorHAnsi"/>
        </w:rPr>
      </w:pPr>
      <w:r w:rsidRPr="000562ED">
        <w:rPr>
          <w:rFonts w:eastAsia="Times New Roman" w:cstheme="minorHAnsi"/>
        </w:rPr>
        <w:t xml:space="preserve">The first number in each line defines the number of existing objects in the given image. For example, in second line, the number </w:t>
      </w:r>
      <w:r w:rsidRPr="000562ED">
        <w:rPr>
          <w:rFonts w:eastAsia="Courier New" w:cstheme="minorHAnsi"/>
          <w:b/>
          <w:color w:val="7030A0"/>
        </w:rPr>
        <w:t>3</w:t>
      </w:r>
      <w:r w:rsidRPr="000562ED">
        <w:rPr>
          <w:rFonts w:eastAsia="Times New Roman" w:cstheme="minorHAnsi"/>
        </w:rPr>
        <w:t xml:space="preserve"> means that you already selected three objects (e.g. face) within </w:t>
      </w:r>
      <w:r w:rsidRPr="000562ED">
        <w:rPr>
          <w:rFonts w:eastAsia="Courier New" w:cstheme="minorHAnsi"/>
        </w:rPr>
        <w:t>image1201.bmp</w:t>
      </w:r>
      <w:r w:rsidRPr="000562ED">
        <w:rPr>
          <w:rFonts w:eastAsia="Times New Roman" w:cstheme="minorHAnsi"/>
        </w:rPr>
        <w:t>. The next four numbers (shown in green) defines the location of first object in the image (top left vertex: x=35, y=24, width=70 and height=39). The red numbers identify the data for the second object; blues ones are for the third object, and so forth.</w:t>
      </w:r>
    </w:p>
    <w:p w:rsidR="000562ED" w:rsidRPr="000562ED" w:rsidRDefault="000562ED" w:rsidP="000562ED">
      <w:pPr>
        <w:spacing w:line="276" w:lineRule="auto"/>
        <w:jc w:val="both"/>
        <w:rPr>
          <w:rFonts w:cstheme="minorHAnsi"/>
        </w:rPr>
      </w:pPr>
      <w:r w:rsidRPr="000562ED">
        <w:rPr>
          <w:rFonts w:eastAsia="Times New Roman" w:cstheme="minorHAnsi"/>
          <w:u w:val="single"/>
        </w:rPr>
        <w:t>Note</w:t>
      </w:r>
      <w:r w:rsidRPr="000562ED">
        <w:rPr>
          <w:rFonts w:eastAsia="Times New Roman" w:cstheme="minorHAnsi"/>
        </w:rPr>
        <w:t xml:space="preserve">: Errors like this line: </w:t>
      </w:r>
      <w:proofErr w:type="spellStart"/>
      <w:r w:rsidRPr="000E05C6">
        <w:rPr>
          <w:rFonts w:ascii="Courier New" w:eastAsia="Courier New" w:hAnsi="Courier New" w:cs="Courier New"/>
          <w:b/>
        </w:rPr>
        <w:t>rawdata</w:t>
      </w:r>
      <w:proofErr w:type="spellEnd"/>
      <w:r w:rsidRPr="000E05C6">
        <w:rPr>
          <w:rFonts w:ascii="Courier New" w:eastAsia="Courier New" w:hAnsi="Courier New" w:cs="Courier New"/>
          <w:b/>
        </w:rPr>
        <w:t>/d19.bmp</w:t>
      </w:r>
      <w:r w:rsidRPr="000E05C6">
        <w:rPr>
          <w:rFonts w:ascii="Courier New" w:eastAsia="Times New Roman" w:hAnsi="Courier New" w:cs="Courier New"/>
        </w:rPr>
        <w:t xml:space="preserve"> </w:t>
      </w:r>
      <w:r w:rsidRPr="000E05C6">
        <w:rPr>
          <w:rFonts w:ascii="Courier New" w:eastAsia="Courier New" w:hAnsi="Courier New" w:cs="Courier New"/>
          <w:b/>
          <w:color w:val="7030A0"/>
        </w:rPr>
        <w:t>3</w:t>
      </w:r>
      <w:r w:rsidRPr="000E05C6">
        <w:rPr>
          <w:rFonts w:ascii="Courier New" w:eastAsia="Times New Roman" w:hAnsi="Courier New" w:cs="Courier New"/>
        </w:rPr>
        <w:t xml:space="preserve"> </w:t>
      </w:r>
      <w:r w:rsidRPr="000E05C6">
        <w:rPr>
          <w:rFonts w:ascii="Courier New" w:eastAsia="Courier New" w:hAnsi="Courier New" w:cs="Courier New"/>
          <w:b/>
        </w:rPr>
        <w:t>83 119 185 183</w:t>
      </w:r>
      <w:r w:rsidRPr="000562ED">
        <w:rPr>
          <w:rFonts w:eastAsia="Times New Roman" w:cstheme="minorHAnsi"/>
        </w:rPr>
        <w:t xml:space="preserve"> can lead to serious hidden issues while training your cascade. Before going further, make sure every line in </w:t>
      </w:r>
      <w:r w:rsidRPr="000562ED">
        <w:rPr>
          <w:rFonts w:eastAsia="Courier New" w:cstheme="minorHAnsi"/>
        </w:rPr>
        <w:t xml:space="preserve">info.txt </w:t>
      </w:r>
      <w:r w:rsidRPr="000562ED">
        <w:rPr>
          <w:rFonts w:eastAsia="Times New Roman" w:cstheme="minorHAnsi"/>
        </w:rPr>
        <w:t xml:space="preserve">is correct. Error in above example is the number </w:t>
      </w:r>
      <w:r w:rsidRPr="000562ED">
        <w:rPr>
          <w:rFonts w:eastAsia="Courier New" w:cstheme="minorHAnsi"/>
          <w:b/>
          <w:color w:val="0070C0"/>
        </w:rPr>
        <w:t>3</w:t>
      </w:r>
      <w:r w:rsidRPr="000562ED">
        <w:rPr>
          <w:rFonts w:eastAsia="Times New Roman" w:cstheme="minorHAnsi"/>
        </w:rPr>
        <w:t xml:space="preserve"> while it should be </w:t>
      </w:r>
      <w:r w:rsidRPr="000562ED">
        <w:rPr>
          <w:rFonts w:eastAsia="Courier New" w:cstheme="minorHAnsi"/>
          <w:b/>
          <w:color w:val="0070C0"/>
        </w:rPr>
        <w:t>1.</w:t>
      </w:r>
    </w:p>
    <w:sectPr w:rsidR="000562ED" w:rsidRPr="000562E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EA5" w:rsidRDefault="00457EA5" w:rsidP="00EB541B">
      <w:pPr>
        <w:spacing w:after="0" w:line="240" w:lineRule="auto"/>
      </w:pPr>
      <w:r>
        <w:separator/>
      </w:r>
    </w:p>
  </w:endnote>
  <w:endnote w:type="continuationSeparator" w:id="0">
    <w:p w:rsidR="00457EA5" w:rsidRDefault="00457EA5" w:rsidP="00EB5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EA5" w:rsidRDefault="00457EA5" w:rsidP="00EB541B">
      <w:pPr>
        <w:spacing w:after="0" w:line="240" w:lineRule="auto"/>
      </w:pPr>
      <w:r>
        <w:separator/>
      </w:r>
    </w:p>
  </w:footnote>
  <w:footnote w:type="continuationSeparator" w:id="0">
    <w:p w:rsidR="00457EA5" w:rsidRDefault="00457EA5" w:rsidP="00EB5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41B" w:rsidRDefault="00EB541B" w:rsidP="00EB541B">
    <w:pPr>
      <w:pStyle w:val="Header"/>
      <w:jc w:val="center"/>
    </w:pPr>
    <w:r>
      <w:t>Computer Vision for Exam Invigilation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90495"/>
    <w:multiLevelType w:val="hybridMultilevel"/>
    <w:tmpl w:val="DCC4FD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77568"/>
    <w:multiLevelType w:val="hybridMultilevel"/>
    <w:tmpl w:val="B660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D7064"/>
    <w:multiLevelType w:val="hybridMultilevel"/>
    <w:tmpl w:val="139EDF08"/>
    <w:lvl w:ilvl="0" w:tplc="816453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D9"/>
    <w:rsid w:val="000562ED"/>
    <w:rsid w:val="000D723D"/>
    <w:rsid w:val="000E05C6"/>
    <w:rsid w:val="002C07DF"/>
    <w:rsid w:val="00457EA5"/>
    <w:rsid w:val="009155BB"/>
    <w:rsid w:val="00A2575D"/>
    <w:rsid w:val="00C338D9"/>
    <w:rsid w:val="00D51AEF"/>
    <w:rsid w:val="00DE08B0"/>
    <w:rsid w:val="00E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37B4"/>
  <w15:chartTrackingRefBased/>
  <w15:docId w15:val="{F1645068-30F6-42AC-A53E-73B30FB2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41B"/>
  </w:style>
  <w:style w:type="paragraph" w:styleId="Footer">
    <w:name w:val="footer"/>
    <w:basedOn w:val="Normal"/>
    <w:link w:val="FooterChar"/>
    <w:uiPriority w:val="99"/>
    <w:unhideWhenUsed/>
    <w:rsid w:val="00EB5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</dc:creator>
  <cp:keywords/>
  <dc:description/>
  <cp:lastModifiedBy>Gourab</cp:lastModifiedBy>
  <cp:revision>8</cp:revision>
  <dcterms:created xsi:type="dcterms:W3CDTF">2018-11-07T10:10:00Z</dcterms:created>
  <dcterms:modified xsi:type="dcterms:W3CDTF">2018-11-07T10:58:00Z</dcterms:modified>
</cp:coreProperties>
</file>