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17FD" w14:textId="076C8B7F" w:rsidR="004F5D7B" w:rsidRPr="003C0963" w:rsidRDefault="00792A87" w:rsidP="003C0963">
      <w:pPr>
        <w:shd w:val="clear" w:color="auto" w:fill="ED7D31" w:themeFill="accent2"/>
        <w:jc w:val="center"/>
        <w:rPr>
          <w:b/>
          <w:bCs/>
          <w:color w:val="44546A" w:themeColor="text2"/>
          <w:sz w:val="32"/>
          <w:szCs w:val="32"/>
        </w:rPr>
      </w:pPr>
      <w:r w:rsidRPr="003C0963">
        <w:rPr>
          <w:b/>
          <w:bCs/>
          <w:color w:val="44546A" w:themeColor="text2"/>
          <w:sz w:val="32"/>
          <w:szCs w:val="32"/>
        </w:rPr>
        <w:t>REGISTOR AND COUNTERS</w:t>
      </w:r>
    </w:p>
    <w:p w14:paraId="55BB9C6C" w14:textId="77777777" w:rsidR="00792A87" w:rsidRPr="00792A87" w:rsidRDefault="00792A87">
      <w:pPr>
        <w:rPr>
          <w:sz w:val="24"/>
          <w:szCs w:val="24"/>
        </w:rPr>
      </w:pPr>
    </w:p>
    <w:p w14:paraId="3000FB8D" w14:textId="77DFD865" w:rsidR="00792A87" w:rsidRPr="007A762D" w:rsidRDefault="00792A87">
      <w:pPr>
        <w:rPr>
          <w:b/>
          <w:bCs/>
          <w:sz w:val="28"/>
          <w:szCs w:val="28"/>
          <w:u w:val="single"/>
        </w:rPr>
      </w:pPr>
      <w:r w:rsidRPr="007A762D">
        <w:rPr>
          <w:b/>
          <w:bCs/>
          <w:sz w:val="28"/>
          <w:szCs w:val="28"/>
          <w:u w:val="single"/>
        </w:rPr>
        <w:t>Introduction To Verilog</w:t>
      </w:r>
    </w:p>
    <w:p w14:paraId="37CC2BDE" w14:textId="22B8DBAE" w:rsidR="00792A87" w:rsidRDefault="00792A87" w:rsidP="00792A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highly descriptive language.</w:t>
      </w:r>
    </w:p>
    <w:p w14:paraId="5DA77943" w14:textId="5981C847" w:rsidR="00792A87" w:rsidRDefault="00792A87" w:rsidP="00792A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in designing hardware.</w:t>
      </w:r>
    </w:p>
    <w:p w14:paraId="7D516521" w14:textId="34ADAD33" w:rsidR="00704443" w:rsidRDefault="00704443" w:rsidP="00792A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62D">
        <w:rPr>
          <w:b/>
          <w:bCs/>
          <w:sz w:val="24"/>
          <w:szCs w:val="24"/>
          <w:u w:val="single"/>
        </w:rPr>
        <w:t>Procedural blocks</w:t>
      </w:r>
      <w:r w:rsidRPr="007A76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Sequence of pro</w:t>
      </w:r>
      <w:r w:rsidR="007A762D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="007A762D">
        <w:rPr>
          <w:sz w:val="24"/>
          <w:szCs w:val="24"/>
        </w:rPr>
        <w:t>d</w:t>
      </w:r>
      <w:r>
        <w:rPr>
          <w:sz w:val="24"/>
          <w:szCs w:val="24"/>
        </w:rPr>
        <w:t>ures.</w:t>
      </w:r>
    </w:p>
    <w:p w14:paraId="42785F1B" w14:textId="77777777" w:rsidR="00792A87" w:rsidRDefault="00792A87" w:rsidP="00792A87">
      <w:pPr>
        <w:rPr>
          <w:sz w:val="24"/>
          <w:szCs w:val="24"/>
        </w:rPr>
      </w:pPr>
    </w:p>
    <w:p w14:paraId="448CEEFE" w14:textId="09B968A2" w:rsidR="00792A87" w:rsidRPr="0031789E" w:rsidRDefault="00792A87" w:rsidP="00792A87">
      <w:pPr>
        <w:rPr>
          <w:b/>
          <w:bCs/>
          <w:sz w:val="28"/>
          <w:szCs w:val="28"/>
          <w:u w:val="single"/>
        </w:rPr>
      </w:pPr>
      <w:r w:rsidRPr="0031789E">
        <w:rPr>
          <w:b/>
          <w:bCs/>
          <w:sz w:val="28"/>
          <w:szCs w:val="28"/>
          <w:u w:val="single"/>
        </w:rPr>
        <w:t>Verilog Data Types</w:t>
      </w:r>
    </w:p>
    <w:p w14:paraId="2AA65533" w14:textId="6F9C2568" w:rsidR="00792A87" w:rsidRPr="0031789E" w:rsidRDefault="00792A87" w:rsidP="00792A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1789E">
        <w:rPr>
          <w:b/>
          <w:bCs/>
          <w:sz w:val="24"/>
          <w:szCs w:val="24"/>
        </w:rPr>
        <w:t>NETS</w:t>
      </w:r>
    </w:p>
    <w:p w14:paraId="55960715" w14:textId="735AFCC1" w:rsidR="00704443" w:rsidRDefault="00704443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Physical connections b/w structures.</w:t>
      </w:r>
    </w:p>
    <w:p w14:paraId="7262096B" w14:textId="0024B904" w:rsidR="00704443" w:rsidRDefault="00704443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 not store values (except </w:t>
      </w:r>
      <w:r w:rsidRPr="0031789E">
        <w:rPr>
          <w:b/>
          <w:bCs/>
          <w:sz w:val="24"/>
          <w:szCs w:val="24"/>
        </w:rPr>
        <w:t>“</w:t>
      </w:r>
      <w:proofErr w:type="spellStart"/>
      <w:r w:rsidRPr="0031789E">
        <w:rPr>
          <w:b/>
          <w:bCs/>
          <w:sz w:val="24"/>
          <w:szCs w:val="24"/>
        </w:rPr>
        <w:t>tireg</w:t>
      </w:r>
      <w:proofErr w:type="spellEnd"/>
      <w:r w:rsidRPr="0031789E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>).</w:t>
      </w:r>
    </w:p>
    <w:p w14:paraId="291914BD" w14:textId="3FFD833E" w:rsidR="00704443" w:rsidRDefault="00704443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Contains driver values which </w:t>
      </w:r>
      <w:r w:rsidRPr="0031789E">
        <w:rPr>
          <w:b/>
          <w:bCs/>
          <w:sz w:val="24"/>
          <w:szCs w:val="24"/>
        </w:rPr>
        <w:t>changes</w:t>
      </w:r>
      <w:r>
        <w:rPr>
          <w:sz w:val="24"/>
          <w:szCs w:val="24"/>
        </w:rPr>
        <w:t xml:space="preserve"> </w:t>
      </w:r>
      <w:r w:rsidRPr="0031789E">
        <w:rPr>
          <w:b/>
          <w:bCs/>
          <w:sz w:val="24"/>
          <w:szCs w:val="24"/>
        </w:rPr>
        <w:t>continuously</w:t>
      </w:r>
      <w:r>
        <w:rPr>
          <w:sz w:val="24"/>
          <w:szCs w:val="24"/>
        </w:rPr>
        <w:t>.</w:t>
      </w:r>
    </w:p>
    <w:p w14:paraId="5ED680C0" w14:textId="7C80ACD6" w:rsidR="00704443" w:rsidRDefault="00704443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89E">
        <w:rPr>
          <w:b/>
          <w:bCs/>
          <w:sz w:val="24"/>
          <w:szCs w:val="24"/>
          <w:u w:val="single"/>
        </w:rPr>
        <w:t>Net data types</w:t>
      </w:r>
      <w:r w:rsidRPr="0031789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wire, tri, </w:t>
      </w:r>
      <w:proofErr w:type="spellStart"/>
      <w:r>
        <w:rPr>
          <w:sz w:val="24"/>
          <w:szCs w:val="24"/>
        </w:rPr>
        <w:t>wor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trior</w:t>
      </w:r>
      <w:proofErr w:type="spellEnd"/>
      <w:r>
        <w:rPr>
          <w:sz w:val="24"/>
          <w:szCs w:val="24"/>
        </w:rPr>
        <w:t xml:space="preserve">, wand, </w:t>
      </w:r>
      <w:proofErr w:type="spellStart"/>
      <w:r>
        <w:rPr>
          <w:sz w:val="24"/>
          <w:szCs w:val="24"/>
        </w:rPr>
        <w:t>triand</w:t>
      </w:r>
      <w:proofErr w:type="spellEnd"/>
      <w:r>
        <w:rPr>
          <w:sz w:val="24"/>
          <w:szCs w:val="24"/>
        </w:rPr>
        <w:t xml:space="preserve">, tri0, tri1, supply0, supply1, </w:t>
      </w:r>
      <w:proofErr w:type="spellStart"/>
      <w:r>
        <w:rPr>
          <w:sz w:val="24"/>
          <w:szCs w:val="24"/>
        </w:rPr>
        <w:t>tireg</w:t>
      </w:r>
      <w:proofErr w:type="spellEnd"/>
      <w:r>
        <w:rPr>
          <w:sz w:val="24"/>
          <w:szCs w:val="24"/>
        </w:rPr>
        <w:t>.</w:t>
      </w:r>
    </w:p>
    <w:p w14:paraId="3D4A838F" w14:textId="4EBED4DB" w:rsidR="00704443" w:rsidRDefault="00704443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Declared as </w:t>
      </w:r>
      <w:r w:rsidRPr="0031789E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, driven by </w:t>
      </w:r>
      <w:r w:rsidRPr="0031789E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.</w:t>
      </w:r>
    </w:p>
    <w:p w14:paraId="23EF336B" w14:textId="77777777" w:rsidR="00704443" w:rsidRPr="00704443" w:rsidRDefault="00704443" w:rsidP="00704443">
      <w:pPr>
        <w:rPr>
          <w:sz w:val="24"/>
          <w:szCs w:val="24"/>
        </w:rPr>
      </w:pPr>
    </w:p>
    <w:p w14:paraId="363B07B1" w14:textId="4B92DCD8" w:rsidR="00792A87" w:rsidRPr="0031789E" w:rsidRDefault="00792A87" w:rsidP="00792A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1789E">
        <w:rPr>
          <w:b/>
          <w:bCs/>
          <w:sz w:val="24"/>
          <w:szCs w:val="24"/>
        </w:rPr>
        <w:t>Regist</w:t>
      </w:r>
      <w:r w:rsidR="00704443" w:rsidRPr="0031789E">
        <w:rPr>
          <w:b/>
          <w:bCs/>
          <w:sz w:val="24"/>
          <w:szCs w:val="24"/>
        </w:rPr>
        <w:t>e</w:t>
      </w:r>
      <w:r w:rsidRPr="0031789E">
        <w:rPr>
          <w:b/>
          <w:bCs/>
          <w:sz w:val="24"/>
          <w:szCs w:val="24"/>
        </w:rPr>
        <w:t>rs</w:t>
      </w:r>
    </w:p>
    <w:p w14:paraId="56CB6490" w14:textId="08054A03" w:rsidR="00704443" w:rsidRDefault="00704443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Stored in procedural blocks.</w:t>
      </w:r>
    </w:p>
    <w:p w14:paraId="4D75E76A" w14:textId="3A1FF7B2" w:rsidR="00704443" w:rsidRDefault="00704443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89E">
        <w:rPr>
          <w:b/>
          <w:bCs/>
          <w:sz w:val="24"/>
          <w:szCs w:val="24"/>
          <w:u w:val="single"/>
        </w:rPr>
        <w:t>Register data types</w:t>
      </w:r>
      <w:r w:rsidRPr="0031789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34B3C">
        <w:rPr>
          <w:sz w:val="24"/>
          <w:szCs w:val="24"/>
        </w:rPr>
        <w:t>reg, integer, time, real.</w:t>
      </w:r>
    </w:p>
    <w:p w14:paraId="58448C88" w14:textId="2AA0F44F" w:rsidR="00734B3C" w:rsidRDefault="00734B3C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 is used for describing logic.</w:t>
      </w:r>
    </w:p>
    <w:p w14:paraId="2B40ED89" w14:textId="0A41AC2F" w:rsidR="00F23AC6" w:rsidRDefault="00F23AC6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 is </w:t>
      </w:r>
      <w:r w:rsidRPr="0031789E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at start of simulation by default.</w:t>
      </w:r>
    </w:p>
    <w:p w14:paraId="3C674C65" w14:textId="4D09F81D" w:rsidR="00F23AC6" w:rsidRDefault="00F23AC6" w:rsidP="007044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Wire not connected to anything has value as </w:t>
      </w:r>
      <w:r w:rsidRPr="0031789E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48EEFEDB" w14:textId="77777777" w:rsidR="00792A87" w:rsidRDefault="00792A87" w:rsidP="00792A87">
      <w:pPr>
        <w:rPr>
          <w:sz w:val="24"/>
          <w:szCs w:val="24"/>
        </w:rPr>
      </w:pPr>
    </w:p>
    <w:p w14:paraId="756F8302" w14:textId="335DC76D" w:rsidR="00792A87" w:rsidRPr="0031789E" w:rsidRDefault="00792A87" w:rsidP="00792A87">
      <w:pPr>
        <w:rPr>
          <w:b/>
          <w:bCs/>
          <w:sz w:val="28"/>
          <w:szCs w:val="28"/>
          <w:u w:val="single"/>
        </w:rPr>
      </w:pPr>
      <w:r w:rsidRPr="0031789E">
        <w:rPr>
          <w:b/>
          <w:bCs/>
          <w:sz w:val="28"/>
          <w:szCs w:val="28"/>
          <w:u w:val="single"/>
        </w:rPr>
        <w:t>Verilog Value Set</w:t>
      </w:r>
    </w:p>
    <w:p w14:paraId="51412340" w14:textId="2D1FFA58" w:rsidR="00792A87" w:rsidRDefault="00792A87" w:rsidP="00792A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5F8D926A" w14:textId="5536D602" w:rsidR="00792A87" w:rsidRDefault="00792A87" w:rsidP="00792A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F2970E6" w14:textId="24CF6741" w:rsidR="00792A87" w:rsidRDefault="00792A87" w:rsidP="00792A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 – unknown value</w:t>
      </w:r>
    </w:p>
    <w:p w14:paraId="7FB870B6" w14:textId="21BB6AAE" w:rsidR="00792A87" w:rsidRPr="00792A87" w:rsidRDefault="00792A87" w:rsidP="00792A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 – high impedance of tristate gate</w:t>
      </w:r>
    </w:p>
    <w:sectPr w:rsidR="00792A87" w:rsidRPr="00792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2082"/>
    <w:multiLevelType w:val="hybridMultilevel"/>
    <w:tmpl w:val="ABE60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46EC8"/>
    <w:multiLevelType w:val="hybridMultilevel"/>
    <w:tmpl w:val="7116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3FBE"/>
    <w:multiLevelType w:val="hybridMultilevel"/>
    <w:tmpl w:val="439C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49695">
    <w:abstractNumId w:val="1"/>
  </w:num>
  <w:num w:numId="2" w16cid:durableId="2119909086">
    <w:abstractNumId w:val="0"/>
  </w:num>
  <w:num w:numId="3" w16cid:durableId="206624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04"/>
    <w:rsid w:val="0031789E"/>
    <w:rsid w:val="003C0963"/>
    <w:rsid w:val="004F5D7B"/>
    <w:rsid w:val="00704443"/>
    <w:rsid w:val="00734B3C"/>
    <w:rsid w:val="00792A87"/>
    <w:rsid w:val="007A762D"/>
    <w:rsid w:val="00DF7C04"/>
    <w:rsid w:val="00F23AC6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F2E9"/>
  <w15:chartTrackingRefBased/>
  <w15:docId w15:val="{8837D390-B3ED-4A18-95E3-E9DB051C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</cp:revision>
  <dcterms:created xsi:type="dcterms:W3CDTF">2023-11-01T13:30:00Z</dcterms:created>
  <dcterms:modified xsi:type="dcterms:W3CDTF">2023-11-01T13:56:00Z</dcterms:modified>
</cp:coreProperties>
</file>