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77966" w14:textId="31F2CD30" w:rsidR="00636FDE" w:rsidRDefault="00CC5590" w:rsidP="00CC5590">
      <w:pPr>
        <w:jc w:val="center"/>
      </w:pPr>
      <w:r>
        <w:rPr>
          <w:rFonts w:ascii="DejaVu Serif"/>
          <w:noProof/>
          <w:sz w:val="20"/>
        </w:rPr>
        <w:drawing>
          <wp:inline distT="0" distB="0" distL="0" distR="0" wp14:anchorId="3B2C5780" wp14:editId="2F259DDF">
            <wp:extent cx="2256153" cy="1121378"/>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6153" cy="1121378"/>
                    </a:xfrm>
                    <a:prstGeom prst="rect">
                      <a:avLst/>
                    </a:prstGeom>
                  </pic:spPr>
                </pic:pic>
              </a:graphicData>
            </a:graphic>
          </wp:inline>
        </w:drawing>
      </w:r>
    </w:p>
    <w:p w14:paraId="4AB687F3" w14:textId="578A4320" w:rsidR="00CC5590" w:rsidRDefault="00CC5590" w:rsidP="00CC5590">
      <w:pPr>
        <w:jc w:val="center"/>
      </w:pPr>
    </w:p>
    <w:p w14:paraId="6E3E1843" w14:textId="77777777" w:rsidR="00CC5590" w:rsidRDefault="00CC5590" w:rsidP="00CC5590">
      <w:pPr>
        <w:jc w:val="center"/>
      </w:pPr>
    </w:p>
    <w:p w14:paraId="53949934" w14:textId="78AEAA87" w:rsidR="00CC5590" w:rsidRDefault="00CC5590" w:rsidP="00CC5590">
      <w:pPr>
        <w:pStyle w:val="BodyText"/>
      </w:pPr>
      <w:r w:rsidRPr="00CC5590">
        <w:t xml:space="preserve">Design And Assembly Of Wheel Loader </w:t>
      </w:r>
      <w:r>
        <w:t>I</w:t>
      </w:r>
      <w:r w:rsidRPr="00CC5590">
        <w:t>n SolidWorks</w:t>
      </w:r>
    </w:p>
    <w:p w14:paraId="5FD0E9B0" w14:textId="77777777" w:rsidR="00CC5590" w:rsidRDefault="00CC5590" w:rsidP="00CC5590">
      <w:pPr>
        <w:pStyle w:val="BodyText"/>
      </w:pPr>
    </w:p>
    <w:p w14:paraId="3AAF7880" w14:textId="170FEA29" w:rsidR="00CC5590" w:rsidRDefault="00CC5590" w:rsidP="00CC5590">
      <w:pPr>
        <w:jc w:val="center"/>
        <w:rPr>
          <w:color w:val="4472C4" w:themeColor="accent1"/>
          <w:sz w:val="52"/>
          <w:szCs w:val="52"/>
        </w:rPr>
      </w:pPr>
      <w:r>
        <w:rPr>
          <w:rFonts w:ascii="DejaVu Serif"/>
          <w:noProof/>
          <w:sz w:val="20"/>
        </w:rPr>
        <w:drawing>
          <wp:inline distT="0" distB="0" distL="0" distR="0" wp14:anchorId="35F7314E" wp14:editId="320A14BB">
            <wp:extent cx="2256153" cy="112137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6153" cy="1121378"/>
                    </a:xfrm>
                    <a:prstGeom prst="rect">
                      <a:avLst/>
                    </a:prstGeom>
                  </pic:spPr>
                </pic:pic>
              </a:graphicData>
            </a:graphic>
          </wp:inline>
        </w:drawing>
      </w:r>
    </w:p>
    <w:p w14:paraId="2E723014" w14:textId="0EAB4CF9" w:rsidR="00CC5590" w:rsidRDefault="00F25415" w:rsidP="00CC5590">
      <w:pPr>
        <w:jc w:val="center"/>
        <w:rPr>
          <w:color w:val="4472C4" w:themeColor="accent1"/>
          <w:sz w:val="52"/>
          <w:szCs w:val="52"/>
        </w:rPr>
      </w:pPr>
      <w:r w:rsidRPr="00CC5590">
        <w:rPr>
          <w:noProof/>
          <w:color w:val="4472C4" w:themeColor="accent1"/>
          <w:sz w:val="36"/>
          <w:szCs w:val="36"/>
        </w:rPr>
        <mc:AlternateContent>
          <mc:Choice Requires="wps">
            <w:drawing>
              <wp:anchor distT="45720" distB="45720" distL="114300" distR="114300" simplePos="0" relativeHeight="251659264" behindDoc="0" locked="0" layoutInCell="1" allowOverlap="1" wp14:anchorId="6FBA7D35" wp14:editId="0002F150">
                <wp:simplePos x="0" y="0"/>
                <wp:positionH relativeFrom="column">
                  <wp:posOffset>-566420</wp:posOffset>
                </wp:positionH>
                <wp:positionV relativeFrom="paragraph">
                  <wp:posOffset>568325</wp:posOffset>
                </wp:positionV>
                <wp:extent cx="3341370" cy="19589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1370" cy="1958975"/>
                        </a:xfrm>
                        <a:prstGeom prst="rect">
                          <a:avLst/>
                        </a:prstGeom>
                        <a:solidFill>
                          <a:srgbClr val="FFFFFF"/>
                        </a:solidFill>
                        <a:ln w="9525">
                          <a:noFill/>
                          <a:miter lim="800000"/>
                          <a:headEnd/>
                          <a:tailEnd/>
                        </a:ln>
                      </wps:spPr>
                      <wps:txbx>
                        <w:txbxContent>
                          <w:p w14:paraId="5779C0F6" w14:textId="6760E48C" w:rsidR="00CC5590" w:rsidRPr="00CC5590" w:rsidRDefault="00CC5590">
                            <w:pPr>
                              <w:rPr>
                                <w:sz w:val="32"/>
                                <w:szCs w:val="32"/>
                              </w:rPr>
                            </w:pPr>
                            <w:r w:rsidRPr="00F25415">
                              <w:rPr>
                                <w:b/>
                                <w:bCs/>
                                <w:sz w:val="32"/>
                                <w:szCs w:val="32"/>
                              </w:rPr>
                              <w:t>Submitted By:</w:t>
                            </w:r>
                            <w:r w:rsidRPr="00CC5590">
                              <w:rPr>
                                <w:sz w:val="32"/>
                                <w:szCs w:val="32"/>
                              </w:rPr>
                              <w:t xml:space="preserve"> Group No 3</w:t>
                            </w:r>
                          </w:p>
                          <w:p w14:paraId="4C22C812" w14:textId="77777777" w:rsidR="00CC5590" w:rsidRPr="00552210" w:rsidRDefault="00CC5590" w:rsidP="00CC5590">
                            <w:pPr>
                              <w:rPr>
                                <w:sz w:val="32"/>
                                <w:szCs w:val="32"/>
                              </w:rPr>
                            </w:pPr>
                            <w:r w:rsidRPr="00552210">
                              <w:rPr>
                                <w:sz w:val="32"/>
                                <w:szCs w:val="32"/>
                              </w:rPr>
                              <w:t xml:space="preserve">Shoaib </w:t>
                            </w:r>
                            <w:proofErr w:type="spellStart"/>
                            <w:r w:rsidRPr="00552210">
                              <w:rPr>
                                <w:sz w:val="32"/>
                                <w:szCs w:val="32"/>
                              </w:rPr>
                              <w:t>Vahora</w:t>
                            </w:r>
                            <w:proofErr w:type="spellEnd"/>
                            <w:r w:rsidRPr="00552210">
                              <w:rPr>
                                <w:sz w:val="32"/>
                                <w:szCs w:val="32"/>
                              </w:rPr>
                              <w:t xml:space="preserve"> (105138840)</w:t>
                            </w:r>
                          </w:p>
                          <w:p w14:paraId="6D6227CA" w14:textId="77777777" w:rsidR="00CC5590" w:rsidRPr="00552210" w:rsidRDefault="00CC5590" w:rsidP="00CC5590">
                            <w:pPr>
                              <w:rPr>
                                <w:sz w:val="32"/>
                                <w:szCs w:val="32"/>
                              </w:rPr>
                            </w:pPr>
                            <w:proofErr w:type="spellStart"/>
                            <w:r w:rsidRPr="00552210">
                              <w:rPr>
                                <w:sz w:val="32"/>
                                <w:szCs w:val="32"/>
                              </w:rPr>
                              <w:t>Vishalkumar</w:t>
                            </w:r>
                            <w:proofErr w:type="spellEnd"/>
                            <w:r w:rsidRPr="00552210">
                              <w:rPr>
                                <w:sz w:val="32"/>
                                <w:szCs w:val="32"/>
                              </w:rPr>
                              <w:t xml:space="preserve"> </w:t>
                            </w:r>
                            <w:proofErr w:type="spellStart"/>
                            <w:r w:rsidRPr="00552210">
                              <w:rPr>
                                <w:sz w:val="32"/>
                                <w:szCs w:val="32"/>
                              </w:rPr>
                              <w:t>Dedakiya</w:t>
                            </w:r>
                            <w:proofErr w:type="spellEnd"/>
                            <w:r w:rsidRPr="00552210">
                              <w:rPr>
                                <w:sz w:val="32"/>
                                <w:szCs w:val="32"/>
                              </w:rPr>
                              <w:t xml:space="preserve"> (105045678)</w:t>
                            </w:r>
                          </w:p>
                          <w:p w14:paraId="699D54A2" w14:textId="77777777" w:rsidR="00CC5590" w:rsidRPr="00552210" w:rsidRDefault="00CC5590" w:rsidP="00CC5590">
                            <w:pPr>
                              <w:rPr>
                                <w:sz w:val="32"/>
                                <w:szCs w:val="32"/>
                              </w:rPr>
                            </w:pPr>
                            <w:r w:rsidRPr="00552210">
                              <w:rPr>
                                <w:sz w:val="32"/>
                                <w:szCs w:val="32"/>
                              </w:rPr>
                              <w:t xml:space="preserve">Fan </w:t>
                            </w:r>
                            <w:proofErr w:type="spellStart"/>
                            <w:r w:rsidRPr="00552210">
                              <w:rPr>
                                <w:sz w:val="32"/>
                                <w:szCs w:val="32"/>
                              </w:rPr>
                              <w:t>Tianye</w:t>
                            </w:r>
                            <w:proofErr w:type="spellEnd"/>
                            <w:r w:rsidRPr="00552210">
                              <w:rPr>
                                <w:sz w:val="32"/>
                                <w:szCs w:val="32"/>
                              </w:rPr>
                              <w:t xml:space="preserve"> (104242283)</w:t>
                            </w:r>
                          </w:p>
                          <w:p w14:paraId="53C4CC8D" w14:textId="77777777" w:rsidR="00CC5590" w:rsidRPr="00CC5590" w:rsidRDefault="00CC5590" w:rsidP="00CC5590">
                            <w:pPr>
                              <w:rPr>
                                <w:sz w:val="32"/>
                                <w:szCs w:val="32"/>
                              </w:rPr>
                            </w:pPr>
                            <w:r w:rsidRPr="00CC5590">
                              <w:rPr>
                                <w:sz w:val="32"/>
                                <w:szCs w:val="32"/>
                              </w:rPr>
                              <w:t>Gourav Nayak (110016995)</w:t>
                            </w:r>
                          </w:p>
                          <w:p w14:paraId="0B2CAE19" w14:textId="77777777" w:rsidR="00CC5590" w:rsidRDefault="00CC55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A7D35" id="_x0000_t202" coordsize="21600,21600" o:spt="202" path="m,l,21600r21600,l21600,xe">
                <v:stroke joinstyle="miter"/>
                <v:path gradientshapeok="t" o:connecttype="rect"/>
              </v:shapetype>
              <v:shape id="Text Box 2" o:spid="_x0000_s1026" type="#_x0000_t202" style="position:absolute;left:0;text-align:left;margin-left:-44.6pt;margin-top:44.75pt;width:263.1pt;height:15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" stroked="f">
                <v:textbox>
                  <w:txbxContent>
                    <w:p w14:paraId="5779C0F6" w14:textId="6760E48C" w:rsidR="00CC5590" w:rsidRPr="00CC5590" w:rsidRDefault="00CC5590">
                      <w:pPr>
                        <w:rPr>
                          <w:sz w:val="32"/>
                          <w:szCs w:val="32"/>
                        </w:rPr>
                      </w:pPr>
                      <w:r w:rsidRPr="00F25415">
                        <w:rPr>
                          <w:b/>
                          <w:bCs/>
                          <w:sz w:val="32"/>
                          <w:szCs w:val="32"/>
                        </w:rPr>
                        <w:t>Submitted By:</w:t>
                      </w:r>
                      <w:r w:rsidRPr="00CC5590">
                        <w:rPr>
                          <w:sz w:val="32"/>
                          <w:szCs w:val="32"/>
                        </w:rPr>
                        <w:t xml:space="preserve"> Group No 3</w:t>
                      </w:r>
                    </w:p>
                    <w:p w14:paraId="4C22C812" w14:textId="77777777" w:rsidR="00CC5590" w:rsidRPr="00552210" w:rsidRDefault="00CC5590" w:rsidP="00CC5590">
                      <w:pPr>
                        <w:rPr>
                          <w:sz w:val="32"/>
                          <w:szCs w:val="32"/>
                        </w:rPr>
                      </w:pPr>
                      <w:r w:rsidRPr="00552210">
                        <w:rPr>
                          <w:sz w:val="32"/>
                          <w:szCs w:val="32"/>
                        </w:rPr>
                        <w:t xml:space="preserve">Shoaib </w:t>
                      </w:r>
                      <w:proofErr w:type="spellStart"/>
                      <w:r w:rsidRPr="00552210">
                        <w:rPr>
                          <w:sz w:val="32"/>
                          <w:szCs w:val="32"/>
                        </w:rPr>
                        <w:t>Vahora</w:t>
                      </w:r>
                      <w:proofErr w:type="spellEnd"/>
                      <w:r w:rsidRPr="00552210">
                        <w:rPr>
                          <w:sz w:val="32"/>
                          <w:szCs w:val="32"/>
                        </w:rPr>
                        <w:t xml:space="preserve"> (105138840)</w:t>
                      </w:r>
                    </w:p>
                    <w:p w14:paraId="6D6227CA" w14:textId="77777777" w:rsidR="00CC5590" w:rsidRPr="00552210" w:rsidRDefault="00CC5590" w:rsidP="00CC5590">
                      <w:pPr>
                        <w:rPr>
                          <w:sz w:val="32"/>
                          <w:szCs w:val="32"/>
                        </w:rPr>
                      </w:pPr>
                      <w:proofErr w:type="spellStart"/>
                      <w:r w:rsidRPr="00552210">
                        <w:rPr>
                          <w:sz w:val="32"/>
                          <w:szCs w:val="32"/>
                        </w:rPr>
                        <w:t>Vishalkumar</w:t>
                      </w:r>
                      <w:proofErr w:type="spellEnd"/>
                      <w:r w:rsidRPr="00552210">
                        <w:rPr>
                          <w:sz w:val="32"/>
                          <w:szCs w:val="32"/>
                        </w:rPr>
                        <w:t xml:space="preserve"> </w:t>
                      </w:r>
                      <w:proofErr w:type="spellStart"/>
                      <w:r w:rsidRPr="00552210">
                        <w:rPr>
                          <w:sz w:val="32"/>
                          <w:szCs w:val="32"/>
                        </w:rPr>
                        <w:t>Dedakiya</w:t>
                      </w:r>
                      <w:proofErr w:type="spellEnd"/>
                      <w:r w:rsidRPr="00552210">
                        <w:rPr>
                          <w:sz w:val="32"/>
                          <w:szCs w:val="32"/>
                        </w:rPr>
                        <w:t xml:space="preserve"> (105045678)</w:t>
                      </w:r>
                    </w:p>
                    <w:p w14:paraId="699D54A2" w14:textId="77777777" w:rsidR="00CC5590" w:rsidRPr="00552210" w:rsidRDefault="00CC5590" w:rsidP="00CC5590">
                      <w:pPr>
                        <w:rPr>
                          <w:sz w:val="32"/>
                          <w:szCs w:val="32"/>
                        </w:rPr>
                      </w:pPr>
                      <w:r w:rsidRPr="00552210">
                        <w:rPr>
                          <w:sz w:val="32"/>
                          <w:szCs w:val="32"/>
                        </w:rPr>
                        <w:t xml:space="preserve">Fan </w:t>
                      </w:r>
                      <w:proofErr w:type="spellStart"/>
                      <w:r w:rsidRPr="00552210">
                        <w:rPr>
                          <w:sz w:val="32"/>
                          <w:szCs w:val="32"/>
                        </w:rPr>
                        <w:t>Tianye</w:t>
                      </w:r>
                      <w:proofErr w:type="spellEnd"/>
                      <w:r w:rsidRPr="00552210">
                        <w:rPr>
                          <w:sz w:val="32"/>
                          <w:szCs w:val="32"/>
                        </w:rPr>
                        <w:t xml:space="preserve"> (104242283)</w:t>
                      </w:r>
                    </w:p>
                    <w:p w14:paraId="53C4CC8D" w14:textId="77777777" w:rsidR="00CC5590" w:rsidRPr="00CC5590" w:rsidRDefault="00CC5590" w:rsidP="00CC5590">
                      <w:pPr>
                        <w:rPr>
                          <w:sz w:val="32"/>
                          <w:szCs w:val="32"/>
                        </w:rPr>
                      </w:pPr>
                      <w:r w:rsidRPr="00CC5590">
                        <w:rPr>
                          <w:sz w:val="32"/>
                          <w:szCs w:val="32"/>
                        </w:rPr>
                        <w:t>Gourav Nayak (110016995)</w:t>
                      </w:r>
                    </w:p>
                    <w:p w14:paraId="0B2CAE19" w14:textId="77777777" w:rsidR="00CC5590" w:rsidRDefault="00CC5590"/>
                  </w:txbxContent>
                </v:textbox>
                <w10:wrap type="square"/>
              </v:shape>
            </w:pict>
          </mc:Fallback>
        </mc:AlternateContent>
      </w:r>
    </w:p>
    <w:p w14:paraId="5C503D05" w14:textId="1677D822" w:rsidR="00CC5590" w:rsidRDefault="00CC5590" w:rsidP="00CC5590">
      <w:pPr>
        <w:jc w:val="center"/>
        <w:rPr>
          <w:color w:val="4472C4" w:themeColor="accent1"/>
          <w:sz w:val="52"/>
          <w:szCs w:val="52"/>
        </w:rPr>
      </w:pPr>
      <w:r w:rsidRPr="00CC5590">
        <w:rPr>
          <w:noProof/>
          <w:color w:val="4472C4" w:themeColor="accent1"/>
          <w:sz w:val="36"/>
          <w:szCs w:val="36"/>
        </w:rPr>
        <mc:AlternateContent>
          <mc:Choice Requires="wps">
            <w:drawing>
              <wp:anchor distT="45720" distB="45720" distL="114300" distR="114300" simplePos="0" relativeHeight="251661312" behindDoc="0" locked="0" layoutInCell="1" allowOverlap="1" wp14:anchorId="30219968" wp14:editId="1519DA11">
                <wp:simplePos x="0" y="0"/>
                <wp:positionH relativeFrom="margin">
                  <wp:posOffset>3569970</wp:posOffset>
                </wp:positionH>
                <wp:positionV relativeFrom="paragraph">
                  <wp:posOffset>9525</wp:posOffset>
                </wp:positionV>
                <wp:extent cx="2655570" cy="14363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1436370"/>
                        </a:xfrm>
                        <a:prstGeom prst="rect">
                          <a:avLst/>
                        </a:prstGeom>
                        <a:solidFill>
                          <a:srgbClr val="FFFFFF"/>
                        </a:solidFill>
                        <a:ln w="9525">
                          <a:noFill/>
                          <a:miter lim="800000"/>
                          <a:headEnd/>
                          <a:tailEnd/>
                        </a:ln>
                      </wps:spPr>
                      <wps:txbx>
                        <w:txbxContent>
                          <w:p w14:paraId="50D42380" w14:textId="0677C4B3" w:rsidR="00CC5590" w:rsidRPr="00F25415" w:rsidRDefault="00CC5590" w:rsidP="00CC5590">
                            <w:pPr>
                              <w:rPr>
                                <w:b/>
                                <w:bCs/>
                                <w:sz w:val="32"/>
                                <w:szCs w:val="32"/>
                              </w:rPr>
                            </w:pPr>
                            <w:r w:rsidRPr="00F25415">
                              <w:rPr>
                                <w:b/>
                                <w:bCs/>
                                <w:sz w:val="32"/>
                                <w:szCs w:val="32"/>
                              </w:rPr>
                              <w:t>Submitted To:</w:t>
                            </w:r>
                          </w:p>
                          <w:p w14:paraId="3BC1BB7A" w14:textId="42AE10FD" w:rsidR="00CC5590" w:rsidRPr="00CC5590" w:rsidRDefault="00CC5590" w:rsidP="00F25415">
                            <w:pPr>
                              <w:pStyle w:val="Heading1"/>
                            </w:pPr>
                            <w:r w:rsidRPr="00CC5590">
                              <w:t>Dr. Syed Mohammad Saqib</w:t>
                            </w:r>
                          </w:p>
                          <w:p w14:paraId="7562CE9F" w14:textId="77777777" w:rsidR="00CC5590" w:rsidRPr="00CC5590" w:rsidRDefault="00CC5590" w:rsidP="00CC5590">
                            <w:pP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19968" id="_x0000_s1027" type="#_x0000_t202" style="position:absolute;left:0;text-align:left;margin-left:281.1pt;margin-top:.75pt;width:209.1pt;height:113.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" stroked="f">
                <v:textbox>
                  <w:txbxContent>
                    <w:p w14:paraId="50D42380" w14:textId="0677C4B3" w:rsidR="00CC5590" w:rsidRPr="00F25415" w:rsidRDefault="00CC5590" w:rsidP="00CC5590">
                      <w:pPr>
                        <w:rPr>
                          <w:b/>
                          <w:bCs/>
                          <w:sz w:val="32"/>
                          <w:szCs w:val="32"/>
                        </w:rPr>
                      </w:pPr>
                      <w:r w:rsidRPr="00F25415">
                        <w:rPr>
                          <w:b/>
                          <w:bCs/>
                          <w:sz w:val="32"/>
                          <w:szCs w:val="32"/>
                        </w:rPr>
                        <w:t>Submitted To:</w:t>
                      </w:r>
                    </w:p>
                    <w:p w14:paraId="3BC1BB7A" w14:textId="42AE10FD" w:rsidR="00CC5590" w:rsidRPr="00CC5590" w:rsidRDefault="00CC5590" w:rsidP="00F25415">
                      <w:pPr>
                        <w:pStyle w:val="Heading1"/>
                      </w:pPr>
                      <w:r w:rsidRPr="00CC5590">
                        <w:t>Dr. Syed Mohammad Saqib</w:t>
                      </w:r>
                    </w:p>
                    <w:p w14:paraId="7562CE9F" w14:textId="77777777" w:rsidR="00CC5590" w:rsidRPr="00CC5590" w:rsidRDefault="00CC5590" w:rsidP="00CC5590">
                      <w:pPr>
                        <w:rPr>
                          <w:sz w:val="32"/>
                          <w:szCs w:val="32"/>
                        </w:rPr>
                      </w:pPr>
                    </w:p>
                  </w:txbxContent>
                </v:textbox>
                <w10:wrap type="square" anchorx="margin"/>
              </v:shape>
            </w:pict>
          </mc:Fallback>
        </mc:AlternateContent>
      </w:r>
    </w:p>
    <w:p w14:paraId="318759AB" w14:textId="753F4E82" w:rsidR="00CC5590" w:rsidRDefault="00CC5590" w:rsidP="00CC5590">
      <w:pPr>
        <w:jc w:val="center"/>
        <w:rPr>
          <w:color w:val="4472C4" w:themeColor="accent1"/>
          <w:sz w:val="52"/>
          <w:szCs w:val="52"/>
        </w:rPr>
      </w:pPr>
    </w:p>
    <w:p w14:paraId="608C798B" w14:textId="217B5427" w:rsidR="00CC5590" w:rsidRDefault="00CC5590" w:rsidP="00CC5590">
      <w:pPr>
        <w:jc w:val="center"/>
        <w:rPr>
          <w:color w:val="4472C4" w:themeColor="accent1"/>
          <w:sz w:val="52"/>
          <w:szCs w:val="52"/>
        </w:rPr>
      </w:pPr>
    </w:p>
    <w:p w14:paraId="2EF09581" w14:textId="77777777" w:rsidR="00CC5590" w:rsidRDefault="00CC5590" w:rsidP="00CC5590">
      <w:pPr>
        <w:jc w:val="center"/>
        <w:rPr>
          <w:color w:val="4472C4" w:themeColor="accent1"/>
          <w:sz w:val="36"/>
          <w:szCs w:val="36"/>
        </w:rPr>
      </w:pPr>
    </w:p>
    <w:p w14:paraId="5D9E8013" w14:textId="630E2CAE" w:rsidR="00CC5590" w:rsidRDefault="00F25415" w:rsidP="00CC5590">
      <w:pPr>
        <w:jc w:val="center"/>
        <w:rPr>
          <w:color w:val="4472C4" w:themeColor="accent1"/>
          <w:sz w:val="36"/>
          <w:szCs w:val="36"/>
        </w:rPr>
      </w:pPr>
      <w:r>
        <w:rPr>
          <w:noProof/>
          <w:color w:val="4472C4" w:themeColor="accent1"/>
          <w:sz w:val="36"/>
          <w:szCs w:val="36"/>
        </w:rPr>
        <mc:AlternateContent>
          <mc:Choice Requires="wps">
            <w:drawing>
              <wp:anchor distT="0" distB="0" distL="114300" distR="114300" simplePos="0" relativeHeight="251662336" behindDoc="0" locked="0" layoutInCell="1" allowOverlap="1" wp14:anchorId="31D4F198" wp14:editId="4CAAB560">
                <wp:simplePos x="0" y="0"/>
                <wp:positionH relativeFrom="column">
                  <wp:posOffset>-827314</wp:posOffset>
                </wp:positionH>
                <wp:positionV relativeFrom="paragraph">
                  <wp:posOffset>349069</wp:posOffset>
                </wp:positionV>
                <wp:extent cx="7598228" cy="32657"/>
                <wp:effectExtent l="0" t="0" r="22225" b="24765"/>
                <wp:wrapNone/>
                <wp:docPr id="3" name="Straight Connector 3"/>
                <wp:cNvGraphicFramePr/>
                <a:graphic xmlns:a="http://schemas.openxmlformats.org/drawingml/2006/main">
                  <a:graphicData uri="http://schemas.microsoft.com/office/word/2010/wordprocessingShape">
                    <wps:wsp>
                      <wps:cNvCnPr/>
                      <wps:spPr>
                        <a:xfrm>
                          <a:off x="0" y="0"/>
                          <a:ext cx="7598228" cy="326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47DFB"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15pt,27.5pt" to="533.1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" strokecolor="#4472c4 [3204]" strokeweight=".5pt">
                <v:stroke joinstyle="miter"/>
              </v:line>
            </w:pict>
          </mc:Fallback>
        </mc:AlternateContent>
      </w:r>
    </w:p>
    <w:p w14:paraId="479DB88C" w14:textId="5CF8E03D" w:rsidR="0041047B" w:rsidRDefault="00CC5590" w:rsidP="0041047B">
      <w:pPr>
        <w:jc w:val="center"/>
        <w:rPr>
          <w:color w:val="4472C4" w:themeColor="accent1"/>
          <w:sz w:val="36"/>
          <w:szCs w:val="36"/>
        </w:rPr>
      </w:pPr>
      <w:r w:rsidRPr="00CC5590">
        <w:rPr>
          <w:color w:val="4472C4" w:themeColor="accent1"/>
          <w:sz w:val="36"/>
          <w:szCs w:val="36"/>
        </w:rPr>
        <w:t>INDE8360-1-R-2020W: Computer Aided Design</w:t>
      </w:r>
      <w:r w:rsidR="0041047B">
        <w:rPr>
          <w:color w:val="4472C4" w:themeColor="accent1"/>
          <w:sz w:val="36"/>
          <w:szCs w:val="36"/>
        </w:rPr>
        <w:t xml:space="preserve"> </w:t>
      </w:r>
      <w:r w:rsidR="0041047B" w:rsidRPr="00CC5590">
        <w:rPr>
          <w:color w:val="4472C4" w:themeColor="accent1"/>
          <w:sz w:val="36"/>
          <w:szCs w:val="36"/>
        </w:rPr>
        <w:t>(Thursday)</w:t>
      </w:r>
    </w:p>
    <w:p w14:paraId="0E0D7A3D" w14:textId="382391D0" w:rsidR="0041047B" w:rsidRPr="00EC7F6C" w:rsidRDefault="00CC5590" w:rsidP="0041047B">
      <w:pPr>
        <w:jc w:val="center"/>
        <w:rPr>
          <w:rFonts w:asciiTheme="majorHAnsi" w:eastAsiaTheme="majorEastAsia" w:hAnsiTheme="majorHAnsi" w:cstheme="majorBidi"/>
          <w:color w:val="2F5496" w:themeColor="accent1" w:themeShade="BF"/>
          <w:sz w:val="24"/>
          <w:szCs w:val="24"/>
        </w:rPr>
      </w:pPr>
      <w:r w:rsidRPr="00EC7F6C">
        <w:rPr>
          <w:sz w:val="24"/>
          <w:szCs w:val="24"/>
        </w:rPr>
        <w:t>Department of Industrial and Manufacturing Systems Engineering</w:t>
      </w:r>
    </w:p>
    <w:p w14:paraId="0B5698D2" w14:textId="3A99F4E8" w:rsidR="009B214A" w:rsidRDefault="009B214A" w:rsidP="009B214A">
      <w:pPr>
        <w:pStyle w:val="Heading2"/>
        <w:jc w:val="center"/>
        <w:rPr>
          <w:rFonts w:ascii="Times New Roman" w:hAnsi="Times New Roman" w:cs="Times New Roman"/>
          <w:b/>
          <w:bCs/>
          <w:color w:val="auto"/>
          <w:sz w:val="56"/>
          <w:szCs w:val="56"/>
        </w:rPr>
      </w:pPr>
      <w:r w:rsidRPr="003851B8">
        <w:rPr>
          <w:rFonts w:ascii="Times New Roman" w:hAnsi="Times New Roman" w:cs="Times New Roman"/>
          <w:b/>
          <w:bCs/>
          <w:color w:val="auto"/>
          <w:sz w:val="56"/>
          <w:szCs w:val="56"/>
        </w:rPr>
        <w:lastRenderedPageBreak/>
        <w:t>Acknowledgement</w:t>
      </w:r>
    </w:p>
    <w:p w14:paraId="3F5534A2" w14:textId="23DDF126" w:rsidR="00DD6C68" w:rsidRPr="00DD6C68" w:rsidRDefault="00DD6C68" w:rsidP="00DD6C68">
      <w:r>
        <w:t>The team has put lots of efforts in completing this project but this would not have been possible with</w:t>
      </w:r>
      <w:r>
        <w:t xml:space="preserve">out help of </w:t>
      </w:r>
      <w:r>
        <w:t>our professor Dr. Syed M Saqib, Ph.D., Department of Mechanical Engineering, University of Windsor. We would like to thank him for his support and encouragement he had given to us in our class. We gained more knowledge about this course on doing CAD/CAM Tutorials, without this it would have been difficult for us to complete this project. Also, we would like to thank our GA who had helped us in all the times when we had trouble in understanding the software. He was very kind and helpful. Finally, we would like to thank University of Windsor for the excellent lab they have provided for designing and analyzing our project using SOL</w:t>
      </w:r>
      <w:r>
        <w:t>ID</w:t>
      </w:r>
      <w:r>
        <w:t>WORKS 2016.</w:t>
      </w:r>
    </w:p>
    <w:p w14:paraId="7F8FF803" w14:textId="77777777" w:rsidR="009B214A" w:rsidRDefault="009B214A" w:rsidP="00CC5590">
      <w:pPr>
        <w:pStyle w:val="Heading2"/>
        <w:jc w:val="center"/>
        <w:rPr>
          <w:b/>
          <w:bCs/>
          <w:color w:val="auto"/>
          <w:sz w:val="56"/>
          <w:szCs w:val="56"/>
        </w:rPr>
      </w:pPr>
    </w:p>
    <w:p w14:paraId="693CC1D6" w14:textId="0C569497" w:rsidR="009B214A" w:rsidRDefault="009B214A" w:rsidP="009B214A">
      <w:pPr>
        <w:pStyle w:val="Heading3"/>
        <w:rPr>
          <w:rFonts w:ascii="Times New Roman" w:hAnsi="Times New Roman" w:cs="Times New Roman"/>
        </w:rPr>
      </w:pPr>
      <w:r>
        <w:br w:type="page"/>
      </w:r>
      <w:r w:rsidRPr="003851B8">
        <w:rPr>
          <w:rFonts w:ascii="Times New Roman" w:hAnsi="Times New Roman" w:cs="Times New Roman"/>
        </w:rPr>
        <w:lastRenderedPageBreak/>
        <w:t>Abstract</w:t>
      </w:r>
    </w:p>
    <w:p w14:paraId="708F128F" w14:textId="3BC7F082" w:rsidR="006105E3" w:rsidRDefault="006105E3" w:rsidP="006105E3"/>
    <w:p w14:paraId="1987E9BE" w14:textId="54E6134E" w:rsidR="0095508C" w:rsidRDefault="0095508C" w:rsidP="006105E3">
      <w:r>
        <w:t xml:space="preserve">Wheel Loader Assembly </w:t>
      </w:r>
      <w:r w:rsidR="006105E3">
        <w:t xml:space="preserve">is used </w:t>
      </w:r>
      <w:r>
        <w:t>for excavation purposes</w:t>
      </w:r>
      <w:r w:rsidR="006105E3">
        <w:t>.</w:t>
      </w:r>
      <w:r>
        <w:t xml:space="preserve"> They are also used in construction purposes to move aside or load materials such as dirt, snow, gravel etc</w:t>
      </w:r>
      <w:r w:rsidR="006105E3">
        <w:t>. Due to the complexity in the design</w:t>
      </w:r>
      <w:r>
        <w:t xml:space="preserve"> of parts and moderate complexity of mating commands in assembly</w:t>
      </w:r>
      <w:r w:rsidR="006105E3">
        <w:t>, the team has opted for this project.</w:t>
      </w:r>
    </w:p>
    <w:p w14:paraId="30B8749B" w14:textId="77777777" w:rsidR="008D1249" w:rsidRDefault="0095508C" w:rsidP="006105E3">
      <w:r>
        <w:t xml:space="preserve"> </w:t>
      </w:r>
      <w:r>
        <w:tab/>
      </w:r>
      <w:r w:rsidR="006105E3">
        <w:t xml:space="preserve"> The design, assembly, drafting, simulation and analysis of the </w:t>
      </w:r>
      <w:r>
        <w:t>Wheel Loader</w:t>
      </w:r>
      <w:r w:rsidR="006105E3">
        <w:t xml:space="preserve"> are </w:t>
      </w:r>
      <w:r>
        <w:t>captured in the report</w:t>
      </w:r>
      <w:r w:rsidR="006105E3">
        <w:t xml:space="preserve">. Design and dimensions are taken from </w:t>
      </w:r>
      <w:r>
        <w:t>YouTube for reference while the actual model is 5 times the dimension.</w:t>
      </w:r>
      <w:r w:rsidR="006105E3">
        <w:t xml:space="preserve"> Information about the materials of each components were taken from the internet and </w:t>
      </w:r>
      <w:r>
        <w:t>properly referenced in the References section of this report.</w:t>
      </w:r>
      <w:r w:rsidR="006105E3">
        <w:t xml:space="preserve"> </w:t>
      </w:r>
    </w:p>
    <w:p w14:paraId="00628F1C" w14:textId="1FF26279" w:rsidR="006105E3" w:rsidRPr="006105E3" w:rsidRDefault="0095508C" w:rsidP="006105E3">
      <w:bookmarkStart w:id="0" w:name="_GoBack"/>
      <w:bookmarkEnd w:id="0"/>
      <w:r>
        <w:t>The project Wheel Loader</w:t>
      </w:r>
      <w:r w:rsidR="006105E3">
        <w:t xml:space="preserve"> consists of 1</w:t>
      </w:r>
      <w:r>
        <w:t>3</w:t>
      </w:r>
      <w:r w:rsidR="006105E3">
        <w:t xml:space="preserve"> parts and </w:t>
      </w:r>
      <w:r>
        <w:t>1</w:t>
      </w:r>
      <w:r w:rsidR="006105E3">
        <w:t xml:space="preserve"> sub-assembl</w:t>
      </w:r>
      <w:r>
        <w:t>y</w:t>
      </w:r>
      <w:r w:rsidR="006105E3">
        <w:t>. All of them are designed, assembled and drafted using SolidWorks 2016 software. Also, Analysis has been done using the same software SolidWorks 2016.</w:t>
      </w:r>
    </w:p>
    <w:p w14:paraId="4D708ECC" w14:textId="1424183B" w:rsidR="00A866E1" w:rsidRDefault="00A866E1" w:rsidP="009B214A">
      <w:pPr>
        <w:jc w:val="center"/>
        <w:rPr>
          <w:rFonts w:asciiTheme="majorHAnsi" w:eastAsiaTheme="majorEastAsia" w:hAnsiTheme="majorHAnsi" w:cstheme="majorBidi"/>
          <w:b/>
          <w:bCs/>
          <w:sz w:val="56"/>
          <w:szCs w:val="56"/>
        </w:rPr>
      </w:pPr>
    </w:p>
    <w:p w14:paraId="47C24994" w14:textId="77777777" w:rsidR="00A866E1" w:rsidRDefault="00A866E1">
      <w:pPr>
        <w:rPr>
          <w:rFonts w:asciiTheme="majorHAnsi" w:eastAsiaTheme="majorEastAsia" w:hAnsiTheme="majorHAnsi" w:cstheme="majorBidi"/>
          <w:b/>
          <w:bCs/>
          <w:sz w:val="56"/>
          <w:szCs w:val="56"/>
        </w:rPr>
      </w:pPr>
      <w:r>
        <w:rPr>
          <w:rFonts w:asciiTheme="majorHAnsi" w:eastAsiaTheme="majorEastAsia" w:hAnsiTheme="majorHAnsi" w:cstheme="majorBidi"/>
          <w:b/>
          <w:bCs/>
          <w:sz w:val="56"/>
          <w:szCs w:val="56"/>
        </w:rPr>
        <w:br w:type="page"/>
      </w:r>
    </w:p>
    <w:p w14:paraId="148D8496" w14:textId="561C5512" w:rsidR="009B214A" w:rsidRDefault="00A866E1" w:rsidP="003851B8">
      <w:pPr>
        <w:pStyle w:val="Heading3"/>
        <w:rPr>
          <w:rFonts w:ascii="Times New Roman" w:eastAsiaTheme="majorEastAsia" w:hAnsi="Times New Roman" w:cs="Times New Roman"/>
        </w:rPr>
      </w:pPr>
      <w:r w:rsidRPr="003851B8">
        <w:rPr>
          <w:rFonts w:ascii="Times New Roman" w:eastAsiaTheme="majorEastAsia" w:hAnsi="Times New Roman" w:cs="Times New Roman"/>
        </w:rPr>
        <w:lastRenderedPageBreak/>
        <w:t>Table Of Contents</w:t>
      </w:r>
    </w:p>
    <w:p w14:paraId="17F867D6" w14:textId="766CB60F" w:rsidR="00817E9E" w:rsidRPr="00171767" w:rsidRDefault="00171767" w:rsidP="00171767">
      <w:pPr>
        <w:pStyle w:val="ListParagraph"/>
        <w:numPr>
          <w:ilvl w:val="0"/>
          <w:numId w:val="1"/>
        </w:numPr>
        <w:rPr>
          <w:sz w:val="32"/>
          <w:szCs w:val="32"/>
        </w:rPr>
      </w:pPr>
      <w:r w:rsidRPr="00171767">
        <w:rPr>
          <w:sz w:val="32"/>
          <w:szCs w:val="32"/>
        </w:rPr>
        <w:t>Introduction</w:t>
      </w:r>
      <w:r w:rsidR="00E90749">
        <w:rPr>
          <w:sz w:val="32"/>
          <w:szCs w:val="32"/>
        </w:rPr>
        <w:t xml:space="preserve"> – </w:t>
      </w:r>
      <w:r w:rsidR="00E90749" w:rsidRPr="00E90749">
        <w:rPr>
          <w:b/>
          <w:bCs/>
          <w:sz w:val="32"/>
          <w:szCs w:val="32"/>
        </w:rPr>
        <w:t>1</w:t>
      </w:r>
      <w:r w:rsidR="00E90749" w:rsidRPr="00E90749">
        <w:rPr>
          <w:b/>
          <w:bCs/>
          <w:sz w:val="32"/>
          <w:szCs w:val="32"/>
          <w:vertAlign w:val="superscript"/>
        </w:rPr>
        <w:t>st</w:t>
      </w:r>
      <w:r w:rsidR="00E90749" w:rsidRPr="00E90749">
        <w:rPr>
          <w:b/>
          <w:bCs/>
          <w:sz w:val="32"/>
          <w:szCs w:val="32"/>
        </w:rPr>
        <w:t xml:space="preserve"> Person</w:t>
      </w:r>
    </w:p>
    <w:p w14:paraId="4E64C69C" w14:textId="5F9E7BDA" w:rsidR="00171767" w:rsidRPr="00171767" w:rsidRDefault="00171767" w:rsidP="00171767">
      <w:pPr>
        <w:pStyle w:val="ListParagraph"/>
        <w:numPr>
          <w:ilvl w:val="1"/>
          <w:numId w:val="2"/>
        </w:numPr>
        <w:rPr>
          <w:sz w:val="32"/>
          <w:szCs w:val="32"/>
        </w:rPr>
      </w:pPr>
      <w:r w:rsidRPr="00171767">
        <w:rPr>
          <w:sz w:val="32"/>
          <w:szCs w:val="32"/>
        </w:rPr>
        <w:t>Computer Aided Design</w:t>
      </w:r>
    </w:p>
    <w:p w14:paraId="74F7C070" w14:textId="7843CDD4" w:rsidR="00171767" w:rsidRPr="00171767" w:rsidRDefault="00171767" w:rsidP="00171767">
      <w:pPr>
        <w:pStyle w:val="ListParagraph"/>
        <w:numPr>
          <w:ilvl w:val="1"/>
          <w:numId w:val="2"/>
        </w:numPr>
        <w:rPr>
          <w:sz w:val="32"/>
          <w:szCs w:val="32"/>
        </w:rPr>
      </w:pPr>
      <w:r w:rsidRPr="00171767">
        <w:rPr>
          <w:sz w:val="32"/>
          <w:szCs w:val="32"/>
        </w:rPr>
        <w:t>SolidWorks</w:t>
      </w:r>
    </w:p>
    <w:p w14:paraId="5C3C4569" w14:textId="717569A0" w:rsidR="00171767" w:rsidRPr="00171767" w:rsidRDefault="00171767" w:rsidP="00171767">
      <w:pPr>
        <w:pStyle w:val="ListParagraph"/>
        <w:numPr>
          <w:ilvl w:val="1"/>
          <w:numId w:val="2"/>
        </w:numPr>
        <w:rPr>
          <w:sz w:val="32"/>
          <w:szCs w:val="32"/>
        </w:rPr>
      </w:pPr>
      <w:r w:rsidRPr="00171767">
        <w:rPr>
          <w:sz w:val="32"/>
          <w:szCs w:val="32"/>
        </w:rPr>
        <w:t>Wheel Loader</w:t>
      </w:r>
    </w:p>
    <w:p w14:paraId="41174113" w14:textId="33FEDAA1" w:rsidR="00171767" w:rsidRPr="00E90749" w:rsidRDefault="00171767" w:rsidP="00171767">
      <w:pPr>
        <w:pStyle w:val="ListParagraph"/>
        <w:numPr>
          <w:ilvl w:val="0"/>
          <w:numId w:val="1"/>
        </w:numPr>
        <w:rPr>
          <w:b/>
          <w:bCs/>
          <w:sz w:val="32"/>
          <w:szCs w:val="32"/>
        </w:rPr>
      </w:pPr>
      <w:r w:rsidRPr="00171767">
        <w:rPr>
          <w:sz w:val="32"/>
          <w:szCs w:val="32"/>
        </w:rPr>
        <w:t>Literature Review</w:t>
      </w:r>
      <w:r>
        <w:rPr>
          <w:sz w:val="32"/>
          <w:szCs w:val="32"/>
        </w:rPr>
        <w:t>: Why we decided to choose this project</w:t>
      </w:r>
      <w:r w:rsidR="00E90749">
        <w:rPr>
          <w:sz w:val="32"/>
          <w:szCs w:val="32"/>
        </w:rPr>
        <w:t>—</w:t>
      </w:r>
      <w:r w:rsidR="00E90749" w:rsidRPr="00E90749">
        <w:rPr>
          <w:b/>
          <w:bCs/>
          <w:sz w:val="32"/>
          <w:szCs w:val="32"/>
        </w:rPr>
        <w:t>1</w:t>
      </w:r>
      <w:r w:rsidR="00E90749" w:rsidRPr="00E90749">
        <w:rPr>
          <w:b/>
          <w:bCs/>
          <w:sz w:val="32"/>
          <w:szCs w:val="32"/>
          <w:vertAlign w:val="superscript"/>
        </w:rPr>
        <w:t>st</w:t>
      </w:r>
      <w:r w:rsidR="00E90749" w:rsidRPr="00E90749">
        <w:rPr>
          <w:b/>
          <w:bCs/>
          <w:sz w:val="32"/>
          <w:szCs w:val="32"/>
        </w:rPr>
        <w:t xml:space="preserve"> Person</w:t>
      </w:r>
    </w:p>
    <w:p w14:paraId="20A9EA91" w14:textId="2BEB2336" w:rsidR="00171767" w:rsidRPr="00552210" w:rsidRDefault="00171767" w:rsidP="00552210">
      <w:pPr>
        <w:pStyle w:val="ListParagraph"/>
        <w:numPr>
          <w:ilvl w:val="0"/>
          <w:numId w:val="1"/>
        </w:numPr>
        <w:rPr>
          <w:sz w:val="32"/>
          <w:szCs w:val="32"/>
        </w:rPr>
      </w:pPr>
      <w:r>
        <w:rPr>
          <w:sz w:val="32"/>
          <w:szCs w:val="32"/>
        </w:rPr>
        <w:t xml:space="preserve">Part Modeling: def? </w:t>
      </w:r>
      <w:r w:rsidRPr="00552210">
        <w:rPr>
          <w:sz w:val="32"/>
          <w:szCs w:val="32"/>
        </w:rPr>
        <w:t>List Of Components</w:t>
      </w:r>
      <w:r w:rsidR="00552210" w:rsidRPr="00552210">
        <w:rPr>
          <w:sz w:val="32"/>
          <w:szCs w:val="32"/>
        </w:rPr>
        <w:t xml:space="preserve"> </w:t>
      </w:r>
      <w:r w:rsidR="00E90749">
        <w:rPr>
          <w:sz w:val="32"/>
          <w:szCs w:val="32"/>
        </w:rPr>
        <w:t>–</w:t>
      </w:r>
      <w:r w:rsidR="00E90749" w:rsidRPr="00E90749">
        <w:rPr>
          <w:b/>
          <w:bCs/>
          <w:sz w:val="32"/>
          <w:szCs w:val="32"/>
        </w:rPr>
        <w:t>2</w:t>
      </w:r>
      <w:r w:rsidR="00E90749" w:rsidRPr="00E90749">
        <w:rPr>
          <w:b/>
          <w:bCs/>
          <w:sz w:val="32"/>
          <w:szCs w:val="32"/>
          <w:vertAlign w:val="superscript"/>
        </w:rPr>
        <w:t>nd</w:t>
      </w:r>
      <w:r w:rsidR="00E90749" w:rsidRPr="00E90749">
        <w:rPr>
          <w:b/>
          <w:bCs/>
          <w:sz w:val="32"/>
          <w:szCs w:val="32"/>
        </w:rPr>
        <w:t xml:space="preserve"> Person</w:t>
      </w:r>
    </w:p>
    <w:p w14:paraId="0EF89D47" w14:textId="5CF02F77" w:rsidR="00171767" w:rsidRDefault="00171767" w:rsidP="00E90749">
      <w:pPr>
        <w:pStyle w:val="ListParagraph"/>
        <w:ind w:left="360"/>
        <w:rPr>
          <w:sz w:val="32"/>
          <w:szCs w:val="32"/>
        </w:rPr>
      </w:pPr>
      <w:r>
        <w:rPr>
          <w:sz w:val="32"/>
          <w:szCs w:val="32"/>
        </w:rPr>
        <w:t>Component Description</w:t>
      </w:r>
      <w:r w:rsidR="00552210">
        <w:rPr>
          <w:sz w:val="32"/>
          <w:szCs w:val="32"/>
        </w:rPr>
        <w:t xml:space="preserve">: </w:t>
      </w:r>
      <w:r w:rsidR="00552210" w:rsidRPr="00552210">
        <w:rPr>
          <w:sz w:val="32"/>
          <w:szCs w:val="32"/>
        </w:rPr>
        <w:t>Picture of all parts with few line of description.</w:t>
      </w:r>
      <w:r w:rsidR="00552210">
        <w:rPr>
          <w:sz w:val="32"/>
          <w:szCs w:val="32"/>
        </w:rPr>
        <w:t xml:space="preserve"> (</w:t>
      </w:r>
      <w:r w:rsidR="00E90749">
        <w:rPr>
          <w:sz w:val="32"/>
          <w:szCs w:val="32"/>
        </w:rPr>
        <w:t>3</w:t>
      </w:r>
      <w:r w:rsidR="00552210">
        <w:rPr>
          <w:sz w:val="32"/>
          <w:szCs w:val="32"/>
        </w:rPr>
        <w:t>.1-</w:t>
      </w:r>
      <w:r w:rsidR="00E90749">
        <w:rPr>
          <w:sz w:val="32"/>
          <w:szCs w:val="32"/>
        </w:rPr>
        <w:t>3</w:t>
      </w:r>
      <w:r w:rsidR="00552210">
        <w:rPr>
          <w:sz w:val="32"/>
          <w:szCs w:val="32"/>
        </w:rPr>
        <w:t>.13)</w:t>
      </w:r>
    </w:p>
    <w:p w14:paraId="5F7D3B2A" w14:textId="31D71E91" w:rsidR="00552210" w:rsidRPr="00E90749" w:rsidRDefault="00171767" w:rsidP="00171767">
      <w:pPr>
        <w:pStyle w:val="ListParagraph"/>
        <w:numPr>
          <w:ilvl w:val="0"/>
          <w:numId w:val="1"/>
        </w:numPr>
        <w:rPr>
          <w:b/>
          <w:bCs/>
          <w:sz w:val="32"/>
          <w:szCs w:val="32"/>
        </w:rPr>
      </w:pPr>
      <w:r>
        <w:rPr>
          <w:sz w:val="32"/>
          <w:szCs w:val="32"/>
        </w:rPr>
        <w:t>Assembly Modeling</w:t>
      </w:r>
      <w:r w:rsidR="00552210">
        <w:rPr>
          <w:sz w:val="32"/>
          <w:szCs w:val="32"/>
        </w:rPr>
        <w:t>: Description</w:t>
      </w:r>
      <w:r w:rsidR="00F64F43">
        <w:rPr>
          <w:sz w:val="32"/>
          <w:szCs w:val="32"/>
        </w:rPr>
        <w:t>. Bottom Up Approach.</w:t>
      </w:r>
      <w:r w:rsidR="00E90749">
        <w:rPr>
          <w:sz w:val="32"/>
          <w:szCs w:val="32"/>
        </w:rPr>
        <w:t xml:space="preserve"> –</w:t>
      </w:r>
      <w:r w:rsidR="00E90749" w:rsidRPr="00E90749">
        <w:rPr>
          <w:b/>
          <w:bCs/>
          <w:sz w:val="32"/>
          <w:szCs w:val="32"/>
        </w:rPr>
        <w:t>3</w:t>
      </w:r>
      <w:r w:rsidR="00E90749" w:rsidRPr="00E90749">
        <w:rPr>
          <w:b/>
          <w:bCs/>
          <w:sz w:val="32"/>
          <w:szCs w:val="32"/>
          <w:vertAlign w:val="superscript"/>
        </w:rPr>
        <w:t>rd</w:t>
      </w:r>
      <w:r w:rsidR="00E90749" w:rsidRPr="00E90749">
        <w:rPr>
          <w:b/>
          <w:bCs/>
          <w:sz w:val="32"/>
          <w:szCs w:val="32"/>
        </w:rPr>
        <w:t xml:space="preserve"> &amp; 4</w:t>
      </w:r>
      <w:r w:rsidR="00E90749" w:rsidRPr="00E90749">
        <w:rPr>
          <w:b/>
          <w:bCs/>
          <w:sz w:val="32"/>
          <w:szCs w:val="32"/>
          <w:vertAlign w:val="superscript"/>
        </w:rPr>
        <w:t xml:space="preserve">th </w:t>
      </w:r>
      <w:r w:rsidR="00E90749" w:rsidRPr="00E90749">
        <w:rPr>
          <w:b/>
          <w:bCs/>
          <w:sz w:val="32"/>
          <w:szCs w:val="32"/>
        </w:rPr>
        <w:t>Person</w:t>
      </w:r>
    </w:p>
    <w:p w14:paraId="62482A65" w14:textId="77777777" w:rsidR="00552210" w:rsidRDefault="00552210" w:rsidP="00552210">
      <w:pPr>
        <w:pStyle w:val="ListParagraph"/>
        <w:ind w:left="360"/>
        <w:rPr>
          <w:sz w:val="32"/>
          <w:szCs w:val="32"/>
        </w:rPr>
      </w:pPr>
      <w:r>
        <w:rPr>
          <w:sz w:val="32"/>
          <w:szCs w:val="32"/>
        </w:rPr>
        <w:t>5.1 Sub-Assembly</w:t>
      </w:r>
    </w:p>
    <w:p w14:paraId="1760BAEF" w14:textId="77777777" w:rsidR="00552210" w:rsidRDefault="00552210" w:rsidP="00552210">
      <w:pPr>
        <w:pStyle w:val="ListParagraph"/>
        <w:ind w:left="360"/>
        <w:rPr>
          <w:sz w:val="32"/>
          <w:szCs w:val="32"/>
        </w:rPr>
      </w:pPr>
      <w:r>
        <w:rPr>
          <w:sz w:val="32"/>
          <w:szCs w:val="32"/>
        </w:rPr>
        <w:t>5.2 Mating commands</w:t>
      </w:r>
    </w:p>
    <w:p w14:paraId="4720643B" w14:textId="2359B933" w:rsidR="00171767" w:rsidRDefault="00552210" w:rsidP="00552210">
      <w:pPr>
        <w:pStyle w:val="ListParagraph"/>
        <w:ind w:left="360"/>
        <w:rPr>
          <w:sz w:val="32"/>
          <w:szCs w:val="32"/>
        </w:rPr>
      </w:pPr>
      <w:r>
        <w:rPr>
          <w:sz w:val="32"/>
          <w:szCs w:val="32"/>
        </w:rPr>
        <w:t xml:space="preserve">5.3 Tree Diagram </w:t>
      </w:r>
    </w:p>
    <w:p w14:paraId="0BEC296D" w14:textId="5DC57502" w:rsidR="00552210" w:rsidRDefault="00171767" w:rsidP="00171767">
      <w:pPr>
        <w:pStyle w:val="ListParagraph"/>
        <w:numPr>
          <w:ilvl w:val="0"/>
          <w:numId w:val="1"/>
        </w:numPr>
        <w:rPr>
          <w:sz w:val="32"/>
          <w:szCs w:val="32"/>
        </w:rPr>
      </w:pPr>
      <w:r>
        <w:rPr>
          <w:sz w:val="32"/>
          <w:szCs w:val="32"/>
        </w:rPr>
        <w:t>Drawing Sheets</w:t>
      </w:r>
      <w:r w:rsidR="00552210">
        <w:rPr>
          <w:sz w:val="32"/>
          <w:szCs w:val="32"/>
        </w:rPr>
        <w:t>:</w:t>
      </w:r>
      <w:r w:rsidR="00E90749">
        <w:rPr>
          <w:sz w:val="32"/>
          <w:szCs w:val="32"/>
        </w:rPr>
        <w:t>--</w:t>
      </w:r>
      <w:r w:rsidR="00E90749" w:rsidRPr="00E90749">
        <w:rPr>
          <w:b/>
          <w:bCs/>
          <w:sz w:val="32"/>
          <w:szCs w:val="32"/>
        </w:rPr>
        <w:t>3</w:t>
      </w:r>
      <w:r w:rsidR="00E90749" w:rsidRPr="00E90749">
        <w:rPr>
          <w:b/>
          <w:bCs/>
          <w:sz w:val="32"/>
          <w:szCs w:val="32"/>
          <w:vertAlign w:val="superscript"/>
        </w:rPr>
        <w:t>rd</w:t>
      </w:r>
      <w:r w:rsidR="00E90749" w:rsidRPr="00E90749">
        <w:rPr>
          <w:b/>
          <w:bCs/>
          <w:sz w:val="32"/>
          <w:szCs w:val="32"/>
        </w:rPr>
        <w:t xml:space="preserve"> &amp; 4</w:t>
      </w:r>
      <w:r w:rsidR="00E90749" w:rsidRPr="00E90749">
        <w:rPr>
          <w:b/>
          <w:bCs/>
          <w:sz w:val="32"/>
          <w:szCs w:val="32"/>
          <w:vertAlign w:val="superscript"/>
        </w:rPr>
        <w:t>th</w:t>
      </w:r>
      <w:r w:rsidR="00E90749" w:rsidRPr="00E90749">
        <w:rPr>
          <w:b/>
          <w:bCs/>
          <w:sz w:val="32"/>
          <w:szCs w:val="32"/>
        </w:rPr>
        <w:t xml:space="preserve"> Person</w:t>
      </w:r>
    </w:p>
    <w:p w14:paraId="736DACE3" w14:textId="77777777" w:rsidR="00552210" w:rsidRDefault="00552210" w:rsidP="00552210">
      <w:pPr>
        <w:pStyle w:val="ListParagraph"/>
        <w:ind w:left="360"/>
        <w:rPr>
          <w:sz w:val="32"/>
          <w:szCs w:val="32"/>
        </w:rPr>
      </w:pPr>
      <w:r>
        <w:rPr>
          <w:sz w:val="32"/>
          <w:szCs w:val="32"/>
        </w:rPr>
        <w:t>6.1 Drafting</w:t>
      </w:r>
    </w:p>
    <w:p w14:paraId="5AE929AA" w14:textId="77777777" w:rsidR="00552210" w:rsidRDefault="00552210" w:rsidP="00552210">
      <w:pPr>
        <w:pStyle w:val="ListParagraph"/>
        <w:ind w:left="360"/>
        <w:rPr>
          <w:sz w:val="32"/>
          <w:szCs w:val="32"/>
        </w:rPr>
      </w:pPr>
      <w:r>
        <w:rPr>
          <w:sz w:val="32"/>
          <w:szCs w:val="32"/>
        </w:rPr>
        <w:t>6.2 Bill Of Materials</w:t>
      </w:r>
    </w:p>
    <w:p w14:paraId="7AC27EAF" w14:textId="77777777" w:rsidR="00552210" w:rsidRDefault="00552210" w:rsidP="00552210">
      <w:pPr>
        <w:pStyle w:val="ListParagraph"/>
        <w:ind w:left="360"/>
        <w:rPr>
          <w:sz w:val="32"/>
          <w:szCs w:val="32"/>
        </w:rPr>
      </w:pPr>
      <w:r>
        <w:rPr>
          <w:sz w:val="32"/>
          <w:szCs w:val="32"/>
        </w:rPr>
        <w:t>6.3 Exploded View</w:t>
      </w:r>
    </w:p>
    <w:p w14:paraId="6CC97B88" w14:textId="2767A4DE" w:rsidR="00171767" w:rsidRDefault="00552210" w:rsidP="00552210">
      <w:pPr>
        <w:pStyle w:val="ListParagraph"/>
        <w:ind w:left="360"/>
        <w:rPr>
          <w:sz w:val="32"/>
          <w:szCs w:val="32"/>
        </w:rPr>
      </w:pPr>
      <w:r>
        <w:rPr>
          <w:sz w:val="32"/>
          <w:szCs w:val="32"/>
        </w:rPr>
        <w:t xml:space="preserve">6.4 Section View  </w:t>
      </w:r>
    </w:p>
    <w:p w14:paraId="63CDAC25" w14:textId="3A3138EE" w:rsidR="00171767" w:rsidRPr="00E90749" w:rsidRDefault="00171767" w:rsidP="00171767">
      <w:pPr>
        <w:pStyle w:val="ListParagraph"/>
        <w:numPr>
          <w:ilvl w:val="0"/>
          <w:numId w:val="1"/>
        </w:numPr>
        <w:rPr>
          <w:sz w:val="32"/>
          <w:szCs w:val="32"/>
        </w:rPr>
      </w:pPr>
      <w:r>
        <w:rPr>
          <w:sz w:val="32"/>
          <w:szCs w:val="32"/>
        </w:rPr>
        <w:t>Finite Element Analysis</w:t>
      </w:r>
      <w:r w:rsidR="00E90749">
        <w:rPr>
          <w:sz w:val="32"/>
          <w:szCs w:val="32"/>
        </w:rPr>
        <w:t xml:space="preserve">- </w:t>
      </w:r>
      <w:r w:rsidR="00E90749" w:rsidRPr="00E90749">
        <w:rPr>
          <w:b/>
          <w:bCs/>
          <w:sz w:val="32"/>
          <w:szCs w:val="32"/>
        </w:rPr>
        <w:t>Vishal</w:t>
      </w:r>
    </w:p>
    <w:p w14:paraId="0D61D051" w14:textId="142D9F58" w:rsidR="00E90749" w:rsidRPr="00E90749" w:rsidRDefault="00E90749" w:rsidP="00171767">
      <w:pPr>
        <w:pStyle w:val="ListParagraph"/>
        <w:numPr>
          <w:ilvl w:val="0"/>
          <w:numId w:val="1"/>
        </w:numPr>
        <w:rPr>
          <w:sz w:val="32"/>
          <w:szCs w:val="32"/>
        </w:rPr>
      </w:pPr>
      <w:r w:rsidRPr="00E90749">
        <w:rPr>
          <w:sz w:val="32"/>
          <w:szCs w:val="32"/>
        </w:rPr>
        <w:t>Project Management Tool</w:t>
      </w:r>
      <w:r>
        <w:rPr>
          <w:sz w:val="32"/>
          <w:szCs w:val="32"/>
        </w:rPr>
        <w:t>: Gantt Chart—</w:t>
      </w:r>
      <w:r w:rsidRPr="00E90749">
        <w:rPr>
          <w:b/>
          <w:bCs/>
          <w:sz w:val="32"/>
          <w:szCs w:val="32"/>
        </w:rPr>
        <w:t>1</w:t>
      </w:r>
      <w:r w:rsidRPr="00E90749">
        <w:rPr>
          <w:b/>
          <w:bCs/>
          <w:sz w:val="32"/>
          <w:szCs w:val="32"/>
          <w:vertAlign w:val="superscript"/>
        </w:rPr>
        <w:t>st</w:t>
      </w:r>
      <w:r w:rsidRPr="00E90749">
        <w:rPr>
          <w:b/>
          <w:bCs/>
          <w:sz w:val="32"/>
          <w:szCs w:val="32"/>
        </w:rPr>
        <w:t xml:space="preserve"> Person</w:t>
      </w:r>
      <w:r>
        <w:rPr>
          <w:sz w:val="32"/>
          <w:szCs w:val="32"/>
        </w:rPr>
        <w:t xml:space="preserve"> </w:t>
      </w:r>
    </w:p>
    <w:p w14:paraId="3A36BE46" w14:textId="6B7DC156" w:rsidR="00171767" w:rsidRDefault="00171767" w:rsidP="00171767">
      <w:pPr>
        <w:pStyle w:val="ListParagraph"/>
        <w:numPr>
          <w:ilvl w:val="0"/>
          <w:numId w:val="1"/>
        </w:numPr>
        <w:rPr>
          <w:sz w:val="32"/>
          <w:szCs w:val="32"/>
        </w:rPr>
      </w:pPr>
      <w:r>
        <w:rPr>
          <w:sz w:val="32"/>
          <w:szCs w:val="32"/>
        </w:rPr>
        <w:t>Conclusion</w:t>
      </w:r>
      <w:r w:rsidR="00E90749">
        <w:rPr>
          <w:sz w:val="32"/>
          <w:szCs w:val="32"/>
        </w:rPr>
        <w:t>—</w:t>
      </w:r>
      <w:r w:rsidR="00E90749" w:rsidRPr="00E90749">
        <w:rPr>
          <w:b/>
          <w:bCs/>
          <w:sz w:val="32"/>
          <w:szCs w:val="32"/>
        </w:rPr>
        <w:t>1</w:t>
      </w:r>
      <w:r w:rsidR="00E90749" w:rsidRPr="00E90749">
        <w:rPr>
          <w:b/>
          <w:bCs/>
          <w:sz w:val="32"/>
          <w:szCs w:val="32"/>
          <w:vertAlign w:val="superscript"/>
        </w:rPr>
        <w:t>st</w:t>
      </w:r>
      <w:r w:rsidR="00E90749" w:rsidRPr="00E90749">
        <w:rPr>
          <w:b/>
          <w:bCs/>
          <w:sz w:val="32"/>
          <w:szCs w:val="32"/>
        </w:rPr>
        <w:t xml:space="preserve"> Person</w:t>
      </w:r>
    </w:p>
    <w:p w14:paraId="669F5F54" w14:textId="6AE933F2" w:rsidR="00D2799E" w:rsidRDefault="00171767" w:rsidP="00171767">
      <w:pPr>
        <w:pStyle w:val="ListParagraph"/>
        <w:numPr>
          <w:ilvl w:val="0"/>
          <w:numId w:val="1"/>
        </w:numPr>
        <w:rPr>
          <w:b/>
          <w:bCs/>
          <w:sz w:val="32"/>
          <w:szCs w:val="32"/>
        </w:rPr>
      </w:pPr>
      <w:r>
        <w:rPr>
          <w:sz w:val="32"/>
          <w:szCs w:val="32"/>
        </w:rPr>
        <w:t>References</w:t>
      </w:r>
      <w:r w:rsidR="00E90749">
        <w:rPr>
          <w:sz w:val="32"/>
          <w:szCs w:val="32"/>
        </w:rPr>
        <w:t>—</w:t>
      </w:r>
      <w:r w:rsidR="00E90749" w:rsidRPr="00E90749">
        <w:rPr>
          <w:b/>
          <w:bCs/>
          <w:sz w:val="32"/>
          <w:szCs w:val="32"/>
        </w:rPr>
        <w:t>1</w:t>
      </w:r>
      <w:r w:rsidR="00E90749" w:rsidRPr="00E90749">
        <w:rPr>
          <w:b/>
          <w:bCs/>
          <w:sz w:val="32"/>
          <w:szCs w:val="32"/>
          <w:vertAlign w:val="superscript"/>
        </w:rPr>
        <w:t>st</w:t>
      </w:r>
      <w:r w:rsidR="00E90749" w:rsidRPr="00E90749">
        <w:rPr>
          <w:b/>
          <w:bCs/>
          <w:sz w:val="32"/>
          <w:szCs w:val="32"/>
        </w:rPr>
        <w:t xml:space="preserve"> Person</w:t>
      </w:r>
    </w:p>
    <w:p w14:paraId="0F7AC92C" w14:textId="77777777" w:rsidR="00D2799E" w:rsidRDefault="00D2799E">
      <w:pPr>
        <w:rPr>
          <w:b/>
          <w:bCs/>
          <w:sz w:val="32"/>
          <w:szCs w:val="32"/>
        </w:rPr>
      </w:pPr>
      <w:r>
        <w:rPr>
          <w:b/>
          <w:bCs/>
          <w:sz w:val="32"/>
          <w:szCs w:val="32"/>
        </w:rPr>
        <w:br w:type="page"/>
      </w:r>
    </w:p>
    <w:p w14:paraId="54E18647" w14:textId="179C955C" w:rsidR="00D2799E" w:rsidRDefault="00D2799E" w:rsidP="008002F0">
      <w:pPr>
        <w:pStyle w:val="ListParagraph"/>
        <w:numPr>
          <w:ilvl w:val="0"/>
          <w:numId w:val="3"/>
        </w:numPr>
        <w:rPr>
          <w:rFonts w:ascii="Times New Roman" w:hAnsi="Times New Roman" w:cs="Times New Roman"/>
          <w:b/>
          <w:bCs/>
          <w:sz w:val="56"/>
          <w:szCs w:val="56"/>
        </w:rPr>
      </w:pPr>
      <w:r w:rsidRPr="00D2799E">
        <w:rPr>
          <w:rFonts w:ascii="Times New Roman" w:hAnsi="Times New Roman" w:cs="Times New Roman"/>
          <w:b/>
          <w:bCs/>
          <w:sz w:val="56"/>
          <w:szCs w:val="56"/>
        </w:rPr>
        <w:lastRenderedPageBreak/>
        <w:t>Introduction</w:t>
      </w:r>
    </w:p>
    <w:p w14:paraId="148DB6A7" w14:textId="4CAA47FB" w:rsidR="00D2799E" w:rsidRPr="00D2799E" w:rsidRDefault="00D2799E" w:rsidP="00D2799E">
      <w:pPr>
        <w:rPr>
          <w:rFonts w:ascii="Times New Roman" w:hAnsi="Times New Roman" w:cs="Times New Roman"/>
          <w:b/>
          <w:bCs/>
          <w:sz w:val="56"/>
          <w:szCs w:val="56"/>
        </w:rPr>
      </w:pPr>
    </w:p>
    <w:p w14:paraId="7E95DB66" w14:textId="77777777" w:rsidR="00D2799E" w:rsidRDefault="00D2799E">
      <w:pPr>
        <w:rPr>
          <w:rFonts w:ascii="Times New Roman" w:hAnsi="Times New Roman" w:cs="Times New Roman"/>
          <w:b/>
          <w:bCs/>
          <w:sz w:val="56"/>
          <w:szCs w:val="56"/>
        </w:rPr>
      </w:pPr>
    </w:p>
    <w:p w14:paraId="670CCC06" w14:textId="4276FA58" w:rsidR="00D2799E" w:rsidRDefault="00D2799E" w:rsidP="00D2799E">
      <w:pPr>
        <w:rPr>
          <w:rFonts w:ascii="Times New Roman" w:hAnsi="Times New Roman" w:cs="Times New Roman"/>
          <w:b/>
          <w:bCs/>
          <w:sz w:val="56"/>
          <w:szCs w:val="56"/>
        </w:rPr>
      </w:pPr>
    </w:p>
    <w:p w14:paraId="696EEA57" w14:textId="77777777" w:rsidR="00D2799E" w:rsidRDefault="00D2799E">
      <w:pPr>
        <w:rPr>
          <w:rFonts w:ascii="Times New Roman" w:hAnsi="Times New Roman" w:cs="Times New Roman"/>
          <w:b/>
          <w:bCs/>
          <w:sz w:val="56"/>
          <w:szCs w:val="56"/>
        </w:rPr>
      </w:pPr>
      <w:r>
        <w:rPr>
          <w:rFonts w:ascii="Times New Roman" w:hAnsi="Times New Roman" w:cs="Times New Roman"/>
          <w:b/>
          <w:bCs/>
          <w:sz w:val="56"/>
          <w:szCs w:val="56"/>
        </w:rPr>
        <w:br w:type="page"/>
      </w:r>
    </w:p>
    <w:p w14:paraId="5F210CC8" w14:textId="5D7D6B8D" w:rsidR="00D2799E" w:rsidRDefault="00D2799E" w:rsidP="008002F0">
      <w:pPr>
        <w:pStyle w:val="ListParagraph"/>
        <w:numPr>
          <w:ilvl w:val="0"/>
          <w:numId w:val="3"/>
        </w:numPr>
        <w:rPr>
          <w:rFonts w:ascii="Times New Roman" w:hAnsi="Times New Roman" w:cs="Times New Roman"/>
          <w:b/>
          <w:bCs/>
          <w:sz w:val="56"/>
          <w:szCs w:val="56"/>
        </w:rPr>
      </w:pPr>
      <w:r>
        <w:rPr>
          <w:rFonts w:ascii="Times New Roman" w:hAnsi="Times New Roman" w:cs="Times New Roman"/>
          <w:b/>
          <w:bCs/>
          <w:sz w:val="56"/>
          <w:szCs w:val="56"/>
        </w:rPr>
        <w:lastRenderedPageBreak/>
        <w:t>Literature Review</w:t>
      </w:r>
    </w:p>
    <w:p w14:paraId="59A5A34F" w14:textId="1D894148" w:rsidR="00D2799E" w:rsidRDefault="00D2799E" w:rsidP="00D2799E">
      <w:pPr>
        <w:rPr>
          <w:rFonts w:ascii="Times New Roman" w:hAnsi="Times New Roman" w:cs="Times New Roman"/>
          <w:b/>
          <w:bCs/>
          <w:sz w:val="56"/>
          <w:szCs w:val="56"/>
        </w:rPr>
      </w:pPr>
    </w:p>
    <w:p w14:paraId="359A2B7E" w14:textId="77777777" w:rsidR="00D2799E" w:rsidRDefault="00D2799E">
      <w:pPr>
        <w:rPr>
          <w:rFonts w:ascii="Times New Roman" w:hAnsi="Times New Roman" w:cs="Times New Roman"/>
          <w:b/>
          <w:bCs/>
          <w:sz w:val="56"/>
          <w:szCs w:val="56"/>
        </w:rPr>
      </w:pPr>
      <w:r>
        <w:rPr>
          <w:rFonts w:ascii="Times New Roman" w:hAnsi="Times New Roman" w:cs="Times New Roman"/>
          <w:b/>
          <w:bCs/>
          <w:sz w:val="56"/>
          <w:szCs w:val="56"/>
        </w:rPr>
        <w:br w:type="page"/>
      </w:r>
    </w:p>
    <w:p w14:paraId="069BF29E" w14:textId="612E6BBC" w:rsidR="008002F0" w:rsidRPr="008002F0" w:rsidRDefault="00D2799E" w:rsidP="00D2799E">
      <w:pPr>
        <w:pStyle w:val="ListParagraph"/>
        <w:numPr>
          <w:ilvl w:val="0"/>
          <w:numId w:val="3"/>
        </w:numPr>
        <w:rPr>
          <w:rFonts w:ascii="Times New Roman" w:hAnsi="Times New Roman" w:cs="Times New Roman"/>
          <w:b/>
          <w:bCs/>
          <w:sz w:val="56"/>
          <w:szCs w:val="56"/>
        </w:rPr>
      </w:pPr>
      <w:r w:rsidRPr="008002F0">
        <w:rPr>
          <w:rFonts w:ascii="Times New Roman" w:hAnsi="Times New Roman" w:cs="Times New Roman"/>
          <w:b/>
          <w:bCs/>
          <w:sz w:val="56"/>
          <w:szCs w:val="56"/>
        </w:rPr>
        <w:lastRenderedPageBreak/>
        <w:t>Part Modeling</w:t>
      </w:r>
    </w:p>
    <w:p w14:paraId="3ED438A2" w14:textId="55E19709" w:rsidR="008002F0" w:rsidRDefault="008002F0" w:rsidP="00D2799E">
      <w:pPr>
        <w:rPr>
          <w:rFonts w:ascii="Times New Roman" w:hAnsi="Times New Roman" w:cs="Times New Roman"/>
          <w:sz w:val="32"/>
          <w:szCs w:val="32"/>
        </w:rPr>
      </w:pPr>
      <w:r w:rsidRPr="008002F0">
        <w:rPr>
          <w:rFonts w:ascii="Times New Roman" w:hAnsi="Times New Roman" w:cs="Times New Roman"/>
          <w:sz w:val="32"/>
          <w:szCs w:val="32"/>
        </w:rPr>
        <w:t>Little Description.</w:t>
      </w:r>
    </w:p>
    <w:p w14:paraId="4A6C2902" w14:textId="326E0B6B" w:rsidR="008002F0" w:rsidRDefault="008002F0" w:rsidP="00D2799E">
      <w:pPr>
        <w:rPr>
          <w:rFonts w:ascii="Times New Roman" w:hAnsi="Times New Roman" w:cs="Times New Roman"/>
          <w:sz w:val="32"/>
          <w:szCs w:val="32"/>
        </w:rPr>
      </w:pPr>
    </w:p>
    <w:p w14:paraId="42B8CB9B" w14:textId="4041E36B" w:rsidR="008002F0" w:rsidRPr="008002F0" w:rsidRDefault="008002F0" w:rsidP="00D2799E">
      <w:pPr>
        <w:rPr>
          <w:rFonts w:ascii="Times New Roman" w:hAnsi="Times New Roman" w:cs="Times New Roman"/>
          <w:b/>
          <w:bCs/>
          <w:sz w:val="32"/>
          <w:szCs w:val="32"/>
        </w:rPr>
      </w:pPr>
      <w:r w:rsidRPr="008002F0">
        <w:rPr>
          <w:rFonts w:ascii="Times New Roman" w:hAnsi="Times New Roman" w:cs="Times New Roman"/>
          <w:b/>
          <w:bCs/>
          <w:sz w:val="32"/>
          <w:szCs w:val="32"/>
        </w:rPr>
        <w:t>3.1-3.14</w:t>
      </w:r>
    </w:p>
    <w:p w14:paraId="56761B66" w14:textId="087862F9" w:rsidR="008002F0" w:rsidRDefault="008002F0" w:rsidP="00D2799E">
      <w:pPr>
        <w:rPr>
          <w:rFonts w:ascii="Times New Roman" w:hAnsi="Times New Roman" w:cs="Times New Roman"/>
          <w:sz w:val="32"/>
          <w:szCs w:val="32"/>
        </w:rPr>
      </w:pPr>
    </w:p>
    <w:p w14:paraId="0D7992FF" w14:textId="77777777" w:rsidR="008002F0" w:rsidRDefault="008002F0">
      <w:pPr>
        <w:rPr>
          <w:rFonts w:ascii="Times New Roman" w:hAnsi="Times New Roman" w:cs="Times New Roman"/>
          <w:sz w:val="32"/>
          <w:szCs w:val="32"/>
        </w:rPr>
      </w:pPr>
      <w:r>
        <w:rPr>
          <w:rFonts w:ascii="Times New Roman" w:hAnsi="Times New Roman" w:cs="Times New Roman"/>
          <w:sz w:val="32"/>
          <w:szCs w:val="32"/>
        </w:rPr>
        <w:br w:type="page"/>
      </w:r>
    </w:p>
    <w:p w14:paraId="313CE70B" w14:textId="72E2B6DA" w:rsidR="008002F0" w:rsidRDefault="008002F0" w:rsidP="008002F0">
      <w:pPr>
        <w:pStyle w:val="ListParagraph"/>
        <w:numPr>
          <w:ilvl w:val="0"/>
          <w:numId w:val="3"/>
        </w:numPr>
        <w:rPr>
          <w:rFonts w:ascii="Times New Roman" w:hAnsi="Times New Roman" w:cs="Times New Roman"/>
          <w:b/>
          <w:bCs/>
          <w:sz w:val="56"/>
          <w:szCs w:val="56"/>
        </w:rPr>
      </w:pPr>
      <w:r>
        <w:rPr>
          <w:rFonts w:ascii="Times New Roman" w:hAnsi="Times New Roman" w:cs="Times New Roman"/>
          <w:b/>
          <w:bCs/>
          <w:sz w:val="56"/>
          <w:szCs w:val="56"/>
        </w:rPr>
        <w:lastRenderedPageBreak/>
        <w:t>Assembly Modeling</w:t>
      </w:r>
    </w:p>
    <w:p w14:paraId="7E8DBFCE" w14:textId="78ED8C9C" w:rsidR="008002F0" w:rsidRDefault="008002F0" w:rsidP="00F853AA">
      <w:pPr>
        <w:pStyle w:val="BodyTextIndent"/>
        <w:jc w:val="both"/>
      </w:pPr>
      <w:r>
        <w:t>CAD/CAM system provides users with different drawing models. One of them is Assembly Mode.</w:t>
      </w:r>
    </w:p>
    <w:p w14:paraId="4CF2CF21" w14:textId="64D47318" w:rsidR="00996DE9" w:rsidRPr="00F853AA" w:rsidRDefault="00996DE9" w:rsidP="00F853AA">
      <w:pPr>
        <w:jc w:val="both"/>
        <w:rPr>
          <w:rFonts w:ascii="Times New Roman" w:hAnsi="Times New Roman" w:cs="Times New Roman"/>
          <w:sz w:val="32"/>
          <w:szCs w:val="32"/>
        </w:rPr>
      </w:pPr>
      <w:r w:rsidRPr="00F853AA">
        <w:rPr>
          <w:rFonts w:ascii="Times New Roman" w:hAnsi="Times New Roman" w:cs="Times New Roman"/>
          <w:b/>
          <w:bCs/>
          <w:sz w:val="32"/>
          <w:szCs w:val="32"/>
        </w:rPr>
        <w:t>Assembly modeling</w:t>
      </w:r>
      <w:r w:rsidRPr="00F853AA">
        <w:rPr>
          <w:rFonts w:ascii="Times New Roman" w:hAnsi="Times New Roman" w:cs="Times New Roman"/>
          <w:sz w:val="32"/>
          <w:szCs w:val="32"/>
        </w:rPr>
        <w:t> is a technology and method used by </w:t>
      </w:r>
      <w:hyperlink r:id="rId9" w:tooltip="Computer-aided design" w:history="1">
        <w:r w:rsidRPr="00F853AA">
          <w:rPr>
            <w:rStyle w:val="Hyperlink"/>
            <w:rFonts w:ascii="Times New Roman" w:hAnsi="Times New Roman" w:cs="Times New Roman"/>
            <w:sz w:val="32"/>
            <w:szCs w:val="32"/>
          </w:rPr>
          <w:t>computer-aided design</w:t>
        </w:r>
      </w:hyperlink>
      <w:r w:rsidRPr="00F853AA">
        <w:rPr>
          <w:rFonts w:ascii="Times New Roman" w:hAnsi="Times New Roman" w:cs="Times New Roman"/>
          <w:sz w:val="32"/>
          <w:szCs w:val="32"/>
        </w:rPr>
        <w:t> and </w:t>
      </w:r>
      <w:hyperlink r:id="rId10" w:tooltip="Product visualization" w:history="1">
        <w:r w:rsidRPr="00F853AA">
          <w:rPr>
            <w:rStyle w:val="Hyperlink"/>
            <w:rFonts w:ascii="Times New Roman" w:hAnsi="Times New Roman" w:cs="Times New Roman"/>
            <w:sz w:val="32"/>
            <w:szCs w:val="32"/>
          </w:rPr>
          <w:t>product visualization</w:t>
        </w:r>
      </w:hyperlink>
      <w:r w:rsidRPr="00F853AA">
        <w:rPr>
          <w:rFonts w:ascii="Times New Roman" w:hAnsi="Times New Roman" w:cs="Times New Roman"/>
          <w:sz w:val="32"/>
          <w:szCs w:val="32"/>
        </w:rPr>
        <w:t xml:space="preserve"> computer software systems to handle multiple </w:t>
      </w:r>
      <w:r w:rsidR="00AE5F4D" w:rsidRPr="00F853AA">
        <w:rPr>
          <w:rFonts w:ascii="Times New Roman" w:hAnsi="Times New Roman" w:cs="Times New Roman"/>
          <w:sz w:val="32"/>
          <w:szCs w:val="32"/>
        </w:rPr>
        <w:t xml:space="preserve">part </w:t>
      </w:r>
      <w:r w:rsidRPr="00F853AA">
        <w:rPr>
          <w:rFonts w:ascii="Times New Roman" w:hAnsi="Times New Roman" w:cs="Times New Roman"/>
          <w:sz w:val="32"/>
          <w:szCs w:val="32"/>
        </w:rPr>
        <w:t>files. The components within an assembly are represented as </w:t>
      </w:r>
      <w:r w:rsidR="00AE5F4D" w:rsidRPr="00F853AA">
        <w:rPr>
          <w:rFonts w:ascii="Times New Roman" w:hAnsi="Times New Roman" w:cs="Times New Roman"/>
          <w:sz w:val="32"/>
          <w:szCs w:val="32"/>
        </w:rPr>
        <w:t>part</w:t>
      </w:r>
      <w:r w:rsidRPr="00F853AA">
        <w:rPr>
          <w:rFonts w:ascii="Times New Roman" w:hAnsi="Times New Roman" w:cs="Times New Roman"/>
          <w:sz w:val="32"/>
          <w:szCs w:val="32"/>
        </w:rPr>
        <w:t> models.</w:t>
      </w:r>
    </w:p>
    <w:p w14:paraId="5C07B2FF" w14:textId="0C613C98" w:rsidR="00AE5F4D" w:rsidRDefault="00996DE9" w:rsidP="00F853AA">
      <w:pPr>
        <w:jc w:val="both"/>
        <w:rPr>
          <w:rFonts w:ascii="Times New Roman" w:hAnsi="Times New Roman" w:cs="Times New Roman"/>
          <w:sz w:val="32"/>
          <w:szCs w:val="32"/>
        </w:rPr>
      </w:pPr>
      <w:r w:rsidRPr="00F853AA">
        <w:rPr>
          <w:rFonts w:ascii="Times New Roman" w:hAnsi="Times New Roman" w:cs="Times New Roman"/>
          <w:sz w:val="32"/>
          <w:szCs w:val="32"/>
        </w:rPr>
        <w:t xml:space="preserve">The designer generally has access to models </w:t>
      </w:r>
      <w:r w:rsidR="00AE5F4D" w:rsidRPr="00F853AA">
        <w:rPr>
          <w:rFonts w:ascii="Times New Roman" w:hAnsi="Times New Roman" w:cs="Times New Roman"/>
          <w:sz w:val="32"/>
          <w:szCs w:val="32"/>
        </w:rPr>
        <w:t>from workbench, bins or libraries.</w:t>
      </w:r>
      <w:r w:rsidR="00F853AA">
        <w:rPr>
          <w:rFonts w:ascii="Times New Roman" w:hAnsi="Times New Roman" w:cs="Times New Roman"/>
          <w:sz w:val="32"/>
          <w:szCs w:val="32"/>
        </w:rPr>
        <w:t xml:space="preserve"> </w:t>
      </w:r>
      <w:r w:rsidR="00F853AA" w:rsidRPr="00F853AA">
        <w:rPr>
          <w:rFonts w:ascii="Times New Roman" w:hAnsi="Times New Roman" w:cs="Times New Roman"/>
          <w:sz w:val="32"/>
          <w:szCs w:val="32"/>
        </w:rPr>
        <w:t>In order to create assembly of Wheel loader, all the parts have been imported from the bin that is all model files are created during the project and implemented in the same project.</w:t>
      </w:r>
    </w:p>
    <w:p w14:paraId="095E47D2" w14:textId="5E90459A" w:rsidR="001D37C9" w:rsidRDefault="001D37C9" w:rsidP="001D37C9">
      <w:pPr>
        <w:pStyle w:val="Heading4"/>
      </w:pPr>
      <w:r w:rsidRPr="001D37C9">
        <w:t>Screenshot of assembly mode</w:t>
      </w:r>
      <w:r w:rsidR="00A914D4">
        <w:t xml:space="preserve"> in </w:t>
      </w:r>
      <w:proofErr w:type="spellStart"/>
      <w:r w:rsidR="00A914D4">
        <w:t>Solidworks</w:t>
      </w:r>
      <w:proofErr w:type="spellEnd"/>
    </w:p>
    <w:p w14:paraId="3E68D3F2" w14:textId="603A1FF0" w:rsidR="001D37C9" w:rsidRDefault="001D37C9" w:rsidP="001D37C9">
      <w:pPr>
        <w:pStyle w:val="Heading5"/>
        <w:jc w:val="center"/>
        <w:rPr>
          <w:sz w:val="32"/>
          <w:szCs w:val="32"/>
        </w:rPr>
      </w:pPr>
      <w:r w:rsidRPr="001D37C9">
        <w:rPr>
          <w:sz w:val="32"/>
          <w:szCs w:val="32"/>
        </w:rPr>
        <w:t>Screenshot of bin repository</w:t>
      </w:r>
    </w:p>
    <w:p w14:paraId="30E8153A" w14:textId="397BEB5E" w:rsidR="00F402E0" w:rsidRDefault="00F402E0" w:rsidP="00F402E0">
      <w:pPr>
        <w:rPr>
          <w:rFonts w:ascii="Times New Roman" w:hAnsi="Times New Roman" w:cs="Times New Roman"/>
          <w:sz w:val="32"/>
          <w:szCs w:val="32"/>
        </w:rPr>
      </w:pPr>
      <w:r w:rsidRPr="00F402E0">
        <w:rPr>
          <w:rFonts w:ascii="Times New Roman" w:hAnsi="Times New Roman" w:cs="Times New Roman"/>
          <w:sz w:val="32"/>
          <w:szCs w:val="32"/>
        </w:rPr>
        <w:t>Importance of Assembly Modeling</w:t>
      </w:r>
      <w:r>
        <w:rPr>
          <w:rFonts w:ascii="Times New Roman" w:hAnsi="Times New Roman" w:cs="Times New Roman"/>
          <w:sz w:val="32"/>
          <w:szCs w:val="32"/>
        </w:rPr>
        <w:t xml:space="preserve"> are:</w:t>
      </w:r>
    </w:p>
    <w:p w14:paraId="62014A91" w14:textId="451D69E8" w:rsidR="00F402E0" w:rsidRPr="00F402E0" w:rsidRDefault="00F402E0" w:rsidP="00F402E0">
      <w:pPr>
        <w:pStyle w:val="ListParagraph"/>
        <w:numPr>
          <w:ilvl w:val="0"/>
          <w:numId w:val="4"/>
        </w:numPr>
        <w:rPr>
          <w:rFonts w:ascii="Times New Roman" w:hAnsi="Times New Roman" w:cs="Times New Roman"/>
          <w:sz w:val="32"/>
          <w:szCs w:val="32"/>
        </w:rPr>
      </w:pPr>
      <w:r w:rsidRPr="00F402E0">
        <w:rPr>
          <w:rFonts w:ascii="Times New Roman" w:hAnsi="Times New Roman" w:cs="Times New Roman"/>
          <w:sz w:val="32"/>
          <w:szCs w:val="32"/>
        </w:rPr>
        <w:t>To support Design and Manufacturing Analysis</w:t>
      </w:r>
    </w:p>
    <w:p w14:paraId="2A48C795" w14:textId="00DC762F" w:rsidR="00F402E0" w:rsidRDefault="00F402E0" w:rsidP="00F402E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Easy to visualize.</w:t>
      </w:r>
    </w:p>
    <w:p w14:paraId="24AE9A61" w14:textId="79BECFB0" w:rsidR="00F402E0" w:rsidRDefault="00F402E0" w:rsidP="00F402E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Helps in Concurrent engineering</w:t>
      </w:r>
    </w:p>
    <w:p w14:paraId="2832929E" w14:textId="4F56D352" w:rsidR="00F402E0" w:rsidRPr="00F402E0" w:rsidRDefault="00F402E0" w:rsidP="00F402E0">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provide support to design intent.</w:t>
      </w:r>
    </w:p>
    <w:p w14:paraId="12FC2E9D" w14:textId="2409B8E5" w:rsidR="001D37C9" w:rsidRPr="00A914D4" w:rsidRDefault="00A914D4" w:rsidP="001D37C9">
      <w:pPr>
        <w:rPr>
          <w:b/>
          <w:bCs/>
          <w:sz w:val="52"/>
          <w:szCs w:val="52"/>
        </w:rPr>
      </w:pPr>
      <w:r w:rsidRPr="00A914D4">
        <w:rPr>
          <w:b/>
          <w:bCs/>
          <w:sz w:val="52"/>
          <w:szCs w:val="52"/>
        </w:rPr>
        <w:t>4.1</w:t>
      </w:r>
      <w:r>
        <w:rPr>
          <w:b/>
          <w:bCs/>
          <w:sz w:val="52"/>
          <w:szCs w:val="52"/>
        </w:rPr>
        <w:t xml:space="preserve"> Approach of Assembly Modeling</w:t>
      </w:r>
    </w:p>
    <w:p w14:paraId="1FC5A59D" w14:textId="344F3011" w:rsidR="001D37C9" w:rsidRDefault="001D37C9" w:rsidP="00F853AA">
      <w:pPr>
        <w:jc w:val="both"/>
        <w:rPr>
          <w:rFonts w:ascii="Times New Roman" w:hAnsi="Times New Roman" w:cs="Times New Roman"/>
          <w:sz w:val="32"/>
          <w:szCs w:val="32"/>
        </w:rPr>
      </w:pPr>
      <w:r w:rsidRPr="001D37C9">
        <w:rPr>
          <w:rFonts w:ascii="Times New Roman" w:hAnsi="Times New Roman" w:cs="Times New Roman"/>
          <w:sz w:val="32"/>
          <w:szCs w:val="32"/>
        </w:rPr>
        <w:t>Bottom-Up Approach</w:t>
      </w:r>
      <w:r>
        <w:rPr>
          <w:rFonts w:ascii="Times New Roman" w:hAnsi="Times New Roman" w:cs="Times New Roman"/>
          <w:sz w:val="32"/>
          <w:szCs w:val="32"/>
        </w:rPr>
        <w:t xml:space="preserve"> is one of the </w:t>
      </w:r>
      <w:r w:rsidRPr="001D37C9">
        <w:rPr>
          <w:rFonts w:ascii="Times New Roman" w:hAnsi="Times New Roman" w:cs="Times New Roman"/>
          <w:sz w:val="32"/>
          <w:szCs w:val="32"/>
        </w:rPr>
        <w:t>two basic ways of creating any assembly models</w:t>
      </w:r>
      <w:r>
        <w:rPr>
          <w:rFonts w:ascii="Times New Roman" w:hAnsi="Times New Roman" w:cs="Times New Roman"/>
          <w:sz w:val="32"/>
          <w:szCs w:val="32"/>
        </w:rPr>
        <w:t>. The model files or part has been created individually, then they have been imported in a hierarchical order into assembly mode and then use the mating conditions to locate and orient them in the assembly.</w:t>
      </w:r>
    </w:p>
    <w:p w14:paraId="0FEAF32C" w14:textId="2E57E3AC" w:rsidR="001D37C9" w:rsidRDefault="001D37C9" w:rsidP="00F853AA">
      <w:pPr>
        <w:jc w:val="both"/>
        <w:rPr>
          <w:rFonts w:ascii="Times New Roman" w:hAnsi="Times New Roman" w:cs="Times New Roman"/>
          <w:sz w:val="32"/>
          <w:szCs w:val="32"/>
        </w:rPr>
      </w:pPr>
      <w:r>
        <w:rPr>
          <w:rFonts w:ascii="Times New Roman" w:hAnsi="Times New Roman" w:cs="Times New Roman"/>
          <w:sz w:val="32"/>
          <w:szCs w:val="32"/>
        </w:rPr>
        <w:t xml:space="preserve">Bottom Up Approach has been used for assembly of Wheel loader. </w:t>
      </w:r>
    </w:p>
    <w:p w14:paraId="7CC61958" w14:textId="33EF4F2A" w:rsidR="00A914D4" w:rsidRDefault="00A914D4" w:rsidP="00F853AA">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EBCDD90" wp14:editId="33052CBF">
            <wp:extent cx="5486400" cy="4152900"/>
            <wp:effectExtent l="19050" t="19050" r="3810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7A54E46" w14:textId="54B9A99C" w:rsidR="00A914D4" w:rsidRPr="00A914D4" w:rsidRDefault="00A914D4" w:rsidP="00A914D4">
      <w:pPr>
        <w:pStyle w:val="Heading4"/>
      </w:pPr>
      <w:r w:rsidRPr="00A914D4">
        <w:t xml:space="preserve">Screenshot of </w:t>
      </w:r>
      <w:r w:rsidR="00072EC9">
        <w:t>Bottom Up Approach Pyramid</w:t>
      </w:r>
    </w:p>
    <w:p w14:paraId="1B61EDA3" w14:textId="04EF982B" w:rsidR="00A914D4" w:rsidRDefault="00A914D4" w:rsidP="00A914D4">
      <w:pPr>
        <w:rPr>
          <w:rFonts w:ascii="Times New Roman" w:hAnsi="Times New Roman" w:cs="Times New Roman"/>
          <w:sz w:val="32"/>
          <w:szCs w:val="32"/>
        </w:rPr>
      </w:pPr>
      <w:r w:rsidRPr="00A914D4">
        <w:rPr>
          <w:rFonts w:ascii="Times New Roman" w:hAnsi="Times New Roman" w:cs="Times New Roman"/>
          <w:sz w:val="32"/>
          <w:szCs w:val="32"/>
        </w:rPr>
        <w:t>The first part is known as the base part/host, on top of which other parts are assembled</w:t>
      </w:r>
      <w:r>
        <w:rPr>
          <w:rFonts w:ascii="Times New Roman" w:hAnsi="Times New Roman" w:cs="Times New Roman"/>
          <w:sz w:val="32"/>
          <w:szCs w:val="32"/>
        </w:rPr>
        <w:t>. Rear Body is the base/host part</w:t>
      </w:r>
      <w:r w:rsidR="00072EC9">
        <w:rPr>
          <w:rFonts w:ascii="Times New Roman" w:hAnsi="Times New Roman" w:cs="Times New Roman"/>
          <w:sz w:val="32"/>
          <w:szCs w:val="32"/>
        </w:rPr>
        <w:t xml:space="preserve"> followed by Front Body, Wheel-Axle Subassembly. Boom, Boom Cylinder etc.</w:t>
      </w:r>
      <w:r w:rsidR="006204CB">
        <w:rPr>
          <w:rFonts w:ascii="Times New Roman" w:hAnsi="Times New Roman" w:cs="Times New Roman"/>
          <w:sz w:val="32"/>
          <w:szCs w:val="32"/>
        </w:rPr>
        <w:t xml:space="preserve"> It is always considered as a good approach to fix host part in the space.</w:t>
      </w:r>
    </w:p>
    <w:p w14:paraId="6AD0BDDF" w14:textId="6AE049E6" w:rsidR="00F402E0" w:rsidRDefault="00F402E0" w:rsidP="00A914D4">
      <w:pPr>
        <w:rPr>
          <w:rFonts w:ascii="Times New Roman" w:hAnsi="Times New Roman" w:cs="Times New Roman"/>
          <w:sz w:val="32"/>
          <w:szCs w:val="32"/>
        </w:rPr>
      </w:pPr>
      <w:r>
        <w:rPr>
          <w:noProof/>
        </w:rPr>
        <w:lastRenderedPageBreak/>
        <w:drawing>
          <wp:inline distT="0" distB="0" distL="0" distR="0" wp14:anchorId="6F5517C3" wp14:editId="6E3B0FF6">
            <wp:extent cx="5819775" cy="4524375"/>
            <wp:effectExtent l="0" t="0" r="9525" b="9525"/>
            <wp:docPr id="7"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20594" cy="4525012"/>
                    </a:xfrm>
                    <a:prstGeom prst="rect">
                      <a:avLst/>
                    </a:prstGeom>
                  </pic:spPr>
                </pic:pic>
              </a:graphicData>
            </a:graphic>
          </wp:inline>
        </w:drawing>
      </w:r>
    </w:p>
    <w:p w14:paraId="397FEE5F" w14:textId="37B4C08A" w:rsidR="00F402E0" w:rsidRDefault="00F402E0" w:rsidP="00F402E0">
      <w:pPr>
        <w:pStyle w:val="Heading4"/>
      </w:pPr>
      <w:r w:rsidRPr="00F402E0">
        <w:t>Base/Host Part: Rear Body</w:t>
      </w:r>
    </w:p>
    <w:p w14:paraId="2C4B4F9E" w14:textId="77777777" w:rsidR="00F402E0" w:rsidRPr="00F402E0" w:rsidRDefault="00F402E0" w:rsidP="00F402E0">
      <w:pPr>
        <w:jc w:val="center"/>
        <w:rPr>
          <w:rFonts w:ascii="Times New Roman" w:hAnsi="Times New Roman" w:cs="Times New Roman"/>
          <w:b/>
          <w:bCs/>
          <w:sz w:val="32"/>
          <w:szCs w:val="32"/>
        </w:rPr>
      </w:pPr>
    </w:p>
    <w:p w14:paraId="1CEC02AF" w14:textId="48C6EB21" w:rsidR="00A914D4" w:rsidRPr="00163887" w:rsidRDefault="00163887" w:rsidP="00996DE9">
      <w:pPr>
        <w:pStyle w:val="ListParagraph"/>
        <w:ind w:left="1080"/>
        <w:rPr>
          <w:rFonts w:ascii="Times New Roman" w:hAnsi="Times New Roman" w:cs="Times New Roman"/>
          <w:b/>
          <w:bCs/>
          <w:sz w:val="56"/>
          <w:szCs w:val="56"/>
        </w:rPr>
      </w:pPr>
      <w:r>
        <w:rPr>
          <w:rFonts w:ascii="Times New Roman" w:hAnsi="Times New Roman" w:cs="Times New Roman"/>
          <w:b/>
          <w:bCs/>
          <w:sz w:val="56"/>
          <w:szCs w:val="56"/>
        </w:rPr>
        <w:t>4.2 Mating Relationships</w:t>
      </w:r>
    </w:p>
    <w:p w14:paraId="58B6BEF3" w14:textId="08D1FA62" w:rsidR="00996DE9" w:rsidRDefault="00996DE9" w:rsidP="00996DE9">
      <w:pPr>
        <w:pStyle w:val="ListParagraph"/>
        <w:ind w:left="1080"/>
        <w:rPr>
          <w:rFonts w:ascii="Times New Roman" w:hAnsi="Times New Roman" w:cs="Times New Roman"/>
          <w:sz w:val="32"/>
          <w:szCs w:val="32"/>
        </w:rPr>
      </w:pPr>
      <w:r w:rsidRPr="00996DE9">
        <w:rPr>
          <w:rFonts w:ascii="Times New Roman" w:hAnsi="Times New Roman" w:cs="Times New Roman"/>
          <w:sz w:val="32"/>
          <w:szCs w:val="32"/>
        </w:rPr>
        <w:t>Components can be positioned within the product assembly using absolute coordinate placement methods or by means of mating conditions. Mating conditions are definitions of the relative position of components between each other; for example alignment of axis of two holes or distance of two faces from one another. The final position of all components based on these relationships is calculated using a geometry constraint engine built into the CAD or visualization package.</w:t>
      </w:r>
    </w:p>
    <w:p w14:paraId="7A7F3573" w14:textId="01949E7E" w:rsidR="00FC3AB6" w:rsidRDefault="00FC3AB6" w:rsidP="00996DE9">
      <w:pPr>
        <w:pStyle w:val="ListParagraph"/>
        <w:ind w:left="1080"/>
        <w:rPr>
          <w:rFonts w:ascii="Times New Roman" w:hAnsi="Times New Roman" w:cs="Times New Roman"/>
          <w:sz w:val="32"/>
          <w:szCs w:val="32"/>
        </w:rPr>
      </w:pPr>
      <w:proofErr w:type="spellStart"/>
      <w:r>
        <w:rPr>
          <w:rFonts w:ascii="Times New Roman" w:hAnsi="Times New Roman" w:cs="Times New Roman"/>
          <w:sz w:val="32"/>
          <w:szCs w:val="32"/>
        </w:rPr>
        <w:lastRenderedPageBreak/>
        <w:t>Solidworks</w:t>
      </w:r>
      <w:proofErr w:type="spellEnd"/>
      <w:r>
        <w:rPr>
          <w:rFonts w:ascii="Times New Roman" w:hAnsi="Times New Roman" w:cs="Times New Roman"/>
          <w:sz w:val="32"/>
          <w:szCs w:val="32"/>
        </w:rPr>
        <w:t xml:space="preserve"> provide standard mates as well as advanced mates to establish the final position of Assembly.</w:t>
      </w:r>
    </w:p>
    <w:p w14:paraId="303DCD9D" w14:textId="77777777" w:rsidR="009E3091" w:rsidRDefault="009E3091" w:rsidP="00996DE9">
      <w:pPr>
        <w:pStyle w:val="ListParagraph"/>
        <w:ind w:left="1080"/>
        <w:rPr>
          <w:rFonts w:ascii="Times New Roman" w:hAnsi="Times New Roman" w:cs="Times New Roman"/>
          <w:sz w:val="32"/>
          <w:szCs w:val="32"/>
        </w:rPr>
      </w:pPr>
      <w:r w:rsidRPr="009E3091">
        <w:rPr>
          <w:rFonts w:ascii="Times New Roman" w:hAnsi="Times New Roman" w:cs="Times New Roman"/>
          <w:sz w:val="32"/>
          <w:szCs w:val="32"/>
        </w:rPr>
        <w:t>The most common mating conditions are: -</w:t>
      </w:r>
    </w:p>
    <w:p w14:paraId="2B20E7E4" w14:textId="77777777" w:rsidR="009E3091" w:rsidRDefault="009E3091" w:rsidP="00996DE9">
      <w:pPr>
        <w:pStyle w:val="ListParagraph"/>
        <w:ind w:left="1080"/>
        <w:rPr>
          <w:rFonts w:ascii="Times New Roman" w:hAnsi="Times New Roman" w:cs="Times New Roman"/>
          <w:sz w:val="32"/>
          <w:szCs w:val="32"/>
        </w:rPr>
      </w:pPr>
      <w:r w:rsidRPr="009E3091">
        <w:rPr>
          <w:rFonts w:ascii="Times New Roman" w:hAnsi="Times New Roman" w:cs="Times New Roman"/>
          <w:sz w:val="32"/>
          <w:szCs w:val="32"/>
        </w:rPr>
        <w:t xml:space="preserve"> Coincident</w:t>
      </w:r>
    </w:p>
    <w:p w14:paraId="6048ECDA" w14:textId="41F20F80" w:rsidR="009E3091" w:rsidRDefault="009E3091" w:rsidP="00996DE9">
      <w:pPr>
        <w:pStyle w:val="ListParagraph"/>
        <w:ind w:left="1080"/>
        <w:rPr>
          <w:rFonts w:ascii="Times New Roman" w:hAnsi="Times New Roman" w:cs="Times New Roman"/>
          <w:sz w:val="32"/>
          <w:szCs w:val="32"/>
        </w:rPr>
      </w:pPr>
      <w:r w:rsidRPr="009E3091">
        <w:rPr>
          <w:rFonts w:ascii="Times New Roman" w:hAnsi="Times New Roman" w:cs="Times New Roman"/>
          <w:sz w:val="32"/>
          <w:szCs w:val="32"/>
        </w:rPr>
        <w:t>Concentric</w:t>
      </w:r>
    </w:p>
    <w:p w14:paraId="5FB20B86" w14:textId="251544D1" w:rsidR="009E3091" w:rsidRDefault="009E3091" w:rsidP="00996DE9">
      <w:pPr>
        <w:pStyle w:val="ListParagraph"/>
        <w:ind w:left="1080"/>
        <w:rPr>
          <w:rFonts w:ascii="Times New Roman" w:hAnsi="Times New Roman" w:cs="Times New Roman"/>
          <w:sz w:val="32"/>
          <w:szCs w:val="32"/>
        </w:rPr>
      </w:pPr>
      <w:r w:rsidRPr="009E3091">
        <w:rPr>
          <w:rFonts w:ascii="Times New Roman" w:hAnsi="Times New Roman" w:cs="Times New Roman"/>
          <w:sz w:val="32"/>
          <w:szCs w:val="32"/>
        </w:rPr>
        <w:t>Tangent</w:t>
      </w:r>
    </w:p>
    <w:p w14:paraId="640C4A89" w14:textId="4592D410" w:rsidR="009E3091" w:rsidRDefault="009E3091" w:rsidP="00996DE9">
      <w:pPr>
        <w:pStyle w:val="ListParagraph"/>
        <w:ind w:left="1080"/>
        <w:rPr>
          <w:rFonts w:ascii="Times New Roman" w:hAnsi="Times New Roman" w:cs="Times New Roman"/>
          <w:sz w:val="32"/>
          <w:szCs w:val="32"/>
        </w:rPr>
      </w:pPr>
      <w:r w:rsidRPr="009E3091">
        <w:rPr>
          <w:rFonts w:ascii="Times New Roman" w:hAnsi="Times New Roman" w:cs="Times New Roman"/>
          <w:sz w:val="32"/>
          <w:szCs w:val="32"/>
        </w:rPr>
        <w:t>Coplanar</w:t>
      </w:r>
    </w:p>
    <w:p w14:paraId="619F9205" w14:textId="77777777" w:rsidR="009E3091" w:rsidRDefault="009E3091" w:rsidP="00996DE9">
      <w:pPr>
        <w:pStyle w:val="ListParagraph"/>
        <w:ind w:left="1080"/>
        <w:rPr>
          <w:rFonts w:ascii="Times New Roman" w:hAnsi="Times New Roman" w:cs="Times New Roman"/>
          <w:sz w:val="32"/>
          <w:szCs w:val="32"/>
        </w:rPr>
      </w:pPr>
      <w:r w:rsidRPr="009E3091">
        <w:rPr>
          <w:rFonts w:ascii="Times New Roman" w:hAnsi="Times New Roman" w:cs="Times New Roman"/>
          <w:sz w:val="32"/>
          <w:szCs w:val="32"/>
        </w:rPr>
        <w:t>parallel faces</w:t>
      </w:r>
    </w:p>
    <w:p w14:paraId="5827E6F5" w14:textId="77777777" w:rsidR="009E3091" w:rsidRDefault="009E3091" w:rsidP="00996DE9">
      <w:pPr>
        <w:pStyle w:val="ListParagraph"/>
        <w:ind w:left="1080"/>
        <w:rPr>
          <w:rFonts w:ascii="Times New Roman" w:hAnsi="Times New Roman" w:cs="Times New Roman"/>
          <w:sz w:val="32"/>
          <w:szCs w:val="32"/>
        </w:rPr>
      </w:pPr>
      <w:r w:rsidRPr="009E3091">
        <w:rPr>
          <w:rFonts w:ascii="Times New Roman" w:hAnsi="Times New Roman" w:cs="Times New Roman"/>
          <w:sz w:val="32"/>
          <w:szCs w:val="32"/>
        </w:rPr>
        <w:t xml:space="preserve">perpendicular faces </w:t>
      </w:r>
    </w:p>
    <w:p w14:paraId="3D90F1A9" w14:textId="37D36AEC" w:rsidR="009E3091" w:rsidRDefault="009E3091" w:rsidP="00996DE9">
      <w:pPr>
        <w:pStyle w:val="ListParagraph"/>
        <w:ind w:left="1080"/>
        <w:rPr>
          <w:rFonts w:ascii="Times New Roman" w:hAnsi="Times New Roman" w:cs="Times New Roman"/>
          <w:sz w:val="32"/>
          <w:szCs w:val="32"/>
        </w:rPr>
      </w:pPr>
      <w:r w:rsidRPr="009E3091">
        <w:rPr>
          <w:rFonts w:ascii="Times New Roman" w:hAnsi="Times New Roman" w:cs="Times New Roman"/>
          <w:sz w:val="32"/>
          <w:szCs w:val="32"/>
        </w:rPr>
        <w:t>A part should be fully constrained to allow the creation of the correct assembly</w:t>
      </w:r>
      <w:r>
        <w:rPr>
          <w:rFonts w:ascii="Times New Roman" w:hAnsi="Times New Roman" w:cs="Times New Roman"/>
          <w:sz w:val="32"/>
          <w:szCs w:val="32"/>
        </w:rPr>
        <w:t>.</w:t>
      </w:r>
    </w:p>
    <w:p w14:paraId="58D8E93D" w14:textId="1478B74F" w:rsidR="00FB6DFC" w:rsidRDefault="00FB6DFC" w:rsidP="00996DE9">
      <w:pPr>
        <w:pStyle w:val="ListParagraph"/>
        <w:ind w:left="1080"/>
        <w:rPr>
          <w:rFonts w:ascii="Times New Roman" w:hAnsi="Times New Roman" w:cs="Times New Roman"/>
          <w:sz w:val="32"/>
          <w:szCs w:val="32"/>
        </w:rPr>
      </w:pPr>
    </w:p>
    <w:p w14:paraId="52A9518D" w14:textId="25977698" w:rsidR="00FB6DFC" w:rsidRDefault="00FB6DFC" w:rsidP="00FB6DFC">
      <w:pPr>
        <w:pStyle w:val="ListParagraph"/>
        <w:ind w:left="1080"/>
        <w:jc w:val="center"/>
        <w:rPr>
          <w:rFonts w:ascii="Times New Roman" w:hAnsi="Times New Roman" w:cs="Times New Roman"/>
          <w:b/>
          <w:bCs/>
          <w:sz w:val="32"/>
          <w:szCs w:val="32"/>
        </w:rPr>
      </w:pPr>
      <w:r>
        <w:rPr>
          <w:rFonts w:ascii="Times New Roman" w:hAnsi="Times New Roman" w:cs="Times New Roman"/>
          <w:b/>
          <w:bCs/>
          <w:sz w:val="32"/>
          <w:szCs w:val="32"/>
        </w:rPr>
        <w:t>Screenshots of few models</w:t>
      </w:r>
      <w:r w:rsidR="009E3091">
        <w:rPr>
          <w:rFonts w:ascii="Times New Roman" w:hAnsi="Times New Roman" w:cs="Times New Roman"/>
          <w:b/>
          <w:bCs/>
          <w:sz w:val="32"/>
          <w:szCs w:val="32"/>
        </w:rPr>
        <w:t xml:space="preserve"> displaying standard mating relationships</w:t>
      </w:r>
    </w:p>
    <w:p w14:paraId="26061E6D" w14:textId="7C16A654" w:rsidR="007C4D50" w:rsidRDefault="009E3091" w:rsidP="007C4D50">
      <w:pPr>
        <w:pStyle w:val="ListParagraph"/>
        <w:ind w:left="1080"/>
        <w:jc w:val="center"/>
        <w:rPr>
          <w:rFonts w:ascii="Times New Roman" w:hAnsi="Times New Roman" w:cs="Times New Roman"/>
          <w:b/>
          <w:bCs/>
          <w:sz w:val="32"/>
          <w:szCs w:val="32"/>
        </w:rPr>
      </w:pPr>
      <w:r>
        <w:rPr>
          <w:rFonts w:ascii="Times New Roman" w:hAnsi="Times New Roman" w:cs="Times New Roman"/>
          <w:b/>
          <w:bCs/>
          <w:sz w:val="32"/>
          <w:szCs w:val="32"/>
        </w:rPr>
        <w:t>Screenshots of few models displaying advanced mating relationships</w:t>
      </w:r>
    </w:p>
    <w:p w14:paraId="0BF7E000" w14:textId="3F5920AA" w:rsidR="007C4D50" w:rsidRDefault="007C4D50" w:rsidP="007C4D50">
      <w:pPr>
        <w:pStyle w:val="ListParagraph"/>
        <w:ind w:left="1080"/>
        <w:jc w:val="center"/>
        <w:rPr>
          <w:rFonts w:ascii="Times New Roman" w:hAnsi="Times New Roman" w:cs="Times New Roman"/>
          <w:b/>
          <w:bCs/>
          <w:sz w:val="32"/>
          <w:szCs w:val="32"/>
        </w:rPr>
      </w:pPr>
    </w:p>
    <w:p w14:paraId="5946EA3B" w14:textId="77777777" w:rsidR="007C4D50" w:rsidRPr="007C4D50" w:rsidRDefault="007C4D50" w:rsidP="007C4D50">
      <w:pPr>
        <w:pStyle w:val="ListParagraph"/>
        <w:ind w:left="1080"/>
        <w:jc w:val="center"/>
        <w:rPr>
          <w:rFonts w:ascii="Times New Roman" w:hAnsi="Times New Roman" w:cs="Times New Roman"/>
          <w:b/>
          <w:bCs/>
          <w:sz w:val="32"/>
          <w:szCs w:val="32"/>
        </w:rPr>
      </w:pPr>
    </w:p>
    <w:p w14:paraId="342710AC" w14:textId="3DE6654A" w:rsidR="007C4D50" w:rsidRDefault="007C4D50" w:rsidP="007C4D50">
      <w:pPr>
        <w:pStyle w:val="ListParagraph"/>
        <w:numPr>
          <w:ilvl w:val="1"/>
          <w:numId w:val="3"/>
        </w:numPr>
        <w:rPr>
          <w:rFonts w:ascii="Times New Roman" w:hAnsi="Times New Roman" w:cs="Times New Roman"/>
          <w:b/>
          <w:bCs/>
          <w:sz w:val="56"/>
          <w:szCs w:val="56"/>
        </w:rPr>
      </w:pPr>
      <w:r>
        <w:rPr>
          <w:rFonts w:ascii="Times New Roman" w:hAnsi="Times New Roman" w:cs="Times New Roman"/>
          <w:b/>
          <w:bCs/>
          <w:sz w:val="56"/>
          <w:szCs w:val="56"/>
        </w:rPr>
        <w:t>Sub Assembly of Wheel And Axle</w:t>
      </w:r>
    </w:p>
    <w:p w14:paraId="3114A505" w14:textId="77777777" w:rsidR="007C4D50" w:rsidRDefault="007C4D50" w:rsidP="007C4D50">
      <w:pPr>
        <w:pStyle w:val="ListParagraph"/>
        <w:ind w:left="1920"/>
        <w:rPr>
          <w:rFonts w:ascii="Times New Roman" w:hAnsi="Times New Roman" w:cs="Times New Roman"/>
          <w:sz w:val="32"/>
          <w:szCs w:val="32"/>
        </w:rPr>
      </w:pPr>
      <w:r w:rsidRPr="007C4D50">
        <w:rPr>
          <w:rFonts w:ascii="Times New Roman" w:hAnsi="Times New Roman" w:cs="Times New Roman"/>
          <w:sz w:val="32"/>
          <w:szCs w:val="32"/>
        </w:rPr>
        <w:t>Sub-Assembly is the process that combines or builds components into component assemblies for inclusion in larger end items. It is the combining of components to create a new parent that requires assembly.</w:t>
      </w:r>
      <w:r>
        <w:rPr>
          <w:rFonts w:ascii="Times New Roman" w:hAnsi="Times New Roman" w:cs="Times New Roman"/>
          <w:sz w:val="32"/>
          <w:szCs w:val="32"/>
        </w:rPr>
        <w:t xml:space="preserve"> Generally, a sub Assembly of components is performed to reduce the complexity of Final Assembly.</w:t>
      </w:r>
    </w:p>
    <w:p w14:paraId="2F3A8B90" w14:textId="77777777" w:rsidR="00D640B3" w:rsidRDefault="007C4D50" w:rsidP="007C4D50">
      <w:pPr>
        <w:pStyle w:val="ListParagraph"/>
        <w:ind w:left="1920"/>
        <w:rPr>
          <w:rFonts w:ascii="Times New Roman" w:hAnsi="Times New Roman" w:cs="Times New Roman"/>
          <w:sz w:val="32"/>
          <w:szCs w:val="32"/>
        </w:rPr>
      </w:pPr>
      <w:r>
        <w:rPr>
          <w:rFonts w:ascii="Times New Roman" w:hAnsi="Times New Roman" w:cs="Times New Roman"/>
          <w:sz w:val="32"/>
          <w:szCs w:val="32"/>
        </w:rPr>
        <w:t>Manufacturers, sometimes, manufacture and assemble their product before delivery to customers which is likeable by the customer since that reduces the complexity and time of assembling the final product.</w:t>
      </w:r>
    </w:p>
    <w:p w14:paraId="535BBC7C" w14:textId="189E65AB" w:rsidR="00D640B3" w:rsidRDefault="00D640B3" w:rsidP="007C4D50">
      <w:pPr>
        <w:pStyle w:val="ListParagraph"/>
        <w:ind w:left="1920"/>
        <w:rPr>
          <w:rFonts w:ascii="Times New Roman" w:hAnsi="Times New Roman" w:cs="Times New Roman"/>
          <w:sz w:val="32"/>
          <w:szCs w:val="32"/>
        </w:rPr>
      </w:pPr>
      <w:r>
        <w:rPr>
          <w:rFonts w:ascii="Times New Roman" w:hAnsi="Times New Roman" w:cs="Times New Roman"/>
          <w:sz w:val="32"/>
          <w:szCs w:val="32"/>
        </w:rPr>
        <w:lastRenderedPageBreak/>
        <w:t>Wheel Loader Assembly is composed of 2 quantities of 1 Sub Assembly that comprises of 3 parts:</w:t>
      </w:r>
    </w:p>
    <w:p w14:paraId="0E6140AE" w14:textId="5044E459" w:rsidR="00D640B3" w:rsidRDefault="00D640B3" w:rsidP="00D640B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Wheel</w:t>
      </w:r>
    </w:p>
    <w:p w14:paraId="7DFB489C" w14:textId="5A969D3C" w:rsidR="00D640B3" w:rsidRDefault="00D640B3" w:rsidP="00D640B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Axle Rod</w:t>
      </w:r>
    </w:p>
    <w:p w14:paraId="562AAAC7" w14:textId="7EDBDAB7" w:rsidR="007C4D50" w:rsidRDefault="00D640B3" w:rsidP="00D640B3">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Rim</w:t>
      </w:r>
    </w:p>
    <w:p w14:paraId="0982E178" w14:textId="60D5295D" w:rsidR="00591AA0" w:rsidRDefault="00591AA0" w:rsidP="00591AA0">
      <w:pPr>
        <w:pStyle w:val="ListParagraph"/>
        <w:ind w:left="2280"/>
        <w:rPr>
          <w:rFonts w:ascii="Times New Roman" w:hAnsi="Times New Roman" w:cs="Times New Roman"/>
          <w:sz w:val="32"/>
          <w:szCs w:val="32"/>
        </w:rPr>
      </w:pPr>
      <w:r>
        <w:rPr>
          <w:rFonts w:ascii="Times New Roman" w:hAnsi="Times New Roman" w:cs="Times New Roman"/>
          <w:sz w:val="32"/>
          <w:szCs w:val="32"/>
        </w:rPr>
        <w:t>Below is the Isometric view and Exploded View of Sub Assembly.</w:t>
      </w:r>
    </w:p>
    <w:p w14:paraId="083141D2" w14:textId="77777777" w:rsidR="00591AA0" w:rsidRDefault="00591AA0" w:rsidP="00591AA0">
      <w:pPr>
        <w:rPr>
          <w:rFonts w:ascii="Times New Roman" w:hAnsi="Times New Roman" w:cs="Times New Roman"/>
          <w:sz w:val="32"/>
          <w:szCs w:val="32"/>
        </w:rPr>
      </w:pPr>
    </w:p>
    <w:p w14:paraId="71E4787C" w14:textId="5D7A1E76" w:rsidR="00591AA0" w:rsidRPr="00591AA0" w:rsidRDefault="00591AA0" w:rsidP="00591AA0">
      <w:pPr>
        <w:rPr>
          <w:rFonts w:ascii="Times New Roman" w:hAnsi="Times New Roman" w:cs="Times New Roman"/>
          <w:sz w:val="32"/>
          <w:szCs w:val="32"/>
        </w:rPr>
      </w:pPr>
      <w:r>
        <w:rPr>
          <w:noProof/>
        </w:rPr>
        <mc:AlternateContent>
          <mc:Choice Requires="wps">
            <w:drawing>
              <wp:anchor distT="0" distB="0" distL="114300" distR="114300" simplePos="0" relativeHeight="251666432" behindDoc="0" locked="0" layoutInCell="1" allowOverlap="1" wp14:anchorId="30EF8B68" wp14:editId="7D1AB9CA">
                <wp:simplePos x="0" y="0"/>
                <wp:positionH relativeFrom="column">
                  <wp:posOffset>628650</wp:posOffset>
                </wp:positionH>
                <wp:positionV relativeFrom="paragraph">
                  <wp:posOffset>5739130</wp:posOffset>
                </wp:positionV>
                <wp:extent cx="5943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89F73CB" w14:textId="7E5572D1" w:rsidR="00591AA0" w:rsidRPr="00E84C31" w:rsidRDefault="00591AA0" w:rsidP="00CB4CAC">
                            <w:pPr>
                              <w:pStyle w:val="Caption"/>
                              <w:jc w:val="center"/>
                              <w:rPr>
                                <w:noProof/>
                              </w:rPr>
                            </w:pPr>
                            <w:r>
                              <w:t xml:space="preserve">Figure </w:t>
                            </w:r>
                            <w:fldSimple w:instr=" SEQ Figure \* ARABIC ">
                              <w:r>
                                <w:rPr>
                                  <w:noProof/>
                                </w:rPr>
                                <w:t>1</w:t>
                              </w:r>
                            </w:fldSimple>
                            <w:r>
                              <w:t xml:space="preserve">: </w:t>
                            </w:r>
                            <w:proofErr w:type="spellStart"/>
                            <w:r>
                              <w:t>Isometriv</w:t>
                            </w:r>
                            <w:proofErr w:type="spellEnd"/>
                            <w:r>
                              <w:t xml:space="preserve"> View Of Sub Assembly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F8B68" id="Text Box 13" o:spid="_x0000_s1028" type="#_x0000_t202" style="position:absolute;margin-left:49.5pt;margin-top:451.9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ULgIAAGY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" stroked="f">
                <v:textbox style="mso-fit-shape-to-text:t" inset="0,0,0,0">
                  <w:txbxContent>
                    <w:p w14:paraId="389F73CB" w14:textId="7E5572D1" w:rsidR="00591AA0" w:rsidRPr="00E84C31" w:rsidRDefault="00591AA0" w:rsidP="00CB4CAC">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Iso</w:t>
                      </w:r>
                      <w:bookmarkStart w:id="1" w:name="_GoBack"/>
                      <w:bookmarkEnd w:id="1"/>
                      <w:r>
                        <w:t>metriv</w:t>
                      </w:r>
                      <w:proofErr w:type="spellEnd"/>
                      <w:r>
                        <w:t xml:space="preserve"> View Of Sub Assembly</w:t>
                      </w:r>
                    </w:p>
                  </w:txbxContent>
                </v:textbox>
                <w10:wrap type="topAndBottom"/>
              </v:shape>
            </w:pict>
          </mc:Fallback>
        </mc:AlternateContent>
      </w:r>
      <w:r>
        <w:rPr>
          <w:noProof/>
        </w:rPr>
        <w:drawing>
          <wp:anchor distT="0" distB="0" distL="114300" distR="114300" simplePos="0" relativeHeight="251664384" behindDoc="0" locked="0" layoutInCell="1" allowOverlap="1" wp14:anchorId="1627F7EC" wp14:editId="29E2E70A">
            <wp:simplePos x="0" y="0"/>
            <wp:positionH relativeFrom="page">
              <wp:posOffset>1543050</wp:posOffset>
            </wp:positionH>
            <wp:positionV relativeFrom="paragraph">
              <wp:posOffset>2318385</wp:posOffset>
            </wp:positionV>
            <wp:extent cx="5943600" cy="3629025"/>
            <wp:effectExtent l="0" t="0" r="0" b="9525"/>
            <wp:wrapTopAndBottom/>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14:sizeRelV relativeFrom="margin">
              <wp14:pctHeight>0</wp14:pctHeight>
            </wp14:sizeRelV>
          </wp:anchor>
        </w:drawing>
      </w:r>
    </w:p>
    <w:p w14:paraId="44B9583E" w14:textId="26C527E3" w:rsidR="00591AA0" w:rsidRPr="007C4D50" w:rsidRDefault="00591AA0" w:rsidP="00591AA0">
      <w:pPr>
        <w:pStyle w:val="ListParagraph"/>
        <w:ind w:left="2280"/>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68480" behindDoc="0" locked="0" layoutInCell="1" allowOverlap="1" wp14:anchorId="749808B4" wp14:editId="44786235">
                <wp:simplePos x="0" y="0"/>
                <wp:positionH relativeFrom="column">
                  <wp:posOffset>914400</wp:posOffset>
                </wp:positionH>
                <wp:positionV relativeFrom="paragraph">
                  <wp:posOffset>4076700</wp:posOffset>
                </wp:positionV>
                <wp:extent cx="5943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5184350" w14:textId="762B9513" w:rsidR="00591AA0" w:rsidRPr="00D60451" w:rsidRDefault="00591AA0" w:rsidP="00591AA0">
                            <w:pPr>
                              <w:pStyle w:val="Caption"/>
                              <w:jc w:val="center"/>
                              <w:rPr>
                                <w:noProof/>
                              </w:rPr>
                            </w:pPr>
                            <w:r>
                              <w:t xml:space="preserve">Figure </w:t>
                            </w:r>
                            <w:fldSimple w:instr=" SEQ Figure \* ARABIC ">
                              <w:r>
                                <w:rPr>
                                  <w:noProof/>
                                </w:rPr>
                                <w:t>2</w:t>
                              </w:r>
                            </w:fldSimple>
                            <w:r>
                              <w:t>: Exploded View Of Sub Assembly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808B4" id="Text Box 14" o:spid="_x0000_s1029" type="#_x0000_t202" style="position:absolute;left:0;text-align:left;margin-left:1in;margin-top:321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" stroked="f">
                <v:textbox style="mso-fit-shape-to-text:t" inset="0,0,0,0">
                  <w:txbxContent>
                    <w:p w14:paraId="25184350" w14:textId="762B9513" w:rsidR="00591AA0" w:rsidRPr="00D60451" w:rsidRDefault="00591AA0" w:rsidP="00591AA0">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t>: Exploded View Of Sub Assembly</w:t>
                      </w:r>
                    </w:p>
                  </w:txbxContent>
                </v:textbox>
                <w10:wrap type="topAndBottom"/>
              </v:shape>
            </w:pict>
          </mc:Fallback>
        </mc:AlternateContent>
      </w:r>
      <w:r>
        <w:rPr>
          <w:noProof/>
        </w:rPr>
        <w:drawing>
          <wp:anchor distT="0" distB="0" distL="114300" distR="114300" simplePos="0" relativeHeight="251663360" behindDoc="0" locked="0" layoutInCell="1" allowOverlap="1" wp14:anchorId="1C37D0D4" wp14:editId="7AE0F370">
            <wp:simplePos x="0" y="0"/>
            <wp:positionH relativeFrom="column">
              <wp:posOffset>914400</wp:posOffset>
            </wp:positionH>
            <wp:positionV relativeFrom="paragraph">
              <wp:posOffset>-2540</wp:posOffset>
            </wp:positionV>
            <wp:extent cx="5943600" cy="4019550"/>
            <wp:effectExtent l="0" t="0" r="0" b="0"/>
            <wp:wrapTopAndBottom/>
            <wp:docPr id="10"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anchor>
        </w:drawing>
      </w:r>
    </w:p>
    <w:p w14:paraId="103F73E0" w14:textId="6517BC00" w:rsidR="009E3091" w:rsidRDefault="009E3091" w:rsidP="009E3091">
      <w:pPr>
        <w:pStyle w:val="ListParagraph"/>
        <w:numPr>
          <w:ilvl w:val="1"/>
          <w:numId w:val="3"/>
        </w:numPr>
        <w:rPr>
          <w:rFonts w:ascii="Times New Roman" w:hAnsi="Times New Roman" w:cs="Times New Roman"/>
          <w:b/>
          <w:bCs/>
          <w:sz w:val="56"/>
          <w:szCs w:val="56"/>
        </w:rPr>
      </w:pPr>
      <w:r>
        <w:rPr>
          <w:rFonts w:ascii="Times New Roman" w:hAnsi="Times New Roman" w:cs="Times New Roman"/>
          <w:b/>
          <w:bCs/>
          <w:sz w:val="56"/>
          <w:szCs w:val="56"/>
        </w:rPr>
        <w:t>Final Assembly</w:t>
      </w:r>
    </w:p>
    <w:p w14:paraId="58890E33" w14:textId="6BF17B7A" w:rsidR="009E3091" w:rsidRPr="009E3091" w:rsidRDefault="009E3091" w:rsidP="009E3091">
      <w:pPr>
        <w:pStyle w:val="ListParagraph"/>
        <w:ind w:left="1080"/>
        <w:rPr>
          <w:rFonts w:ascii="Times New Roman" w:hAnsi="Times New Roman" w:cs="Times New Roman"/>
          <w:sz w:val="32"/>
          <w:szCs w:val="32"/>
        </w:rPr>
      </w:pPr>
    </w:p>
    <w:p w14:paraId="3EAD6F40" w14:textId="41209A89" w:rsidR="009E3091" w:rsidRDefault="00B37B4C" w:rsidP="00B37B4C">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The final assembly in </w:t>
      </w:r>
      <w:proofErr w:type="spellStart"/>
      <w:r>
        <w:rPr>
          <w:rFonts w:ascii="Times New Roman" w:hAnsi="Times New Roman" w:cs="Times New Roman"/>
          <w:sz w:val="32"/>
          <w:szCs w:val="32"/>
        </w:rPr>
        <w:t>Solidworks</w:t>
      </w:r>
      <w:proofErr w:type="spellEnd"/>
      <w:r>
        <w:rPr>
          <w:rFonts w:ascii="Times New Roman" w:hAnsi="Times New Roman" w:cs="Times New Roman"/>
          <w:sz w:val="32"/>
          <w:szCs w:val="32"/>
        </w:rPr>
        <w:t xml:space="preserve"> is an assembly file that composed of part files or model files in a hierarchical order constrained by mating relations between them.</w:t>
      </w:r>
    </w:p>
    <w:p w14:paraId="1EE0CD92" w14:textId="0DFD1523" w:rsidR="001539A0" w:rsidRDefault="001539A0" w:rsidP="00B37B4C">
      <w:pPr>
        <w:pStyle w:val="ListParagraph"/>
        <w:ind w:left="1080"/>
        <w:rPr>
          <w:rFonts w:ascii="Times New Roman" w:hAnsi="Times New Roman" w:cs="Times New Roman"/>
          <w:sz w:val="32"/>
          <w:szCs w:val="32"/>
        </w:rPr>
      </w:pPr>
      <w:r>
        <w:rPr>
          <w:rFonts w:ascii="Times New Roman" w:hAnsi="Times New Roman" w:cs="Times New Roman"/>
          <w:sz w:val="32"/>
          <w:szCs w:val="32"/>
        </w:rPr>
        <w:t>A Pictorial Tree structure of an Assembly shows the dependencies and order of each model file (in a picture form) to generate a final assembly.</w:t>
      </w:r>
    </w:p>
    <w:p w14:paraId="5A33DE53" w14:textId="12E4FC82" w:rsidR="001539A0" w:rsidRDefault="001539A0" w:rsidP="00B37B4C">
      <w:pPr>
        <w:pStyle w:val="ListParagraph"/>
        <w:ind w:left="1080"/>
        <w:rPr>
          <w:rFonts w:ascii="Times New Roman" w:hAnsi="Times New Roman" w:cs="Times New Roman"/>
          <w:sz w:val="32"/>
          <w:szCs w:val="32"/>
        </w:rPr>
      </w:pPr>
    </w:p>
    <w:p w14:paraId="41081FA6" w14:textId="77777777" w:rsidR="001539A0" w:rsidRDefault="001539A0" w:rsidP="001539A0">
      <w:pPr>
        <w:pStyle w:val="ListParagraph"/>
        <w:keepNext/>
        <w:ind w:left="1080"/>
      </w:pPr>
      <w:r>
        <w:rPr>
          <w:noProof/>
        </w:rPr>
        <w:lastRenderedPageBreak/>
        <w:drawing>
          <wp:inline distT="0" distB="0" distL="0" distR="0" wp14:anchorId="207369DB" wp14:editId="1A8375EB">
            <wp:extent cx="6057900" cy="331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900" cy="3317875"/>
                    </a:xfrm>
                    <a:prstGeom prst="rect">
                      <a:avLst/>
                    </a:prstGeom>
                  </pic:spPr>
                </pic:pic>
              </a:graphicData>
            </a:graphic>
          </wp:inline>
        </w:drawing>
      </w:r>
    </w:p>
    <w:p w14:paraId="75B7BF58" w14:textId="0A7C715B" w:rsidR="001539A0" w:rsidRDefault="001539A0" w:rsidP="001539A0">
      <w:pPr>
        <w:pStyle w:val="Caption"/>
        <w:jc w:val="center"/>
        <w:rPr>
          <w:rFonts w:ascii="Times New Roman" w:hAnsi="Times New Roman" w:cs="Times New Roman"/>
          <w:sz w:val="32"/>
          <w:szCs w:val="32"/>
        </w:rPr>
      </w:pPr>
      <w:r>
        <w:t xml:space="preserve">Figure </w:t>
      </w:r>
      <w:fldSimple w:instr=" SEQ Figure \* ARABIC ">
        <w:r w:rsidR="00591AA0">
          <w:rPr>
            <w:noProof/>
          </w:rPr>
          <w:t>3</w:t>
        </w:r>
      </w:fldSimple>
      <w:r>
        <w:t>: pictorial Tree Representation of Assembly</w:t>
      </w:r>
    </w:p>
    <w:p w14:paraId="592EDECA" w14:textId="7625CB70" w:rsidR="00B37B4C" w:rsidRDefault="00B37B4C" w:rsidP="00B37B4C">
      <w:pPr>
        <w:pStyle w:val="ListParagraph"/>
        <w:ind w:left="1080"/>
        <w:rPr>
          <w:rFonts w:ascii="Times New Roman" w:hAnsi="Times New Roman" w:cs="Times New Roman"/>
          <w:sz w:val="32"/>
          <w:szCs w:val="32"/>
        </w:rPr>
      </w:pPr>
    </w:p>
    <w:p w14:paraId="22FA82A6" w14:textId="7F72D0A0" w:rsidR="00B37B4C" w:rsidRDefault="00B37B4C" w:rsidP="00B37B4C">
      <w:pPr>
        <w:pStyle w:val="ListParagraph"/>
        <w:ind w:left="1080"/>
        <w:rPr>
          <w:rFonts w:ascii="Times New Roman" w:hAnsi="Times New Roman" w:cs="Times New Roman"/>
          <w:sz w:val="32"/>
          <w:szCs w:val="32"/>
        </w:rPr>
      </w:pPr>
    </w:p>
    <w:p w14:paraId="72BA7E69" w14:textId="23375260" w:rsidR="00B37B4C" w:rsidRDefault="001539A0" w:rsidP="00B37B4C">
      <w:pPr>
        <w:pStyle w:val="ListParagraph"/>
        <w:ind w:left="1080"/>
        <w:rPr>
          <w:rFonts w:ascii="Times New Roman" w:hAnsi="Times New Roman" w:cs="Times New Roman"/>
          <w:sz w:val="32"/>
          <w:szCs w:val="32"/>
        </w:rPr>
      </w:pPr>
      <w:r w:rsidRPr="001539A0">
        <w:rPr>
          <w:rFonts w:ascii="Times New Roman" w:hAnsi="Times New Roman" w:cs="Times New Roman"/>
          <w:sz w:val="32"/>
          <w:szCs w:val="32"/>
        </w:rPr>
        <w:t>Isometric projection is a method for visually representing three-dimensional objects in two dimensions in technical and engineering drawings. It is an axonometric projection in which the three coordinate axes appear equally foreshortened and the angle between any two of them is 120 degrees.</w:t>
      </w:r>
    </w:p>
    <w:p w14:paraId="7C85CDAA" w14:textId="77777777" w:rsidR="00B37B4C" w:rsidRDefault="00B37B4C" w:rsidP="00B37B4C">
      <w:pPr>
        <w:pStyle w:val="ListParagraph"/>
        <w:keepNext/>
        <w:ind w:left="1080"/>
      </w:pPr>
      <w:r>
        <w:rPr>
          <w:noProof/>
        </w:rPr>
        <w:lastRenderedPageBreak/>
        <w:drawing>
          <wp:inline distT="0" distB="0" distL="0" distR="0" wp14:anchorId="54EF710E" wp14:editId="384CCC69">
            <wp:extent cx="5943600" cy="40303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14:paraId="7D5B6848" w14:textId="18D9F7B6" w:rsidR="00B37B4C" w:rsidRDefault="00B37B4C" w:rsidP="00B37B4C">
      <w:pPr>
        <w:pStyle w:val="Caption"/>
        <w:jc w:val="center"/>
      </w:pPr>
      <w:r>
        <w:t xml:space="preserve">Figure </w:t>
      </w:r>
      <w:fldSimple w:instr=" SEQ Figure \* ARABIC ">
        <w:r w:rsidR="00591AA0">
          <w:rPr>
            <w:noProof/>
          </w:rPr>
          <w:t>4</w:t>
        </w:r>
      </w:fldSimple>
      <w:r>
        <w:t xml:space="preserve">: isometric Solid view of </w:t>
      </w:r>
      <w:proofErr w:type="spellStart"/>
      <w:r>
        <w:t>WheelLoader</w:t>
      </w:r>
      <w:proofErr w:type="spellEnd"/>
    </w:p>
    <w:p w14:paraId="6EAD894A" w14:textId="425FA771" w:rsidR="001539A0" w:rsidRDefault="001539A0" w:rsidP="001539A0">
      <w:pPr>
        <w:pStyle w:val="ListParagraph"/>
        <w:numPr>
          <w:ilvl w:val="0"/>
          <w:numId w:val="3"/>
        </w:numPr>
        <w:rPr>
          <w:rFonts w:ascii="Times New Roman" w:hAnsi="Times New Roman" w:cs="Times New Roman"/>
          <w:b/>
          <w:bCs/>
          <w:sz w:val="52"/>
          <w:szCs w:val="52"/>
        </w:rPr>
      </w:pPr>
      <w:r>
        <w:rPr>
          <w:rFonts w:ascii="Times New Roman" w:hAnsi="Times New Roman" w:cs="Times New Roman"/>
          <w:b/>
          <w:bCs/>
          <w:sz w:val="52"/>
          <w:szCs w:val="52"/>
        </w:rPr>
        <w:t>Drawing Sheets</w:t>
      </w:r>
    </w:p>
    <w:p w14:paraId="10A72B81" w14:textId="77777777" w:rsidR="001539A0" w:rsidRDefault="001539A0" w:rsidP="001539A0">
      <w:pPr>
        <w:pStyle w:val="ListParagraph"/>
        <w:ind w:left="1080"/>
        <w:rPr>
          <w:rFonts w:ascii="Times New Roman" w:hAnsi="Times New Roman" w:cs="Times New Roman"/>
          <w:sz w:val="32"/>
          <w:szCs w:val="32"/>
        </w:rPr>
      </w:pPr>
      <w:r w:rsidRPr="001539A0">
        <w:rPr>
          <w:rFonts w:ascii="Times New Roman" w:hAnsi="Times New Roman" w:cs="Times New Roman"/>
          <w:sz w:val="32"/>
          <w:szCs w:val="32"/>
        </w:rPr>
        <w:t xml:space="preserve">Drawings sheets for each and every individual parts are generated. The following are the different drawing sheets used in our project. </w:t>
      </w:r>
    </w:p>
    <w:p w14:paraId="4BD2506C" w14:textId="4327D4B4" w:rsidR="001539A0" w:rsidRDefault="001539A0" w:rsidP="001539A0">
      <w:pPr>
        <w:pStyle w:val="ListParagraph"/>
        <w:ind w:left="1080"/>
        <w:rPr>
          <w:rFonts w:ascii="Times New Roman" w:hAnsi="Times New Roman" w:cs="Times New Roman"/>
          <w:sz w:val="32"/>
          <w:szCs w:val="32"/>
        </w:rPr>
      </w:pPr>
      <w:r w:rsidRPr="001539A0">
        <w:rPr>
          <w:rFonts w:ascii="Segoe UI Symbol" w:hAnsi="Segoe UI Symbol" w:cs="Segoe UI Symbol"/>
          <w:sz w:val="32"/>
          <w:szCs w:val="32"/>
        </w:rPr>
        <w:t>➢</w:t>
      </w:r>
      <w:r w:rsidRPr="001539A0">
        <w:rPr>
          <w:rFonts w:ascii="Times New Roman" w:hAnsi="Times New Roman" w:cs="Times New Roman"/>
          <w:sz w:val="32"/>
          <w:szCs w:val="32"/>
        </w:rPr>
        <w:t xml:space="preserve"> Drafting </w:t>
      </w:r>
    </w:p>
    <w:p w14:paraId="6A17D1AF" w14:textId="283428C9" w:rsidR="00031E2E" w:rsidRPr="00031E2E" w:rsidRDefault="00031E2E" w:rsidP="00031E2E">
      <w:pPr>
        <w:pStyle w:val="ListParagraph"/>
        <w:ind w:left="1080"/>
        <w:rPr>
          <w:rFonts w:ascii="Times New Roman" w:hAnsi="Times New Roman" w:cs="Times New Roman"/>
          <w:sz w:val="32"/>
          <w:szCs w:val="32"/>
        </w:rPr>
      </w:pPr>
      <w:r w:rsidRPr="001539A0">
        <w:rPr>
          <w:rFonts w:ascii="Segoe UI Symbol" w:hAnsi="Segoe UI Symbol" w:cs="Segoe UI Symbol"/>
          <w:sz w:val="32"/>
          <w:szCs w:val="32"/>
        </w:rPr>
        <w:t>➢</w:t>
      </w:r>
      <w:r w:rsidRPr="001539A0">
        <w:rPr>
          <w:rFonts w:ascii="Times New Roman" w:hAnsi="Times New Roman" w:cs="Times New Roman"/>
          <w:sz w:val="32"/>
          <w:szCs w:val="32"/>
        </w:rPr>
        <w:t xml:space="preserve"> </w:t>
      </w:r>
      <w:r w:rsidRPr="00031E2E">
        <w:rPr>
          <w:rFonts w:ascii="Times New Roman" w:hAnsi="Times New Roman" w:cs="Times New Roman"/>
          <w:sz w:val="32"/>
          <w:szCs w:val="32"/>
        </w:rPr>
        <w:t>Exploded view</w:t>
      </w:r>
    </w:p>
    <w:p w14:paraId="40314A70" w14:textId="77777777" w:rsidR="001539A0" w:rsidRDefault="001539A0" w:rsidP="001539A0">
      <w:pPr>
        <w:pStyle w:val="ListParagraph"/>
        <w:ind w:left="1080"/>
        <w:rPr>
          <w:rFonts w:ascii="Times New Roman" w:hAnsi="Times New Roman" w:cs="Times New Roman"/>
          <w:sz w:val="32"/>
          <w:szCs w:val="32"/>
        </w:rPr>
      </w:pPr>
      <w:r w:rsidRPr="001539A0">
        <w:rPr>
          <w:rFonts w:ascii="Segoe UI Symbol" w:hAnsi="Segoe UI Symbol" w:cs="Segoe UI Symbol"/>
          <w:sz w:val="32"/>
          <w:szCs w:val="32"/>
        </w:rPr>
        <w:t>➢</w:t>
      </w:r>
      <w:r w:rsidRPr="001539A0">
        <w:rPr>
          <w:rFonts w:ascii="Times New Roman" w:hAnsi="Times New Roman" w:cs="Times New Roman"/>
          <w:sz w:val="32"/>
          <w:szCs w:val="32"/>
        </w:rPr>
        <w:t xml:space="preserve"> Bill of materials </w:t>
      </w:r>
    </w:p>
    <w:p w14:paraId="6AA77563" w14:textId="3D3CC137" w:rsidR="001539A0" w:rsidRDefault="001539A0" w:rsidP="001539A0">
      <w:pPr>
        <w:pStyle w:val="ListParagraph"/>
        <w:ind w:left="1080"/>
        <w:rPr>
          <w:rFonts w:ascii="Times New Roman" w:hAnsi="Times New Roman" w:cs="Times New Roman"/>
          <w:sz w:val="32"/>
          <w:szCs w:val="32"/>
        </w:rPr>
      </w:pPr>
      <w:r w:rsidRPr="001539A0">
        <w:rPr>
          <w:rFonts w:ascii="Segoe UI Symbol" w:hAnsi="Segoe UI Symbol" w:cs="Segoe UI Symbol"/>
          <w:sz w:val="32"/>
          <w:szCs w:val="32"/>
        </w:rPr>
        <w:t>➢</w:t>
      </w:r>
      <w:r w:rsidRPr="001539A0">
        <w:rPr>
          <w:rFonts w:ascii="Times New Roman" w:hAnsi="Times New Roman" w:cs="Times New Roman"/>
          <w:sz w:val="32"/>
          <w:szCs w:val="32"/>
        </w:rPr>
        <w:t xml:space="preserve"> Section view</w:t>
      </w:r>
    </w:p>
    <w:p w14:paraId="6F3E5B6C" w14:textId="6DD1651E" w:rsidR="001539A0" w:rsidRPr="001539A0" w:rsidRDefault="001539A0" w:rsidP="001539A0">
      <w:pPr>
        <w:rPr>
          <w:rFonts w:ascii="Times New Roman" w:hAnsi="Times New Roman" w:cs="Times New Roman"/>
          <w:b/>
          <w:bCs/>
          <w:sz w:val="32"/>
          <w:szCs w:val="32"/>
        </w:rPr>
      </w:pPr>
      <w:r w:rsidRPr="001539A0">
        <w:rPr>
          <w:rFonts w:ascii="Times New Roman" w:hAnsi="Times New Roman" w:cs="Times New Roman"/>
          <w:b/>
          <w:bCs/>
          <w:sz w:val="32"/>
          <w:szCs w:val="32"/>
        </w:rPr>
        <w:t>5.1 Drafting</w:t>
      </w:r>
    </w:p>
    <w:p w14:paraId="34CF0C29" w14:textId="145F8A6C" w:rsidR="001539A0" w:rsidRDefault="001539A0" w:rsidP="001539A0">
      <w:pPr>
        <w:pStyle w:val="BodyText2"/>
      </w:pPr>
      <w:r>
        <w:t>Drafting sheet is generated for the final assembly to understand the model easily and to examine all the desired views. The top view, front view, right view and isometric view are generated for the final assembly and it is shown below.</w:t>
      </w:r>
    </w:p>
    <w:p w14:paraId="304DFD85" w14:textId="37C7FA84" w:rsidR="001539A0" w:rsidRDefault="001539A0" w:rsidP="001539A0">
      <w:pPr>
        <w:pStyle w:val="BodyText2"/>
      </w:pPr>
      <w:r>
        <w:lastRenderedPageBreak/>
        <w:t xml:space="preserve">There are different sheet sizes available for drafting purposes. </w:t>
      </w:r>
      <w:r w:rsidR="00FF504B">
        <w:t>A2 size sheet has been chosen to generate drafting of Assembly.</w:t>
      </w:r>
    </w:p>
    <w:p w14:paraId="5A5E9EA4" w14:textId="77777777" w:rsidR="00031E2E" w:rsidRDefault="00031E2E" w:rsidP="00031E2E">
      <w:pPr>
        <w:pStyle w:val="BodyText2"/>
        <w:keepNext/>
      </w:pPr>
      <w:r>
        <w:rPr>
          <w:noProof/>
        </w:rPr>
        <w:drawing>
          <wp:inline distT="0" distB="0" distL="0" distR="0" wp14:anchorId="0B09E03F" wp14:editId="60E2BCE0">
            <wp:extent cx="5943600"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embly 4View Sheet Draf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743450"/>
                    </a:xfrm>
                    <a:prstGeom prst="rect">
                      <a:avLst/>
                    </a:prstGeom>
                  </pic:spPr>
                </pic:pic>
              </a:graphicData>
            </a:graphic>
          </wp:inline>
        </w:drawing>
      </w:r>
    </w:p>
    <w:p w14:paraId="0DE265A2" w14:textId="4EAA7976" w:rsidR="00031E2E" w:rsidRDefault="00031E2E" w:rsidP="00031E2E">
      <w:pPr>
        <w:pStyle w:val="Caption"/>
      </w:pPr>
      <w:r>
        <w:t xml:space="preserve">Figure </w:t>
      </w:r>
      <w:fldSimple w:instr=" SEQ Figure \* ARABIC ">
        <w:r w:rsidR="00591AA0">
          <w:rPr>
            <w:noProof/>
          </w:rPr>
          <w:t>5</w:t>
        </w:r>
      </w:fldSimple>
      <w:r>
        <w:t>: Drafting Sheet of Assembly</w:t>
      </w:r>
    </w:p>
    <w:p w14:paraId="20FBE993" w14:textId="2F49A3EB" w:rsidR="00FF504B" w:rsidRPr="00031E2E" w:rsidRDefault="00031E2E" w:rsidP="001539A0">
      <w:pPr>
        <w:pStyle w:val="BodyText2"/>
        <w:rPr>
          <w:b/>
          <w:bCs/>
        </w:rPr>
      </w:pPr>
      <w:r>
        <w:rPr>
          <w:b/>
          <w:bCs/>
        </w:rPr>
        <w:t>5.2 Exploded View</w:t>
      </w:r>
    </w:p>
    <w:p w14:paraId="369E2F4B" w14:textId="77777777" w:rsidR="00031E2E" w:rsidRDefault="001539A0" w:rsidP="001539A0">
      <w:pPr>
        <w:pStyle w:val="BodyText2"/>
      </w:pPr>
      <w:r w:rsidRPr="001539A0">
        <w:t xml:space="preserve">An exploded view drawing is a diagram, picture, schematic or technical drawing of an object, that shows the relationship or order of assembly of various parts. </w:t>
      </w:r>
    </w:p>
    <w:p w14:paraId="02C61E32" w14:textId="5991CF92" w:rsidR="00031E2E" w:rsidRDefault="001539A0" w:rsidP="001539A0">
      <w:pPr>
        <w:pStyle w:val="BodyText2"/>
      </w:pPr>
      <w:r w:rsidRPr="001539A0">
        <w:t>It shows the components of an object slightly separated by distance, or suspended in surrounding space in the case of a three-dimensional exploded diagram.</w:t>
      </w:r>
    </w:p>
    <w:p w14:paraId="49D506FB" w14:textId="42A18755" w:rsidR="00031E2E" w:rsidRDefault="00031E2E" w:rsidP="001539A0">
      <w:pPr>
        <w:pStyle w:val="BodyText2"/>
      </w:pPr>
      <w:r>
        <w:t>Below is the Exploded view of the Assembly.</w:t>
      </w:r>
    </w:p>
    <w:p w14:paraId="49D19009" w14:textId="078F800A" w:rsidR="00C37BD4" w:rsidRDefault="00C37BD4" w:rsidP="001539A0">
      <w:pPr>
        <w:pStyle w:val="BodyText2"/>
      </w:pPr>
    </w:p>
    <w:p w14:paraId="272FC026" w14:textId="427704FA" w:rsidR="00C37BD4" w:rsidRDefault="00C37BD4" w:rsidP="001539A0">
      <w:pPr>
        <w:pStyle w:val="BodyText2"/>
        <w:rPr>
          <w:b/>
          <w:bCs/>
        </w:rPr>
      </w:pPr>
      <w:r w:rsidRPr="00C37BD4">
        <w:rPr>
          <w:b/>
          <w:bCs/>
        </w:rPr>
        <w:t>5.3</w:t>
      </w:r>
      <w:r>
        <w:rPr>
          <w:b/>
          <w:bCs/>
        </w:rPr>
        <w:t xml:space="preserve"> Bill Of Materials</w:t>
      </w:r>
    </w:p>
    <w:p w14:paraId="6B06D55E" w14:textId="4143CAC9" w:rsidR="00C37BD4" w:rsidRDefault="00C37BD4" w:rsidP="001539A0">
      <w:pPr>
        <w:pStyle w:val="BodyText2"/>
      </w:pPr>
      <w:r>
        <w:t>Bill of materials can be used to identify the applied materials, costs, and quantity of each and every parts used in the final assembly. All the parts of Wheel Loader Assembly are labelled separately with different numbers through Auto Ballooning in SolidWorks and the name, material and Quantity of the parts are arranged in a tabular format in the same sheet.</w:t>
      </w:r>
      <w:r w:rsidR="00F35370">
        <w:t xml:space="preserve"> Below is the Bill Of Material of the Assembly.</w:t>
      </w:r>
    </w:p>
    <w:p w14:paraId="4608B2B7" w14:textId="1453B62C" w:rsidR="00411397" w:rsidRDefault="00411397" w:rsidP="00411397">
      <w:pPr>
        <w:pStyle w:val="BodyText2"/>
        <w:numPr>
          <w:ilvl w:val="1"/>
          <w:numId w:val="3"/>
        </w:numPr>
        <w:jc w:val="both"/>
        <w:rPr>
          <w:b/>
          <w:bCs/>
        </w:rPr>
      </w:pPr>
      <w:r w:rsidRPr="00411397">
        <w:rPr>
          <w:b/>
          <w:bCs/>
        </w:rPr>
        <w:t>Section View</w:t>
      </w:r>
    </w:p>
    <w:p w14:paraId="6A8064D0" w14:textId="0798EB46" w:rsidR="00411397" w:rsidRDefault="00411397" w:rsidP="00071929">
      <w:pPr>
        <w:pStyle w:val="BodyText2"/>
        <w:ind w:left="1920"/>
      </w:pPr>
      <w:r w:rsidRPr="00071929">
        <w:t>A sectional</w:t>
      </w:r>
      <w:r w:rsidR="00071929">
        <w:t xml:space="preserve"> </w:t>
      </w:r>
      <w:r w:rsidRPr="00071929">
        <w:t>view or a section looks inside an object. Sections are used to clarify the interior construction of a part that can not be clearly described by hidden lines in exterior views. By taking an imaginary cut through the object and removing a portion, the inside features may be seen more clearly.</w:t>
      </w:r>
    </w:p>
    <w:p w14:paraId="10869800" w14:textId="02006CEB" w:rsidR="00071929" w:rsidRDefault="00071929" w:rsidP="00071929">
      <w:pPr>
        <w:pStyle w:val="BodyText2"/>
        <w:ind w:left="1920"/>
      </w:pPr>
      <w:r>
        <w:t>SolidWorks allows to generate section view of any part/model or assembly using three approaches.</w:t>
      </w:r>
    </w:p>
    <w:p w14:paraId="12580A7E" w14:textId="77777777" w:rsidR="00071929" w:rsidRDefault="00071929" w:rsidP="00071929">
      <w:pPr>
        <w:pStyle w:val="BodyText2"/>
        <w:ind w:left="1920"/>
      </w:pPr>
      <w:r>
        <w:rPr>
          <w:rFonts w:ascii="Segoe UI Symbol" w:hAnsi="Segoe UI Symbol" w:cs="Segoe UI Symbol"/>
        </w:rPr>
        <w:t>➢</w:t>
      </w:r>
      <w:r>
        <w:t xml:space="preserve"> Longitudinal sectioning </w:t>
      </w:r>
    </w:p>
    <w:p w14:paraId="014699E7" w14:textId="77777777" w:rsidR="00071929" w:rsidRDefault="00071929" w:rsidP="00071929">
      <w:pPr>
        <w:pStyle w:val="BodyText2"/>
        <w:ind w:left="1920"/>
      </w:pPr>
      <w:r>
        <w:rPr>
          <w:rFonts w:ascii="Segoe UI Symbol" w:hAnsi="Segoe UI Symbol" w:cs="Segoe UI Symbol"/>
        </w:rPr>
        <w:t>➢</w:t>
      </w:r>
      <w:r>
        <w:t xml:space="preserve"> Latitudinal sectioning </w:t>
      </w:r>
    </w:p>
    <w:p w14:paraId="481FDD94" w14:textId="77777777" w:rsidR="00071929" w:rsidRDefault="00071929" w:rsidP="00071929">
      <w:pPr>
        <w:pStyle w:val="BodyText2"/>
        <w:ind w:left="1920"/>
      </w:pPr>
      <w:r>
        <w:rPr>
          <w:rFonts w:ascii="Segoe UI Symbol" w:hAnsi="Segoe UI Symbol" w:cs="Segoe UI Symbol"/>
        </w:rPr>
        <w:t>➢</w:t>
      </w:r>
      <w:r>
        <w:t xml:space="preserve"> Sectioning about an angle </w:t>
      </w:r>
    </w:p>
    <w:p w14:paraId="7E3EBA4D" w14:textId="655F17DC" w:rsidR="00071929" w:rsidRDefault="00071929" w:rsidP="00071929">
      <w:pPr>
        <w:pStyle w:val="BodyText2"/>
        <w:ind w:left="1920"/>
      </w:pPr>
      <w:r>
        <w:t>Longitudinal sectioning approach is used to generate the section view of Bucket and it is shown below.</w:t>
      </w:r>
    </w:p>
    <w:p w14:paraId="48115595" w14:textId="5C0D0F7E" w:rsidR="00071929" w:rsidRDefault="00071929" w:rsidP="00071929">
      <w:pPr>
        <w:pStyle w:val="BodyText2"/>
        <w:ind w:left="1920"/>
      </w:pPr>
    </w:p>
    <w:p w14:paraId="7C1830DB" w14:textId="47174AD4" w:rsidR="00071929" w:rsidRDefault="00071929" w:rsidP="00071929">
      <w:pPr>
        <w:pStyle w:val="BodyText2"/>
        <w:ind w:left="1920"/>
      </w:pPr>
    </w:p>
    <w:p w14:paraId="639E77DD" w14:textId="516932C0" w:rsidR="00071929" w:rsidRDefault="00071929" w:rsidP="00071929">
      <w:pPr>
        <w:pStyle w:val="BodyText2"/>
        <w:ind w:left="1920"/>
      </w:pPr>
    </w:p>
    <w:p w14:paraId="300EAA36" w14:textId="3DA4B6FA" w:rsidR="00071929" w:rsidRDefault="00071929" w:rsidP="00071929">
      <w:pPr>
        <w:pStyle w:val="BodyText2"/>
        <w:ind w:left="1920"/>
      </w:pPr>
    </w:p>
    <w:p w14:paraId="730C7B18" w14:textId="4B59BEDA" w:rsidR="00071929" w:rsidRPr="00071929" w:rsidRDefault="00071929" w:rsidP="00071929">
      <w:pPr>
        <w:pStyle w:val="BodyText2"/>
        <w:numPr>
          <w:ilvl w:val="0"/>
          <w:numId w:val="3"/>
        </w:numPr>
        <w:rPr>
          <w:b/>
          <w:bCs/>
          <w:sz w:val="52"/>
          <w:szCs w:val="52"/>
        </w:rPr>
      </w:pPr>
      <w:r>
        <w:rPr>
          <w:b/>
          <w:bCs/>
          <w:sz w:val="52"/>
          <w:szCs w:val="52"/>
        </w:rPr>
        <w:lastRenderedPageBreak/>
        <w:t>FEA</w:t>
      </w:r>
    </w:p>
    <w:p w14:paraId="33C1490B" w14:textId="2D7154AD" w:rsidR="009E3091" w:rsidRDefault="009E3091" w:rsidP="00FB6DFC">
      <w:pPr>
        <w:pStyle w:val="ListParagraph"/>
        <w:ind w:left="1080"/>
        <w:jc w:val="center"/>
        <w:rPr>
          <w:rFonts w:ascii="Times New Roman" w:hAnsi="Times New Roman" w:cs="Times New Roman"/>
          <w:b/>
          <w:bCs/>
          <w:sz w:val="32"/>
          <w:szCs w:val="32"/>
        </w:rPr>
      </w:pPr>
    </w:p>
    <w:p w14:paraId="6FCA467D" w14:textId="3F3E3921" w:rsidR="001539A0" w:rsidRPr="00996DE9" w:rsidRDefault="001539A0" w:rsidP="00FB6DFC">
      <w:pPr>
        <w:pStyle w:val="ListParagraph"/>
        <w:ind w:left="1080"/>
        <w:jc w:val="center"/>
        <w:rPr>
          <w:rFonts w:ascii="Times New Roman" w:hAnsi="Times New Roman" w:cs="Times New Roman"/>
          <w:b/>
          <w:bCs/>
          <w:sz w:val="32"/>
          <w:szCs w:val="32"/>
        </w:rPr>
      </w:pPr>
    </w:p>
    <w:p w14:paraId="0C6D5671" w14:textId="51BE68D5" w:rsidR="0023667A" w:rsidRDefault="0023667A" w:rsidP="008002F0">
      <w:pPr>
        <w:pStyle w:val="ListParagraph"/>
        <w:ind w:left="1080"/>
        <w:rPr>
          <w:rFonts w:ascii="Times New Roman" w:hAnsi="Times New Roman" w:cs="Times New Roman"/>
          <w:sz w:val="32"/>
          <w:szCs w:val="32"/>
        </w:rPr>
      </w:pPr>
    </w:p>
    <w:p w14:paraId="10C89CCE" w14:textId="77777777" w:rsidR="0023667A" w:rsidRDefault="0023667A">
      <w:pPr>
        <w:rPr>
          <w:rFonts w:ascii="Times New Roman" w:hAnsi="Times New Roman" w:cs="Times New Roman"/>
          <w:sz w:val="32"/>
          <w:szCs w:val="32"/>
        </w:rPr>
      </w:pPr>
      <w:r>
        <w:rPr>
          <w:rFonts w:ascii="Times New Roman" w:hAnsi="Times New Roman" w:cs="Times New Roman"/>
          <w:sz w:val="32"/>
          <w:szCs w:val="32"/>
        </w:rPr>
        <w:br w:type="page"/>
      </w:r>
    </w:p>
    <w:p w14:paraId="6C389524" w14:textId="7843CC61" w:rsidR="008002F0" w:rsidRPr="0023667A" w:rsidRDefault="0023667A" w:rsidP="0023667A">
      <w:pPr>
        <w:pStyle w:val="ListParagraph"/>
        <w:numPr>
          <w:ilvl w:val="0"/>
          <w:numId w:val="3"/>
        </w:numPr>
        <w:rPr>
          <w:rFonts w:ascii="Times New Roman" w:hAnsi="Times New Roman" w:cs="Times New Roman"/>
          <w:sz w:val="52"/>
          <w:szCs w:val="52"/>
        </w:rPr>
      </w:pPr>
      <w:r w:rsidRPr="0023667A">
        <w:rPr>
          <w:rFonts w:ascii="Times New Roman" w:hAnsi="Times New Roman" w:cs="Times New Roman"/>
          <w:sz w:val="52"/>
          <w:szCs w:val="52"/>
        </w:rPr>
        <w:lastRenderedPageBreak/>
        <w:t>Gantt Chart</w:t>
      </w:r>
    </w:p>
    <w:p w14:paraId="66FF2245" w14:textId="5EA99E66" w:rsidR="0023667A" w:rsidRDefault="0023667A" w:rsidP="0023667A">
      <w:pPr>
        <w:pStyle w:val="ListParagraph"/>
        <w:ind w:left="1080"/>
        <w:rPr>
          <w:rFonts w:ascii="Times New Roman" w:hAnsi="Times New Roman" w:cs="Times New Roman"/>
          <w:color w:val="424242"/>
          <w:sz w:val="32"/>
          <w:szCs w:val="32"/>
          <w:shd w:val="clear" w:color="auto" w:fill="FFFFFF"/>
        </w:rPr>
      </w:pPr>
      <w:r w:rsidRPr="0023667A">
        <w:rPr>
          <w:rFonts w:ascii="Times New Roman" w:hAnsi="Times New Roman" w:cs="Times New Roman"/>
          <w:sz w:val="32"/>
          <w:szCs w:val="32"/>
        </w:rPr>
        <w:t xml:space="preserve">A Gantt chart is a visual view of tasks scheduled over time. </w:t>
      </w:r>
      <w:r w:rsidRPr="0023667A">
        <w:rPr>
          <w:rFonts w:ascii="Times New Roman" w:hAnsi="Times New Roman" w:cs="Times New Roman"/>
          <w:color w:val="424242"/>
          <w:sz w:val="32"/>
          <w:szCs w:val="32"/>
          <w:shd w:val="clear" w:color="auto" w:fill="FFFFFF"/>
        </w:rPr>
        <w:t>Gantt charts are used for planning projects of all sizes and they are a useful way of showing what work is scheduled to be done on a specific day. They also help you view the start and end dates of a project in one simple view.</w:t>
      </w:r>
    </w:p>
    <w:p w14:paraId="2C2EA6DE" w14:textId="6C874271" w:rsidR="0023667A" w:rsidRDefault="0023667A" w:rsidP="0023667A">
      <w:pPr>
        <w:pStyle w:val="ListParagraph"/>
        <w:ind w:left="108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605212E" wp14:editId="62CCF95D">
            <wp:extent cx="6118860" cy="3101340"/>
            <wp:effectExtent l="0" t="0" r="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JPG"/>
                    <pic:cNvPicPr/>
                  </pic:nvPicPr>
                  <pic:blipFill>
                    <a:blip r:embed="rId22">
                      <a:extLst>
                        <a:ext uri="{28A0092B-C50C-407E-A947-70E740481C1C}">
                          <a14:useLocalDpi xmlns:a14="http://schemas.microsoft.com/office/drawing/2010/main" val="0"/>
                        </a:ext>
                      </a:extLst>
                    </a:blip>
                    <a:stretch>
                      <a:fillRect/>
                    </a:stretch>
                  </pic:blipFill>
                  <pic:spPr>
                    <a:xfrm>
                      <a:off x="0" y="0"/>
                      <a:ext cx="6118860" cy="3101340"/>
                    </a:xfrm>
                    <a:prstGeom prst="rect">
                      <a:avLst/>
                    </a:prstGeom>
                  </pic:spPr>
                </pic:pic>
              </a:graphicData>
            </a:graphic>
          </wp:inline>
        </w:drawing>
      </w:r>
    </w:p>
    <w:p w14:paraId="1C0CEB34" w14:textId="69BB7A31" w:rsidR="0023667A" w:rsidRPr="0023667A" w:rsidRDefault="0023667A" w:rsidP="0023667A">
      <w:pPr>
        <w:pStyle w:val="ListParagraph"/>
        <w:ind w:left="1080"/>
        <w:jc w:val="both"/>
        <w:rPr>
          <w:rFonts w:ascii="Times New Roman" w:hAnsi="Times New Roman" w:cs="Times New Roman"/>
          <w:sz w:val="32"/>
          <w:szCs w:val="32"/>
        </w:rPr>
      </w:pPr>
      <w:r>
        <w:rPr>
          <w:rFonts w:ascii="Times New Roman" w:hAnsi="Times New Roman" w:cs="Times New Roman"/>
          <w:sz w:val="32"/>
          <w:szCs w:val="32"/>
        </w:rPr>
        <w:t xml:space="preserve">This essential project management tool helped us in planning and organizing throughout this project. First milestone was Planning where the team sat together and distributed tasks and deadline for completion of each tasks. </w:t>
      </w:r>
      <w:r w:rsidR="00E0783F">
        <w:rPr>
          <w:rFonts w:ascii="Times New Roman" w:hAnsi="Times New Roman" w:cs="Times New Roman"/>
          <w:sz w:val="32"/>
          <w:szCs w:val="32"/>
        </w:rPr>
        <w:t xml:space="preserve">All the part models were completed in a week and uploaded in Google Drive. Then, one of the team member completed the Assembly and Sub Assembly of Wheel Loader. Next in the review meeting, team checked the assembly and dimensions for the last time before proceeding on to next milestones. At this point, team was ready with the sample presentation and report. Again sections were divided to each team member and with the help of Google slides and Google Docs team monitored the progress of each other. </w:t>
      </w:r>
      <w:r w:rsidR="00AB4807">
        <w:rPr>
          <w:rFonts w:ascii="Times New Roman" w:hAnsi="Times New Roman" w:cs="Times New Roman"/>
          <w:sz w:val="32"/>
          <w:szCs w:val="32"/>
        </w:rPr>
        <w:t xml:space="preserve">Analysis of </w:t>
      </w:r>
      <w:proofErr w:type="spellStart"/>
      <w:r w:rsidR="00AB4807">
        <w:rPr>
          <w:rFonts w:ascii="Times New Roman" w:hAnsi="Times New Roman" w:cs="Times New Roman"/>
          <w:sz w:val="32"/>
          <w:szCs w:val="32"/>
        </w:rPr>
        <w:t>WheelLoader</w:t>
      </w:r>
      <w:proofErr w:type="spellEnd"/>
      <w:r w:rsidR="00AB4807">
        <w:rPr>
          <w:rFonts w:ascii="Times New Roman" w:hAnsi="Times New Roman" w:cs="Times New Roman"/>
          <w:sz w:val="32"/>
          <w:szCs w:val="32"/>
        </w:rPr>
        <w:t xml:space="preserve"> was assigned to another Team member. </w:t>
      </w:r>
      <w:r w:rsidR="00E0783F">
        <w:rPr>
          <w:rFonts w:ascii="Times New Roman" w:hAnsi="Times New Roman" w:cs="Times New Roman"/>
          <w:sz w:val="32"/>
          <w:szCs w:val="32"/>
        </w:rPr>
        <w:lastRenderedPageBreak/>
        <w:t xml:space="preserve">Meanwhile, Drafting Sheets with Exploded view and Section View along with animation of assembly was completed. </w:t>
      </w:r>
      <w:r w:rsidR="00AB4807">
        <w:rPr>
          <w:rFonts w:ascii="Times New Roman" w:hAnsi="Times New Roman" w:cs="Times New Roman"/>
          <w:sz w:val="32"/>
          <w:szCs w:val="32"/>
        </w:rPr>
        <w:t>Timely follow ups along with motivation to learn drive the entire team to completion of this project.</w:t>
      </w:r>
    </w:p>
    <w:sectPr w:rsidR="0023667A" w:rsidRPr="0023667A">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18259" w14:textId="77777777" w:rsidR="001741F8" w:rsidRDefault="001741F8" w:rsidP="009B214A">
      <w:pPr>
        <w:spacing w:after="0" w:line="240" w:lineRule="auto"/>
      </w:pPr>
      <w:r>
        <w:separator/>
      </w:r>
    </w:p>
  </w:endnote>
  <w:endnote w:type="continuationSeparator" w:id="0">
    <w:p w14:paraId="5C2B4A08" w14:textId="77777777" w:rsidR="001741F8" w:rsidRDefault="001741F8" w:rsidP="009B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jaVu Serif">
    <w:altName w:val="Cambria"/>
    <w:charset w:val="01"/>
    <w:family w:val="roman"/>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2415232"/>
      <w:docPartObj>
        <w:docPartGallery w:val="Page Numbers (Bottom of Page)"/>
        <w:docPartUnique/>
      </w:docPartObj>
    </w:sdtPr>
    <w:sdtEndPr>
      <w:rPr>
        <w:noProof/>
      </w:rPr>
    </w:sdtEndPr>
    <w:sdtContent>
      <w:p w14:paraId="1BD3DA72" w14:textId="4BC182EB" w:rsidR="009B214A" w:rsidRDefault="009B21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6951D" w14:textId="77777777" w:rsidR="009B214A" w:rsidRDefault="009B2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02388" w14:textId="77777777" w:rsidR="001741F8" w:rsidRDefault="001741F8" w:rsidP="009B214A">
      <w:pPr>
        <w:spacing w:after="0" w:line="240" w:lineRule="auto"/>
      </w:pPr>
      <w:r>
        <w:separator/>
      </w:r>
    </w:p>
  </w:footnote>
  <w:footnote w:type="continuationSeparator" w:id="0">
    <w:p w14:paraId="5C86E609" w14:textId="77777777" w:rsidR="001741F8" w:rsidRDefault="001741F8" w:rsidP="009B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6005"/>
    <w:multiLevelType w:val="hybridMultilevel"/>
    <w:tmpl w:val="AD7E67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0116A1"/>
    <w:multiLevelType w:val="multilevel"/>
    <w:tmpl w:val="8716D4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2441D9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193272"/>
    <w:multiLevelType w:val="multilevel"/>
    <w:tmpl w:val="95901FF2"/>
    <w:lvl w:ilvl="0">
      <w:start w:val="1"/>
      <w:numFmt w:val="decimal"/>
      <w:lvlText w:val="%1."/>
      <w:lvlJc w:val="left"/>
      <w:pPr>
        <w:ind w:left="1080" w:hanging="720"/>
      </w:pPr>
      <w:rPr>
        <w:rFonts w:hint="default"/>
      </w:rPr>
    </w:lvl>
    <w:lvl w:ilvl="1">
      <w:start w:val="3"/>
      <w:numFmt w:val="decimal"/>
      <w:isLgl/>
      <w:lvlText w:val="%1.%2"/>
      <w:lvlJc w:val="left"/>
      <w:pPr>
        <w:ind w:left="1920" w:hanging="840"/>
      </w:pPr>
      <w:rPr>
        <w:rFonts w:hint="default"/>
      </w:rPr>
    </w:lvl>
    <w:lvl w:ilvl="2">
      <w:start w:val="1"/>
      <w:numFmt w:val="decimal"/>
      <w:isLgl/>
      <w:lvlText w:val="%1.%2.%3"/>
      <w:lvlJc w:val="left"/>
      <w:pPr>
        <w:ind w:left="3240" w:hanging="1440"/>
      </w:pPr>
      <w:rPr>
        <w:rFonts w:hint="default"/>
      </w:rPr>
    </w:lvl>
    <w:lvl w:ilvl="3">
      <w:start w:val="1"/>
      <w:numFmt w:val="decimal"/>
      <w:isLgl/>
      <w:lvlText w:val="%1.%2.%3.%4"/>
      <w:lvlJc w:val="left"/>
      <w:pPr>
        <w:ind w:left="4320" w:hanging="1800"/>
      </w:pPr>
      <w:rPr>
        <w:rFonts w:hint="default"/>
      </w:rPr>
    </w:lvl>
    <w:lvl w:ilvl="4">
      <w:start w:val="1"/>
      <w:numFmt w:val="decimal"/>
      <w:isLgl/>
      <w:lvlText w:val="%1.%2.%3.%4.%5"/>
      <w:lvlJc w:val="left"/>
      <w:pPr>
        <w:ind w:left="5400" w:hanging="216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10080" w:hanging="3960"/>
      </w:pPr>
      <w:rPr>
        <w:rFonts w:hint="default"/>
      </w:rPr>
    </w:lvl>
  </w:abstractNum>
  <w:abstractNum w:abstractNumId="4" w15:restartNumberingAfterBreak="0">
    <w:nsid w:val="6ED70D23"/>
    <w:multiLevelType w:val="hybridMultilevel"/>
    <w:tmpl w:val="4112A450"/>
    <w:lvl w:ilvl="0" w:tplc="5D0E3D5C">
      <w:start w:val="1"/>
      <w:numFmt w:val="decimal"/>
      <w:lvlText w:val="%1)"/>
      <w:lvlJc w:val="left"/>
      <w:pPr>
        <w:ind w:left="2280" w:hanging="360"/>
      </w:pPr>
      <w:rPr>
        <w:rFonts w:hint="default"/>
      </w:rPr>
    </w:lvl>
    <w:lvl w:ilvl="1" w:tplc="10090019" w:tentative="1">
      <w:start w:val="1"/>
      <w:numFmt w:val="lowerLetter"/>
      <w:lvlText w:val="%2."/>
      <w:lvlJc w:val="left"/>
      <w:pPr>
        <w:ind w:left="3000" w:hanging="360"/>
      </w:pPr>
    </w:lvl>
    <w:lvl w:ilvl="2" w:tplc="1009001B" w:tentative="1">
      <w:start w:val="1"/>
      <w:numFmt w:val="lowerRoman"/>
      <w:lvlText w:val="%3."/>
      <w:lvlJc w:val="right"/>
      <w:pPr>
        <w:ind w:left="3720" w:hanging="180"/>
      </w:pPr>
    </w:lvl>
    <w:lvl w:ilvl="3" w:tplc="1009000F" w:tentative="1">
      <w:start w:val="1"/>
      <w:numFmt w:val="decimal"/>
      <w:lvlText w:val="%4."/>
      <w:lvlJc w:val="left"/>
      <w:pPr>
        <w:ind w:left="4440" w:hanging="360"/>
      </w:pPr>
    </w:lvl>
    <w:lvl w:ilvl="4" w:tplc="10090019" w:tentative="1">
      <w:start w:val="1"/>
      <w:numFmt w:val="lowerLetter"/>
      <w:lvlText w:val="%5."/>
      <w:lvlJc w:val="left"/>
      <w:pPr>
        <w:ind w:left="5160" w:hanging="360"/>
      </w:pPr>
    </w:lvl>
    <w:lvl w:ilvl="5" w:tplc="1009001B" w:tentative="1">
      <w:start w:val="1"/>
      <w:numFmt w:val="lowerRoman"/>
      <w:lvlText w:val="%6."/>
      <w:lvlJc w:val="right"/>
      <w:pPr>
        <w:ind w:left="5880" w:hanging="180"/>
      </w:pPr>
    </w:lvl>
    <w:lvl w:ilvl="6" w:tplc="1009000F" w:tentative="1">
      <w:start w:val="1"/>
      <w:numFmt w:val="decimal"/>
      <w:lvlText w:val="%7."/>
      <w:lvlJc w:val="left"/>
      <w:pPr>
        <w:ind w:left="6600" w:hanging="360"/>
      </w:pPr>
    </w:lvl>
    <w:lvl w:ilvl="7" w:tplc="10090019" w:tentative="1">
      <w:start w:val="1"/>
      <w:numFmt w:val="lowerLetter"/>
      <w:lvlText w:val="%8."/>
      <w:lvlJc w:val="left"/>
      <w:pPr>
        <w:ind w:left="7320" w:hanging="360"/>
      </w:pPr>
    </w:lvl>
    <w:lvl w:ilvl="8" w:tplc="1009001B" w:tentative="1">
      <w:start w:val="1"/>
      <w:numFmt w:val="lowerRoman"/>
      <w:lvlText w:val="%9."/>
      <w:lvlJc w:val="right"/>
      <w:pPr>
        <w:ind w:left="80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90"/>
    <w:rsid w:val="000303CE"/>
    <w:rsid w:val="00031E2E"/>
    <w:rsid w:val="00071929"/>
    <w:rsid w:val="00072EC9"/>
    <w:rsid w:val="001539A0"/>
    <w:rsid w:val="00163887"/>
    <w:rsid w:val="00171767"/>
    <w:rsid w:val="001741F8"/>
    <w:rsid w:val="001D37C9"/>
    <w:rsid w:val="0023667A"/>
    <w:rsid w:val="00306760"/>
    <w:rsid w:val="003851B8"/>
    <w:rsid w:val="0041047B"/>
    <w:rsid w:val="00411397"/>
    <w:rsid w:val="00552210"/>
    <w:rsid w:val="00591AA0"/>
    <w:rsid w:val="006105E3"/>
    <w:rsid w:val="006204CB"/>
    <w:rsid w:val="007733EA"/>
    <w:rsid w:val="007C4D50"/>
    <w:rsid w:val="008002F0"/>
    <w:rsid w:val="00817E9E"/>
    <w:rsid w:val="008D1249"/>
    <w:rsid w:val="0095508C"/>
    <w:rsid w:val="00996DE9"/>
    <w:rsid w:val="009B214A"/>
    <w:rsid w:val="009E3091"/>
    <w:rsid w:val="00A35371"/>
    <w:rsid w:val="00A866E1"/>
    <w:rsid w:val="00A914D4"/>
    <w:rsid w:val="00AB4807"/>
    <w:rsid w:val="00AE5F4D"/>
    <w:rsid w:val="00B2774A"/>
    <w:rsid w:val="00B37B4C"/>
    <w:rsid w:val="00C37BD4"/>
    <w:rsid w:val="00CB4CAC"/>
    <w:rsid w:val="00CC5590"/>
    <w:rsid w:val="00D2799E"/>
    <w:rsid w:val="00D640B3"/>
    <w:rsid w:val="00DD2187"/>
    <w:rsid w:val="00DD6C68"/>
    <w:rsid w:val="00E0783F"/>
    <w:rsid w:val="00E90749"/>
    <w:rsid w:val="00EC7F6C"/>
    <w:rsid w:val="00F25415"/>
    <w:rsid w:val="00F35370"/>
    <w:rsid w:val="00F402E0"/>
    <w:rsid w:val="00F64F43"/>
    <w:rsid w:val="00F853AA"/>
    <w:rsid w:val="00FB6DFC"/>
    <w:rsid w:val="00FC3AB6"/>
    <w:rsid w:val="00FF50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64FB"/>
  <w15:chartTrackingRefBased/>
  <w15:docId w15:val="{6C209B8A-5051-4752-AAEC-DAB16606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415"/>
    <w:pPr>
      <w:keepNext/>
      <w:outlineLvl w:val="0"/>
    </w:pPr>
    <w:rPr>
      <w:sz w:val="32"/>
      <w:szCs w:val="32"/>
    </w:rPr>
  </w:style>
  <w:style w:type="paragraph" w:styleId="Heading2">
    <w:name w:val="heading 2"/>
    <w:basedOn w:val="Normal"/>
    <w:next w:val="Normal"/>
    <w:link w:val="Heading2Char"/>
    <w:uiPriority w:val="9"/>
    <w:unhideWhenUsed/>
    <w:qFormat/>
    <w:rsid w:val="00CC5590"/>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14A"/>
    <w:pPr>
      <w:keepNext/>
      <w:jc w:val="center"/>
      <w:outlineLvl w:val="2"/>
    </w:pPr>
    <w:rPr>
      <w:b/>
      <w:bCs/>
      <w:sz w:val="56"/>
      <w:szCs w:val="56"/>
    </w:rPr>
  </w:style>
  <w:style w:type="paragraph" w:styleId="Heading4">
    <w:name w:val="heading 4"/>
    <w:basedOn w:val="Normal"/>
    <w:next w:val="Normal"/>
    <w:link w:val="Heading4Char"/>
    <w:uiPriority w:val="9"/>
    <w:unhideWhenUsed/>
    <w:qFormat/>
    <w:rsid w:val="001D37C9"/>
    <w:pPr>
      <w:keepNext/>
      <w:jc w:val="center"/>
      <w:outlineLvl w:val="3"/>
    </w:pPr>
    <w:rPr>
      <w:rFonts w:ascii="Times New Roman" w:hAnsi="Times New Roman" w:cs="Times New Roman"/>
      <w:b/>
      <w:bCs/>
      <w:sz w:val="32"/>
      <w:szCs w:val="32"/>
    </w:rPr>
  </w:style>
  <w:style w:type="paragraph" w:styleId="Heading5">
    <w:name w:val="heading 5"/>
    <w:basedOn w:val="Normal"/>
    <w:next w:val="Normal"/>
    <w:link w:val="Heading5Char"/>
    <w:uiPriority w:val="9"/>
    <w:unhideWhenUsed/>
    <w:qFormat/>
    <w:rsid w:val="001D37C9"/>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C5590"/>
    <w:pPr>
      <w:jc w:val="center"/>
    </w:pPr>
    <w:rPr>
      <w:color w:val="4472C4" w:themeColor="accent1"/>
      <w:sz w:val="52"/>
      <w:szCs w:val="52"/>
    </w:rPr>
  </w:style>
  <w:style w:type="character" w:customStyle="1" w:styleId="BodyTextChar">
    <w:name w:val="Body Text Char"/>
    <w:basedOn w:val="DefaultParagraphFont"/>
    <w:link w:val="BodyText"/>
    <w:uiPriority w:val="99"/>
    <w:rsid w:val="00CC5590"/>
    <w:rPr>
      <w:color w:val="4472C4" w:themeColor="accent1"/>
      <w:sz w:val="52"/>
      <w:szCs w:val="52"/>
    </w:rPr>
  </w:style>
  <w:style w:type="character" w:customStyle="1" w:styleId="Heading2Char">
    <w:name w:val="Heading 2 Char"/>
    <w:basedOn w:val="DefaultParagraphFont"/>
    <w:link w:val="Heading2"/>
    <w:uiPriority w:val="9"/>
    <w:rsid w:val="00CC559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25415"/>
    <w:rPr>
      <w:sz w:val="32"/>
      <w:szCs w:val="32"/>
    </w:rPr>
  </w:style>
  <w:style w:type="paragraph" w:styleId="Header">
    <w:name w:val="header"/>
    <w:basedOn w:val="Normal"/>
    <w:link w:val="HeaderChar"/>
    <w:uiPriority w:val="99"/>
    <w:unhideWhenUsed/>
    <w:rsid w:val="009B2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14A"/>
  </w:style>
  <w:style w:type="paragraph" w:styleId="Footer">
    <w:name w:val="footer"/>
    <w:basedOn w:val="Normal"/>
    <w:link w:val="FooterChar"/>
    <w:uiPriority w:val="99"/>
    <w:unhideWhenUsed/>
    <w:rsid w:val="009B2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14A"/>
  </w:style>
  <w:style w:type="character" w:customStyle="1" w:styleId="Heading3Char">
    <w:name w:val="Heading 3 Char"/>
    <w:basedOn w:val="DefaultParagraphFont"/>
    <w:link w:val="Heading3"/>
    <w:uiPriority w:val="9"/>
    <w:rsid w:val="009B214A"/>
    <w:rPr>
      <w:b/>
      <w:bCs/>
      <w:sz w:val="56"/>
      <w:szCs w:val="56"/>
    </w:rPr>
  </w:style>
  <w:style w:type="paragraph" w:styleId="ListParagraph">
    <w:name w:val="List Paragraph"/>
    <w:basedOn w:val="Normal"/>
    <w:uiPriority w:val="34"/>
    <w:qFormat/>
    <w:rsid w:val="00171767"/>
    <w:pPr>
      <w:ind w:left="720"/>
      <w:contextualSpacing/>
    </w:pPr>
  </w:style>
  <w:style w:type="paragraph" w:styleId="BodyTextIndent">
    <w:name w:val="Body Text Indent"/>
    <w:basedOn w:val="Normal"/>
    <w:link w:val="BodyTextIndentChar"/>
    <w:uiPriority w:val="99"/>
    <w:unhideWhenUsed/>
    <w:rsid w:val="008002F0"/>
    <w:pPr>
      <w:ind w:left="360"/>
    </w:pPr>
    <w:rPr>
      <w:rFonts w:ascii="Times New Roman" w:hAnsi="Times New Roman" w:cs="Times New Roman"/>
      <w:sz w:val="32"/>
      <w:szCs w:val="32"/>
    </w:rPr>
  </w:style>
  <w:style w:type="character" w:customStyle="1" w:styleId="BodyTextIndentChar">
    <w:name w:val="Body Text Indent Char"/>
    <w:basedOn w:val="DefaultParagraphFont"/>
    <w:link w:val="BodyTextIndent"/>
    <w:uiPriority w:val="99"/>
    <w:rsid w:val="008002F0"/>
    <w:rPr>
      <w:rFonts w:ascii="Times New Roman" w:hAnsi="Times New Roman" w:cs="Times New Roman"/>
      <w:sz w:val="32"/>
      <w:szCs w:val="32"/>
    </w:rPr>
  </w:style>
  <w:style w:type="character" w:styleId="Hyperlink">
    <w:name w:val="Hyperlink"/>
    <w:basedOn w:val="DefaultParagraphFont"/>
    <w:uiPriority w:val="99"/>
    <w:unhideWhenUsed/>
    <w:rsid w:val="00996DE9"/>
    <w:rPr>
      <w:color w:val="0563C1" w:themeColor="hyperlink"/>
      <w:u w:val="single"/>
    </w:rPr>
  </w:style>
  <w:style w:type="character" w:styleId="UnresolvedMention">
    <w:name w:val="Unresolved Mention"/>
    <w:basedOn w:val="DefaultParagraphFont"/>
    <w:uiPriority w:val="99"/>
    <w:semiHidden/>
    <w:unhideWhenUsed/>
    <w:rsid w:val="00996DE9"/>
    <w:rPr>
      <w:color w:val="605E5C"/>
      <w:shd w:val="clear" w:color="auto" w:fill="E1DFDD"/>
    </w:rPr>
  </w:style>
  <w:style w:type="character" w:customStyle="1" w:styleId="Heading4Char">
    <w:name w:val="Heading 4 Char"/>
    <w:basedOn w:val="DefaultParagraphFont"/>
    <w:link w:val="Heading4"/>
    <w:uiPriority w:val="9"/>
    <w:rsid w:val="001D37C9"/>
    <w:rPr>
      <w:rFonts w:ascii="Times New Roman" w:hAnsi="Times New Roman" w:cs="Times New Roman"/>
      <w:b/>
      <w:bCs/>
      <w:sz w:val="32"/>
      <w:szCs w:val="32"/>
    </w:rPr>
  </w:style>
  <w:style w:type="character" w:customStyle="1" w:styleId="Heading5Char">
    <w:name w:val="Heading 5 Char"/>
    <w:basedOn w:val="DefaultParagraphFont"/>
    <w:link w:val="Heading5"/>
    <w:uiPriority w:val="9"/>
    <w:rsid w:val="001D37C9"/>
    <w:rPr>
      <w:b/>
      <w:bCs/>
    </w:rPr>
  </w:style>
  <w:style w:type="paragraph" w:styleId="Caption">
    <w:name w:val="caption"/>
    <w:basedOn w:val="Normal"/>
    <w:next w:val="Normal"/>
    <w:uiPriority w:val="35"/>
    <w:unhideWhenUsed/>
    <w:qFormat/>
    <w:rsid w:val="00B37B4C"/>
    <w:pPr>
      <w:spacing w:after="200" w:line="240" w:lineRule="auto"/>
    </w:pPr>
    <w:rPr>
      <w:i/>
      <w:iCs/>
      <w:color w:val="44546A" w:themeColor="text2"/>
      <w:sz w:val="18"/>
      <w:szCs w:val="18"/>
    </w:rPr>
  </w:style>
  <w:style w:type="paragraph" w:styleId="BodyText2">
    <w:name w:val="Body Text 2"/>
    <w:basedOn w:val="Normal"/>
    <w:link w:val="BodyText2Char"/>
    <w:uiPriority w:val="99"/>
    <w:unhideWhenUsed/>
    <w:rsid w:val="001539A0"/>
    <w:rPr>
      <w:rFonts w:ascii="Times New Roman" w:hAnsi="Times New Roman" w:cs="Times New Roman"/>
      <w:sz w:val="32"/>
      <w:szCs w:val="32"/>
    </w:rPr>
  </w:style>
  <w:style w:type="character" w:customStyle="1" w:styleId="BodyText2Char">
    <w:name w:val="Body Text 2 Char"/>
    <w:basedOn w:val="DefaultParagraphFont"/>
    <w:link w:val="BodyText2"/>
    <w:uiPriority w:val="99"/>
    <w:rsid w:val="001539A0"/>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832200">
      <w:bodyDiv w:val="1"/>
      <w:marLeft w:val="0"/>
      <w:marRight w:val="0"/>
      <w:marTop w:val="0"/>
      <w:marBottom w:val="0"/>
      <w:divBdr>
        <w:top w:val="none" w:sz="0" w:space="0" w:color="auto"/>
        <w:left w:val="none" w:sz="0" w:space="0" w:color="auto"/>
        <w:bottom w:val="none" w:sz="0" w:space="0" w:color="auto"/>
        <w:right w:val="none" w:sz="0" w:space="0" w:color="auto"/>
      </w:divBdr>
    </w:div>
    <w:div w:id="1322732743">
      <w:bodyDiv w:val="1"/>
      <w:marLeft w:val="0"/>
      <w:marRight w:val="0"/>
      <w:marTop w:val="0"/>
      <w:marBottom w:val="0"/>
      <w:divBdr>
        <w:top w:val="none" w:sz="0" w:space="0" w:color="auto"/>
        <w:left w:val="none" w:sz="0" w:space="0" w:color="auto"/>
        <w:bottom w:val="none" w:sz="0" w:space="0" w:color="auto"/>
        <w:right w:val="none" w:sz="0" w:space="0" w:color="auto"/>
      </w:divBdr>
    </w:div>
    <w:div w:id="1484659543">
      <w:bodyDiv w:val="1"/>
      <w:marLeft w:val="0"/>
      <w:marRight w:val="0"/>
      <w:marTop w:val="0"/>
      <w:marBottom w:val="0"/>
      <w:divBdr>
        <w:top w:val="none" w:sz="0" w:space="0" w:color="auto"/>
        <w:left w:val="none" w:sz="0" w:space="0" w:color="auto"/>
        <w:bottom w:val="none" w:sz="0" w:space="0" w:color="auto"/>
        <w:right w:val="none" w:sz="0" w:space="0" w:color="auto"/>
      </w:divBdr>
    </w:div>
    <w:div w:id="165737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hyperlink" Target="https://en.wikipedia.org/wiki/Product_visualization"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Computer-aided_design" TargetMode="External"/><Relationship Id="rId14" Type="http://schemas.openxmlformats.org/officeDocument/2006/relationships/diagramColors" Target="diagrams/colors1.xml"/><Relationship Id="rId22" Type="http://schemas.openxmlformats.org/officeDocument/2006/relationships/image" Target="media/image8.JP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B6D8E0-29FE-433F-947D-961220C38160}" type="doc">
      <dgm:prSet loTypeId="urn:microsoft.com/office/officeart/2005/8/layout/pyramid1" loCatId="pyramid" qsTypeId="urn:microsoft.com/office/officeart/2005/8/quickstyle/simple1" qsCatId="simple" csTypeId="urn:microsoft.com/office/officeart/2005/8/colors/accent2_2" csCatId="accent2" phldr="1"/>
      <dgm:spPr/>
    </dgm:pt>
    <dgm:pt modelId="{D9F22AAE-7F6D-4AB1-9352-BF102AB182D1}">
      <dgm:prSet phldrT="[Text]"/>
      <dgm:spPr/>
      <dgm:t>
        <a:bodyPr/>
        <a:lstStyle/>
        <a:p>
          <a:r>
            <a:rPr lang="en-CA"/>
            <a:t>Rocker Arm Rod</a:t>
          </a:r>
        </a:p>
      </dgm:t>
    </dgm:pt>
    <dgm:pt modelId="{6793FA2C-3D14-4E4E-9968-18B1F214C52D}" type="parTrans" cxnId="{80EBFDAB-5CA6-4566-860C-368E14585901}">
      <dgm:prSet/>
      <dgm:spPr/>
      <dgm:t>
        <a:bodyPr/>
        <a:lstStyle/>
        <a:p>
          <a:endParaRPr lang="en-CA"/>
        </a:p>
      </dgm:t>
    </dgm:pt>
    <dgm:pt modelId="{D786F327-2DA9-4572-8175-A7332EA0C2EA}" type="sibTrans" cxnId="{80EBFDAB-5CA6-4566-860C-368E14585901}">
      <dgm:prSet/>
      <dgm:spPr/>
      <dgm:t>
        <a:bodyPr/>
        <a:lstStyle/>
        <a:p>
          <a:endParaRPr lang="en-CA"/>
        </a:p>
      </dgm:t>
    </dgm:pt>
    <dgm:pt modelId="{6715AB9E-821D-4004-B4B4-10AEE2C0B338}">
      <dgm:prSet phldrT="[Text]"/>
      <dgm:spPr/>
      <dgm:t>
        <a:bodyPr/>
        <a:lstStyle/>
        <a:p>
          <a:r>
            <a:rPr lang="en-CA"/>
            <a:t>Rocker Arm</a:t>
          </a:r>
        </a:p>
      </dgm:t>
    </dgm:pt>
    <dgm:pt modelId="{AA18A488-644E-423D-9127-04ABFA691B55}" type="parTrans" cxnId="{9D2CBE7A-29C2-4A6C-B176-EEC13536DC88}">
      <dgm:prSet/>
      <dgm:spPr/>
      <dgm:t>
        <a:bodyPr/>
        <a:lstStyle/>
        <a:p>
          <a:endParaRPr lang="en-CA"/>
        </a:p>
      </dgm:t>
    </dgm:pt>
    <dgm:pt modelId="{5F2EA612-CFC1-4001-B614-9631DFFDFFD8}" type="sibTrans" cxnId="{9D2CBE7A-29C2-4A6C-B176-EEC13536DC88}">
      <dgm:prSet/>
      <dgm:spPr/>
      <dgm:t>
        <a:bodyPr/>
        <a:lstStyle/>
        <a:p>
          <a:endParaRPr lang="en-CA"/>
        </a:p>
      </dgm:t>
    </dgm:pt>
    <dgm:pt modelId="{48B8FD45-3EFA-4273-A2B1-A0B87E11A5E0}">
      <dgm:prSet phldrT="[Text]"/>
      <dgm:spPr/>
      <dgm:t>
        <a:bodyPr/>
        <a:lstStyle/>
        <a:p>
          <a:r>
            <a:rPr lang="en-CA"/>
            <a:t>Boom Cylinder</a:t>
          </a:r>
        </a:p>
      </dgm:t>
    </dgm:pt>
    <dgm:pt modelId="{49E6919F-4504-4CF0-A03A-B02C1E4E05DB}" type="parTrans" cxnId="{47746E7D-C1B1-40E9-BE1C-1538E23DDA7B}">
      <dgm:prSet/>
      <dgm:spPr/>
      <dgm:t>
        <a:bodyPr/>
        <a:lstStyle/>
        <a:p>
          <a:endParaRPr lang="en-CA"/>
        </a:p>
      </dgm:t>
    </dgm:pt>
    <dgm:pt modelId="{3D487FA9-2CAF-472E-899D-86893E66C036}" type="sibTrans" cxnId="{47746E7D-C1B1-40E9-BE1C-1538E23DDA7B}">
      <dgm:prSet/>
      <dgm:spPr/>
      <dgm:t>
        <a:bodyPr/>
        <a:lstStyle/>
        <a:p>
          <a:endParaRPr lang="en-CA"/>
        </a:p>
      </dgm:t>
    </dgm:pt>
    <dgm:pt modelId="{EFE19767-76B8-4DBB-ABA7-7E0B237885DC}">
      <dgm:prSet phldrT="[Text]"/>
      <dgm:spPr/>
      <dgm:t>
        <a:bodyPr/>
        <a:lstStyle/>
        <a:p>
          <a:r>
            <a:rPr lang="en-CA"/>
            <a:t>Boom</a:t>
          </a:r>
        </a:p>
      </dgm:t>
    </dgm:pt>
    <dgm:pt modelId="{BECAFB46-C3BC-4573-A41B-61B652A372F1}" type="parTrans" cxnId="{2B08FF0D-A825-4C12-A687-BA0AE4FD790C}">
      <dgm:prSet/>
      <dgm:spPr/>
      <dgm:t>
        <a:bodyPr/>
        <a:lstStyle/>
        <a:p>
          <a:endParaRPr lang="en-CA"/>
        </a:p>
      </dgm:t>
    </dgm:pt>
    <dgm:pt modelId="{52E340CC-4EF5-45B6-AACE-835DB5111D3B}" type="sibTrans" cxnId="{2B08FF0D-A825-4C12-A687-BA0AE4FD790C}">
      <dgm:prSet/>
      <dgm:spPr/>
      <dgm:t>
        <a:bodyPr/>
        <a:lstStyle/>
        <a:p>
          <a:endParaRPr lang="en-CA"/>
        </a:p>
      </dgm:t>
    </dgm:pt>
    <dgm:pt modelId="{EE9EB95D-1DEB-44C7-954E-3BBAE80A2B16}">
      <dgm:prSet phldrT="[Text]"/>
      <dgm:spPr/>
      <dgm:t>
        <a:bodyPr/>
        <a:lstStyle/>
        <a:p>
          <a:r>
            <a:rPr lang="en-CA"/>
            <a:t>Wheel-Axle Sub Assembly</a:t>
          </a:r>
        </a:p>
      </dgm:t>
    </dgm:pt>
    <dgm:pt modelId="{72A1C1E2-CB43-49F8-AE30-778A52A5BD41}" type="parTrans" cxnId="{2034D4CC-011E-46E8-AC95-DFCFFB886692}">
      <dgm:prSet/>
      <dgm:spPr/>
      <dgm:t>
        <a:bodyPr/>
        <a:lstStyle/>
        <a:p>
          <a:endParaRPr lang="en-CA"/>
        </a:p>
      </dgm:t>
    </dgm:pt>
    <dgm:pt modelId="{13F498C8-F367-41D8-A241-34510115C874}" type="sibTrans" cxnId="{2034D4CC-011E-46E8-AC95-DFCFFB886692}">
      <dgm:prSet/>
      <dgm:spPr/>
      <dgm:t>
        <a:bodyPr/>
        <a:lstStyle/>
        <a:p>
          <a:endParaRPr lang="en-CA"/>
        </a:p>
      </dgm:t>
    </dgm:pt>
    <dgm:pt modelId="{0E70D69D-67CE-482F-8A1F-E1E12F44EEB9}">
      <dgm:prSet phldrT="[Text]"/>
      <dgm:spPr/>
      <dgm:t>
        <a:bodyPr/>
        <a:lstStyle/>
        <a:p>
          <a:r>
            <a:rPr lang="en-CA"/>
            <a:t>Screw</a:t>
          </a:r>
        </a:p>
      </dgm:t>
    </dgm:pt>
    <dgm:pt modelId="{D30917EB-3086-4365-A8F4-AD54810DC847}" type="parTrans" cxnId="{7BA1A3F7-1015-4AC5-BDBA-04327BC25A59}">
      <dgm:prSet/>
      <dgm:spPr/>
      <dgm:t>
        <a:bodyPr/>
        <a:lstStyle/>
        <a:p>
          <a:endParaRPr lang="en-CA"/>
        </a:p>
      </dgm:t>
    </dgm:pt>
    <dgm:pt modelId="{94CDD413-45EC-4C73-91A8-740E6E7E1A45}" type="sibTrans" cxnId="{7BA1A3F7-1015-4AC5-BDBA-04327BC25A59}">
      <dgm:prSet/>
      <dgm:spPr/>
      <dgm:t>
        <a:bodyPr/>
        <a:lstStyle/>
        <a:p>
          <a:endParaRPr lang="en-CA"/>
        </a:p>
      </dgm:t>
    </dgm:pt>
    <dgm:pt modelId="{A5336683-5F09-4E3E-BBBE-F24207266485}">
      <dgm:prSet phldrT="[Text]"/>
      <dgm:spPr/>
      <dgm:t>
        <a:bodyPr/>
        <a:lstStyle/>
        <a:p>
          <a:r>
            <a:rPr lang="en-CA"/>
            <a:t>Front Body</a:t>
          </a:r>
        </a:p>
      </dgm:t>
    </dgm:pt>
    <dgm:pt modelId="{7BEBFE79-4897-44E7-9E28-AA501D4199EE}" type="parTrans" cxnId="{FAA41B4F-42D0-46F6-936B-8382A434AB02}">
      <dgm:prSet/>
      <dgm:spPr/>
      <dgm:t>
        <a:bodyPr/>
        <a:lstStyle/>
        <a:p>
          <a:endParaRPr lang="en-CA"/>
        </a:p>
      </dgm:t>
    </dgm:pt>
    <dgm:pt modelId="{6D346D68-94A5-4433-8E79-A819E05CFDB6}" type="sibTrans" cxnId="{FAA41B4F-42D0-46F6-936B-8382A434AB02}">
      <dgm:prSet/>
      <dgm:spPr/>
      <dgm:t>
        <a:bodyPr/>
        <a:lstStyle/>
        <a:p>
          <a:endParaRPr lang="en-CA"/>
        </a:p>
      </dgm:t>
    </dgm:pt>
    <dgm:pt modelId="{400984EF-355F-4E20-A039-C7A35D47593E}">
      <dgm:prSet phldrT="[Text]"/>
      <dgm:spPr/>
      <dgm:t>
        <a:bodyPr/>
        <a:lstStyle/>
        <a:p>
          <a:r>
            <a:rPr lang="en-CA"/>
            <a:t>Rear Body</a:t>
          </a:r>
        </a:p>
      </dgm:t>
    </dgm:pt>
    <dgm:pt modelId="{1CF7BFA1-DA5C-400F-837E-F2BD07893DE8}" type="parTrans" cxnId="{6D7D8589-4EF9-4656-A43F-AE0CF04B5245}">
      <dgm:prSet/>
      <dgm:spPr/>
      <dgm:t>
        <a:bodyPr/>
        <a:lstStyle/>
        <a:p>
          <a:endParaRPr lang="en-CA"/>
        </a:p>
      </dgm:t>
    </dgm:pt>
    <dgm:pt modelId="{D422848D-CE6D-47A8-8964-B353DB2F7413}" type="sibTrans" cxnId="{6D7D8589-4EF9-4656-A43F-AE0CF04B5245}">
      <dgm:prSet/>
      <dgm:spPr/>
      <dgm:t>
        <a:bodyPr/>
        <a:lstStyle/>
        <a:p>
          <a:endParaRPr lang="en-CA"/>
        </a:p>
      </dgm:t>
    </dgm:pt>
    <dgm:pt modelId="{6F54D4CA-E698-4DDF-90C8-F188D6355A1E}">
      <dgm:prSet phldrT="[Text]"/>
      <dgm:spPr/>
      <dgm:t>
        <a:bodyPr/>
        <a:lstStyle/>
        <a:p>
          <a:r>
            <a:rPr lang="en-CA"/>
            <a:t>Connecting Rod</a:t>
          </a:r>
        </a:p>
      </dgm:t>
    </dgm:pt>
    <dgm:pt modelId="{2DDA00B8-683B-4DB9-BA02-7CFDFEF7CAE3}" type="parTrans" cxnId="{DF2C2356-2AEF-4FD6-8215-3BDBABB922F9}">
      <dgm:prSet/>
      <dgm:spPr/>
      <dgm:t>
        <a:bodyPr/>
        <a:lstStyle/>
        <a:p>
          <a:endParaRPr lang="en-CA"/>
        </a:p>
      </dgm:t>
    </dgm:pt>
    <dgm:pt modelId="{90801694-A32C-4852-8A3C-0F920D29D4A1}" type="sibTrans" cxnId="{DF2C2356-2AEF-4FD6-8215-3BDBABB922F9}">
      <dgm:prSet/>
      <dgm:spPr/>
      <dgm:t>
        <a:bodyPr/>
        <a:lstStyle/>
        <a:p>
          <a:endParaRPr lang="en-CA"/>
        </a:p>
      </dgm:t>
    </dgm:pt>
    <dgm:pt modelId="{DE3056D8-B3D9-4CDA-B6FD-7F0C0AA06514}">
      <dgm:prSet phldrT="[Text]"/>
      <dgm:spPr/>
      <dgm:t>
        <a:bodyPr/>
        <a:lstStyle/>
        <a:p>
          <a:r>
            <a:rPr lang="en-CA"/>
            <a:t>Boom Rod</a:t>
          </a:r>
        </a:p>
      </dgm:t>
    </dgm:pt>
    <dgm:pt modelId="{1B821B5F-D579-4465-84CF-365711D801E9}" type="parTrans" cxnId="{FF369ECB-B41D-4C05-95A9-BBF9F3CF947C}">
      <dgm:prSet/>
      <dgm:spPr/>
      <dgm:t>
        <a:bodyPr/>
        <a:lstStyle/>
        <a:p>
          <a:endParaRPr lang="en-CA"/>
        </a:p>
      </dgm:t>
    </dgm:pt>
    <dgm:pt modelId="{FE5F04CB-8438-4A62-BE64-97E1210EC86C}" type="sibTrans" cxnId="{FF369ECB-B41D-4C05-95A9-BBF9F3CF947C}">
      <dgm:prSet/>
      <dgm:spPr/>
      <dgm:t>
        <a:bodyPr/>
        <a:lstStyle/>
        <a:p>
          <a:endParaRPr lang="en-CA"/>
        </a:p>
      </dgm:t>
    </dgm:pt>
    <dgm:pt modelId="{D148F7D4-F818-499F-9B1A-580E9F6D8E24}">
      <dgm:prSet phldrT="[Text]"/>
      <dgm:spPr/>
      <dgm:t>
        <a:bodyPr/>
        <a:lstStyle/>
        <a:p>
          <a:r>
            <a:rPr lang="en-CA"/>
            <a:t>Bucket</a:t>
          </a:r>
        </a:p>
      </dgm:t>
    </dgm:pt>
    <dgm:pt modelId="{27BCCBE1-0558-4FF6-8E3C-0C310FF3532F}" type="parTrans" cxnId="{5E3636DC-B677-426C-B360-673BDC488603}">
      <dgm:prSet/>
      <dgm:spPr/>
      <dgm:t>
        <a:bodyPr/>
        <a:lstStyle/>
        <a:p>
          <a:endParaRPr lang="en-CA"/>
        </a:p>
      </dgm:t>
    </dgm:pt>
    <dgm:pt modelId="{DE752F3A-4C21-428C-B191-BE09CCD30A59}" type="sibTrans" cxnId="{5E3636DC-B677-426C-B360-673BDC488603}">
      <dgm:prSet/>
      <dgm:spPr/>
      <dgm:t>
        <a:bodyPr/>
        <a:lstStyle/>
        <a:p>
          <a:endParaRPr lang="en-CA"/>
        </a:p>
      </dgm:t>
    </dgm:pt>
    <dgm:pt modelId="{A86D1619-CAC5-425F-A141-FD8156F9900E}">
      <dgm:prSet phldrT="[Text]"/>
      <dgm:spPr/>
      <dgm:t>
        <a:bodyPr/>
        <a:lstStyle/>
        <a:p>
          <a:r>
            <a:rPr lang="en-CA"/>
            <a:t>Screw</a:t>
          </a:r>
        </a:p>
      </dgm:t>
    </dgm:pt>
    <dgm:pt modelId="{405267F0-E7D5-4A51-89E4-CEF2E6ED9430}" type="parTrans" cxnId="{A34BE15D-CB1A-40C3-B109-C6AD3E3F565D}">
      <dgm:prSet/>
      <dgm:spPr/>
      <dgm:t>
        <a:bodyPr/>
        <a:lstStyle/>
        <a:p>
          <a:endParaRPr lang="en-CA"/>
        </a:p>
      </dgm:t>
    </dgm:pt>
    <dgm:pt modelId="{1ED57F25-38FC-40EF-84C4-0CABA0DC1FBB}" type="sibTrans" cxnId="{A34BE15D-CB1A-40C3-B109-C6AD3E3F565D}">
      <dgm:prSet/>
      <dgm:spPr/>
      <dgm:t>
        <a:bodyPr/>
        <a:lstStyle/>
        <a:p>
          <a:endParaRPr lang="en-CA"/>
        </a:p>
      </dgm:t>
    </dgm:pt>
    <dgm:pt modelId="{F012DAA9-22CA-4F0E-9EDB-797594FBFC39}" type="pres">
      <dgm:prSet presAssocID="{52B6D8E0-29FE-433F-947D-961220C38160}" presName="Name0" presStyleCnt="0">
        <dgm:presLayoutVars>
          <dgm:dir/>
          <dgm:animLvl val="lvl"/>
          <dgm:resizeHandles val="exact"/>
        </dgm:presLayoutVars>
      </dgm:prSet>
      <dgm:spPr/>
    </dgm:pt>
    <dgm:pt modelId="{6B2990FE-EA39-4365-A148-B0A5FDFDAE7E}" type="pres">
      <dgm:prSet presAssocID="{A86D1619-CAC5-425F-A141-FD8156F9900E}" presName="Name8" presStyleCnt="0"/>
      <dgm:spPr/>
    </dgm:pt>
    <dgm:pt modelId="{260460DC-498B-4EF3-AB3B-37A2247AC0EB}" type="pres">
      <dgm:prSet presAssocID="{A86D1619-CAC5-425F-A141-FD8156F9900E}" presName="level" presStyleLbl="node1" presStyleIdx="0" presStyleCnt="12" custScaleY="132000">
        <dgm:presLayoutVars>
          <dgm:chMax val="1"/>
          <dgm:bulletEnabled val="1"/>
        </dgm:presLayoutVars>
      </dgm:prSet>
      <dgm:spPr/>
    </dgm:pt>
    <dgm:pt modelId="{AF6648D0-3C6F-41F9-9EB5-C94D50237FAF}" type="pres">
      <dgm:prSet presAssocID="{A86D1619-CAC5-425F-A141-FD8156F9900E}" presName="levelTx" presStyleLbl="revTx" presStyleIdx="0" presStyleCnt="0">
        <dgm:presLayoutVars>
          <dgm:chMax val="1"/>
          <dgm:bulletEnabled val="1"/>
        </dgm:presLayoutVars>
      </dgm:prSet>
      <dgm:spPr/>
    </dgm:pt>
    <dgm:pt modelId="{F9905AB3-6F26-43E5-915A-6ED4C1733432}" type="pres">
      <dgm:prSet presAssocID="{D148F7D4-F818-499F-9B1A-580E9F6D8E24}" presName="Name8" presStyleCnt="0"/>
      <dgm:spPr/>
    </dgm:pt>
    <dgm:pt modelId="{0CB9C4F8-CF8D-42FD-9F3C-64FA6A2BDB6D}" type="pres">
      <dgm:prSet presAssocID="{D148F7D4-F818-499F-9B1A-580E9F6D8E24}" presName="level" presStyleLbl="node1" presStyleIdx="1" presStyleCnt="12">
        <dgm:presLayoutVars>
          <dgm:chMax val="1"/>
          <dgm:bulletEnabled val="1"/>
        </dgm:presLayoutVars>
      </dgm:prSet>
      <dgm:spPr/>
    </dgm:pt>
    <dgm:pt modelId="{2CE212D9-F8C1-48FA-904F-BF4771665130}" type="pres">
      <dgm:prSet presAssocID="{D148F7D4-F818-499F-9B1A-580E9F6D8E24}" presName="levelTx" presStyleLbl="revTx" presStyleIdx="0" presStyleCnt="0">
        <dgm:presLayoutVars>
          <dgm:chMax val="1"/>
          <dgm:bulletEnabled val="1"/>
        </dgm:presLayoutVars>
      </dgm:prSet>
      <dgm:spPr/>
    </dgm:pt>
    <dgm:pt modelId="{EEBB54A7-D114-4C09-9484-DAEC1B299B15}" type="pres">
      <dgm:prSet presAssocID="{6F54D4CA-E698-4DDF-90C8-F188D6355A1E}" presName="Name8" presStyleCnt="0"/>
      <dgm:spPr/>
    </dgm:pt>
    <dgm:pt modelId="{528672F1-E4D3-4595-ADBA-395BB9DFAB99}" type="pres">
      <dgm:prSet presAssocID="{6F54D4CA-E698-4DDF-90C8-F188D6355A1E}" presName="level" presStyleLbl="node1" presStyleIdx="2" presStyleCnt="12">
        <dgm:presLayoutVars>
          <dgm:chMax val="1"/>
          <dgm:bulletEnabled val="1"/>
        </dgm:presLayoutVars>
      </dgm:prSet>
      <dgm:spPr/>
    </dgm:pt>
    <dgm:pt modelId="{BA1A2A91-BDF8-4E32-896D-EC9A2FD9EF68}" type="pres">
      <dgm:prSet presAssocID="{6F54D4CA-E698-4DDF-90C8-F188D6355A1E}" presName="levelTx" presStyleLbl="revTx" presStyleIdx="0" presStyleCnt="0">
        <dgm:presLayoutVars>
          <dgm:chMax val="1"/>
          <dgm:bulletEnabled val="1"/>
        </dgm:presLayoutVars>
      </dgm:prSet>
      <dgm:spPr/>
    </dgm:pt>
    <dgm:pt modelId="{0A8BCA8C-F8D2-4D84-8BD2-C619287200D2}" type="pres">
      <dgm:prSet presAssocID="{DE3056D8-B3D9-4CDA-B6FD-7F0C0AA06514}" presName="Name8" presStyleCnt="0"/>
      <dgm:spPr/>
    </dgm:pt>
    <dgm:pt modelId="{BBD77034-6597-41D9-92B9-C14A73CD27B6}" type="pres">
      <dgm:prSet presAssocID="{DE3056D8-B3D9-4CDA-B6FD-7F0C0AA06514}" presName="level" presStyleLbl="node1" presStyleIdx="3" presStyleCnt="12">
        <dgm:presLayoutVars>
          <dgm:chMax val="1"/>
          <dgm:bulletEnabled val="1"/>
        </dgm:presLayoutVars>
      </dgm:prSet>
      <dgm:spPr/>
    </dgm:pt>
    <dgm:pt modelId="{9F94AC33-1E7E-4128-820B-59D6EE96E77B}" type="pres">
      <dgm:prSet presAssocID="{DE3056D8-B3D9-4CDA-B6FD-7F0C0AA06514}" presName="levelTx" presStyleLbl="revTx" presStyleIdx="0" presStyleCnt="0">
        <dgm:presLayoutVars>
          <dgm:chMax val="1"/>
          <dgm:bulletEnabled val="1"/>
        </dgm:presLayoutVars>
      </dgm:prSet>
      <dgm:spPr/>
    </dgm:pt>
    <dgm:pt modelId="{C75F404D-87F7-431E-946A-64D668D31DB4}" type="pres">
      <dgm:prSet presAssocID="{D9F22AAE-7F6D-4AB1-9352-BF102AB182D1}" presName="Name8" presStyleCnt="0"/>
      <dgm:spPr/>
    </dgm:pt>
    <dgm:pt modelId="{594997F9-2147-499D-A888-360DB1A99240}" type="pres">
      <dgm:prSet presAssocID="{D9F22AAE-7F6D-4AB1-9352-BF102AB182D1}" presName="level" presStyleLbl="node1" presStyleIdx="4" presStyleCnt="12">
        <dgm:presLayoutVars>
          <dgm:chMax val="1"/>
          <dgm:bulletEnabled val="1"/>
        </dgm:presLayoutVars>
      </dgm:prSet>
      <dgm:spPr/>
    </dgm:pt>
    <dgm:pt modelId="{6498A61C-7F23-4F99-8C57-7652AEEB5CF6}" type="pres">
      <dgm:prSet presAssocID="{D9F22AAE-7F6D-4AB1-9352-BF102AB182D1}" presName="levelTx" presStyleLbl="revTx" presStyleIdx="0" presStyleCnt="0">
        <dgm:presLayoutVars>
          <dgm:chMax val="1"/>
          <dgm:bulletEnabled val="1"/>
        </dgm:presLayoutVars>
      </dgm:prSet>
      <dgm:spPr/>
    </dgm:pt>
    <dgm:pt modelId="{33583BD8-8A4C-49C4-B071-881A9A606BD7}" type="pres">
      <dgm:prSet presAssocID="{6715AB9E-821D-4004-B4B4-10AEE2C0B338}" presName="Name8" presStyleCnt="0"/>
      <dgm:spPr/>
    </dgm:pt>
    <dgm:pt modelId="{04CBBEA3-8154-4F98-AC26-CBD6D1B8AF7B}" type="pres">
      <dgm:prSet presAssocID="{6715AB9E-821D-4004-B4B4-10AEE2C0B338}" presName="level" presStyleLbl="node1" presStyleIdx="5" presStyleCnt="12">
        <dgm:presLayoutVars>
          <dgm:chMax val="1"/>
          <dgm:bulletEnabled val="1"/>
        </dgm:presLayoutVars>
      </dgm:prSet>
      <dgm:spPr/>
    </dgm:pt>
    <dgm:pt modelId="{A364AFB3-2AAC-4A5F-B47C-5659CA548712}" type="pres">
      <dgm:prSet presAssocID="{6715AB9E-821D-4004-B4B4-10AEE2C0B338}" presName="levelTx" presStyleLbl="revTx" presStyleIdx="0" presStyleCnt="0">
        <dgm:presLayoutVars>
          <dgm:chMax val="1"/>
          <dgm:bulletEnabled val="1"/>
        </dgm:presLayoutVars>
      </dgm:prSet>
      <dgm:spPr/>
    </dgm:pt>
    <dgm:pt modelId="{844DAFD5-8331-44B3-8084-5DA4C0B86A56}" type="pres">
      <dgm:prSet presAssocID="{48B8FD45-3EFA-4273-A2B1-A0B87E11A5E0}" presName="Name8" presStyleCnt="0"/>
      <dgm:spPr/>
    </dgm:pt>
    <dgm:pt modelId="{8D0D2AF4-9E84-4D61-ACBF-C6B7A2B6E590}" type="pres">
      <dgm:prSet presAssocID="{48B8FD45-3EFA-4273-A2B1-A0B87E11A5E0}" presName="level" presStyleLbl="node1" presStyleIdx="6" presStyleCnt="12">
        <dgm:presLayoutVars>
          <dgm:chMax val="1"/>
          <dgm:bulletEnabled val="1"/>
        </dgm:presLayoutVars>
      </dgm:prSet>
      <dgm:spPr/>
    </dgm:pt>
    <dgm:pt modelId="{D4F163DC-C3BB-4A74-8786-4936C6C08586}" type="pres">
      <dgm:prSet presAssocID="{48B8FD45-3EFA-4273-A2B1-A0B87E11A5E0}" presName="levelTx" presStyleLbl="revTx" presStyleIdx="0" presStyleCnt="0">
        <dgm:presLayoutVars>
          <dgm:chMax val="1"/>
          <dgm:bulletEnabled val="1"/>
        </dgm:presLayoutVars>
      </dgm:prSet>
      <dgm:spPr/>
    </dgm:pt>
    <dgm:pt modelId="{5A7A0B51-CAAA-4CC0-B098-B98D4BE98438}" type="pres">
      <dgm:prSet presAssocID="{EFE19767-76B8-4DBB-ABA7-7E0B237885DC}" presName="Name8" presStyleCnt="0"/>
      <dgm:spPr/>
    </dgm:pt>
    <dgm:pt modelId="{F53ECCFD-584D-492E-B1FB-6F64D3494AD9}" type="pres">
      <dgm:prSet presAssocID="{EFE19767-76B8-4DBB-ABA7-7E0B237885DC}" presName="level" presStyleLbl="node1" presStyleIdx="7" presStyleCnt="12">
        <dgm:presLayoutVars>
          <dgm:chMax val="1"/>
          <dgm:bulletEnabled val="1"/>
        </dgm:presLayoutVars>
      </dgm:prSet>
      <dgm:spPr/>
    </dgm:pt>
    <dgm:pt modelId="{A509BCFD-1E8A-4FD2-B485-D3087650566A}" type="pres">
      <dgm:prSet presAssocID="{EFE19767-76B8-4DBB-ABA7-7E0B237885DC}" presName="levelTx" presStyleLbl="revTx" presStyleIdx="0" presStyleCnt="0">
        <dgm:presLayoutVars>
          <dgm:chMax val="1"/>
          <dgm:bulletEnabled val="1"/>
        </dgm:presLayoutVars>
      </dgm:prSet>
      <dgm:spPr/>
    </dgm:pt>
    <dgm:pt modelId="{7AD4F98B-FE1D-40FF-94DB-8F7597BD27BB}" type="pres">
      <dgm:prSet presAssocID="{EE9EB95D-1DEB-44C7-954E-3BBAE80A2B16}" presName="Name8" presStyleCnt="0"/>
      <dgm:spPr/>
    </dgm:pt>
    <dgm:pt modelId="{60C637D5-535B-4C0A-8DC6-F6316A5246FB}" type="pres">
      <dgm:prSet presAssocID="{EE9EB95D-1DEB-44C7-954E-3BBAE80A2B16}" presName="level" presStyleLbl="node1" presStyleIdx="8" presStyleCnt="12">
        <dgm:presLayoutVars>
          <dgm:chMax val="1"/>
          <dgm:bulletEnabled val="1"/>
        </dgm:presLayoutVars>
      </dgm:prSet>
      <dgm:spPr/>
    </dgm:pt>
    <dgm:pt modelId="{E73A0D2F-A45C-4985-91BA-C127C9B5CF0C}" type="pres">
      <dgm:prSet presAssocID="{EE9EB95D-1DEB-44C7-954E-3BBAE80A2B16}" presName="levelTx" presStyleLbl="revTx" presStyleIdx="0" presStyleCnt="0">
        <dgm:presLayoutVars>
          <dgm:chMax val="1"/>
          <dgm:bulletEnabled val="1"/>
        </dgm:presLayoutVars>
      </dgm:prSet>
      <dgm:spPr/>
    </dgm:pt>
    <dgm:pt modelId="{D975E1DD-34A9-4BB0-8C94-C7E442C79FCD}" type="pres">
      <dgm:prSet presAssocID="{0E70D69D-67CE-482F-8A1F-E1E12F44EEB9}" presName="Name8" presStyleCnt="0"/>
      <dgm:spPr/>
    </dgm:pt>
    <dgm:pt modelId="{55FAC218-FFB0-43CA-8D7C-3871146F99D6}" type="pres">
      <dgm:prSet presAssocID="{0E70D69D-67CE-482F-8A1F-E1E12F44EEB9}" presName="level" presStyleLbl="node1" presStyleIdx="9" presStyleCnt="12">
        <dgm:presLayoutVars>
          <dgm:chMax val="1"/>
          <dgm:bulletEnabled val="1"/>
        </dgm:presLayoutVars>
      </dgm:prSet>
      <dgm:spPr/>
    </dgm:pt>
    <dgm:pt modelId="{A94E4795-DC17-4D30-90B1-0C827AAA1D94}" type="pres">
      <dgm:prSet presAssocID="{0E70D69D-67CE-482F-8A1F-E1E12F44EEB9}" presName="levelTx" presStyleLbl="revTx" presStyleIdx="0" presStyleCnt="0">
        <dgm:presLayoutVars>
          <dgm:chMax val="1"/>
          <dgm:bulletEnabled val="1"/>
        </dgm:presLayoutVars>
      </dgm:prSet>
      <dgm:spPr/>
    </dgm:pt>
    <dgm:pt modelId="{D4A7392C-D75F-4E24-ACC7-6B1D87D80F44}" type="pres">
      <dgm:prSet presAssocID="{A5336683-5F09-4E3E-BBBE-F24207266485}" presName="Name8" presStyleCnt="0"/>
      <dgm:spPr/>
    </dgm:pt>
    <dgm:pt modelId="{CEC3699A-DC48-4C32-9BC0-4E7A37F58960}" type="pres">
      <dgm:prSet presAssocID="{A5336683-5F09-4E3E-BBBE-F24207266485}" presName="level" presStyleLbl="node1" presStyleIdx="10" presStyleCnt="12">
        <dgm:presLayoutVars>
          <dgm:chMax val="1"/>
          <dgm:bulletEnabled val="1"/>
        </dgm:presLayoutVars>
      </dgm:prSet>
      <dgm:spPr/>
    </dgm:pt>
    <dgm:pt modelId="{B91E089B-B36B-4CC0-909A-620594FA71BC}" type="pres">
      <dgm:prSet presAssocID="{A5336683-5F09-4E3E-BBBE-F24207266485}" presName="levelTx" presStyleLbl="revTx" presStyleIdx="0" presStyleCnt="0">
        <dgm:presLayoutVars>
          <dgm:chMax val="1"/>
          <dgm:bulletEnabled val="1"/>
        </dgm:presLayoutVars>
      </dgm:prSet>
      <dgm:spPr/>
    </dgm:pt>
    <dgm:pt modelId="{47E0AADE-4685-4F2D-AAAB-FC84057126AF}" type="pres">
      <dgm:prSet presAssocID="{400984EF-355F-4E20-A039-C7A35D47593E}" presName="Name8" presStyleCnt="0"/>
      <dgm:spPr/>
    </dgm:pt>
    <dgm:pt modelId="{2CB04AF4-A4F4-4BB1-AAFD-58BC48D64FE9}" type="pres">
      <dgm:prSet presAssocID="{400984EF-355F-4E20-A039-C7A35D47593E}" presName="level" presStyleLbl="node1" presStyleIdx="11" presStyleCnt="12">
        <dgm:presLayoutVars>
          <dgm:chMax val="1"/>
          <dgm:bulletEnabled val="1"/>
        </dgm:presLayoutVars>
      </dgm:prSet>
      <dgm:spPr/>
    </dgm:pt>
    <dgm:pt modelId="{57DA7ACF-E50E-4910-A149-AB6F4963E624}" type="pres">
      <dgm:prSet presAssocID="{400984EF-355F-4E20-A039-C7A35D47593E}" presName="levelTx" presStyleLbl="revTx" presStyleIdx="0" presStyleCnt="0">
        <dgm:presLayoutVars>
          <dgm:chMax val="1"/>
          <dgm:bulletEnabled val="1"/>
        </dgm:presLayoutVars>
      </dgm:prSet>
      <dgm:spPr/>
    </dgm:pt>
  </dgm:ptLst>
  <dgm:cxnLst>
    <dgm:cxn modelId="{6DB41D01-3DA3-480D-8098-943FD363628A}" type="presOf" srcId="{A86D1619-CAC5-425F-A141-FD8156F9900E}" destId="{AF6648D0-3C6F-41F9-9EB5-C94D50237FAF}" srcOrd="1" destOrd="0" presId="urn:microsoft.com/office/officeart/2005/8/layout/pyramid1"/>
    <dgm:cxn modelId="{16AE1005-66E2-46F4-BD04-2003FBC995CA}" type="presOf" srcId="{DE3056D8-B3D9-4CDA-B6FD-7F0C0AA06514}" destId="{9F94AC33-1E7E-4128-820B-59D6EE96E77B}" srcOrd="1" destOrd="0" presId="urn:microsoft.com/office/officeart/2005/8/layout/pyramid1"/>
    <dgm:cxn modelId="{C16ADC07-FB8D-46A0-B0C6-5FAB9DCF4D2A}" type="presOf" srcId="{52B6D8E0-29FE-433F-947D-961220C38160}" destId="{F012DAA9-22CA-4F0E-9EDB-797594FBFC39}" srcOrd="0" destOrd="0" presId="urn:microsoft.com/office/officeart/2005/8/layout/pyramid1"/>
    <dgm:cxn modelId="{966C9F09-B712-443A-AE30-35285248F66C}" type="presOf" srcId="{6715AB9E-821D-4004-B4B4-10AEE2C0B338}" destId="{A364AFB3-2AAC-4A5F-B47C-5659CA548712}" srcOrd="1" destOrd="0" presId="urn:microsoft.com/office/officeart/2005/8/layout/pyramid1"/>
    <dgm:cxn modelId="{2B08FF0D-A825-4C12-A687-BA0AE4FD790C}" srcId="{52B6D8E0-29FE-433F-947D-961220C38160}" destId="{EFE19767-76B8-4DBB-ABA7-7E0B237885DC}" srcOrd="7" destOrd="0" parTransId="{BECAFB46-C3BC-4573-A41B-61B652A372F1}" sibTransId="{52E340CC-4EF5-45B6-AACE-835DB5111D3B}"/>
    <dgm:cxn modelId="{431EF129-985D-4966-B65F-4A7276EC95BE}" type="presOf" srcId="{A5336683-5F09-4E3E-BBBE-F24207266485}" destId="{B91E089B-B36B-4CC0-909A-620594FA71BC}" srcOrd="1" destOrd="0" presId="urn:microsoft.com/office/officeart/2005/8/layout/pyramid1"/>
    <dgm:cxn modelId="{29F0A32B-20F2-4D47-A9DC-2C46740A83CE}" type="presOf" srcId="{48B8FD45-3EFA-4273-A2B1-A0B87E11A5E0}" destId="{8D0D2AF4-9E84-4D61-ACBF-C6B7A2B6E590}" srcOrd="0" destOrd="0" presId="urn:microsoft.com/office/officeart/2005/8/layout/pyramid1"/>
    <dgm:cxn modelId="{52940B3E-9797-478F-B6AF-4C51BD330D72}" type="presOf" srcId="{400984EF-355F-4E20-A039-C7A35D47593E}" destId="{57DA7ACF-E50E-4910-A149-AB6F4963E624}" srcOrd="1" destOrd="0" presId="urn:microsoft.com/office/officeart/2005/8/layout/pyramid1"/>
    <dgm:cxn modelId="{A34BE15D-CB1A-40C3-B109-C6AD3E3F565D}" srcId="{52B6D8E0-29FE-433F-947D-961220C38160}" destId="{A86D1619-CAC5-425F-A141-FD8156F9900E}" srcOrd="0" destOrd="0" parTransId="{405267F0-E7D5-4A51-89E4-CEF2E6ED9430}" sibTransId="{1ED57F25-38FC-40EF-84C4-0CABA0DC1FBB}"/>
    <dgm:cxn modelId="{66D98964-D620-48A4-8C8E-371421CBA361}" type="presOf" srcId="{6715AB9E-821D-4004-B4B4-10AEE2C0B338}" destId="{04CBBEA3-8154-4F98-AC26-CBD6D1B8AF7B}" srcOrd="0" destOrd="0" presId="urn:microsoft.com/office/officeart/2005/8/layout/pyramid1"/>
    <dgm:cxn modelId="{8FCFAA6D-7934-4173-A26F-BE218BA1BA76}" type="presOf" srcId="{EE9EB95D-1DEB-44C7-954E-3BBAE80A2B16}" destId="{E73A0D2F-A45C-4985-91BA-C127C9B5CF0C}" srcOrd="1" destOrd="0" presId="urn:microsoft.com/office/officeart/2005/8/layout/pyramid1"/>
    <dgm:cxn modelId="{E0E9024E-FDC5-4141-AC75-32706F0A441A}" type="presOf" srcId="{0E70D69D-67CE-482F-8A1F-E1E12F44EEB9}" destId="{55FAC218-FFB0-43CA-8D7C-3871146F99D6}" srcOrd="0" destOrd="0" presId="urn:microsoft.com/office/officeart/2005/8/layout/pyramid1"/>
    <dgm:cxn modelId="{FAA41B4F-42D0-46F6-936B-8382A434AB02}" srcId="{52B6D8E0-29FE-433F-947D-961220C38160}" destId="{A5336683-5F09-4E3E-BBBE-F24207266485}" srcOrd="10" destOrd="0" parTransId="{7BEBFE79-4897-44E7-9E28-AA501D4199EE}" sibTransId="{6D346D68-94A5-4433-8E79-A819E05CFDB6}"/>
    <dgm:cxn modelId="{DF2C2356-2AEF-4FD6-8215-3BDBABB922F9}" srcId="{52B6D8E0-29FE-433F-947D-961220C38160}" destId="{6F54D4CA-E698-4DDF-90C8-F188D6355A1E}" srcOrd="2" destOrd="0" parTransId="{2DDA00B8-683B-4DB9-BA02-7CFDFEF7CAE3}" sibTransId="{90801694-A32C-4852-8A3C-0F920D29D4A1}"/>
    <dgm:cxn modelId="{CFF6C978-8A79-4276-A83E-5A02C2EF127B}" type="presOf" srcId="{D148F7D4-F818-499F-9B1A-580E9F6D8E24}" destId="{0CB9C4F8-CF8D-42FD-9F3C-64FA6A2BDB6D}" srcOrd="0" destOrd="0" presId="urn:microsoft.com/office/officeart/2005/8/layout/pyramid1"/>
    <dgm:cxn modelId="{27F00E7A-1611-4D85-811B-B734E8D23E6F}" type="presOf" srcId="{EE9EB95D-1DEB-44C7-954E-3BBAE80A2B16}" destId="{60C637D5-535B-4C0A-8DC6-F6316A5246FB}" srcOrd="0" destOrd="0" presId="urn:microsoft.com/office/officeart/2005/8/layout/pyramid1"/>
    <dgm:cxn modelId="{9D2CBE7A-29C2-4A6C-B176-EEC13536DC88}" srcId="{52B6D8E0-29FE-433F-947D-961220C38160}" destId="{6715AB9E-821D-4004-B4B4-10AEE2C0B338}" srcOrd="5" destOrd="0" parTransId="{AA18A488-644E-423D-9127-04ABFA691B55}" sibTransId="{5F2EA612-CFC1-4001-B614-9631DFFDFFD8}"/>
    <dgm:cxn modelId="{47746E7D-C1B1-40E9-BE1C-1538E23DDA7B}" srcId="{52B6D8E0-29FE-433F-947D-961220C38160}" destId="{48B8FD45-3EFA-4273-A2B1-A0B87E11A5E0}" srcOrd="6" destOrd="0" parTransId="{49E6919F-4504-4CF0-A03A-B02C1E4E05DB}" sibTransId="{3D487FA9-2CAF-472E-899D-86893E66C036}"/>
    <dgm:cxn modelId="{6D7D8589-4EF9-4656-A43F-AE0CF04B5245}" srcId="{52B6D8E0-29FE-433F-947D-961220C38160}" destId="{400984EF-355F-4E20-A039-C7A35D47593E}" srcOrd="11" destOrd="0" parTransId="{1CF7BFA1-DA5C-400F-837E-F2BD07893DE8}" sibTransId="{D422848D-CE6D-47A8-8964-B353DB2F7413}"/>
    <dgm:cxn modelId="{78D76192-A4B6-4B83-A92F-2F9596BF39EE}" type="presOf" srcId="{0E70D69D-67CE-482F-8A1F-E1E12F44EEB9}" destId="{A94E4795-DC17-4D30-90B1-0C827AAA1D94}" srcOrd="1" destOrd="0" presId="urn:microsoft.com/office/officeart/2005/8/layout/pyramid1"/>
    <dgm:cxn modelId="{055AF596-EAC0-45A8-AEED-D0DEADD20F94}" type="presOf" srcId="{48B8FD45-3EFA-4273-A2B1-A0B87E11A5E0}" destId="{D4F163DC-C3BB-4A74-8786-4936C6C08586}" srcOrd="1" destOrd="0" presId="urn:microsoft.com/office/officeart/2005/8/layout/pyramid1"/>
    <dgm:cxn modelId="{0A611597-1B34-4785-9599-B18084748E30}" type="presOf" srcId="{A5336683-5F09-4E3E-BBBE-F24207266485}" destId="{CEC3699A-DC48-4C32-9BC0-4E7A37F58960}" srcOrd="0" destOrd="0" presId="urn:microsoft.com/office/officeart/2005/8/layout/pyramid1"/>
    <dgm:cxn modelId="{CDEF48A2-8D6C-4DFB-81AE-C6B98EDC7B29}" type="presOf" srcId="{EFE19767-76B8-4DBB-ABA7-7E0B237885DC}" destId="{F53ECCFD-584D-492E-B1FB-6F64D3494AD9}" srcOrd="0" destOrd="0" presId="urn:microsoft.com/office/officeart/2005/8/layout/pyramid1"/>
    <dgm:cxn modelId="{6DCF7FA2-61E7-473D-9694-B1FE72D44DD8}" type="presOf" srcId="{6F54D4CA-E698-4DDF-90C8-F188D6355A1E}" destId="{528672F1-E4D3-4595-ADBA-395BB9DFAB99}" srcOrd="0" destOrd="0" presId="urn:microsoft.com/office/officeart/2005/8/layout/pyramid1"/>
    <dgm:cxn modelId="{80EBFDAB-5CA6-4566-860C-368E14585901}" srcId="{52B6D8E0-29FE-433F-947D-961220C38160}" destId="{D9F22AAE-7F6D-4AB1-9352-BF102AB182D1}" srcOrd="4" destOrd="0" parTransId="{6793FA2C-3D14-4E4E-9968-18B1F214C52D}" sibTransId="{D786F327-2DA9-4572-8175-A7332EA0C2EA}"/>
    <dgm:cxn modelId="{1CBD5AB3-400B-49D0-BF19-8FC934BB06AA}" type="presOf" srcId="{6F54D4CA-E698-4DDF-90C8-F188D6355A1E}" destId="{BA1A2A91-BDF8-4E32-896D-EC9A2FD9EF68}" srcOrd="1" destOrd="0" presId="urn:microsoft.com/office/officeart/2005/8/layout/pyramid1"/>
    <dgm:cxn modelId="{C6C0E9B7-F92A-4D3E-855E-3EAB5FC7F5ED}" type="presOf" srcId="{D9F22AAE-7F6D-4AB1-9352-BF102AB182D1}" destId="{6498A61C-7F23-4F99-8C57-7652AEEB5CF6}" srcOrd="1" destOrd="0" presId="urn:microsoft.com/office/officeart/2005/8/layout/pyramid1"/>
    <dgm:cxn modelId="{DA678EBD-97EC-4D2B-8842-9F863D255006}" type="presOf" srcId="{A86D1619-CAC5-425F-A141-FD8156F9900E}" destId="{260460DC-498B-4EF3-AB3B-37A2247AC0EB}" srcOrd="0" destOrd="0" presId="urn:microsoft.com/office/officeart/2005/8/layout/pyramid1"/>
    <dgm:cxn modelId="{388CDEC5-EBE2-4517-8D24-8193698C6EBF}" type="presOf" srcId="{D9F22AAE-7F6D-4AB1-9352-BF102AB182D1}" destId="{594997F9-2147-499D-A888-360DB1A99240}" srcOrd="0" destOrd="0" presId="urn:microsoft.com/office/officeart/2005/8/layout/pyramid1"/>
    <dgm:cxn modelId="{FF369ECB-B41D-4C05-95A9-BBF9F3CF947C}" srcId="{52B6D8E0-29FE-433F-947D-961220C38160}" destId="{DE3056D8-B3D9-4CDA-B6FD-7F0C0AA06514}" srcOrd="3" destOrd="0" parTransId="{1B821B5F-D579-4465-84CF-365711D801E9}" sibTransId="{FE5F04CB-8438-4A62-BE64-97E1210EC86C}"/>
    <dgm:cxn modelId="{BE6E60CC-4ED0-4AD6-BE7F-60957FA2EB8C}" type="presOf" srcId="{EFE19767-76B8-4DBB-ABA7-7E0B237885DC}" destId="{A509BCFD-1E8A-4FD2-B485-D3087650566A}" srcOrd="1" destOrd="0" presId="urn:microsoft.com/office/officeart/2005/8/layout/pyramid1"/>
    <dgm:cxn modelId="{B340C7CC-3F28-4446-9B36-C08EC702A3E9}" type="presOf" srcId="{D148F7D4-F818-499F-9B1A-580E9F6D8E24}" destId="{2CE212D9-F8C1-48FA-904F-BF4771665130}" srcOrd="1" destOrd="0" presId="urn:microsoft.com/office/officeart/2005/8/layout/pyramid1"/>
    <dgm:cxn modelId="{2034D4CC-011E-46E8-AC95-DFCFFB886692}" srcId="{52B6D8E0-29FE-433F-947D-961220C38160}" destId="{EE9EB95D-1DEB-44C7-954E-3BBAE80A2B16}" srcOrd="8" destOrd="0" parTransId="{72A1C1E2-CB43-49F8-AE30-778A52A5BD41}" sibTransId="{13F498C8-F367-41D8-A241-34510115C874}"/>
    <dgm:cxn modelId="{2FD046D8-876E-4725-B181-BF4FF5129779}" type="presOf" srcId="{400984EF-355F-4E20-A039-C7A35D47593E}" destId="{2CB04AF4-A4F4-4BB1-AAFD-58BC48D64FE9}" srcOrd="0" destOrd="0" presId="urn:microsoft.com/office/officeart/2005/8/layout/pyramid1"/>
    <dgm:cxn modelId="{5E3636DC-B677-426C-B360-673BDC488603}" srcId="{52B6D8E0-29FE-433F-947D-961220C38160}" destId="{D148F7D4-F818-499F-9B1A-580E9F6D8E24}" srcOrd="1" destOrd="0" parTransId="{27BCCBE1-0558-4FF6-8E3C-0C310FF3532F}" sibTransId="{DE752F3A-4C21-428C-B191-BE09CCD30A59}"/>
    <dgm:cxn modelId="{7BA1A3F7-1015-4AC5-BDBA-04327BC25A59}" srcId="{52B6D8E0-29FE-433F-947D-961220C38160}" destId="{0E70D69D-67CE-482F-8A1F-E1E12F44EEB9}" srcOrd="9" destOrd="0" parTransId="{D30917EB-3086-4365-A8F4-AD54810DC847}" sibTransId="{94CDD413-45EC-4C73-91A8-740E6E7E1A45}"/>
    <dgm:cxn modelId="{BCBBF7FB-4A53-465A-B06B-EFED833631F6}" type="presOf" srcId="{DE3056D8-B3D9-4CDA-B6FD-7F0C0AA06514}" destId="{BBD77034-6597-41D9-92B9-C14A73CD27B6}" srcOrd="0" destOrd="0" presId="urn:microsoft.com/office/officeart/2005/8/layout/pyramid1"/>
    <dgm:cxn modelId="{9A5AF0C9-DE3C-4E33-8F3F-9E55C0FA755C}" type="presParOf" srcId="{F012DAA9-22CA-4F0E-9EDB-797594FBFC39}" destId="{6B2990FE-EA39-4365-A148-B0A5FDFDAE7E}" srcOrd="0" destOrd="0" presId="urn:microsoft.com/office/officeart/2005/8/layout/pyramid1"/>
    <dgm:cxn modelId="{61E50A18-6A0E-4AE1-BAE8-6E95C7474311}" type="presParOf" srcId="{6B2990FE-EA39-4365-A148-B0A5FDFDAE7E}" destId="{260460DC-498B-4EF3-AB3B-37A2247AC0EB}" srcOrd="0" destOrd="0" presId="urn:microsoft.com/office/officeart/2005/8/layout/pyramid1"/>
    <dgm:cxn modelId="{0CF36A52-87EF-4FFE-B01F-2A66F4D7580E}" type="presParOf" srcId="{6B2990FE-EA39-4365-A148-B0A5FDFDAE7E}" destId="{AF6648D0-3C6F-41F9-9EB5-C94D50237FAF}" srcOrd="1" destOrd="0" presId="urn:microsoft.com/office/officeart/2005/8/layout/pyramid1"/>
    <dgm:cxn modelId="{4ABBD5BB-B8C3-4ABE-8FA5-885D7EFBB198}" type="presParOf" srcId="{F012DAA9-22CA-4F0E-9EDB-797594FBFC39}" destId="{F9905AB3-6F26-43E5-915A-6ED4C1733432}" srcOrd="1" destOrd="0" presId="urn:microsoft.com/office/officeart/2005/8/layout/pyramid1"/>
    <dgm:cxn modelId="{98F8F84C-A326-4047-9C6E-5C9CAA3C6DF6}" type="presParOf" srcId="{F9905AB3-6F26-43E5-915A-6ED4C1733432}" destId="{0CB9C4F8-CF8D-42FD-9F3C-64FA6A2BDB6D}" srcOrd="0" destOrd="0" presId="urn:microsoft.com/office/officeart/2005/8/layout/pyramid1"/>
    <dgm:cxn modelId="{0C4153BA-F719-4722-8EC1-193DB8599D32}" type="presParOf" srcId="{F9905AB3-6F26-43E5-915A-6ED4C1733432}" destId="{2CE212D9-F8C1-48FA-904F-BF4771665130}" srcOrd="1" destOrd="0" presId="urn:microsoft.com/office/officeart/2005/8/layout/pyramid1"/>
    <dgm:cxn modelId="{B7628142-BF9F-4D8D-9D89-B171EFF8A83D}" type="presParOf" srcId="{F012DAA9-22CA-4F0E-9EDB-797594FBFC39}" destId="{EEBB54A7-D114-4C09-9484-DAEC1B299B15}" srcOrd="2" destOrd="0" presId="urn:microsoft.com/office/officeart/2005/8/layout/pyramid1"/>
    <dgm:cxn modelId="{31EA9389-973F-4C3D-9F14-94619A79683E}" type="presParOf" srcId="{EEBB54A7-D114-4C09-9484-DAEC1B299B15}" destId="{528672F1-E4D3-4595-ADBA-395BB9DFAB99}" srcOrd="0" destOrd="0" presId="urn:microsoft.com/office/officeart/2005/8/layout/pyramid1"/>
    <dgm:cxn modelId="{C659E4B0-54FC-4467-AB0B-E8BEBDBAAFC3}" type="presParOf" srcId="{EEBB54A7-D114-4C09-9484-DAEC1B299B15}" destId="{BA1A2A91-BDF8-4E32-896D-EC9A2FD9EF68}" srcOrd="1" destOrd="0" presId="urn:microsoft.com/office/officeart/2005/8/layout/pyramid1"/>
    <dgm:cxn modelId="{AFFF3643-0DC9-455C-A3B7-E03857F22ECA}" type="presParOf" srcId="{F012DAA9-22CA-4F0E-9EDB-797594FBFC39}" destId="{0A8BCA8C-F8D2-4D84-8BD2-C619287200D2}" srcOrd="3" destOrd="0" presId="urn:microsoft.com/office/officeart/2005/8/layout/pyramid1"/>
    <dgm:cxn modelId="{88EBD2FF-2EA4-4D17-86ED-31B27F7625D7}" type="presParOf" srcId="{0A8BCA8C-F8D2-4D84-8BD2-C619287200D2}" destId="{BBD77034-6597-41D9-92B9-C14A73CD27B6}" srcOrd="0" destOrd="0" presId="urn:microsoft.com/office/officeart/2005/8/layout/pyramid1"/>
    <dgm:cxn modelId="{0E152207-2F83-4743-A1F0-260D180FE436}" type="presParOf" srcId="{0A8BCA8C-F8D2-4D84-8BD2-C619287200D2}" destId="{9F94AC33-1E7E-4128-820B-59D6EE96E77B}" srcOrd="1" destOrd="0" presId="urn:microsoft.com/office/officeart/2005/8/layout/pyramid1"/>
    <dgm:cxn modelId="{46109458-CFE8-4BD8-A0C6-540A6BAC7981}" type="presParOf" srcId="{F012DAA9-22CA-4F0E-9EDB-797594FBFC39}" destId="{C75F404D-87F7-431E-946A-64D668D31DB4}" srcOrd="4" destOrd="0" presId="urn:microsoft.com/office/officeart/2005/8/layout/pyramid1"/>
    <dgm:cxn modelId="{9BC56350-C14F-4B31-8414-5D32E0822409}" type="presParOf" srcId="{C75F404D-87F7-431E-946A-64D668D31DB4}" destId="{594997F9-2147-499D-A888-360DB1A99240}" srcOrd="0" destOrd="0" presId="urn:microsoft.com/office/officeart/2005/8/layout/pyramid1"/>
    <dgm:cxn modelId="{4EFDF958-35D8-44B5-BCD6-CE60293E5C57}" type="presParOf" srcId="{C75F404D-87F7-431E-946A-64D668D31DB4}" destId="{6498A61C-7F23-4F99-8C57-7652AEEB5CF6}" srcOrd="1" destOrd="0" presId="urn:microsoft.com/office/officeart/2005/8/layout/pyramid1"/>
    <dgm:cxn modelId="{971653E7-0BCB-43F6-BE5A-8A4F9359F0AD}" type="presParOf" srcId="{F012DAA9-22CA-4F0E-9EDB-797594FBFC39}" destId="{33583BD8-8A4C-49C4-B071-881A9A606BD7}" srcOrd="5" destOrd="0" presId="urn:microsoft.com/office/officeart/2005/8/layout/pyramid1"/>
    <dgm:cxn modelId="{90618755-EE6B-44CD-8D58-636F4E292AC4}" type="presParOf" srcId="{33583BD8-8A4C-49C4-B071-881A9A606BD7}" destId="{04CBBEA3-8154-4F98-AC26-CBD6D1B8AF7B}" srcOrd="0" destOrd="0" presId="urn:microsoft.com/office/officeart/2005/8/layout/pyramid1"/>
    <dgm:cxn modelId="{75110E6E-CECA-4134-AF14-5D7409295E31}" type="presParOf" srcId="{33583BD8-8A4C-49C4-B071-881A9A606BD7}" destId="{A364AFB3-2AAC-4A5F-B47C-5659CA548712}" srcOrd="1" destOrd="0" presId="urn:microsoft.com/office/officeart/2005/8/layout/pyramid1"/>
    <dgm:cxn modelId="{4A0F41E6-772B-4488-8DC3-C8432856B3C8}" type="presParOf" srcId="{F012DAA9-22CA-4F0E-9EDB-797594FBFC39}" destId="{844DAFD5-8331-44B3-8084-5DA4C0B86A56}" srcOrd="6" destOrd="0" presId="urn:microsoft.com/office/officeart/2005/8/layout/pyramid1"/>
    <dgm:cxn modelId="{BED7FFD8-B9D3-4132-BCFC-AE11AC3DF90F}" type="presParOf" srcId="{844DAFD5-8331-44B3-8084-5DA4C0B86A56}" destId="{8D0D2AF4-9E84-4D61-ACBF-C6B7A2B6E590}" srcOrd="0" destOrd="0" presId="urn:microsoft.com/office/officeart/2005/8/layout/pyramid1"/>
    <dgm:cxn modelId="{56560831-912E-43F6-A479-8CDFE403E32E}" type="presParOf" srcId="{844DAFD5-8331-44B3-8084-5DA4C0B86A56}" destId="{D4F163DC-C3BB-4A74-8786-4936C6C08586}" srcOrd="1" destOrd="0" presId="urn:microsoft.com/office/officeart/2005/8/layout/pyramid1"/>
    <dgm:cxn modelId="{97C4F0EA-D2BC-41CB-A8DD-F677AA3005F5}" type="presParOf" srcId="{F012DAA9-22CA-4F0E-9EDB-797594FBFC39}" destId="{5A7A0B51-CAAA-4CC0-B098-B98D4BE98438}" srcOrd="7" destOrd="0" presId="urn:microsoft.com/office/officeart/2005/8/layout/pyramid1"/>
    <dgm:cxn modelId="{D607CE45-FF05-4478-9C38-30E0234B30DA}" type="presParOf" srcId="{5A7A0B51-CAAA-4CC0-B098-B98D4BE98438}" destId="{F53ECCFD-584D-492E-B1FB-6F64D3494AD9}" srcOrd="0" destOrd="0" presId="urn:microsoft.com/office/officeart/2005/8/layout/pyramid1"/>
    <dgm:cxn modelId="{035A062E-CF57-4896-8077-613D266881C9}" type="presParOf" srcId="{5A7A0B51-CAAA-4CC0-B098-B98D4BE98438}" destId="{A509BCFD-1E8A-4FD2-B485-D3087650566A}" srcOrd="1" destOrd="0" presId="urn:microsoft.com/office/officeart/2005/8/layout/pyramid1"/>
    <dgm:cxn modelId="{823173CA-64E5-480C-AC9A-B2D5442197DC}" type="presParOf" srcId="{F012DAA9-22CA-4F0E-9EDB-797594FBFC39}" destId="{7AD4F98B-FE1D-40FF-94DB-8F7597BD27BB}" srcOrd="8" destOrd="0" presId="urn:microsoft.com/office/officeart/2005/8/layout/pyramid1"/>
    <dgm:cxn modelId="{074F3255-F0D7-4225-90B5-803BA47E0491}" type="presParOf" srcId="{7AD4F98B-FE1D-40FF-94DB-8F7597BD27BB}" destId="{60C637D5-535B-4C0A-8DC6-F6316A5246FB}" srcOrd="0" destOrd="0" presId="urn:microsoft.com/office/officeart/2005/8/layout/pyramid1"/>
    <dgm:cxn modelId="{EC6127E5-4E3F-49B3-A1B1-43481A43CB95}" type="presParOf" srcId="{7AD4F98B-FE1D-40FF-94DB-8F7597BD27BB}" destId="{E73A0D2F-A45C-4985-91BA-C127C9B5CF0C}" srcOrd="1" destOrd="0" presId="urn:microsoft.com/office/officeart/2005/8/layout/pyramid1"/>
    <dgm:cxn modelId="{FC597D25-AE90-4743-A269-15C8EBA616EB}" type="presParOf" srcId="{F012DAA9-22CA-4F0E-9EDB-797594FBFC39}" destId="{D975E1DD-34A9-4BB0-8C94-C7E442C79FCD}" srcOrd="9" destOrd="0" presId="urn:microsoft.com/office/officeart/2005/8/layout/pyramid1"/>
    <dgm:cxn modelId="{76626ED6-E931-48E2-BCD7-156D5DBB2AF4}" type="presParOf" srcId="{D975E1DD-34A9-4BB0-8C94-C7E442C79FCD}" destId="{55FAC218-FFB0-43CA-8D7C-3871146F99D6}" srcOrd="0" destOrd="0" presId="urn:microsoft.com/office/officeart/2005/8/layout/pyramid1"/>
    <dgm:cxn modelId="{1476AA5A-96E4-4E8E-BCB7-D80148468F27}" type="presParOf" srcId="{D975E1DD-34A9-4BB0-8C94-C7E442C79FCD}" destId="{A94E4795-DC17-4D30-90B1-0C827AAA1D94}" srcOrd="1" destOrd="0" presId="urn:microsoft.com/office/officeart/2005/8/layout/pyramid1"/>
    <dgm:cxn modelId="{D2DF00FC-6F97-40E6-99AB-5A015F546E76}" type="presParOf" srcId="{F012DAA9-22CA-4F0E-9EDB-797594FBFC39}" destId="{D4A7392C-D75F-4E24-ACC7-6B1D87D80F44}" srcOrd="10" destOrd="0" presId="urn:microsoft.com/office/officeart/2005/8/layout/pyramid1"/>
    <dgm:cxn modelId="{A3B29D43-4033-49AD-A4F7-1F554FF1B568}" type="presParOf" srcId="{D4A7392C-D75F-4E24-ACC7-6B1D87D80F44}" destId="{CEC3699A-DC48-4C32-9BC0-4E7A37F58960}" srcOrd="0" destOrd="0" presId="urn:microsoft.com/office/officeart/2005/8/layout/pyramid1"/>
    <dgm:cxn modelId="{0C4FBD41-A921-455A-AD27-B76A82AD1386}" type="presParOf" srcId="{D4A7392C-D75F-4E24-ACC7-6B1D87D80F44}" destId="{B91E089B-B36B-4CC0-909A-620594FA71BC}" srcOrd="1" destOrd="0" presId="urn:microsoft.com/office/officeart/2005/8/layout/pyramid1"/>
    <dgm:cxn modelId="{1CA33207-D17C-4772-9EA4-5959227B604D}" type="presParOf" srcId="{F012DAA9-22CA-4F0E-9EDB-797594FBFC39}" destId="{47E0AADE-4685-4F2D-AAAB-FC84057126AF}" srcOrd="11" destOrd="0" presId="urn:microsoft.com/office/officeart/2005/8/layout/pyramid1"/>
    <dgm:cxn modelId="{41E9045C-EFA9-4109-84F1-6735B7582B17}" type="presParOf" srcId="{47E0AADE-4685-4F2D-AAAB-FC84057126AF}" destId="{2CB04AF4-A4F4-4BB1-AAFD-58BC48D64FE9}" srcOrd="0" destOrd="0" presId="urn:microsoft.com/office/officeart/2005/8/layout/pyramid1"/>
    <dgm:cxn modelId="{8B1C5C0B-89F3-4310-B321-A9A6F5C633CD}" type="presParOf" srcId="{47E0AADE-4685-4F2D-AAAB-FC84057126AF}" destId="{57DA7ACF-E50E-4910-A149-AB6F4963E624}" srcOrd="1" destOrd="0" presId="urn:microsoft.com/office/officeart/2005/8/layout/pyramid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460DC-498B-4EF3-AB3B-37A2247AC0EB}">
      <dsp:nvSpPr>
        <dsp:cNvPr id="0" name=""/>
        <dsp:cNvSpPr/>
      </dsp:nvSpPr>
      <dsp:spPr>
        <a:xfrm>
          <a:off x="2449285" y="0"/>
          <a:ext cx="587828" cy="444953"/>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Screw</a:t>
          </a:r>
        </a:p>
      </dsp:txBody>
      <dsp:txXfrm>
        <a:off x="2449285" y="0"/>
        <a:ext cx="587828" cy="444953"/>
      </dsp:txXfrm>
    </dsp:sp>
    <dsp:sp modelId="{0CB9C4F8-CF8D-42FD-9F3C-64FA6A2BDB6D}">
      <dsp:nvSpPr>
        <dsp:cNvPr id="0" name=""/>
        <dsp:cNvSpPr/>
      </dsp:nvSpPr>
      <dsp:spPr>
        <a:xfrm>
          <a:off x="2226623" y="444953"/>
          <a:ext cx="1033153"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Bucket</a:t>
          </a:r>
        </a:p>
      </dsp:txBody>
      <dsp:txXfrm>
        <a:off x="2407425" y="444953"/>
        <a:ext cx="671549" cy="337086"/>
      </dsp:txXfrm>
    </dsp:sp>
    <dsp:sp modelId="{528672F1-E4D3-4595-ADBA-395BB9DFAB99}">
      <dsp:nvSpPr>
        <dsp:cNvPr id="0" name=""/>
        <dsp:cNvSpPr/>
      </dsp:nvSpPr>
      <dsp:spPr>
        <a:xfrm>
          <a:off x="2003961" y="782039"/>
          <a:ext cx="1478477"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Connecting Rod</a:t>
          </a:r>
        </a:p>
      </dsp:txBody>
      <dsp:txXfrm>
        <a:off x="2262694" y="782039"/>
        <a:ext cx="961010" cy="337086"/>
      </dsp:txXfrm>
    </dsp:sp>
    <dsp:sp modelId="{BBD77034-6597-41D9-92B9-C14A73CD27B6}">
      <dsp:nvSpPr>
        <dsp:cNvPr id="0" name=""/>
        <dsp:cNvSpPr/>
      </dsp:nvSpPr>
      <dsp:spPr>
        <a:xfrm>
          <a:off x="1781298" y="1119125"/>
          <a:ext cx="1923802"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Boom Rod</a:t>
          </a:r>
        </a:p>
      </dsp:txBody>
      <dsp:txXfrm>
        <a:off x="2117964" y="1119125"/>
        <a:ext cx="1250471" cy="337086"/>
      </dsp:txXfrm>
    </dsp:sp>
    <dsp:sp modelId="{594997F9-2147-499D-A888-360DB1A99240}">
      <dsp:nvSpPr>
        <dsp:cNvPr id="0" name=""/>
        <dsp:cNvSpPr/>
      </dsp:nvSpPr>
      <dsp:spPr>
        <a:xfrm>
          <a:off x="1558636" y="1456211"/>
          <a:ext cx="2369127"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Rocker Arm Rod</a:t>
          </a:r>
        </a:p>
      </dsp:txBody>
      <dsp:txXfrm>
        <a:off x="1973233" y="1456211"/>
        <a:ext cx="1539932" cy="337086"/>
      </dsp:txXfrm>
    </dsp:sp>
    <dsp:sp modelId="{04CBBEA3-8154-4F98-AC26-CBD6D1B8AF7B}">
      <dsp:nvSpPr>
        <dsp:cNvPr id="0" name=""/>
        <dsp:cNvSpPr/>
      </dsp:nvSpPr>
      <dsp:spPr>
        <a:xfrm>
          <a:off x="1335974" y="1793297"/>
          <a:ext cx="2814451"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Rocker Arm</a:t>
          </a:r>
        </a:p>
      </dsp:txBody>
      <dsp:txXfrm>
        <a:off x="1828503" y="1793297"/>
        <a:ext cx="1829393" cy="337086"/>
      </dsp:txXfrm>
    </dsp:sp>
    <dsp:sp modelId="{8D0D2AF4-9E84-4D61-ACBF-C6B7A2B6E590}">
      <dsp:nvSpPr>
        <dsp:cNvPr id="0" name=""/>
        <dsp:cNvSpPr/>
      </dsp:nvSpPr>
      <dsp:spPr>
        <a:xfrm>
          <a:off x="1113311" y="2130383"/>
          <a:ext cx="3259776"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Boom Cylinder</a:t>
          </a:r>
        </a:p>
      </dsp:txBody>
      <dsp:txXfrm>
        <a:off x="1683772" y="2130383"/>
        <a:ext cx="2118854" cy="337086"/>
      </dsp:txXfrm>
    </dsp:sp>
    <dsp:sp modelId="{F53ECCFD-584D-492E-B1FB-6F64D3494AD9}">
      <dsp:nvSpPr>
        <dsp:cNvPr id="0" name=""/>
        <dsp:cNvSpPr/>
      </dsp:nvSpPr>
      <dsp:spPr>
        <a:xfrm>
          <a:off x="890649" y="2467469"/>
          <a:ext cx="3705101"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Boom</a:t>
          </a:r>
        </a:p>
      </dsp:txBody>
      <dsp:txXfrm>
        <a:off x="1539042" y="2467469"/>
        <a:ext cx="2408315" cy="337086"/>
      </dsp:txXfrm>
    </dsp:sp>
    <dsp:sp modelId="{60C637D5-535B-4C0A-8DC6-F6316A5246FB}">
      <dsp:nvSpPr>
        <dsp:cNvPr id="0" name=""/>
        <dsp:cNvSpPr/>
      </dsp:nvSpPr>
      <dsp:spPr>
        <a:xfrm>
          <a:off x="667987" y="2804555"/>
          <a:ext cx="4150425"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Wheel-Axle Sub Assembly</a:t>
          </a:r>
        </a:p>
      </dsp:txBody>
      <dsp:txXfrm>
        <a:off x="1394311" y="2804555"/>
        <a:ext cx="2697776" cy="337086"/>
      </dsp:txXfrm>
    </dsp:sp>
    <dsp:sp modelId="{55FAC218-FFB0-43CA-8D7C-3871146F99D6}">
      <dsp:nvSpPr>
        <dsp:cNvPr id="0" name=""/>
        <dsp:cNvSpPr/>
      </dsp:nvSpPr>
      <dsp:spPr>
        <a:xfrm>
          <a:off x="445324" y="3141641"/>
          <a:ext cx="4595750"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Screw</a:t>
          </a:r>
        </a:p>
      </dsp:txBody>
      <dsp:txXfrm>
        <a:off x="1249581" y="3141641"/>
        <a:ext cx="2987237" cy="337086"/>
      </dsp:txXfrm>
    </dsp:sp>
    <dsp:sp modelId="{CEC3699A-DC48-4C32-9BC0-4E7A37F58960}">
      <dsp:nvSpPr>
        <dsp:cNvPr id="0" name=""/>
        <dsp:cNvSpPr/>
      </dsp:nvSpPr>
      <dsp:spPr>
        <a:xfrm>
          <a:off x="222662" y="3478727"/>
          <a:ext cx="5041075"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Front Body</a:t>
          </a:r>
        </a:p>
      </dsp:txBody>
      <dsp:txXfrm>
        <a:off x="1104850" y="3478727"/>
        <a:ext cx="3276698" cy="337086"/>
      </dsp:txXfrm>
    </dsp:sp>
    <dsp:sp modelId="{2CB04AF4-A4F4-4BB1-AAFD-58BC48D64FE9}">
      <dsp:nvSpPr>
        <dsp:cNvPr id="0" name=""/>
        <dsp:cNvSpPr/>
      </dsp:nvSpPr>
      <dsp:spPr>
        <a:xfrm>
          <a:off x="0" y="3815813"/>
          <a:ext cx="5486399" cy="337086"/>
        </a:xfrm>
        <a:prstGeom prst="trapezoid">
          <a:avLst>
            <a:gd name="adj" fmla="val 6605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CA" sz="1100" kern="1200"/>
            <a:t>Rear Body</a:t>
          </a:r>
        </a:p>
      </dsp:txBody>
      <dsp:txXfrm>
        <a:off x="960120" y="3815813"/>
        <a:ext cx="3566160" cy="337086"/>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67DBE-4698-4975-8902-6D5D4F935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20</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Nayak</dc:creator>
  <cp:keywords/>
  <dc:description/>
  <cp:lastModifiedBy>Gourav Kumar Nayak</cp:lastModifiedBy>
  <cp:revision>31</cp:revision>
  <dcterms:created xsi:type="dcterms:W3CDTF">2020-03-19T21:31:00Z</dcterms:created>
  <dcterms:modified xsi:type="dcterms:W3CDTF">2020-03-25T00:23:00Z</dcterms:modified>
</cp:coreProperties>
</file>