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75B7" w14:textId="61487C1C" w:rsidR="003312ED" w:rsidRDefault="0011051E" w:rsidP="4272900D">
      <w:pPr>
        <w:pStyle w:val="Heading1"/>
        <w:spacing w:before="0"/>
        <w:rPr>
          <w:color w:val="C00000"/>
        </w:rPr>
      </w:pPr>
      <w:r>
        <w:rPr>
          <w:color w:val="C00000"/>
        </w:rPr>
        <w:t>Analy</w:t>
      </w:r>
      <w:r w:rsidR="006429B2">
        <w:rPr>
          <w:color w:val="C00000"/>
        </w:rPr>
        <w:t>t</w:t>
      </w:r>
      <w:r>
        <w:rPr>
          <w:color w:val="C00000"/>
        </w:rPr>
        <w:t>i</w:t>
      </w:r>
      <w:r w:rsidR="006429B2">
        <w:rPr>
          <w:color w:val="C00000"/>
        </w:rPr>
        <w:t>c</w:t>
      </w:r>
      <w:r>
        <w:rPr>
          <w:color w:val="C00000"/>
        </w:rPr>
        <w:t xml:space="preserve">s </w:t>
      </w:r>
      <w:r w:rsidR="006429B2">
        <w:rPr>
          <w:color w:val="C00000"/>
        </w:rPr>
        <w:t xml:space="preserve">Startup </w:t>
      </w:r>
      <w:r>
        <w:rPr>
          <w:color w:val="C00000"/>
        </w:rPr>
        <w:t>Plan</w:t>
      </w:r>
    </w:p>
    <w:p w14:paraId="5A8E6D72" w14:textId="022AFEBC" w:rsidR="00556DC2" w:rsidRPr="002007DF" w:rsidRDefault="00556DC2" w:rsidP="002007DF">
      <w:pPr>
        <w:spacing w:after="0"/>
        <w:rPr>
          <w:b/>
          <w:bCs/>
        </w:rPr>
      </w:pPr>
    </w:p>
    <w:p w14:paraId="467B3163" w14:textId="546EDC18" w:rsidR="00556DC2" w:rsidRPr="00D8253F" w:rsidRDefault="7E29131E" w:rsidP="002007DF">
      <w:pPr>
        <w:spacing w:after="0"/>
        <w:rPr>
          <w:b/>
          <w:bCs/>
        </w:rPr>
      </w:pPr>
      <w:r w:rsidRPr="0AFC1290">
        <w:rPr>
          <w:b/>
          <w:bCs/>
          <w:u w:val="single"/>
        </w:rPr>
        <w:t>Synopsis:</w:t>
      </w:r>
      <w:r w:rsidRPr="0AFC1290">
        <w:rPr>
          <w:b/>
          <w:bCs/>
        </w:rPr>
        <w:t xml:space="preserve"> </w:t>
      </w:r>
      <w:r w:rsidR="73DAD128" w:rsidRPr="0AFC1290">
        <w:rPr>
          <w:rFonts w:eastAsia="Arial"/>
          <w:b/>
          <w:bCs/>
          <w:i/>
          <w:iCs/>
          <w:color w:val="595959" w:themeColor="text1" w:themeTint="A6"/>
        </w:rPr>
        <w:t xml:space="preserve">This document provides a </w:t>
      </w:r>
      <w:r w:rsidR="7A6F3034" w:rsidRPr="0AFC1290">
        <w:rPr>
          <w:rFonts w:eastAsia="Arial"/>
          <w:b/>
          <w:bCs/>
          <w:i/>
          <w:iCs/>
          <w:color w:val="595959" w:themeColor="text1" w:themeTint="A6"/>
        </w:rPr>
        <w:t>high-level</w:t>
      </w:r>
      <w:r w:rsidR="7961690F" w:rsidRPr="0AFC1290">
        <w:rPr>
          <w:rFonts w:eastAsia="Arial"/>
          <w:b/>
          <w:bCs/>
          <w:i/>
          <w:iCs/>
          <w:color w:val="595959" w:themeColor="text1" w:themeTint="A6"/>
        </w:rPr>
        <w:t xml:space="preserve"> </w:t>
      </w:r>
      <w:r w:rsidR="73DAD128" w:rsidRPr="0AFC1290">
        <w:rPr>
          <w:rFonts w:eastAsia="Arial"/>
          <w:b/>
          <w:bCs/>
          <w:i/>
          <w:iCs/>
          <w:color w:val="595959" w:themeColor="text1" w:themeTint="A6"/>
        </w:rPr>
        <w:t>walkth</w:t>
      </w:r>
      <w:r w:rsidR="0BDB6FDF" w:rsidRPr="0AFC1290">
        <w:rPr>
          <w:rFonts w:eastAsia="Arial"/>
          <w:b/>
          <w:bCs/>
          <w:i/>
          <w:iCs/>
          <w:color w:val="595959" w:themeColor="text1" w:themeTint="A6"/>
        </w:rPr>
        <w:t>ro</w:t>
      </w:r>
      <w:r w:rsidR="73DAD128" w:rsidRPr="0AFC1290">
        <w:rPr>
          <w:rFonts w:eastAsia="Arial"/>
          <w:b/>
          <w:bCs/>
          <w:i/>
          <w:iCs/>
          <w:color w:val="595959" w:themeColor="text1" w:themeTint="A6"/>
        </w:rPr>
        <w:t xml:space="preserve">ugh </w:t>
      </w:r>
      <w:r w:rsidR="0BDB6FDF" w:rsidRPr="0AFC1290">
        <w:rPr>
          <w:rFonts w:eastAsia="Arial"/>
          <w:b/>
          <w:bCs/>
          <w:i/>
          <w:iCs/>
          <w:color w:val="595959" w:themeColor="text1" w:themeTint="A6"/>
        </w:rPr>
        <w:t xml:space="preserve">of the </w:t>
      </w:r>
      <w:r w:rsidR="7961690F" w:rsidRPr="0AFC1290">
        <w:rPr>
          <w:rFonts w:eastAsia="Arial"/>
          <w:b/>
          <w:bCs/>
          <w:i/>
          <w:iCs/>
          <w:color w:val="595959" w:themeColor="text1" w:themeTint="A6"/>
        </w:rPr>
        <w:t xml:space="preserve">activities required to </w:t>
      </w:r>
      <w:r w:rsidR="7A6F3034" w:rsidRPr="0AFC1290">
        <w:rPr>
          <w:rFonts w:eastAsia="Arial"/>
          <w:b/>
          <w:bCs/>
          <w:i/>
          <w:iCs/>
          <w:color w:val="595959" w:themeColor="text1" w:themeTint="A6"/>
        </w:rPr>
        <w:t>guide completion</w:t>
      </w:r>
      <w:r w:rsidR="7961690F" w:rsidRPr="0AFC1290">
        <w:rPr>
          <w:rFonts w:eastAsia="Arial"/>
          <w:b/>
          <w:bCs/>
          <w:i/>
          <w:iCs/>
          <w:color w:val="595959" w:themeColor="text1" w:themeTint="A6"/>
        </w:rPr>
        <w:t xml:space="preserve"> of the analysis.</w:t>
      </w:r>
      <w:r w:rsidR="0BDB6FDF" w:rsidRPr="0AFC1290">
        <w:rPr>
          <w:b/>
          <w:bCs/>
        </w:rPr>
        <w:t xml:space="preserve"> </w:t>
      </w:r>
    </w:p>
    <w:p w14:paraId="3B82F499" w14:textId="77777777" w:rsidR="002007DF" w:rsidRPr="002007DF" w:rsidRDefault="002007DF" w:rsidP="002007DF">
      <w:pPr>
        <w:spacing w:after="0"/>
        <w:rPr>
          <w:b/>
          <w:bCs/>
        </w:rPr>
      </w:pPr>
    </w:p>
    <w:tbl>
      <w:tblPr>
        <w:tblStyle w:val="ProjectScopeTable"/>
        <w:tblW w:w="9535" w:type="dxa"/>
        <w:tblLook w:val="0480" w:firstRow="0" w:lastRow="0" w:firstColumn="1" w:lastColumn="0" w:noHBand="0" w:noVBand="1"/>
      </w:tblPr>
      <w:tblGrid>
        <w:gridCol w:w="3186"/>
        <w:gridCol w:w="6349"/>
      </w:tblGrid>
      <w:tr w:rsidR="001C371A" w14:paraId="0F18EB63" w14:textId="77777777" w:rsidTr="0AFC1290">
        <w:trPr>
          <w:trHeight w:val="278"/>
        </w:trPr>
        <w:tc>
          <w:tcPr>
            <w:tcW w:w="3186" w:type="dxa"/>
          </w:tcPr>
          <w:p w14:paraId="1007A36B" w14:textId="6CF04737" w:rsidR="001C371A" w:rsidRPr="004F3485" w:rsidRDefault="001B345F" w:rsidP="005968C6">
            <w:pPr>
              <w:spacing w:after="0"/>
              <w:rPr>
                <w:b/>
                <w:bCs/>
                <w:color w:val="000000" w:themeColor="text1"/>
              </w:rPr>
            </w:pPr>
            <w:r>
              <w:rPr>
                <w:b/>
                <w:bCs/>
              </w:rPr>
              <w:t>Project</w:t>
            </w:r>
          </w:p>
        </w:tc>
        <w:tc>
          <w:tcPr>
            <w:tcW w:w="6349" w:type="dxa"/>
          </w:tcPr>
          <w:p w14:paraId="1014F573" w14:textId="1A9BA006" w:rsidR="00167677" w:rsidRPr="004F3485" w:rsidRDefault="000B1B94" w:rsidP="0AFC1290">
            <w:pPr>
              <w:spacing w:after="0"/>
              <w:rPr>
                <w:i/>
                <w:iCs/>
                <w:color w:val="000000" w:themeColor="text1"/>
              </w:rPr>
            </w:pPr>
            <w:r>
              <w:rPr>
                <w:i/>
                <w:iCs/>
                <w:color w:val="000000" w:themeColor="text1"/>
              </w:rPr>
              <w:t>Detection of Fraudulent Vehicle Insurance Claims</w:t>
            </w:r>
          </w:p>
        </w:tc>
      </w:tr>
      <w:tr w:rsidR="001C371A" w14:paraId="588F57B0" w14:textId="77777777" w:rsidTr="0AFC1290">
        <w:tc>
          <w:tcPr>
            <w:tcW w:w="3186" w:type="dxa"/>
          </w:tcPr>
          <w:p w14:paraId="4A0AE7B1" w14:textId="141F2046" w:rsidR="001C371A" w:rsidRPr="004F3485" w:rsidRDefault="58408329" w:rsidP="005968C6">
            <w:pPr>
              <w:spacing w:after="0"/>
              <w:rPr>
                <w:b/>
                <w:bCs/>
                <w:color w:val="000000" w:themeColor="text1"/>
              </w:rPr>
            </w:pPr>
            <w:r w:rsidRPr="58408329">
              <w:rPr>
                <w:b/>
                <w:bCs/>
              </w:rPr>
              <w:t xml:space="preserve">Requestor </w:t>
            </w:r>
          </w:p>
        </w:tc>
        <w:tc>
          <w:tcPr>
            <w:tcW w:w="6349" w:type="dxa"/>
          </w:tcPr>
          <w:p w14:paraId="1F674A05" w14:textId="0009BBA0" w:rsidR="00167677" w:rsidRPr="000B1B94" w:rsidRDefault="000B1B94" w:rsidP="0AFC1290">
            <w:pPr>
              <w:spacing w:after="0"/>
              <w:rPr>
                <w:b/>
                <w:bCs/>
                <w:i/>
                <w:iCs/>
                <w:color w:val="000000" w:themeColor="text1"/>
              </w:rPr>
            </w:pPr>
            <w:r>
              <w:rPr>
                <w:i/>
                <w:iCs/>
                <w:color w:val="000000" w:themeColor="text1"/>
              </w:rPr>
              <w:t>Centennial College</w:t>
            </w:r>
          </w:p>
        </w:tc>
      </w:tr>
      <w:tr w:rsidR="001C371A" w14:paraId="45F7848E" w14:textId="77777777" w:rsidTr="0AFC1290">
        <w:tc>
          <w:tcPr>
            <w:tcW w:w="3186" w:type="dxa"/>
          </w:tcPr>
          <w:p w14:paraId="0E23EBC8" w14:textId="29EFE347" w:rsidR="001C371A" w:rsidRPr="004F3485" w:rsidRDefault="58408329" w:rsidP="005968C6">
            <w:pPr>
              <w:spacing w:after="0"/>
              <w:rPr>
                <w:b/>
                <w:bCs/>
                <w:color w:val="000000" w:themeColor="text1"/>
              </w:rPr>
            </w:pPr>
            <w:r w:rsidRPr="58408329">
              <w:rPr>
                <w:b/>
                <w:bCs/>
              </w:rPr>
              <w:t>Date of Request</w:t>
            </w:r>
          </w:p>
        </w:tc>
        <w:tc>
          <w:tcPr>
            <w:tcW w:w="6349" w:type="dxa"/>
          </w:tcPr>
          <w:p w14:paraId="13192044" w14:textId="45247345" w:rsidR="001C371A" w:rsidRPr="004F3485" w:rsidRDefault="000B1B94" w:rsidP="0AFC1290">
            <w:pPr>
              <w:spacing w:after="0"/>
              <w:rPr>
                <w:i/>
                <w:iCs/>
                <w:color w:val="000000" w:themeColor="text1"/>
              </w:rPr>
            </w:pPr>
            <w:r>
              <w:rPr>
                <w:i/>
                <w:iCs/>
                <w:color w:val="000000" w:themeColor="text1"/>
              </w:rPr>
              <w:t>July 11, 2022</w:t>
            </w:r>
          </w:p>
        </w:tc>
      </w:tr>
      <w:tr w:rsidR="000B1B94" w14:paraId="23CACCA1" w14:textId="77777777" w:rsidTr="0AFC1290">
        <w:tc>
          <w:tcPr>
            <w:tcW w:w="3186" w:type="dxa"/>
          </w:tcPr>
          <w:p w14:paraId="6C8C539D" w14:textId="28A69309" w:rsidR="000B1B94" w:rsidRPr="004F3485" w:rsidRDefault="000B1B94" w:rsidP="000B1B94">
            <w:pPr>
              <w:spacing w:after="0"/>
              <w:rPr>
                <w:b/>
                <w:bCs/>
                <w:color w:val="000000" w:themeColor="text1"/>
              </w:rPr>
            </w:pPr>
            <w:r w:rsidRPr="58408329">
              <w:rPr>
                <w:b/>
                <w:bCs/>
              </w:rPr>
              <w:t>Target Quarter for Delivery</w:t>
            </w:r>
          </w:p>
        </w:tc>
        <w:tc>
          <w:tcPr>
            <w:tcW w:w="6349" w:type="dxa"/>
          </w:tcPr>
          <w:p w14:paraId="5E70ADDC" w14:textId="2A7FA806" w:rsidR="000B1B94" w:rsidRPr="004F3485" w:rsidRDefault="000B1B94" w:rsidP="000B1B94">
            <w:pPr>
              <w:spacing w:after="0"/>
              <w:rPr>
                <w:i/>
                <w:iCs/>
                <w:color w:val="000000" w:themeColor="text1"/>
              </w:rPr>
            </w:pPr>
            <w:r>
              <w:rPr>
                <w:i/>
                <w:iCs/>
                <w:color w:val="000000" w:themeColor="text1"/>
              </w:rPr>
              <w:t xml:space="preserve">August </w:t>
            </w:r>
            <w:r w:rsidR="00B823A8">
              <w:rPr>
                <w:i/>
                <w:iCs/>
                <w:color w:val="000000" w:themeColor="text1"/>
              </w:rPr>
              <w:t>1</w:t>
            </w:r>
            <w:r w:rsidR="00FB6ED0">
              <w:rPr>
                <w:i/>
                <w:iCs/>
                <w:color w:val="000000" w:themeColor="text1"/>
              </w:rPr>
              <w:t>8</w:t>
            </w:r>
            <w:r>
              <w:rPr>
                <w:i/>
                <w:iCs/>
                <w:color w:val="000000" w:themeColor="text1"/>
              </w:rPr>
              <w:t>, 2022</w:t>
            </w:r>
          </w:p>
        </w:tc>
      </w:tr>
      <w:tr w:rsidR="000B1B94" w14:paraId="594A2A05" w14:textId="77777777" w:rsidTr="0AFC1290">
        <w:tc>
          <w:tcPr>
            <w:tcW w:w="3186" w:type="dxa"/>
          </w:tcPr>
          <w:p w14:paraId="1F5329F2" w14:textId="04E5BFD6" w:rsidR="000B1B94" w:rsidRPr="004F3485" w:rsidRDefault="000B1B94" w:rsidP="000B1B94">
            <w:pPr>
              <w:spacing w:after="0"/>
              <w:rPr>
                <w:b/>
                <w:bCs/>
                <w:color w:val="000000" w:themeColor="text1"/>
              </w:rPr>
            </w:pPr>
            <w:r w:rsidRPr="58408329">
              <w:rPr>
                <w:b/>
                <w:bCs/>
              </w:rPr>
              <w:t>Epic Link(s)</w:t>
            </w:r>
          </w:p>
        </w:tc>
        <w:tc>
          <w:tcPr>
            <w:tcW w:w="6349" w:type="dxa"/>
          </w:tcPr>
          <w:p w14:paraId="547CF830" w14:textId="49EEA682" w:rsidR="000B1B94" w:rsidRPr="004F3485" w:rsidRDefault="000B1B94" w:rsidP="000B1B94">
            <w:pPr>
              <w:spacing w:after="0"/>
              <w:rPr>
                <w:i/>
                <w:iCs/>
                <w:color w:val="000000" w:themeColor="text1"/>
              </w:rPr>
            </w:pPr>
            <w:r>
              <w:rPr>
                <w:i/>
                <w:iCs/>
                <w:color w:val="000000" w:themeColor="text1"/>
              </w:rPr>
              <w:t>Not Applicable: As this Analysis doesn’t affect any agile group</w:t>
            </w:r>
          </w:p>
        </w:tc>
      </w:tr>
      <w:tr w:rsidR="000B1B94" w14:paraId="7CE419AE" w14:textId="77777777" w:rsidTr="0AFC1290">
        <w:tc>
          <w:tcPr>
            <w:tcW w:w="3186" w:type="dxa"/>
          </w:tcPr>
          <w:p w14:paraId="0A114439" w14:textId="270175EA" w:rsidR="000B1B94" w:rsidRPr="004F3485" w:rsidRDefault="000B1B94" w:rsidP="000B1B94">
            <w:pPr>
              <w:spacing w:after="0"/>
              <w:rPr>
                <w:b/>
                <w:bCs/>
                <w:color w:val="000000" w:themeColor="text1"/>
              </w:rPr>
            </w:pPr>
            <w:r w:rsidRPr="58408329">
              <w:rPr>
                <w:b/>
                <w:bCs/>
              </w:rPr>
              <w:t>Business Impact</w:t>
            </w:r>
          </w:p>
        </w:tc>
        <w:tc>
          <w:tcPr>
            <w:tcW w:w="6349" w:type="dxa"/>
          </w:tcPr>
          <w:p w14:paraId="5372F9C0" w14:textId="62A3CE25" w:rsidR="000B1B94" w:rsidRPr="00374145" w:rsidRDefault="00C36A57" w:rsidP="000B1B94">
            <w:pPr>
              <w:spacing w:after="0"/>
              <w:rPr>
                <w:i/>
                <w:iCs/>
              </w:rPr>
            </w:pPr>
            <w:r>
              <w:rPr>
                <w:i/>
                <w:iCs/>
              </w:rPr>
              <w:t xml:space="preserve">Detecting fraudulent claims will help the business to prevent itself from paying </w:t>
            </w:r>
            <w:r w:rsidR="004614E7">
              <w:rPr>
                <w:i/>
                <w:iCs/>
              </w:rPr>
              <w:t>for</w:t>
            </w:r>
            <w:r>
              <w:rPr>
                <w:i/>
                <w:iCs/>
              </w:rPr>
              <w:t xml:space="preserve"> false claims.</w:t>
            </w:r>
            <w:r w:rsidR="004614E7">
              <w:rPr>
                <w:i/>
                <w:iCs/>
              </w:rPr>
              <w:t xml:space="preserve"> Once proven fraudulent, the insurance company </w:t>
            </w:r>
            <w:r w:rsidR="003360F3">
              <w:rPr>
                <w:i/>
                <w:iCs/>
              </w:rPr>
              <w:t>may</w:t>
            </w:r>
            <w:r w:rsidR="004614E7">
              <w:rPr>
                <w:i/>
                <w:iCs/>
              </w:rPr>
              <w:t xml:space="preserve"> cancel the insurance</w:t>
            </w:r>
            <w:r w:rsidR="003360F3">
              <w:rPr>
                <w:i/>
                <w:iCs/>
              </w:rPr>
              <w:t>. Moreover,</w:t>
            </w:r>
            <w:r w:rsidR="004614E7">
              <w:rPr>
                <w:i/>
                <w:iCs/>
              </w:rPr>
              <w:t xml:space="preserve"> other insurance companies may refuse to sell </w:t>
            </w:r>
            <w:r w:rsidR="003360F3">
              <w:rPr>
                <w:i/>
                <w:iCs/>
              </w:rPr>
              <w:t xml:space="preserve">or </w:t>
            </w:r>
            <w:r w:rsidR="00E07C6D" w:rsidRPr="00E07C6D">
              <w:rPr>
                <w:i/>
                <w:iCs/>
              </w:rPr>
              <w:t>charge higher prices</w:t>
            </w:r>
            <w:r w:rsidR="00C36A53">
              <w:rPr>
                <w:i/>
                <w:iCs/>
              </w:rPr>
              <w:t xml:space="preserve"> (premiums)</w:t>
            </w:r>
            <w:r w:rsidR="00E07C6D" w:rsidRPr="00E07C6D">
              <w:rPr>
                <w:i/>
                <w:iCs/>
              </w:rPr>
              <w:t xml:space="preserve"> for selling insurance to people </w:t>
            </w:r>
            <w:r w:rsidR="004614E7">
              <w:rPr>
                <w:i/>
                <w:iCs/>
              </w:rPr>
              <w:t xml:space="preserve">involved in false claims. </w:t>
            </w:r>
            <w:r w:rsidR="00E07C6D">
              <w:rPr>
                <w:i/>
                <w:iCs/>
              </w:rPr>
              <w:t>T</w:t>
            </w:r>
            <w:r w:rsidR="00E07C6D" w:rsidRPr="00E07C6D">
              <w:rPr>
                <w:i/>
                <w:iCs/>
              </w:rPr>
              <w:t>his will aid in the expansion and effective functioning of the company.</w:t>
            </w:r>
          </w:p>
        </w:tc>
      </w:tr>
    </w:tbl>
    <w:p w14:paraId="23A952A2" w14:textId="77777777" w:rsidR="001C371A" w:rsidRDefault="001C371A" w:rsidP="001C371A"/>
    <w:p w14:paraId="26B3C853" w14:textId="77777777" w:rsidR="006D474A" w:rsidRDefault="006D474A" w:rsidP="006D474A">
      <w:pPr>
        <w:spacing w:after="0"/>
        <w:rPr>
          <w:b/>
          <w:bCs/>
        </w:rPr>
      </w:pPr>
    </w:p>
    <w:p w14:paraId="3FE3FE9E" w14:textId="09B13714" w:rsidR="00431EEC" w:rsidRDefault="00431EEC">
      <w:pPr>
        <w:rPr>
          <w:rFonts w:ascii="Arial" w:eastAsia="Arial" w:hAnsi="Arial" w:cs="Arial"/>
          <w:color w:val="222222"/>
          <w:sz w:val="18"/>
          <w:szCs w:val="18"/>
        </w:rPr>
      </w:pPr>
      <w:r w:rsidRPr="242B48B8">
        <w:rPr>
          <w:rFonts w:ascii="Arial" w:eastAsia="Arial" w:hAnsi="Arial" w:cs="Arial"/>
          <w:color w:val="222222"/>
          <w:sz w:val="18"/>
          <w:szCs w:val="18"/>
        </w:rPr>
        <w:br w:type="page"/>
      </w:r>
    </w:p>
    <w:p w14:paraId="5C82E7A6" w14:textId="3F829830" w:rsidR="242B48B8" w:rsidRDefault="242B48B8" w:rsidP="242B48B8">
      <w:pPr>
        <w:rPr>
          <w:rFonts w:ascii="Arial" w:eastAsia="Arial" w:hAnsi="Arial" w:cs="Arial"/>
          <w:color w:val="222222"/>
          <w:sz w:val="18"/>
          <w:szCs w:val="18"/>
        </w:rPr>
      </w:pPr>
    </w:p>
    <w:p w14:paraId="0D13B682" w14:textId="2D7E32EA" w:rsidR="003312ED" w:rsidRDefault="00B273A9" w:rsidP="1E331AEA">
      <w:pPr>
        <w:pStyle w:val="Heading2"/>
        <w:rPr>
          <w:rFonts w:ascii="Arial" w:eastAsia="Arial" w:hAnsi="Arial" w:cs="Arial"/>
          <w:color w:val="222222"/>
          <w:sz w:val="18"/>
          <w:szCs w:val="18"/>
        </w:rPr>
      </w:pPr>
      <w:r>
        <w:t>1.</w:t>
      </w:r>
      <w:r w:rsidR="001E16EE">
        <w:t>0</w:t>
      </w:r>
      <w:r>
        <w:tab/>
        <w:t>Business Opportunity</w:t>
      </w:r>
      <w:r w:rsidR="00BE64AE">
        <w:t xml:space="preserve"> </w:t>
      </w:r>
      <w:r>
        <w:t>Brief</w:t>
      </w:r>
      <w:r w:rsidR="00BE64AE">
        <w:t xml:space="preserve"> </w:t>
      </w:r>
    </w:p>
    <w:tbl>
      <w:tblPr>
        <w:tblStyle w:val="TipTable"/>
        <w:tblW w:w="5080" w:type="pct"/>
        <w:tblLook w:val="04A0" w:firstRow="1" w:lastRow="0" w:firstColumn="1" w:lastColumn="0" w:noHBand="0" w:noVBand="1"/>
        <w:tblDescription w:val="Layout table"/>
      </w:tblPr>
      <w:tblGrid>
        <w:gridCol w:w="586"/>
        <w:gridCol w:w="8924"/>
      </w:tblGrid>
      <w:tr w:rsidR="005D4DC9" w14:paraId="1B16F5C3" w14:textId="77777777" w:rsidTr="6B82DE4D">
        <w:trPr>
          <w:trHeight w:val="989"/>
        </w:trPr>
        <w:tc>
          <w:tcPr>
            <w:cnfStyle w:val="001000000000" w:firstRow="0" w:lastRow="0" w:firstColumn="1" w:lastColumn="0" w:oddVBand="0" w:evenVBand="0" w:oddHBand="0" w:evenHBand="0" w:firstRowFirstColumn="0" w:firstRowLastColumn="0" w:lastRowFirstColumn="0" w:lastRowLastColumn="0"/>
            <w:tcW w:w="308" w:type="pct"/>
          </w:tcPr>
          <w:p w14:paraId="484D644E" w14:textId="55E71F07" w:rsidR="005D4DC9" w:rsidRDefault="001D3647" w:rsidP="5494D85C">
            <w:pPr>
              <w:rPr>
                <w:sz w:val="20"/>
                <w:szCs w:val="20"/>
              </w:rPr>
            </w:pPr>
            <w:r>
              <w:rPr>
                <w:noProof/>
                <w:lang w:eastAsia="en-US"/>
              </w:rPr>
              <mc:AlternateContent>
                <mc:Choice Requires="wpg">
                  <w:drawing>
                    <wp:inline distT="0" distB="0" distL="0" distR="0" wp14:anchorId="1E9E3F30" wp14:editId="37EAE0A4">
                      <wp:extent cx="141605" cy="141605"/>
                      <wp:effectExtent l="0" t="0" r="0" b="0"/>
                      <wp:docPr id="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 name="Rectangle 8"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9"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A09256F"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GpGqQgAAJE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qZlz2qVtgDxvcPNPSd8fH6fmYT+rPOHAD+28ffcHzYeYJl//Hp13UE114&#10;7k3JbJ7Rowfr+Gf1dMz1S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I/RqRqkIAACRKAAADgAAAAAAAAAAAAAAAAAuAgAA&#10;ZHJzL2Uyb0RvYy54bWxQSwECLQAUAAYACAAAACEABeIMPdkAAAADAQAADwAAAAAAAAAAAAAAAAAD&#10;CwAAZHJzL2Rvd25yZXYueG1sUEsFBgAAAAAEAAQA8wAAAAkMAAAAAA==&#10;">
                      <v:rect id="Rectangle 8"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D2DC4B1" w14:textId="42B955E3" w:rsidR="00FA6F2F" w:rsidRPr="008022BD" w:rsidRDefault="4090696B" w:rsidP="6B82DE4D">
            <w:pPr>
              <w:pStyle w:val="TipText"/>
              <w:cnfStyle w:val="000000000000" w:firstRow="0" w:lastRow="0" w:firstColumn="0" w:lastColumn="0" w:oddVBand="0" w:evenVBand="0" w:oddHBand="0" w:evenHBand="0" w:firstRowFirstColumn="0" w:firstRowLastColumn="0" w:lastRowFirstColumn="0" w:lastRowLastColumn="0"/>
              <w:rPr>
                <w:rFonts w:eastAsia="Arial"/>
                <w:szCs w:val="16"/>
              </w:rPr>
            </w:pPr>
            <w:r w:rsidRPr="6B82DE4D">
              <w:rPr>
                <w:rFonts w:eastAsia="Times New Roman"/>
                <w:color w:val="993366"/>
                <w:szCs w:val="16"/>
                <w:lang w:val="en-CA" w:eastAsia="en-US"/>
              </w:rPr>
              <w:t xml:space="preserve">Clearly articulated business statement of the Ask, </w:t>
            </w:r>
            <w:r w:rsidR="00833627" w:rsidRPr="6B82DE4D">
              <w:rPr>
                <w:rFonts w:eastAsia="Times New Roman"/>
                <w:color w:val="993366"/>
                <w:szCs w:val="16"/>
                <w:lang w:val="en-CA" w:eastAsia="en-US"/>
              </w:rPr>
              <w:t>opportunity,</w:t>
            </w:r>
            <w:r w:rsidRPr="6B82DE4D">
              <w:rPr>
                <w:rFonts w:eastAsia="Times New Roman"/>
                <w:color w:val="993366"/>
                <w:szCs w:val="16"/>
                <w:lang w:val="en-CA" w:eastAsia="en-US"/>
              </w:rPr>
              <w:t xml:space="preserve"> or problem you are trying to solve for.</w:t>
            </w:r>
            <w:r w:rsidRPr="6B82DE4D">
              <w:rPr>
                <w:rFonts w:eastAsia="Arial"/>
                <w:szCs w:val="16"/>
              </w:rPr>
              <w:t xml:space="preserve"> An important step is to understand the nature of the business, system or process and the desired problems to be addressed. This will be communicated back to All stakeholders for alignment.  </w:t>
            </w:r>
          </w:p>
          <w:p w14:paraId="5C0DDE53" w14:textId="3B9BF7AA" w:rsidR="005D4DC9" w:rsidRDefault="005D4DC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tc>
      </w:tr>
    </w:tbl>
    <w:p w14:paraId="73AB8740" w14:textId="77777777" w:rsidR="00C36A53" w:rsidRDefault="00C36A53" w:rsidP="00C36A53">
      <w:pPr>
        <w:spacing w:after="0" w:line="240" w:lineRule="auto"/>
      </w:pPr>
    </w:p>
    <w:p w14:paraId="6141C106" w14:textId="1ACA66A6" w:rsidR="00C36A53" w:rsidRDefault="00C36A53" w:rsidP="00C36A53">
      <w:pPr>
        <w:spacing w:after="0" w:line="240" w:lineRule="auto"/>
      </w:pPr>
      <w:r>
        <w:t>Insurance fraud has accompanied insurance since its inception and the frequency of insurance fraud incidents have been increased over time. Vehicle insurance fraud involves conspiring to make false or exaggerated claims involving property damage or personal injuries following an accident. Some common examples include staged accidents where fraudsters deliberately "arrange" for accidents to occur.</w:t>
      </w:r>
      <w:r w:rsidR="00B116E6">
        <w:t xml:space="preserve"> Many Insurance companies </w:t>
      </w:r>
      <w:proofErr w:type="gramStart"/>
      <w:r w:rsidR="00B116E6">
        <w:t>have to</w:t>
      </w:r>
      <w:proofErr w:type="gramEnd"/>
      <w:r w:rsidR="00B116E6">
        <w:t xml:space="preserve"> face a decline in earnings, reserve deficiencies, rising loss costs, pricing difficulties, and other insurance expenses</w:t>
      </w:r>
      <w:r w:rsidR="00964F05">
        <w:t>. This analysis will help in detecting fraudulent claims from the dataset provided.</w:t>
      </w:r>
    </w:p>
    <w:p w14:paraId="6BD9DD92" w14:textId="0CDBA47B" w:rsidR="00C65B95" w:rsidRDefault="00C65B95" w:rsidP="1EDCE05C">
      <w:pPr>
        <w:spacing w:after="0" w:line="240" w:lineRule="auto"/>
        <w:rPr>
          <w:b/>
          <w:bCs/>
        </w:rPr>
      </w:pPr>
    </w:p>
    <w:p w14:paraId="0650B103" w14:textId="77777777" w:rsidR="00833627" w:rsidRDefault="00833627" w:rsidP="242B48B8">
      <w:pPr>
        <w:spacing w:after="0" w:line="240" w:lineRule="auto"/>
      </w:pPr>
    </w:p>
    <w:p w14:paraId="4C1BA3B7" w14:textId="51595CF1" w:rsidR="25A719A2" w:rsidRDefault="25A719A2" w:rsidP="242B48B8">
      <w:pPr>
        <w:spacing w:after="0" w:line="240" w:lineRule="auto"/>
        <w:rPr>
          <w:lang w:val="en-CA"/>
        </w:rPr>
      </w:pPr>
      <w:r w:rsidRPr="242B48B8">
        <w:rPr>
          <w:b/>
          <w:bCs/>
          <w:u w:val="single"/>
        </w:rPr>
        <w:t>The specific ask:</w:t>
      </w:r>
    </w:p>
    <w:p w14:paraId="325353C9" w14:textId="48750AF8" w:rsidR="242B48B8" w:rsidRDefault="242B48B8" w:rsidP="242B48B8">
      <w:pPr>
        <w:spacing w:after="0" w:line="240" w:lineRule="auto"/>
        <w:rPr>
          <w:lang w:val="en-CA"/>
        </w:rPr>
      </w:pPr>
    </w:p>
    <w:p w14:paraId="25D87A41" w14:textId="22043AAA" w:rsidR="25A719A2" w:rsidRPr="008B15D2" w:rsidRDefault="00833627" w:rsidP="242B48B8">
      <w:pPr>
        <w:spacing w:after="0" w:line="240" w:lineRule="auto"/>
        <w:rPr>
          <w:rFonts w:eastAsia="Arial"/>
          <w:i/>
          <w:iCs/>
          <w:color w:val="595959" w:themeColor="text1" w:themeTint="A6"/>
          <w:sz w:val="16"/>
          <w:szCs w:val="16"/>
        </w:rPr>
      </w:pPr>
      <w:r w:rsidRPr="008B15D2">
        <w:rPr>
          <w:rFonts w:eastAsia="Arial"/>
          <w:i/>
          <w:iCs/>
          <w:color w:val="595959" w:themeColor="text1" w:themeTint="A6"/>
          <w:sz w:val="16"/>
          <w:szCs w:val="16"/>
        </w:rPr>
        <w:t xml:space="preserve">Clearly articulate the specific task you will be conducting to help </w:t>
      </w:r>
      <w:r w:rsidR="008B15D2" w:rsidRPr="008B15D2">
        <w:rPr>
          <w:rFonts w:eastAsia="Arial"/>
          <w:i/>
          <w:iCs/>
          <w:color w:val="595959" w:themeColor="text1" w:themeTint="A6"/>
          <w:sz w:val="16"/>
          <w:szCs w:val="16"/>
        </w:rPr>
        <w:t>achieve the opportunity</w:t>
      </w:r>
    </w:p>
    <w:p w14:paraId="66D35F8C" w14:textId="77777777" w:rsidR="007B237F" w:rsidRDefault="007B237F" w:rsidP="007B237F">
      <w:pPr>
        <w:spacing w:after="0" w:line="240" w:lineRule="auto"/>
      </w:pPr>
    </w:p>
    <w:p w14:paraId="3DE9D70A" w14:textId="4EEB6FC0" w:rsidR="00F23632" w:rsidRDefault="00F23632" w:rsidP="00F23632">
      <w:pPr>
        <w:pStyle w:val="ListParagraph"/>
        <w:numPr>
          <w:ilvl w:val="0"/>
          <w:numId w:val="37"/>
        </w:numPr>
        <w:spacing w:after="0" w:line="240" w:lineRule="auto"/>
      </w:pPr>
      <w:r>
        <w:t>To develop a model that will predict</w:t>
      </w:r>
      <w:r w:rsidR="003E02A7">
        <w:t xml:space="preserve"> fraud</w:t>
      </w:r>
      <w:r w:rsidR="007B237F">
        <w:t>ulent</w:t>
      </w:r>
      <w:r w:rsidR="003E02A7">
        <w:t xml:space="preserve"> claims.</w:t>
      </w:r>
    </w:p>
    <w:p w14:paraId="018432A8" w14:textId="347EB249" w:rsidR="00047479" w:rsidRDefault="00F23632" w:rsidP="00F23632">
      <w:pPr>
        <w:pStyle w:val="ListParagraph"/>
        <w:numPr>
          <w:ilvl w:val="0"/>
          <w:numId w:val="37"/>
        </w:numPr>
        <w:spacing w:after="0" w:line="240" w:lineRule="auto"/>
      </w:pPr>
      <w:r>
        <w:t>To identify the drivers that are driving fraud.</w:t>
      </w:r>
    </w:p>
    <w:p w14:paraId="78929CBD" w14:textId="77777777" w:rsidR="007B237F" w:rsidRDefault="007B237F" w:rsidP="007B237F">
      <w:pPr>
        <w:spacing w:after="0" w:line="240" w:lineRule="auto"/>
      </w:pPr>
    </w:p>
    <w:p w14:paraId="6090B409" w14:textId="4E46DE02" w:rsidR="001F61AA" w:rsidRDefault="001F61AA" w:rsidP="001F61AA">
      <w:pPr>
        <w:pStyle w:val="Heading2"/>
      </w:pPr>
      <w:proofErr w:type="gramStart"/>
      <w:r>
        <w:t>1.</w:t>
      </w:r>
      <w:r w:rsidR="007060A9">
        <w:t>1</w:t>
      </w:r>
      <w:r>
        <w:t xml:space="preserve">  </w:t>
      </w:r>
      <w:r w:rsidR="005D19D3">
        <w:t>Supporting</w:t>
      </w:r>
      <w:proofErr w:type="gramEnd"/>
      <w:r w:rsidR="005D19D3">
        <w:t xml:space="preserve"> Insights</w:t>
      </w:r>
    </w:p>
    <w:tbl>
      <w:tblPr>
        <w:tblStyle w:val="TipTable"/>
        <w:tblW w:w="5080" w:type="pct"/>
        <w:tblLook w:val="04A0" w:firstRow="1" w:lastRow="0" w:firstColumn="1" w:lastColumn="0" w:noHBand="0" w:noVBand="1"/>
        <w:tblDescription w:val="Layout table"/>
      </w:tblPr>
      <w:tblGrid>
        <w:gridCol w:w="586"/>
        <w:gridCol w:w="8924"/>
      </w:tblGrid>
      <w:tr w:rsidR="001F61AA" w14:paraId="77160D88" w14:textId="77777777" w:rsidTr="242B48B8">
        <w:trPr>
          <w:trHeight w:val="513"/>
        </w:trPr>
        <w:tc>
          <w:tcPr>
            <w:cnfStyle w:val="001000000000" w:firstRow="0" w:lastRow="0" w:firstColumn="1" w:lastColumn="0" w:oddVBand="0" w:evenVBand="0" w:oddHBand="0" w:evenHBand="0" w:firstRowFirstColumn="0" w:firstRowLastColumn="0" w:lastRowFirstColumn="0" w:lastRowLastColumn="0"/>
            <w:tcW w:w="308" w:type="pct"/>
          </w:tcPr>
          <w:p w14:paraId="2A57A0ED" w14:textId="77777777" w:rsidR="001F61AA" w:rsidRDefault="001F61AA" w:rsidP="00A06ADE">
            <w:r>
              <w:rPr>
                <w:noProof/>
                <w:lang w:eastAsia="en-US"/>
              </w:rPr>
              <mc:AlternateContent>
                <mc:Choice Requires="wpg">
                  <w:drawing>
                    <wp:inline distT="0" distB="0" distL="0" distR="0" wp14:anchorId="241219B6" wp14:editId="657125F8">
                      <wp:extent cx="141605" cy="141605"/>
                      <wp:effectExtent l="0" t="0" r="0" b="0"/>
                      <wp:docPr id="43"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4" name="Rectangle 44"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5"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3D2BE4"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JwM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A6dXZGjNSwTuQ6+6LPodVD&#10;2Tpl3tQk1qU9bvGbz137a/ulM18c9Sfi/3LozvQKZs6LkvnrJHPxMjg5vvRCL17DfI5L5r0KQ35C&#10;rL75VX76OPu71TjoinybXLm0SKj+qln/xzT79ZS1hQpFT/xHzc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c+icDKwIAACVKAAADgAAAAAAAAAAAAAAAAAu&#10;AgAAZHJzL2Uyb0RvYy54bWxQSwECLQAUAAYACAAAACEABeIMPdkAAAADAQAADwAAAAAAAAAAAAAA&#10;AAAGCwAAZHJzL2Rvd25yZXYueG1sUEsFBgAAAAAEAAQA8wAAAAwMAAAAAA==&#10;">
                      <v:rect id="Rectangle 44"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4146EE3" w14:textId="77777777" w:rsidR="005D19D3" w:rsidRPr="008022BD" w:rsidRDefault="005D19D3"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rPr>
            </w:pPr>
            <w:r w:rsidRPr="5494D85C">
              <w:rPr>
                <w:rFonts w:eastAsia="Times New Roman"/>
                <w:color w:val="993366"/>
                <w:sz w:val="20"/>
                <w:szCs w:val="20"/>
                <w:lang w:val="en-CA" w:eastAsia="en-US"/>
              </w:rPr>
              <w:t xml:space="preserve">Define any supporting insights, </w:t>
            </w:r>
            <w:proofErr w:type="gramStart"/>
            <w:r w:rsidRPr="5494D85C">
              <w:rPr>
                <w:rFonts w:eastAsia="Times New Roman"/>
                <w:color w:val="993366"/>
                <w:sz w:val="20"/>
                <w:szCs w:val="20"/>
                <w:lang w:val="en-CA" w:eastAsia="en-US"/>
              </w:rPr>
              <w:t>trends</w:t>
            </w:r>
            <w:proofErr w:type="gramEnd"/>
            <w:r w:rsidRPr="5494D85C">
              <w:rPr>
                <w:rFonts w:eastAsia="Times New Roman"/>
                <w:color w:val="993366"/>
                <w:sz w:val="20"/>
                <w:szCs w:val="20"/>
                <w:lang w:val="en-CA" w:eastAsia="en-US"/>
              </w:rPr>
              <w:t xml:space="preserve"> and research findings.</w:t>
            </w:r>
            <w:r w:rsidRPr="5494D85C">
              <w:rPr>
                <w:rFonts w:eastAsia="Arial"/>
                <w:sz w:val="20"/>
                <w:szCs w:val="20"/>
              </w:rPr>
              <w:t xml:space="preserve"> Where relevant, list key competitors in the market.  What are their key messages, products &amp; services?  What is their share of market, nationally and regionally?   </w:t>
            </w:r>
          </w:p>
          <w:p w14:paraId="04EB90C9" w14:textId="50FA5E6B"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rPr>
            </w:pPr>
          </w:p>
          <w:p w14:paraId="7EC56DE6" w14:textId="733F9061" w:rsidR="001F61AA" w:rsidRPr="007C37E4" w:rsidRDefault="001F61AA"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lang w:val="en-CA"/>
              </w:rPr>
            </w:pPr>
          </w:p>
        </w:tc>
      </w:tr>
    </w:tbl>
    <w:p w14:paraId="04BBB2EB" w14:textId="77777777" w:rsidR="00861CBD" w:rsidRPr="00861CBD" w:rsidRDefault="00861CBD" w:rsidP="00861CBD">
      <w:pPr>
        <w:spacing w:after="0" w:line="240" w:lineRule="auto"/>
        <w:rPr>
          <w:b/>
          <w:bCs/>
        </w:rPr>
      </w:pPr>
    </w:p>
    <w:p w14:paraId="257FE914" w14:textId="4CD49A2D" w:rsidR="6B82DE4D" w:rsidRPr="006E0447" w:rsidRDefault="008D0E62" w:rsidP="6B82DE4D">
      <w:pPr>
        <w:spacing w:after="0" w:line="240" w:lineRule="auto"/>
        <w:rPr>
          <w:rFonts w:ascii="Calibri" w:eastAsia="Calibri" w:hAnsi="Calibri" w:cs="Calibri"/>
          <w:color w:val="000000" w:themeColor="text1"/>
          <w:lang w:val="en-CA"/>
        </w:rPr>
      </w:pPr>
      <w:bookmarkStart w:id="0" w:name="_Hlk110904198"/>
      <w:r>
        <w:rPr>
          <w:rFonts w:ascii="Calibri" w:eastAsia="Calibri" w:hAnsi="Calibri" w:cs="Calibri"/>
          <w:color w:val="000000" w:themeColor="text1"/>
          <w:lang w:val="en-CA"/>
        </w:rPr>
        <w:t>Auto/</w:t>
      </w:r>
      <w:r w:rsidR="00BF7FC0">
        <w:rPr>
          <w:rFonts w:ascii="Calibri" w:eastAsia="Calibri" w:hAnsi="Calibri" w:cs="Calibri"/>
          <w:color w:val="000000" w:themeColor="text1"/>
          <w:lang w:val="en-CA"/>
        </w:rPr>
        <w:t>v</w:t>
      </w:r>
      <w:r>
        <w:rPr>
          <w:rFonts w:ascii="Calibri" w:eastAsia="Calibri" w:hAnsi="Calibri" w:cs="Calibri"/>
          <w:color w:val="000000" w:themeColor="text1"/>
          <w:lang w:val="en-CA"/>
        </w:rPr>
        <w:t>ehicle insurance is the insurance for cars, trucks, motorcycles, and other road vehicles. Its principal role is to provide financial protection from risks like p</w:t>
      </w:r>
      <w:r w:rsidR="00B16BE7">
        <w:rPr>
          <w:rFonts w:ascii="Calibri" w:eastAsia="Calibri" w:hAnsi="Calibri" w:cs="Calibri"/>
          <w:color w:val="000000" w:themeColor="text1"/>
          <w:lang w:val="en-CA"/>
        </w:rPr>
        <w:t xml:space="preserve">roperty </w:t>
      </w:r>
      <w:r>
        <w:rPr>
          <w:rFonts w:ascii="Calibri" w:eastAsia="Calibri" w:hAnsi="Calibri" w:cs="Calibri"/>
          <w:color w:val="000000" w:themeColor="text1"/>
          <w:lang w:val="en-CA"/>
        </w:rPr>
        <w:t>damage</w:t>
      </w:r>
      <w:r w:rsidR="00B16BE7">
        <w:rPr>
          <w:rFonts w:ascii="Calibri" w:eastAsia="Calibri" w:hAnsi="Calibri" w:cs="Calibri"/>
          <w:color w:val="000000" w:themeColor="text1"/>
          <w:lang w:val="en-CA"/>
        </w:rPr>
        <w:t xml:space="preserve"> and </w:t>
      </w:r>
      <w:r>
        <w:rPr>
          <w:rFonts w:ascii="Calibri" w:eastAsia="Calibri" w:hAnsi="Calibri" w:cs="Calibri"/>
          <w:color w:val="000000" w:themeColor="text1"/>
          <w:lang w:val="en-CA"/>
        </w:rPr>
        <w:t>bodily injury</w:t>
      </w:r>
      <w:r w:rsidR="00B16BE7">
        <w:rPr>
          <w:rFonts w:ascii="Calibri" w:eastAsia="Calibri" w:hAnsi="Calibri" w:cs="Calibri"/>
          <w:color w:val="000000" w:themeColor="text1"/>
          <w:lang w:val="en-CA"/>
        </w:rPr>
        <w:t xml:space="preserve"> </w:t>
      </w:r>
      <w:r>
        <w:rPr>
          <w:rFonts w:ascii="Calibri" w:eastAsia="Calibri" w:hAnsi="Calibri" w:cs="Calibri"/>
          <w:color w:val="000000" w:themeColor="text1"/>
          <w:lang w:val="en-CA"/>
        </w:rPr>
        <w:t xml:space="preserve">resulting from </w:t>
      </w:r>
      <w:r w:rsidR="00B16BE7">
        <w:rPr>
          <w:rFonts w:ascii="Calibri" w:eastAsia="Calibri" w:hAnsi="Calibri" w:cs="Calibri"/>
          <w:color w:val="000000" w:themeColor="text1"/>
          <w:lang w:val="en-CA"/>
        </w:rPr>
        <w:t>liability arising from incidents in a vehicle.</w:t>
      </w:r>
      <w:r w:rsidR="00B07A9E">
        <w:rPr>
          <w:rFonts w:ascii="Calibri" w:eastAsia="Calibri" w:hAnsi="Calibri" w:cs="Calibri"/>
          <w:color w:val="000000" w:themeColor="text1"/>
          <w:lang w:val="en-CA"/>
        </w:rPr>
        <w:t xml:space="preserve"> Property and Casualty insurance</w:t>
      </w:r>
      <w:r w:rsidR="00B16BE7">
        <w:rPr>
          <w:rFonts w:ascii="Calibri" w:eastAsia="Calibri" w:hAnsi="Calibri" w:cs="Calibri"/>
          <w:color w:val="000000" w:themeColor="text1"/>
          <w:lang w:val="en-CA"/>
        </w:rPr>
        <w:t xml:space="preserve"> </w:t>
      </w:r>
      <w:r w:rsidR="00B07A9E">
        <w:rPr>
          <w:rFonts w:ascii="Calibri" w:eastAsia="Calibri" w:hAnsi="Calibri" w:cs="Calibri"/>
          <w:color w:val="000000" w:themeColor="text1"/>
          <w:lang w:val="en-CA"/>
        </w:rPr>
        <w:t xml:space="preserve">covers 51.1% </w:t>
      </w:r>
      <w:r w:rsidR="00BF7FC0">
        <w:rPr>
          <w:rFonts w:ascii="Calibri" w:eastAsia="Calibri" w:hAnsi="Calibri" w:cs="Calibri"/>
          <w:color w:val="000000" w:themeColor="text1"/>
          <w:lang w:val="en-CA"/>
        </w:rPr>
        <w:t>share of total annual premiums received, and a</w:t>
      </w:r>
      <w:r w:rsidR="00B07A9E">
        <w:rPr>
          <w:rFonts w:ascii="Calibri" w:eastAsia="Calibri" w:hAnsi="Calibri" w:cs="Calibri"/>
          <w:color w:val="000000" w:themeColor="text1"/>
          <w:lang w:val="en-CA"/>
        </w:rPr>
        <w:t xml:space="preserve">uto insurance is one type of property and casualty insurance product. </w:t>
      </w:r>
      <w:r w:rsidR="00BF7FC0">
        <w:rPr>
          <w:rFonts w:ascii="Calibri" w:eastAsia="Calibri" w:hAnsi="Calibri" w:cs="Calibri"/>
          <w:color w:val="000000" w:themeColor="text1"/>
          <w:lang w:val="en-CA"/>
        </w:rPr>
        <w:t xml:space="preserve">In addition, the </w:t>
      </w:r>
      <w:r w:rsidR="00B16BE7">
        <w:rPr>
          <w:rFonts w:ascii="Calibri" w:eastAsia="Calibri" w:hAnsi="Calibri" w:cs="Calibri"/>
          <w:color w:val="000000" w:themeColor="text1"/>
          <w:lang w:val="en-CA"/>
        </w:rPr>
        <w:t xml:space="preserve">Auto Insurance industry as of 2022, is worth about $316 billion. </w:t>
      </w:r>
      <w:bookmarkStart w:id="1" w:name="_Hlk110904668"/>
      <w:bookmarkEnd w:id="0"/>
      <w:r w:rsidR="00E17458">
        <w:rPr>
          <w:rFonts w:ascii="Calibri" w:eastAsia="Calibri" w:hAnsi="Calibri" w:cs="Calibri"/>
          <w:color w:val="000000" w:themeColor="text1"/>
          <w:lang w:val="en-CA"/>
        </w:rPr>
        <w:t>The dataset contains information about the insurance policy as well as about the consumer</w:t>
      </w:r>
      <w:r w:rsidR="00F01781">
        <w:rPr>
          <w:rFonts w:ascii="Calibri" w:eastAsia="Calibri" w:hAnsi="Calibri" w:cs="Calibri"/>
          <w:color w:val="000000" w:themeColor="text1"/>
          <w:lang w:val="en-CA"/>
        </w:rPr>
        <w:t>.</w:t>
      </w:r>
      <w:r w:rsidR="006E0447">
        <w:rPr>
          <w:rFonts w:ascii="Calibri" w:eastAsia="Calibri" w:hAnsi="Calibri" w:cs="Calibri"/>
          <w:color w:val="000000" w:themeColor="text1"/>
          <w:lang w:val="en-CA"/>
        </w:rPr>
        <w:t xml:space="preserve"> Also, the data set provides information about the person who </w:t>
      </w:r>
      <w:r w:rsidR="006E0447" w:rsidRPr="006E0447">
        <w:rPr>
          <w:rFonts w:ascii="Calibri" w:eastAsia="Calibri" w:hAnsi="Calibri" w:cs="Calibri"/>
          <w:color w:val="000000" w:themeColor="text1"/>
          <w:lang w:val="en-CA"/>
        </w:rPr>
        <w:t xml:space="preserve">was at fault. </w:t>
      </w:r>
      <w:r w:rsidR="006E0447" w:rsidRPr="006E0447">
        <w:rPr>
          <w:rFonts w:ascii="Calibri" w:hAnsi="Calibri" w:cs="Calibri"/>
        </w:rPr>
        <w:t xml:space="preserve">This dataset contains vehicle </w:t>
      </w:r>
      <w:r w:rsidR="00E91A80">
        <w:rPr>
          <w:rFonts w:ascii="Calibri" w:hAnsi="Calibri" w:cs="Calibri"/>
        </w:rPr>
        <w:t xml:space="preserve">details </w:t>
      </w:r>
      <w:r w:rsidR="006E0447" w:rsidRPr="006E0447">
        <w:rPr>
          <w:rFonts w:ascii="Calibri" w:hAnsi="Calibri" w:cs="Calibri"/>
        </w:rPr>
        <w:t>(attributes, model</w:t>
      </w:r>
      <w:r w:rsidR="00E91A80">
        <w:rPr>
          <w:rFonts w:ascii="Calibri" w:hAnsi="Calibri" w:cs="Calibri"/>
        </w:rPr>
        <w:t>,</w:t>
      </w:r>
      <w:r w:rsidR="006E0447" w:rsidRPr="006E0447">
        <w:rPr>
          <w:rFonts w:ascii="Calibri" w:hAnsi="Calibri" w:cs="Calibri"/>
        </w:rPr>
        <w:t xml:space="preserve"> etc.)</w:t>
      </w:r>
      <w:r w:rsidR="00E91A80">
        <w:rPr>
          <w:rFonts w:ascii="Calibri" w:hAnsi="Calibri" w:cs="Calibri"/>
        </w:rPr>
        <w:t xml:space="preserve"> </w:t>
      </w:r>
      <w:r w:rsidR="006E0447" w:rsidRPr="006E0447">
        <w:rPr>
          <w:rFonts w:ascii="Calibri" w:hAnsi="Calibri" w:cs="Calibri"/>
        </w:rPr>
        <w:t>along with policy details (type, tenure, etc.). The target is to detect if a claim application is fraudulent or not</w:t>
      </w:r>
      <w:r w:rsidR="00E91A80">
        <w:rPr>
          <w:rFonts w:ascii="Calibri" w:hAnsi="Calibri" w:cs="Calibri"/>
        </w:rPr>
        <w:t>.</w:t>
      </w:r>
    </w:p>
    <w:bookmarkEnd w:id="1"/>
    <w:p w14:paraId="20DFAC59" w14:textId="0F7E4390" w:rsidR="0AFC1290" w:rsidRPr="00DB652B" w:rsidRDefault="00C6786F" w:rsidP="0AFC1290">
      <w:pPr>
        <w:spacing w:after="0" w:line="240" w:lineRule="auto"/>
        <w:rPr>
          <w:rFonts w:ascii="Calibri" w:eastAsia="Calibri" w:hAnsi="Calibri" w:cs="Calibri"/>
          <w:color w:val="000000" w:themeColor="text1"/>
          <w:lang w:val="en-CA"/>
        </w:rPr>
      </w:pPr>
      <w:r>
        <w:rPr>
          <w:rFonts w:ascii="Calibri" w:eastAsia="Calibri" w:hAnsi="Calibri" w:cs="Calibri"/>
          <w:color w:val="000000" w:themeColor="text1"/>
          <w:lang w:val="en-CA"/>
        </w:rPr>
        <w:tab/>
      </w:r>
    </w:p>
    <w:p w14:paraId="0A3F677B" w14:textId="68F34F0D" w:rsidR="1E331AEA" w:rsidRDefault="1E331AEA" w:rsidP="1E331AEA">
      <w:pPr>
        <w:pStyle w:val="Heading2"/>
        <w:spacing w:before="0"/>
      </w:pPr>
    </w:p>
    <w:p w14:paraId="031B37ED" w14:textId="6DDD60C6" w:rsidR="3FF1FF48" w:rsidRDefault="098A8DA3" w:rsidP="1E331AEA">
      <w:pPr>
        <w:pStyle w:val="Heading2"/>
        <w:spacing w:before="0"/>
        <w:rPr>
          <w:rFonts w:ascii="Calibri" w:eastAsia="Calibri" w:hAnsi="Calibri" w:cs="Calibri"/>
          <w:sz w:val="22"/>
          <w:szCs w:val="22"/>
          <w:lang w:val="en-CA"/>
        </w:rPr>
      </w:pPr>
      <w:r>
        <w:t>1.2 Project</w:t>
      </w:r>
      <w:r w:rsidR="00431EEC">
        <w:t xml:space="preserve"> </w:t>
      </w:r>
      <w:r w:rsidR="00D92DA2">
        <w:t>Gains</w:t>
      </w:r>
    </w:p>
    <w:tbl>
      <w:tblPr>
        <w:tblStyle w:val="TipTable"/>
        <w:tblW w:w="5080" w:type="pct"/>
        <w:tblLook w:val="04A0" w:firstRow="1" w:lastRow="0" w:firstColumn="1" w:lastColumn="0" w:noHBand="0" w:noVBand="1"/>
        <w:tblDescription w:val="Layout table"/>
      </w:tblPr>
      <w:tblGrid>
        <w:gridCol w:w="586"/>
        <w:gridCol w:w="8924"/>
      </w:tblGrid>
      <w:tr w:rsidR="00355CA6" w14:paraId="275C0521" w14:textId="77777777" w:rsidTr="6B82DE4D">
        <w:trPr>
          <w:trHeight w:val="1245"/>
        </w:trPr>
        <w:tc>
          <w:tcPr>
            <w:cnfStyle w:val="001000000000" w:firstRow="0" w:lastRow="0" w:firstColumn="1" w:lastColumn="0" w:oddVBand="0" w:evenVBand="0" w:oddHBand="0" w:evenHBand="0" w:firstRowFirstColumn="0" w:firstRowLastColumn="0" w:lastRowFirstColumn="0" w:lastRowLastColumn="0"/>
            <w:tcW w:w="308" w:type="pct"/>
          </w:tcPr>
          <w:p w14:paraId="2B7B9D5E" w14:textId="77777777" w:rsidR="00355CA6" w:rsidRDefault="00355CA6" w:rsidP="00A06ADE">
            <w:r>
              <w:rPr>
                <w:noProof/>
                <w:lang w:eastAsia="en-US"/>
              </w:rPr>
              <mc:AlternateContent>
                <mc:Choice Requires="wpg">
                  <w:drawing>
                    <wp:inline distT="0" distB="0" distL="0" distR="0" wp14:anchorId="103D8E38" wp14:editId="2485BBE8">
                      <wp:extent cx="141605" cy="141605"/>
                      <wp:effectExtent l="0" t="0" r="0" b="0"/>
                      <wp:docPr id="2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0"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362151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IB3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N94gHetCAAAlSgAAA4AAAAAAAAAAAAAAAAA&#10;LgIAAGRycy9lMm9Eb2MueG1sUEsBAi0AFAAGAAgAAAAhAAXiDD3ZAAAAAwEAAA8AAAAAAAAAAAAA&#10;AAAABwsAAGRycy9kb3ducmV2LnhtbFBLBQYAAAAABAAEAPMAAAANDAAAAAA=&#10;">
                      <v:rect id="Rectangle 2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B663BB8" w14:textId="2AF6E379" w:rsidR="00355CA6" w:rsidRPr="007C37E4" w:rsidRDefault="163417D9"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r w:rsidRPr="5494D85C">
              <w:rPr>
                <w:rFonts w:ascii="Tahoma" w:hAnsi="Tahoma" w:cs="Tahoma"/>
                <w:i/>
                <w:iCs/>
                <w:color w:val="993366"/>
                <w:sz w:val="16"/>
                <w:szCs w:val="16"/>
                <w:lang w:val="en-CA"/>
              </w:rPr>
              <w:t xml:space="preserve">Describe any revenue gains, quality improvements, </w:t>
            </w:r>
            <w:proofErr w:type="gramStart"/>
            <w:r w:rsidRPr="5494D85C">
              <w:rPr>
                <w:rFonts w:ascii="Tahoma" w:hAnsi="Tahoma" w:cs="Tahoma"/>
                <w:i/>
                <w:iCs/>
                <w:color w:val="993366"/>
                <w:sz w:val="16"/>
                <w:szCs w:val="16"/>
                <w:lang w:val="en-CA"/>
              </w:rPr>
              <w:t>cost</w:t>
            </w:r>
            <w:proofErr w:type="gramEnd"/>
            <w:r w:rsidRPr="5494D85C">
              <w:rPr>
                <w:rFonts w:ascii="Tahoma" w:hAnsi="Tahoma" w:cs="Tahoma"/>
                <w:i/>
                <w:iCs/>
                <w:color w:val="993366"/>
                <w:sz w:val="16"/>
                <w:szCs w:val="16"/>
                <w:lang w:val="en-CA"/>
              </w:rPr>
              <w:t xml:space="preserve"> and time savings (as applicable). </w:t>
            </w:r>
            <w:r w:rsidRPr="5494D85C">
              <w:rPr>
                <w:rFonts w:ascii="Arial" w:eastAsia="Arial" w:hAnsi="Arial" w:cs="Arial"/>
                <w:i/>
                <w:iCs/>
                <w:color w:val="595959" w:themeColor="text1" w:themeTint="A6"/>
                <w:sz w:val="16"/>
                <w:szCs w:val="16"/>
              </w:rPr>
              <w:t xml:space="preserve">What will </w:t>
            </w:r>
            <w:r w:rsidR="00CB27CB">
              <w:rPr>
                <w:rFonts w:ascii="Arial" w:eastAsia="Arial" w:hAnsi="Arial" w:cs="Arial"/>
                <w:i/>
                <w:iCs/>
                <w:color w:val="595959" w:themeColor="text1" w:themeTint="A6"/>
                <w:sz w:val="16"/>
                <w:szCs w:val="16"/>
              </w:rPr>
              <w:t>you</w:t>
            </w:r>
            <w:r w:rsidRPr="5494D85C">
              <w:rPr>
                <w:rFonts w:ascii="Arial" w:eastAsia="Arial" w:hAnsi="Arial" w:cs="Arial"/>
                <w:i/>
                <w:iCs/>
                <w:color w:val="595959" w:themeColor="text1" w:themeTint="A6"/>
                <w:sz w:val="16"/>
                <w:szCs w:val="16"/>
              </w:rPr>
              <w:t xml:space="preserve"> do differently and why would our customers care.</w:t>
            </w:r>
            <w:r w:rsidR="4601E0E1" w:rsidRPr="5494D85C">
              <w:rPr>
                <w:rFonts w:ascii="Arial" w:eastAsia="Arial" w:hAnsi="Arial" w:cs="Arial"/>
                <w:i/>
                <w:iCs/>
                <w:color w:val="595959" w:themeColor="text1" w:themeTint="A6"/>
                <w:sz w:val="16"/>
                <w:szCs w:val="16"/>
              </w:rPr>
              <w:t xml:space="preserve"> What are the implications if we do nothing?</w:t>
            </w:r>
            <w:r w:rsidR="330D5FCB" w:rsidRPr="5494D85C">
              <w:rPr>
                <w:rFonts w:ascii="Arial" w:eastAsia="Arial" w:hAnsi="Arial" w:cs="Arial"/>
                <w:i/>
                <w:iCs/>
                <w:color w:val="595959" w:themeColor="text1" w:themeTint="A6"/>
                <w:sz w:val="16"/>
                <w:szCs w:val="16"/>
              </w:rPr>
              <w:t xml:space="preserve"> </w:t>
            </w:r>
            <w:r w:rsidR="45635606" w:rsidRPr="5494D85C">
              <w:rPr>
                <w:rFonts w:ascii="Tahoma" w:hAnsi="Tahoma" w:cs="Tahoma"/>
                <w:i/>
                <w:iCs/>
                <w:color w:val="993366"/>
                <w:sz w:val="16"/>
                <w:szCs w:val="16"/>
                <w:lang w:val="en-CA"/>
              </w:rPr>
              <w:t xml:space="preserve">This section is particularly key </w:t>
            </w:r>
            <w:r w:rsidR="15409F54" w:rsidRPr="5494D85C">
              <w:rPr>
                <w:rFonts w:ascii="Tahoma" w:hAnsi="Tahoma" w:cs="Tahoma"/>
                <w:i/>
                <w:iCs/>
                <w:color w:val="993366"/>
                <w:sz w:val="16"/>
                <w:szCs w:val="16"/>
                <w:lang w:val="en-CA"/>
              </w:rPr>
              <w:t xml:space="preserve">for prioritization against company goals and KPI’s. </w:t>
            </w:r>
          </w:p>
          <w:p w14:paraId="2F249AA7" w14:textId="57710392" w:rsidR="00355CA6" w:rsidRPr="007C37E4" w:rsidRDefault="00355CA6" w:rsidP="5494D85C">
            <w:pPr>
              <w:cnfStyle w:val="000000000000" w:firstRow="0" w:lastRow="0" w:firstColumn="0" w:lastColumn="0" w:oddVBand="0" w:evenVBand="0" w:oddHBand="0" w:evenHBand="0" w:firstRowFirstColumn="0" w:firstRowLastColumn="0" w:lastRowFirstColumn="0" w:lastRowLastColumn="0"/>
              <w:rPr>
                <w:rFonts w:ascii="Tahoma" w:hAnsi="Tahoma" w:cs="Tahoma"/>
                <w:i/>
                <w:iCs/>
                <w:color w:val="993366"/>
                <w:sz w:val="16"/>
                <w:szCs w:val="16"/>
                <w:lang w:val="en-CA"/>
              </w:rPr>
            </w:pPr>
          </w:p>
          <w:p w14:paraId="5A165F8A" w14:textId="572BFF34" w:rsidR="00355CA6" w:rsidRPr="007C37E4" w:rsidRDefault="4DE401A9" w:rsidP="6B82DE4D">
            <w:pPr>
              <w:pStyle w:val="TipText"/>
              <w:cnfStyle w:val="000000000000" w:firstRow="0" w:lastRow="0" w:firstColumn="0" w:lastColumn="0" w:oddVBand="0" w:evenVBand="0" w:oddHBand="0" w:evenHBand="0" w:firstRowFirstColumn="0" w:firstRowLastColumn="0" w:lastRowFirstColumn="0" w:lastRowLastColumn="0"/>
              <w:rPr>
                <w:rFonts w:eastAsia="Arial"/>
                <w:sz w:val="20"/>
                <w:szCs w:val="20"/>
                <w:highlight w:val="yellow"/>
                <w:lang w:val="en-CA"/>
              </w:rPr>
            </w:pPr>
            <w:r w:rsidRPr="6B82DE4D">
              <w:rPr>
                <w:rFonts w:eastAsia="Arial"/>
                <w:sz w:val="20"/>
                <w:szCs w:val="20"/>
                <w:highlight w:val="yellow"/>
              </w:rPr>
              <w:t xml:space="preserve"> </w:t>
            </w:r>
          </w:p>
        </w:tc>
      </w:tr>
    </w:tbl>
    <w:p w14:paraId="32369D70" w14:textId="063C1DD0" w:rsidR="1E331AEA" w:rsidRDefault="1E331AEA" w:rsidP="1E331AEA">
      <w:pPr>
        <w:spacing w:after="0" w:line="240" w:lineRule="auto"/>
      </w:pPr>
    </w:p>
    <w:p w14:paraId="4B507B72" w14:textId="1C38F0C4" w:rsidR="00E91A80" w:rsidRDefault="00EF63ED" w:rsidP="1E331AEA">
      <w:pPr>
        <w:spacing w:after="0" w:line="240" w:lineRule="auto"/>
      </w:pPr>
      <w:bookmarkStart w:id="2" w:name="_Hlk110904389"/>
      <w:r>
        <w:t xml:space="preserve">The purpose of this analysis is to detect the fraudulent claims made from the dataset that will help in classifying the policyholders to whom the compensation should be made. </w:t>
      </w:r>
      <w:r w:rsidR="00837DD0">
        <w:t>Moreover, it is important to perform this analysis to increase the company’s earnings and reserving potential.</w:t>
      </w:r>
      <w:r w:rsidR="00A93FB9">
        <w:t xml:space="preserve"> Likewise, there is no need of wasting resources on assigning a specialist to analyze every single claim. </w:t>
      </w:r>
      <w:r w:rsidR="00837DD0">
        <w:t xml:space="preserve">However, if this analysis is not performed, then, the company </w:t>
      </w:r>
      <w:proofErr w:type="gramStart"/>
      <w:r w:rsidR="00837DD0">
        <w:t>have to</w:t>
      </w:r>
      <w:proofErr w:type="gramEnd"/>
      <w:r w:rsidR="00837DD0">
        <w:t xml:space="preserve"> face pricing difficulties and have to charge more even to those consumers who are not even</w:t>
      </w:r>
      <w:r w:rsidR="00B735EA">
        <w:t xml:space="preserve"> submitting intimation for</w:t>
      </w:r>
      <w:r w:rsidR="00837DD0">
        <w:t xml:space="preserve"> </w:t>
      </w:r>
      <w:r w:rsidR="00B735EA">
        <w:t xml:space="preserve">the </w:t>
      </w:r>
      <w:r w:rsidR="00837DD0">
        <w:t>claim</w:t>
      </w:r>
      <w:bookmarkEnd w:id="2"/>
      <w:r w:rsidR="00B735EA">
        <w:t>.</w:t>
      </w:r>
      <w:r w:rsidR="00A93FB9">
        <w:t xml:space="preserve"> </w:t>
      </w:r>
    </w:p>
    <w:p w14:paraId="1B4E9C06" w14:textId="70E48D6B" w:rsidR="34DF6CAB" w:rsidRDefault="34DF6CAB" w:rsidP="34DF6CAB">
      <w:pPr>
        <w:spacing w:after="0" w:line="240" w:lineRule="auto"/>
        <w:ind w:left="720"/>
      </w:pPr>
    </w:p>
    <w:p w14:paraId="77E14CF3" w14:textId="4D01358E" w:rsidR="2637761C" w:rsidRDefault="2637761C" w:rsidP="2637761C">
      <w:pPr>
        <w:spacing w:after="0" w:line="240" w:lineRule="auto"/>
        <w:ind w:left="720"/>
      </w:pPr>
    </w:p>
    <w:p w14:paraId="2B91BBF4" w14:textId="77777777" w:rsidR="00D92DA2" w:rsidRDefault="00D92DA2" w:rsidP="00355CA6"/>
    <w:p w14:paraId="427B7605" w14:textId="421A2509" w:rsidR="75C1C7A5" w:rsidRDefault="75C1C7A5" w:rsidP="242B48B8">
      <w:pPr>
        <w:pStyle w:val="Heading2"/>
        <w:rPr>
          <w:rFonts w:ascii="Tahoma" w:hAnsi="Tahoma" w:cs="Tahoma"/>
          <w:i/>
          <w:iCs/>
          <w:color w:val="666699"/>
          <w:sz w:val="22"/>
          <w:szCs w:val="22"/>
        </w:rPr>
      </w:pPr>
      <w:r w:rsidRPr="242B48B8">
        <w:rPr>
          <w:rFonts w:ascii="Tahoma" w:hAnsi="Tahoma" w:cs="Tahoma"/>
          <w:i/>
          <w:iCs/>
          <w:color w:val="993366"/>
          <w:sz w:val="22"/>
          <w:szCs w:val="22"/>
          <w:highlight w:val="yellow"/>
        </w:rPr>
        <w:t xml:space="preserve">Note: Completion of the following sections is possible only after a careful assessment and triage of the Ask. </w:t>
      </w:r>
      <w:r w:rsidRPr="242B48B8">
        <w:rPr>
          <w:rFonts w:ascii="Tahoma" w:hAnsi="Tahoma" w:cs="Tahoma"/>
          <w:i/>
          <w:iCs/>
          <w:color w:val="666699"/>
          <w:sz w:val="22"/>
          <w:szCs w:val="22"/>
          <w:highlight w:val="yellow"/>
        </w:rPr>
        <w:t xml:space="preserve">This is required to determine scope, resource, time, </w:t>
      </w:r>
      <w:proofErr w:type="gramStart"/>
      <w:r w:rsidRPr="242B48B8">
        <w:rPr>
          <w:rFonts w:ascii="Tahoma" w:hAnsi="Tahoma" w:cs="Tahoma"/>
          <w:i/>
          <w:iCs/>
          <w:color w:val="666699"/>
          <w:sz w:val="22"/>
          <w:szCs w:val="22"/>
          <w:highlight w:val="yellow"/>
        </w:rPr>
        <w:t>priority</w:t>
      </w:r>
      <w:proofErr w:type="gramEnd"/>
      <w:r w:rsidRPr="242B48B8">
        <w:rPr>
          <w:rFonts w:ascii="Tahoma" w:hAnsi="Tahoma" w:cs="Tahoma"/>
          <w:i/>
          <w:iCs/>
          <w:color w:val="666699"/>
          <w:sz w:val="22"/>
          <w:szCs w:val="22"/>
          <w:highlight w:val="yellow"/>
        </w:rPr>
        <w:t xml:space="preserve"> and data availability.</w:t>
      </w:r>
    </w:p>
    <w:p w14:paraId="47EBC9BE" w14:textId="478FD974" w:rsidR="242B48B8" w:rsidRDefault="242B48B8" w:rsidP="242B48B8"/>
    <w:p w14:paraId="4CEB110A" w14:textId="0A49EF01" w:rsidR="00EE45F6" w:rsidRDefault="001E16EE" w:rsidP="00EE45F6">
      <w:pPr>
        <w:pStyle w:val="Heading2"/>
      </w:pPr>
      <w:r>
        <w:t xml:space="preserve">2.0 </w:t>
      </w:r>
      <w:r w:rsidR="00597A48">
        <w:t>Analytics Objective</w:t>
      </w:r>
    </w:p>
    <w:tbl>
      <w:tblPr>
        <w:tblStyle w:val="TipTable"/>
        <w:tblW w:w="5080" w:type="pct"/>
        <w:tblLook w:val="04A0" w:firstRow="1" w:lastRow="0" w:firstColumn="1" w:lastColumn="0" w:noHBand="0" w:noVBand="1"/>
        <w:tblDescription w:val="Layout table"/>
      </w:tblPr>
      <w:tblGrid>
        <w:gridCol w:w="586"/>
        <w:gridCol w:w="8924"/>
      </w:tblGrid>
      <w:tr w:rsidR="00597A48" w14:paraId="0E89D814" w14:textId="77777777" w:rsidTr="242B48B8">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0A69BE6" w14:textId="77777777" w:rsidR="00597A48" w:rsidRDefault="00597A48" w:rsidP="00A06ADE">
            <w:r>
              <w:rPr>
                <w:noProof/>
                <w:lang w:eastAsia="en-US"/>
              </w:rPr>
              <mc:AlternateContent>
                <mc:Choice Requires="wpg">
                  <w:drawing>
                    <wp:inline distT="0" distB="0" distL="0" distR="0" wp14:anchorId="59332485" wp14:editId="1A0CF76F">
                      <wp:extent cx="141605" cy="141605"/>
                      <wp:effectExtent l="0" t="0" r="0" b="0"/>
                      <wp:docPr id="3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3"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9625518"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BeI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gec6dXZGjNSwTuQ6+6LPodVD&#10;2Tpl3tQk1qU9bvGbz137a/ulM18c9Sfi/3LozvQKZs6LkvnrJHPxMjg5vvRCL17DfI5L5r0KQ35C&#10;rL75VX76OPu71TjoinybXLm0SKj+qln/xzT79ZS1hQpFT/xHzfxRs1+QaVl9rAonw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CnPBeIrggAAJUoAAAOAAAAAAAAAAAAAAAA&#10;AC4CAABkcnMvZTJvRG9jLnhtbFBLAQItABQABgAIAAAAIQAF4gw92QAAAAMBAAAPAAAAAAAAAAAA&#10;AAAAAAgLAABkcnMvZG93bnJldi54bWxQSwUGAAAAAAQABADzAAAADgwAAAAA&#10;">
                      <v:rect id="Rectangle 3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F15C20F" w14:textId="3B6D813A" w:rsidR="00597A48" w:rsidRPr="00B05A08" w:rsidRDefault="67A27E2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eastAsia="Times New Roman"/>
                <w:color w:val="993366"/>
                <w:lang w:val="en-CA" w:eastAsia="en-US"/>
              </w:rPr>
              <w:t xml:space="preserve">List the key questions, assumptions and define the hypotheses. </w:t>
            </w:r>
            <w:r w:rsidRPr="5494D85C">
              <w:rPr>
                <w:rFonts w:ascii="Arial" w:eastAsia="Arial" w:hAnsi="Arial" w:cs="Arial"/>
              </w:rPr>
              <w:t>Often the deliverable may not just be an</w:t>
            </w:r>
            <w:r w:rsidR="3CB48DD1" w:rsidRPr="5494D85C">
              <w:rPr>
                <w:rFonts w:ascii="Arial" w:eastAsia="Arial" w:hAnsi="Arial" w:cs="Arial"/>
              </w:rPr>
              <w:t xml:space="preserve"> </w:t>
            </w:r>
            <w:r w:rsidRPr="5494D85C">
              <w:rPr>
                <w:rFonts w:ascii="Arial" w:eastAsia="Arial" w:hAnsi="Arial" w:cs="Arial"/>
              </w:rPr>
              <w:t>analysis</w:t>
            </w:r>
            <w:r w:rsidR="2613057D" w:rsidRPr="5494D85C">
              <w:rPr>
                <w:rFonts w:ascii="Arial" w:eastAsia="Arial" w:hAnsi="Arial" w:cs="Arial"/>
              </w:rPr>
              <w:t xml:space="preserve"> output</w:t>
            </w:r>
            <w:r w:rsidRPr="5494D85C">
              <w:rPr>
                <w:rFonts w:ascii="Arial" w:eastAsia="Arial" w:hAnsi="Arial" w:cs="Arial"/>
              </w:rPr>
              <w:t>, however a</w:t>
            </w:r>
            <w:r w:rsidR="2001748B" w:rsidRPr="5494D85C">
              <w:rPr>
                <w:rFonts w:ascii="Arial" w:eastAsia="Arial" w:hAnsi="Arial" w:cs="Arial"/>
              </w:rPr>
              <w:t xml:space="preserve"> recommended </w:t>
            </w:r>
            <w:r w:rsidRPr="5494D85C">
              <w:rPr>
                <w:rFonts w:ascii="Arial" w:eastAsia="Arial" w:hAnsi="Arial" w:cs="Arial"/>
              </w:rPr>
              <w:t>operating model or blueprint for a pilot etc.</w:t>
            </w:r>
          </w:p>
          <w:p w14:paraId="39FA062C" w14:textId="77777777" w:rsidR="00AC2498" w:rsidRPr="00B05A08" w:rsidRDefault="00AC2498" w:rsidP="00A06ADE">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Cs w:val="16"/>
              </w:rPr>
            </w:pPr>
          </w:p>
          <w:p w14:paraId="1D55EC5C" w14:textId="60417953" w:rsidR="00AC2498" w:rsidRDefault="61806A5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r w:rsidRPr="5494D85C">
              <w:rPr>
                <w:rFonts w:ascii="Arial" w:eastAsia="Arial" w:hAnsi="Arial" w:cs="Arial"/>
              </w:rPr>
              <w:t xml:space="preserve">Note: Asking the right questions and truly understanding the problem will lead to the right data, right </w:t>
            </w:r>
            <w:r w:rsidR="00F33C16" w:rsidRPr="5494D85C">
              <w:rPr>
                <w:rFonts w:ascii="Arial" w:eastAsia="Arial" w:hAnsi="Arial" w:cs="Arial"/>
              </w:rPr>
              <w:t>mathematics,</w:t>
            </w:r>
            <w:r w:rsidRPr="5494D85C">
              <w:rPr>
                <w:rFonts w:ascii="Arial" w:eastAsia="Arial" w:hAnsi="Arial" w:cs="Arial"/>
              </w:rPr>
              <w:t xml:space="preserve"> and right techniques to be employed.  </w:t>
            </w:r>
          </w:p>
          <w:p w14:paraId="6B143082" w14:textId="44497EF3"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rPr>
            </w:pPr>
          </w:p>
          <w:p w14:paraId="671793B1" w14:textId="3A826A7C" w:rsidR="00AC2498" w:rsidRDefault="00AC2498"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0FAAB058" w14:textId="7BDE001A" w:rsidR="00597A48" w:rsidRDefault="00597A48" w:rsidP="6B82DE4D">
      <w:pPr>
        <w:pStyle w:val="Heading2"/>
        <w:rPr>
          <w:rFonts w:asciiTheme="minorHAnsi" w:eastAsiaTheme="minorEastAsia" w:hAnsiTheme="minorHAnsi" w:cstheme="minorBidi"/>
          <w:color w:val="000000" w:themeColor="text1"/>
          <w:sz w:val="22"/>
          <w:szCs w:val="22"/>
        </w:rPr>
      </w:pPr>
    </w:p>
    <w:p w14:paraId="0EB6EBDF" w14:textId="7DDD61CF" w:rsidR="00BC436B" w:rsidRDefault="0067616B" w:rsidP="00BC436B">
      <w:r>
        <w:t>The analytics</w:t>
      </w:r>
      <w:r w:rsidR="00BC436B">
        <w:t xml:space="preserve"> Objective of this analysis is </w:t>
      </w:r>
      <w:r>
        <w:t>as follows: -</w:t>
      </w:r>
    </w:p>
    <w:p w14:paraId="041597B9" w14:textId="15BF1A60" w:rsidR="0067616B" w:rsidRDefault="0067616B" w:rsidP="0067616B">
      <w:pPr>
        <w:pStyle w:val="ListParagraph"/>
        <w:numPr>
          <w:ilvl w:val="0"/>
          <w:numId w:val="30"/>
        </w:numPr>
      </w:pPr>
      <w:r>
        <w:t>The primary objective is to find the best model with the highest accuracy rate for detection of the fraudulent claims.</w:t>
      </w:r>
    </w:p>
    <w:p w14:paraId="5F6386B3" w14:textId="63D37846" w:rsidR="00EC1115" w:rsidRDefault="00EC1115" w:rsidP="0067616B">
      <w:pPr>
        <w:pStyle w:val="ListParagraph"/>
        <w:numPr>
          <w:ilvl w:val="0"/>
          <w:numId w:val="30"/>
        </w:numPr>
      </w:pPr>
      <w:r>
        <w:t>The analysis will be delivering data visualizations.</w:t>
      </w:r>
    </w:p>
    <w:p w14:paraId="1217F41E" w14:textId="2A42420A" w:rsidR="00EC1115" w:rsidRDefault="00EC1115" w:rsidP="0067616B">
      <w:pPr>
        <w:pStyle w:val="ListParagraph"/>
        <w:numPr>
          <w:ilvl w:val="0"/>
          <w:numId w:val="30"/>
        </w:numPr>
      </w:pPr>
      <w:r>
        <w:t xml:space="preserve">The analysis will be taking into consideration </w:t>
      </w:r>
      <w:r w:rsidR="00DA3CD3">
        <w:t xml:space="preserve">the </w:t>
      </w:r>
      <w:r>
        <w:t>correlation factor for data reduction.</w:t>
      </w:r>
    </w:p>
    <w:p w14:paraId="30B9FE4A" w14:textId="70290F57" w:rsidR="002C17B5" w:rsidRDefault="0067616B" w:rsidP="002C17B5">
      <w:pPr>
        <w:pStyle w:val="ListParagraph"/>
        <w:numPr>
          <w:ilvl w:val="0"/>
          <w:numId w:val="30"/>
        </w:numPr>
      </w:pPr>
      <w:r>
        <w:t xml:space="preserve">The analysis will deliver various predictive models such as </w:t>
      </w:r>
      <w:r w:rsidR="00943849">
        <w:t xml:space="preserve">decision tree, random forest, </w:t>
      </w:r>
      <w:r>
        <w:t>regression</w:t>
      </w:r>
      <w:r w:rsidR="00943849">
        <w:t xml:space="preserve"> models.</w:t>
      </w:r>
    </w:p>
    <w:p w14:paraId="723E64C1" w14:textId="495EA6F1" w:rsidR="002C17B5" w:rsidRDefault="002C17B5" w:rsidP="002C17B5">
      <w:pPr>
        <w:pStyle w:val="ListParagraph"/>
        <w:numPr>
          <w:ilvl w:val="0"/>
          <w:numId w:val="30"/>
        </w:numPr>
      </w:pPr>
      <w:r>
        <w:t xml:space="preserve">The analysis will state the factors that will identify the detection of frauds. </w:t>
      </w:r>
    </w:p>
    <w:p w14:paraId="1BA966FD" w14:textId="77777777" w:rsidR="0067616B" w:rsidRDefault="0067616B" w:rsidP="00EC1115">
      <w:pPr>
        <w:pStyle w:val="ListParagraph"/>
      </w:pPr>
    </w:p>
    <w:p w14:paraId="0495E027" w14:textId="77777777" w:rsidR="00BC436B" w:rsidRPr="00BC436B" w:rsidRDefault="00BC436B" w:rsidP="00BC436B"/>
    <w:p w14:paraId="76956C3C" w14:textId="5919E428" w:rsidR="4E59E2E2" w:rsidRDefault="4E59E2E2" w:rsidP="5494D85C">
      <w:pPr>
        <w:pStyle w:val="Heading2"/>
      </w:pPr>
      <w:r>
        <w:t>2.1 Other related questions and Assumptions:</w:t>
      </w:r>
    </w:p>
    <w:tbl>
      <w:tblPr>
        <w:tblStyle w:val="TipTable"/>
        <w:tblW w:w="0" w:type="auto"/>
        <w:tblLook w:val="04A0" w:firstRow="1" w:lastRow="0" w:firstColumn="1" w:lastColumn="0" w:noHBand="0" w:noVBand="1"/>
        <w:tblDescription w:val="Layout table"/>
      </w:tblPr>
      <w:tblGrid>
        <w:gridCol w:w="580"/>
        <w:gridCol w:w="8780"/>
      </w:tblGrid>
      <w:tr w:rsidR="5494D85C" w14:paraId="3C482C0F" w14:textId="77777777" w:rsidTr="1E331AEA">
        <w:trPr>
          <w:trHeight w:val="504"/>
        </w:trPr>
        <w:tc>
          <w:tcPr>
            <w:cnfStyle w:val="001000000000" w:firstRow="0" w:lastRow="0" w:firstColumn="1" w:lastColumn="0" w:oddVBand="0" w:evenVBand="0" w:oddHBand="0" w:evenHBand="0" w:firstRowFirstColumn="0" w:firstRowLastColumn="0" w:lastRowFirstColumn="0" w:lastRowLastColumn="0"/>
            <w:tcW w:w="586" w:type="dxa"/>
          </w:tcPr>
          <w:p w14:paraId="21B6E21E" w14:textId="77777777" w:rsidR="5494D85C" w:rsidRDefault="5494D85C">
            <w:r>
              <w:rPr>
                <w:noProof/>
              </w:rPr>
              <mc:AlternateContent>
                <mc:Choice Requires="wpg">
                  <w:drawing>
                    <wp:inline distT="0" distB="0" distL="0" distR="0" wp14:anchorId="78657767" wp14:editId="67A2AA52">
                      <wp:extent cx="141605" cy="141605"/>
                      <wp:effectExtent l="0" t="0" r="0" b="0"/>
                      <wp:docPr id="995345127"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0" name="Rectangle 5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1"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0EA16D"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vUWsggAAJw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">
                      <v:rect id="Rectangle 5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8924" w:type="dxa"/>
          </w:tcPr>
          <w:p w14:paraId="31049BC1" w14:textId="29761FE7" w:rsidR="5494D85C" w:rsidRDefault="5494D85C" w:rsidP="1E331AEA">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1E331AEA">
              <w:rPr>
                <w:b w:val="0"/>
                <w:i/>
                <w:iCs/>
                <w:color w:val="993366"/>
                <w:sz w:val="16"/>
                <w:szCs w:val="16"/>
              </w:rPr>
              <w:t xml:space="preserve">List any </w:t>
            </w:r>
            <w:r w:rsidR="3571A85A" w:rsidRPr="1E331AEA">
              <w:rPr>
                <w:b w:val="0"/>
                <w:i/>
                <w:iCs/>
                <w:color w:val="993366"/>
                <w:sz w:val="16"/>
                <w:szCs w:val="16"/>
              </w:rPr>
              <w:t>assumptions that may affect the analysis</w:t>
            </w:r>
          </w:p>
          <w:p w14:paraId="2ADF768A" w14:textId="47CCA154" w:rsidR="388C5C4D" w:rsidRDefault="388C5C4D"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35F20C11" w14:textId="77777777" w:rsidR="5494D85C" w:rsidRDefault="5494D85C"/>
    <w:p w14:paraId="5CB3AEEF" w14:textId="2152568C" w:rsidR="1E331AEA" w:rsidRDefault="00DA3CD3" w:rsidP="1E331AEA">
      <w:r>
        <w:t>The following are the</w:t>
      </w:r>
      <w:r w:rsidR="008B7491">
        <w:t xml:space="preserve"> dataset-related</w:t>
      </w:r>
      <w:r>
        <w:t xml:space="preserve"> factors that may affect the analysis: - </w:t>
      </w:r>
    </w:p>
    <w:p w14:paraId="2A16A813" w14:textId="6B5DA90C" w:rsidR="00DA3CD3" w:rsidRDefault="00DA3CD3" w:rsidP="00DA3CD3">
      <w:pPr>
        <w:pStyle w:val="ListParagraph"/>
        <w:numPr>
          <w:ilvl w:val="0"/>
          <w:numId w:val="31"/>
        </w:numPr>
      </w:pPr>
      <w:r>
        <w:t xml:space="preserve">The fraud claims (923) </w:t>
      </w:r>
      <w:r w:rsidR="00AB69FF">
        <w:t>are</w:t>
      </w:r>
      <w:r>
        <w:t xml:space="preserve"> significantly less common than legitimate insurance claims (</w:t>
      </w:r>
      <w:r w:rsidR="00E63CA7">
        <w:t>14497</w:t>
      </w:r>
      <w:r>
        <w:t xml:space="preserve">). So, will have to take this into consideration while analyzing. </w:t>
      </w:r>
    </w:p>
    <w:p w14:paraId="442E78E0" w14:textId="354560D8" w:rsidR="00A93FB9" w:rsidRDefault="00E63CA7" w:rsidP="007C5A6B">
      <w:pPr>
        <w:pStyle w:val="ListParagraph"/>
        <w:numPr>
          <w:ilvl w:val="0"/>
          <w:numId w:val="31"/>
        </w:numPr>
      </w:pPr>
      <w:r>
        <w:t>Age column contains some zeros, assuming that there was some other person driving the car so will have to replace with legitimate value</w:t>
      </w:r>
      <w:r w:rsidR="007C5A6B">
        <w:t>s.</w:t>
      </w:r>
    </w:p>
    <w:p w14:paraId="6A4BCFD9" w14:textId="7A0E4E33" w:rsidR="008B7491" w:rsidRDefault="008B7491" w:rsidP="008B7491">
      <w:r>
        <w:t xml:space="preserve">The following are the assumptions that may affect the analysis: </w:t>
      </w:r>
    </w:p>
    <w:p w14:paraId="2F3A1DC6" w14:textId="6A22393C" w:rsidR="0053649D" w:rsidRDefault="0037085A" w:rsidP="0053649D">
      <w:pPr>
        <w:pStyle w:val="ListParagraph"/>
        <w:numPr>
          <w:ilvl w:val="0"/>
          <w:numId w:val="32"/>
        </w:numPr>
      </w:pPr>
      <w:bookmarkStart w:id="3" w:name="_Hlk110910516"/>
      <w:r>
        <w:t xml:space="preserve">The personal information about the policyholder provided in the dataset is </w:t>
      </w:r>
      <w:r w:rsidR="0053649D">
        <w:t>legitimate.</w:t>
      </w:r>
    </w:p>
    <w:p w14:paraId="11DAFB8F" w14:textId="4F37476A" w:rsidR="008B7491" w:rsidRDefault="0053649D" w:rsidP="008B7491">
      <w:pPr>
        <w:pStyle w:val="ListParagraph"/>
        <w:numPr>
          <w:ilvl w:val="0"/>
          <w:numId w:val="32"/>
        </w:numPr>
      </w:pPr>
      <w:r>
        <w:t>The testimony provided by the witness of the accident in the dataset is assumed to be true.</w:t>
      </w:r>
    </w:p>
    <w:p w14:paraId="0297B1C0" w14:textId="06F590C2" w:rsidR="002C17B5" w:rsidRDefault="002C17B5" w:rsidP="002C17B5">
      <w:pPr>
        <w:pStyle w:val="ListParagraph"/>
        <w:numPr>
          <w:ilvl w:val="0"/>
          <w:numId w:val="32"/>
        </w:numPr>
      </w:pPr>
      <w:r>
        <w:t>The data is stationary through the observation window mentioned (1994-1996).</w:t>
      </w:r>
    </w:p>
    <w:p w14:paraId="15BF1F79" w14:textId="22F6F26B" w:rsidR="002C17B5" w:rsidRDefault="002C17B5" w:rsidP="002C17B5">
      <w:pPr>
        <w:pStyle w:val="ListParagraph"/>
        <w:numPr>
          <w:ilvl w:val="0"/>
          <w:numId w:val="32"/>
        </w:numPr>
      </w:pPr>
      <w:r>
        <w:t xml:space="preserve">The data is the correct representation of the time frame. </w:t>
      </w:r>
    </w:p>
    <w:p w14:paraId="73FA72C2" w14:textId="10C1C07F" w:rsidR="0053649D" w:rsidRDefault="00353FBA" w:rsidP="008B7491">
      <w:pPr>
        <w:pStyle w:val="ListParagraph"/>
        <w:numPr>
          <w:ilvl w:val="0"/>
          <w:numId w:val="32"/>
        </w:numPr>
      </w:pPr>
      <w:r>
        <w:t>“Year” column is assumed to be the year in which the accident occurred.</w:t>
      </w:r>
    </w:p>
    <w:p w14:paraId="7402893F" w14:textId="7B368CDE" w:rsidR="006A514D" w:rsidRDefault="00FA100B" w:rsidP="008B7491">
      <w:pPr>
        <w:pStyle w:val="ListParagraph"/>
        <w:numPr>
          <w:ilvl w:val="0"/>
          <w:numId w:val="32"/>
        </w:numPr>
      </w:pPr>
      <w:r>
        <w:t>“</w:t>
      </w:r>
      <w:proofErr w:type="spellStart"/>
      <w:r w:rsidRPr="00FA100B">
        <w:t>Days_Policy_Accident</w:t>
      </w:r>
      <w:proofErr w:type="spellEnd"/>
      <w:r>
        <w:t>” column is assumed to be the number of days between when the policy was purchased, and the accident occurred.</w:t>
      </w:r>
    </w:p>
    <w:p w14:paraId="7F304E3E" w14:textId="2243C37C" w:rsidR="00FA100B" w:rsidRDefault="00FA100B" w:rsidP="008B7491">
      <w:pPr>
        <w:pStyle w:val="ListParagraph"/>
        <w:numPr>
          <w:ilvl w:val="0"/>
          <w:numId w:val="32"/>
        </w:numPr>
      </w:pPr>
      <w:r>
        <w:t>“</w:t>
      </w:r>
      <w:r w:rsidRPr="00FA100B">
        <w:t>Days_Policy_Claim</w:t>
      </w:r>
      <w:r>
        <w:t>” column is assumed to be the number of days that pass between the policy was purchased and the claim was filed.</w:t>
      </w:r>
    </w:p>
    <w:bookmarkEnd w:id="3"/>
    <w:p w14:paraId="00CFE8D1" w14:textId="7EE3B6F3" w:rsidR="00DA3CD3" w:rsidRDefault="00DA3CD3" w:rsidP="1E331AEA"/>
    <w:p w14:paraId="7F75A8CB" w14:textId="158748D7" w:rsidR="006859F3" w:rsidRDefault="006859F3" w:rsidP="006859F3">
      <w:pPr>
        <w:pStyle w:val="Heading2"/>
      </w:pPr>
      <w:r>
        <w:t>2.</w:t>
      </w:r>
      <w:r w:rsidR="1D36F93D">
        <w:t>2</w:t>
      </w:r>
      <w:r>
        <w:t xml:space="preserve"> </w:t>
      </w:r>
      <w:r w:rsidR="008840A8">
        <w:t>Success measures</w:t>
      </w:r>
      <w:r w:rsidR="008B15D2">
        <w:t>/metrics</w:t>
      </w:r>
    </w:p>
    <w:tbl>
      <w:tblPr>
        <w:tblStyle w:val="TipTable"/>
        <w:tblW w:w="5080" w:type="pct"/>
        <w:tblLook w:val="04A0" w:firstRow="1" w:lastRow="0" w:firstColumn="1" w:lastColumn="0" w:noHBand="0" w:noVBand="1"/>
        <w:tblDescription w:val="Layout table"/>
      </w:tblPr>
      <w:tblGrid>
        <w:gridCol w:w="586"/>
        <w:gridCol w:w="8924"/>
      </w:tblGrid>
      <w:tr w:rsidR="006859F3" w14:paraId="70C85A50" w14:textId="77777777" w:rsidTr="4D795A20">
        <w:trPr>
          <w:trHeight w:val="639"/>
        </w:trPr>
        <w:tc>
          <w:tcPr>
            <w:cnfStyle w:val="001000000000" w:firstRow="0" w:lastRow="0" w:firstColumn="1" w:lastColumn="0" w:oddVBand="0" w:evenVBand="0" w:oddHBand="0" w:evenHBand="0" w:firstRowFirstColumn="0" w:firstRowLastColumn="0" w:lastRowFirstColumn="0" w:lastRowLastColumn="0"/>
            <w:tcW w:w="308" w:type="pct"/>
          </w:tcPr>
          <w:p w14:paraId="5FD97080" w14:textId="77777777" w:rsidR="006859F3" w:rsidRDefault="006859F3" w:rsidP="00A06ADE">
            <w:r>
              <w:rPr>
                <w:noProof/>
                <w:lang w:eastAsia="en-US"/>
              </w:rPr>
              <mc:AlternateContent>
                <mc:Choice Requires="wpg">
                  <w:drawing>
                    <wp:inline distT="0" distB="0" distL="0" distR="0" wp14:anchorId="513D92A4" wp14:editId="422F86DA">
                      <wp:extent cx="141605" cy="141605"/>
                      <wp:effectExtent l="0" t="0" r="0" b="0"/>
                      <wp:docPr id="4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7" name="Rectangle 4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8"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3431E79"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Kcr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Yew6dXZGjNSwTuQ6+6LPodVD&#10;2Tpl3tQk1qU9bvGbz137a/ulM18c9Sfi/3LozvQKZs6LkvnrJHPxMjg5vvRCL17DfI5L5r0KQ35C&#10;rL75VX76OPu71TjoinybXLm0SKj+qln/xzT79ZS1hQpFT/xHzZJRs1+QaVl9rAonxH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">
                      <v:rect id="Rectangle 4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" fillcolor="#2f5496 [2404]" stroked="f" strokeweight="0"/>
                      <v:shape id="Freeform 3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s9MwgAAANsAAAAPAAAAZHJzL2Rvd25yZXYueG1sRE9Na8JA&#10;EL0X+h+WKXirmxYx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CXHs9M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D5A768F" w14:textId="3BD1DC86" w:rsidR="006859F3" w:rsidRDefault="50F08BFF"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What does success look like? </w:t>
            </w:r>
            <w:r w:rsidR="6FC86368" w:rsidRPr="5494D85C">
              <w:rPr>
                <w:b w:val="0"/>
                <w:i/>
                <w:iCs/>
                <w:color w:val="993366"/>
                <w:sz w:val="16"/>
                <w:szCs w:val="16"/>
              </w:rPr>
              <w:t>Define the key performance indicators (success definition/indicators</w:t>
            </w:r>
            <w:r w:rsidR="27782501" w:rsidRPr="5494D85C">
              <w:rPr>
                <w:b w:val="0"/>
                <w:i/>
                <w:iCs/>
                <w:color w:val="993366"/>
                <w:sz w:val="16"/>
                <w:szCs w:val="16"/>
              </w:rPr>
              <w:t xml:space="preserve">, </w:t>
            </w:r>
            <w:proofErr w:type="gramStart"/>
            <w:r w:rsidR="27782501" w:rsidRPr="5494D85C">
              <w:rPr>
                <w:b w:val="0"/>
                <w:i/>
                <w:iCs/>
                <w:color w:val="993366"/>
                <w:sz w:val="16"/>
                <w:szCs w:val="16"/>
              </w:rPr>
              <w:t>drivers</w:t>
            </w:r>
            <w:proofErr w:type="gramEnd"/>
            <w:r w:rsidR="27782501" w:rsidRPr="5494D85C">
              <w:rPr>
                <w:b w:val="0"/>
                <w:i/>
                <w:iCs/>
                <w:color w:val="993366"/>
                <w:sz w:val="16"/>
                <w:szCs w:val="16"/>
              </w:rPr>
              <w:t xml:space="preserve"> </w:t>
            </w:r>
            <w:r w:rsidR="6FC86368" w:rsidRPr="5494D85C">
              <w:rPr>
                <w:b w:val="0"/>
                <w:i/>
                <w:iCs/>
                <w:color w:val="993366"/>
                <w:sz w:val="16"/>
                <w:szCs w:val="16"/>
              </w:rPr>
              <w:t>and key metrics) against which the objectives will be analyzed.</w:t>
            </w:r>
            <w:r w:rsidR="6FC86368" w:rsidRPr="5494D85C">
              <w:rPr>
                <w:rFonts w:ascii="Times New Roman" w:hAnsi="Times New Roman" w:cs="Times New Roman"/>
                <w:b w:val="0"/>
                <w:i/>
                <w:iCs/>
                <w:color w:val="666699"/>
                <w:sz w:val="20"/>
                <w:szCs w:val="20"/>
                <w:lang w:val="en-US"/>
              </w:rPr>
              <w:t xml:space="preserve"> </w:t>
            </w:r>
            <w:r w:rsidR="6FC86368" w:rsidRPr="5494D85C">
              <w:rPr>
                <w:rFonts w:ascii="Arial" w:eastAsia="Arial" w:hAnsi="Arial" w:cs="Arial"/>
                <w:b w:val="0"/>
                <w:i/>
                <w:iCs/>
                <w:color w:val="595959" w:themeColor="text1" w:themeTint="A6"/>
                <w:sz w:val="16"/>
                <w:szCs w:val="16"/>
                <w:lang w:val="en-US" w:eastAsia="ja-JP"/>
              </w:rPr>
              <w:t>These should be drawn from the interlock meeting with key stakeholders and will inform the approach and methodology for the analysis.</w:t>
            </w:r>
            <w:r w:rsidR="6FC86368" w:rsidRPr="5494D85C">
              <w:rPr>
                <w:rFonts w:ascii="Times New Roman" w:hAnsi="Times New Roman" w:cs="Times New Roman"/>
                <w:b w:val="0"/>
                <w:i/>
                <w:iCs/>
                <w:color w:val="666699"/>
                <w:sz w:val="20"/>
                <w:szCs w:val="20"/>
                <w:lang w:val="en-US"/>
              </w:rPr>
              <w:t xml:space="preserve"> </w:t>
            </w:r>
          </w:p>
          <w:p w14:paraId="63DB57E8" w14:textId="01AA3B4A" w:rsidR="006859F3" w:rsidRDefault="006859F3"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r w:rsidR="5494D85C" w14:paraId="16D034F6"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5F69CA3F" w14:textId="49541366" w:rsidR="5494D85C" w:rsidRDefault="5494D85C"/>
        </w:tc>
        <w:tc>
          <w:tcPr>
            <w:tcW w:w="8924" w:type="dxa"/>
            <w:shd w:val="clear" w:color="auto" w:fill="FFFFFF" w:themeFill="background1"/>
          </w:tcPr>
          <w:p w14:paraId="68EDE2B3" w14:textId="77777777" w:rsidR="5494D85C" w:rsidRDefault="00DD5C76" w:rsidP="00353FBA">
            <w:pPr>
              <w:cnfStyle w:val="000000000000" w:firstRow="0" w:lastRow="0" w:firstColumn="0" w:lastColumn="0" w:oddVBand="0" w:evenVBand="0" w:oddHBand="0" w:evenHBand="0" w:firstRowFirstColumn="0" w:firstRowLastColumn="0" w:lastRowFirstColumn="0" w:lastRowLastColumn="0"/>
              <w:rPr>
                <w:lang w:val="en-CA"/>
              </w:rPr>
            </w:pPr>
            <w:r>
              <w:rPr>
                <w:lang w:val="en-CA"/>
              </w:rPr>
              <w:t>The following are the Key Performance Indicators (KPI): -</w:t>
            </w:r>
          </w:p>
          <w:p w14:paraId="469812C7" w14:textId="0FD8C746" w:rsidR="00DD5C76" w:rsidRDefault="00DD5C76" w:rsidP="00DD5C7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Increase in earnings of the company</w:t>
            </w:r>
            <w:r w:rsidR="00C2704D">
              <w:rPr>
                <w:lang w:val="en-CA"/>
              </w:rPr>
              <w:t>.</w:t>
            </w:r>
          </w:p>
          <w:p w14:paraId="6106BA71" w14:textId="77777777" w:rsidR="00DD5C76" w:rsidRDefault="00DD5C76" w:rsidP="00DD5C7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Decrease in the premium charged by the insurance company. </w:t>
            </w:r>
          </w:p>
          <w:p w14:paraId="01834C7B" w14:textId="77777777" w:rsidR="00DD5C76" w:rsidRDefault="00D65E9F" w:rsidP="00DD5C7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Decline loss costs occurred due to fraudulent claims</w:t>
            </w:r>
          </w:p>
          <w:p w14:paraId="0BFD6AA0" w14:textId="0D517892" w:rsidR="00D65E9F" w:rsidRDefault="00D65E9F" w:rsidP="00DD5C7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Increase in reserves of the company.</w:t>
            </w:r>
          </w:p>
          <w:p w14:paraId="098B3210" w14:textId="19A2A676" w:rsidR="00941CF5" w:rsidRDefault="00941CF5" w:rsidP="00DD5C76">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 xml:space="preserve">The best model will be chosen </w:t>
            </w:r>
            <w:proofErr w:type="gramStart"/>
            <w:r>
              <w:rPr>
                <w:lang w:val="en-CA"/>
              </w:rPr>
              <w:t>on the basis of</w:t>
            </w:r>
            <w:proofErr w:type="gramEnd"/>
            <w:r w:rsidR="00BC69A6">
              <w:rPr>
                <w:lang w:val="en-CA"/>
              </w:rPr>
              <w:t xml:space="preserve"> root mean square error (RMSE)</w:t>
            </w:r>
            <w:r w:rsidR="00C2704D">
              <w:rPr>
                <w:lang w:val="en-CA"/>
              </w:rPr>
              <w:t>.</w:t>
            </w:r>
          </w:p>
          <w:p w14:paraId="7FE9BB0E" w14:textId="0B27B4D8" w:rsidR="00941CF5" w:rsidRPr="00DD5C76" w:rsidRDefault="002C17B5" w:rsidP="00941CF5">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CA"/>
              </w:rPr>
            </w:pPr>
            <w:r>
              <w:rPr>
                <w:lang w:val="en-CA"/>
              </w:rPr>
              <w:t>Increasing customer satisfaction</w:t>
            </w:r>
            <w:r w:rsidR="00941CF5">
              <w:rPr>
                <w:lang w:val="en-CA"/>
              </w:rPr>
              <w:t xml:space="preserve"> as a proper model will be used to detect fraudsters and innocents will not be blamed. </w:t>
            </w:r>
          </w:p>
        </w:tc>
      </w:tr>
      <w:tr w:rsidR="4D795A20" w14:paraId="27374F00" w14:textId="77777777" w:rsidTr="1E331AEA">
        <w:trPr>
          <w:trHeight w:val="393"/>
        </w:trPr>
        <w:tc>
          <w:tcPr>
            <w:cnfStyle w:val="001000000000" w:firstRow="0" w:lastRow="0" w:firstColumn="1" w:lastColumn="0" w:oddVBand="0" w:evenVBand="0" w:oddHBand="0" w:evenHBand="0" w:firstRowFirstColumn="0" w:firstRowLastColumn="0" w:lastRowFirstColumn="0" w:lastRowLastColumn="0"/>
            <w:tcW w:w="586" w:type="dxa"/>
            <w:shd w:val="clear" w:color="auto" w:fill="FFFFFF" w:themeFill="background1"/>
          </w:tcPr>
          <w:p w14:paraId="4C22F8CF" w14:textId="7730B538" w:rsidR="4D795A20" w:rsidRDefault="4D795A20" w:rsidP="4D795A20"/>
        </w:tc>
        <w:tc>
          <w:tcPr>
            <w:tcW w:w="8924" w:type="dxa"/>
            <w:shd w:val="clear" w:color="auto" w:fill="FFFFFF" w:themeFill="background1"/>
          </w:tcPr>
          <w:p w14:paraId="6C9470E2" w14:textId="1EDF6732" w:rsidR="4D795A20" w:rsidRDefault="4D795A20" w:rsidP="4D795A20">
            <w:pPr>
              <w:pStyle w:val="ListParagraph"/>
              <w:cnfStyle w:val="000000000000" w:firstRow="0" w:lastRow="0" w:firstColumn="0" w:lastColumn="0" w:oddVBand="0" w:evenVBand="0" w:oddHBand="0" w:evenHBand="0" w:firstRowFirstColumn="0" w:firstRowLastColumn="0" w:lastRowFirstColumn="0" w:lastRowLastColumn="0"/>
              <w:rPr>
                <w:lang w:val="en-CA"/>
              </w:rPr>
            </w:pPr>
          </w:p>
        </w:tc>
      </w:tr>
    </w:tbl>
    <w:p w14:paraId="087022B8" w14:textId="3124DF36" w:rsidR="00ED388F" w:rsidRDefault="3FBC3CFD">
      <w:pPr>
        <w:pStyle w:val="Heading2"/>
      </w:pPr>
      <w:r>
        <w:t>2</w:t>
      </w:r>
      <w:r w:rsidR="007F44AF">
        <w:t>.</w:t>
      </w:r>
      <w:r w:rsidR="2D2317B8">
        <w:t>3</w:t>
      </w:r>
      <w:r w:rsidR="007F44AF">
        <w:t xml:space="preserve"> </w:t>
      </w:r>
      <w:r w:rsidR="005B7C36">
        <w:t>Methodology and Approach</w:t>
      </w:r>
    </w:p>
    <w:tbl>
      <w:tblPr>
        <w:tblStyle w:val="TipTable"/>
        <w:tblW w:w="5080" w:type="pct"/>
        <w:tblLook w:val="04A0" w:firstRow="1" w:lastRow="0" w:firstColumn="1" w:lastColumn="0" w:noHBand="0" w:noVBand="1"/>
        <w:tblDescription w:val="Layout table"/>
      </w:tblPr>
      <w:tblGrid>
        <w:gridCol w:w="586"/>
        <w:gridCol w:w="8924"/>
      </w:tblGrid>
      <w:tr w:rsidR="007D0076" w14:paraId="137651CE" w14:textId="77777777" w:rsidTr="4D795A20">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6719C5A8" w14:textId="77777777" w:rsidR="007D0076" w:rsidRDefault="007D0076" w:rsidP="00714955">
            <w:r>
              <w:rPr>
                <w:noProof/>
                <w:lang w:eastAsia="en-US"/>
              </w:rPr>
              <mc:AlternateContent>
                <mc:Choice Requires="wpg">
                  <w:drawing>
                    <wp:inline distT="0" distB="0" distL="0" distR="0" wp14:anchorId="3D2CFA5E" wp14:editId="018DBA46">
                      <wp:extent cx="141605" cy="141605"/>
                      <wp:effectExtent l="0" t="0" r="0" b="0"/>
                      <wp:docPr id="1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6"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7C8AA1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hGzq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OPeEbOqCAAAlSgAAA4AAAAAAAAAAAAAAAAALgIA&#10;AGRycy9lMm9Eb2MueG1sUEsBAi0AFAAGAAgAAAAhAAXiDD3ZAAAAAwEAAA8AAAAAAAAAAAAAAAAA&#10;BAsAAGRycy9kb3ducmV2LnhtbFBLBQYAAAAABAAEAPMAAAAKDA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98E6077" w14:textId="77777777" w:rsidR="00A14B6B" w:rsidRPr="00624174" w:rsidRDefault="4EF45FF2" w:rsidP="5494D85C">
            <w:pPr>
              <w:pStyle w:val="BodyTextConten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val="0"/>
                <w:i/>
                <w:iCs/>
                <w:color w:val="666699"/>
                <w:sz w:val="20"/>
                <w:szCs w:val="20"/>
                <w:lang w:val="en-US"/>
              </w:rPr>
            </w:pPr>
            <w:r w:rsidRPr="5494D85C">
              <w:rPr>
                <w:b w:val="0"/>
                <w:i/>
                <w:iCs/>
                <w:color w:val="993366"/>
                <w:sz w:val="16"/>
                <w:szCs w:val="16"/>
              </w:rPr>
              <w:t xml:space="preserve">Now that you have a good understanding of the Ask and deliverable, detail the recommended approach/methodology.  </w:t>
            </w:r>
          </w:p>
          <w:p w14:paraId="62C0A492" w14:textId="02020A98" w:rsidR="007D0076" w:rsidRDefault="007D0076"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53078200" w14:textId="77777777" w:rsidR="00A14B6B" w:rsidRDefault="00A14B6B" w:rsidP="00937AA5">
      <w:pPr>
        <w:spacing w:after="0" w:line="240" w:lineRule="auto"/>
        <w:rPr>
          <w:b/>
          <w:bCs/>
        </w:rPr>
      </w:pPr>
    </w:p>
    <w:p w14:paraId="73788E32" w14:textId="618E7DEC" w:rsidR="002D30F7" w:rsidRDefault="200B0852" w:rsidP="1E331AEA">
      <w:r w:rsidRPr="1E331AEA">
        <w:rPr>
          <w:b/>
          <w:bCs/>
        </w:rPr>
        <w:t>Type of Analysis:</w:t>
      </w:r>
      <w:r w:rsidR="002D30F7">
        <w:t xml:space="preserve"> </w:t>
      </w:r>
      <w:r w:rsidR="00943849">
        <w:t xml:space="preserve">Decision tree, </w:t>
      </w:r>
      <w:r w:rsidR="002D30F7">
        <w:t xml:space="preserve">Random </w:t>
      </w:r>
      <w:r w:rsidR="003248F6">
        <w:t>Forest,</w:t>
      </w:r>
      <w:r w:rsidR="00943849">
        <w:t xml:space="preserve"> </w:t>
      </w:r>
      <w:r w:rsidR="0077288C">
        <w:t xml:space="preserve">Neural Networks, </w:t>
      </w:r>
      <w:r w:rsidR="00943849">
        <w:t xml:space="preserve">and </w:t>
      </w:r>
      <w:r w:rsidR="002D30F7">
        <w:t>Regression models</w:t>
      </w:r>
    </w:p>
    <w:p w14:paraId="00147310" w14:textId="0B3E6D4B" w:rsidR="00943849" w:rsidRPr="002D30F7" w:rsidRDefault="00943849" w:rsidP="1E331AEA">
      <w:r>
        <w:t>Initially, I will be creating decision tree</w:t>
      </w:r>
      <w:r w:rsidR="009E1B37">
        <w:t>s</w:t>
      </w:r>
      <w:r>
        <w:t xml:space="preserve"> or </w:t>
      </w:r>
      <w:r w:rsidR="003248F6">
        <w:t>ADA</w:t>
      </w:r>
      <w:r>
        <w:t xml:space="preserve"> fit to analyze the feature importance</w:t>
      </w:r>
      <w:r w:rsidR="003248F6">
        <w:t xml:space="preserve"> and are most significant. Moving further, I will also use other techniques to verify the findings. </w:t>
      </w:r>
    </w:p>
    <w:p w14:paraId="0BCDD6AB" w14:textId="568A2557" w:rsidR="007C5A6B" w:rsidRDefault="200B0852" w:rsidP="1E331AEA">
      <w:r w:rsidRPr="1E331AEA">
        <w:rPr>
          <w:b/>
          <w:bCs/>
        </w:rPr>
        <w:lastRenderedPageBreak/>
        <w:t>Methodology:</w:t>
      </w:r>
      <w:r w:rsidR="4BA8D5C2" w:rsidRPr="1E331AEA">
        <w:rPr>
          <w:b/>
          <w:bCs/>
        </w:rPr>
        <w:t xml:space="preserve"> </w:t>
      </w:r>
      <w:r w:rsidR="007C5A6B">
        <w:t xml:space="preserve">The key factors and assumptions from “Analytics objective” will be taken into consideration and the analysis will be performed as outlined in </w:t>
      </w:r>
      <w:proofErr w:type="gramStart"/>
      <w:r w:rsidR="007C5A6B">
        <w:t>“ 5.0</w:t>
      </w:r>
      <w:proofErr w:type="gramEnd"/>
      <w:r w:rsidR="007C5A6B">
        <w:t xml:space="preserve"> Timelines and deliverable section’.</w:t>
      </w:r>
    </w:p>
    <w:p w14:paraId="0CC75CFD" w14:textId="535E24E1" w:rsidR="007C5A6B" w:rsidRDefault="007C5A6B" w:rsidP="1E331AEA">
      <w:r>
        <w:t xml:space="preserve">I will first start with exploratory data analysis (EDA) as the data is </w:t>
      </w:r>
      <w:r w:rsidR="00707D03">
        <w:t xml:space="preserve">not much clear and have to fix it accordingly. </w:t>
      </w:r>
      <w:proofErr w:type="spellStart"/>
      <w:r w:rsidR="00707D03">
        <w:t>FraudFound_P</w:t>
      </w:r>
      <w:proofErr w:type="spellEnd"/>
      <w:r w:rsidR="00707D03">
        <w:t xml:space="preserve"> is my target variable.</w:t>
      </w:r>
      <w:r w:rsidR="00BC69A6">
        <w:t xml:space="preserve"> Moving further, I will be employing feature engineering </w:t>
      </w:r>
      <w:proofErr w:type="gramStart"/>
      <w:r w:rsidR="0077288C">
        <w:t>in order to</w:t>
      </w:r>
      <w:proofErr w:type="gramEnd"/>
      <w:r w:rsidR="0077288C">
        <w:t xml:space="preserve"> transform data into features. </w:t>
      </w:r>
      <w:r w:rsidR="00707D03">
        <w:t>Moreover, I will b</w:t>
      </w:r>
      <w:r w:rsidR="0077288C">
        <w:t>e building</w:t>
      </w:r>
      <w:r w:rsidR="00707D03">
        <w:t xml:space="preserve"> decision trees, random forests, </w:t>
      </w:r>
      <w:r w:rsidR="0077288C">
        <w:t xml:space="preserve">neural networks, </w:t>
      </w:r>
      <w:r w:rsidR="00707D03">
        <w:t>and regression models.</w:t>
      </w:r>
      <w:r w:rsidR="0097528E">
        <w:t xml:space="preserve"> </w:t>
      </w:r>
      <w:r w:rsidR="00D06D89">
        <w:t>At last</w:t>
      </w:r>
      <w:r w:rsidR="00707D03">
        <w:t xml:space="preserve">, I will be selecting the best model </w:t>
      </w:r>
      <w:proofErr w:type="gramStart"/>
      <w:r w:rsidR="0077288C">
        <w:t>on the basis of</w:t>
      </w:r>
      <w:proofErr w:type="gramEnd"/>
      <w:r w:rsidR="0077288C">
        <w:t xml:space="preserve"> root mean square error </w:t>
      </w:r>
      <w:r w:rsidR="00707D03">
        <w:t xml:space="preserve">among them to predict the results. </w:t>
      </w:r>
    </w:p>
    <w:p w14:paraId="76CF77DB" w14:textId="382C47D1" w:rsidR="0097528E" w:rsidRPr="0097528E" w:rsidRDefault="3C96B022" w:rsidP="2637761C">
      <w:pPr>
        <w:spacing w:before="120" w:after="0"/>
      </w:pPr>
      <w:r w:rsidRPr="1E331AEA">
        <w:rPr>
          <w:b/>
          <w:bCs/>
        </w:rPr>
        <w:t>Output</w:t>
      </w:r>
      <w:r w:rsidR="200B0852" w:rsidRPr="1E331AEA">
        <w:rPr>
          <w:b/>
          <w:bCs/>
        </w:rPr>
        <w:t xml:space="preserve">: </w:t>
      </w:r>
      <w:r w:rsidR="0097528E">
        <w:t xml:space="preserve">The output of this analysis will be the classification and detection of fraud claims. Furthermore, the output will also provide </w:t>
      </w:r>
      <w:r w:rsidR="00364CD0">
        <w:t xml:space="preserve">an </w:t>
      </w:r>
      <w:r w:rsidR="0097528E">
        <w:t>insightful conclusion of the analysis and strategic recommendations that will help the company to achieve its KPIs mentioned in 2.2</w:t>
      </w:r>
    </w:p>
    <w:p w14:paraId="455B48DC" w14:textId="28354D57" w:rsidR="242B48B8" w:rsidRDefault="242B48B8" w:rsidP="242B48B8">
      <w:pPr>
        <w:rPr>
          <w:rFonts w:ascii="Times New Roman" w:eastAsia="Times New Roman" w:hAnsi="Times New Roman" w:cs="Times New Roman"/>
          <w:i/>
          <w:iCs/>
          <w:color w:val="666699"/>
          <w:sz w:val="20"/>
          <w:szCs w:val="20"/>
          <w:lang w:eastAsia="en-US"/>
        </w:rPr>
      </w:pPr>
    </w:p>
    <w:p w14:paraId="7452D4BF" w14:textId="3F7E759D" w:rsidR="00B90D57" w:rsidRDefault="26027D1C" w:rsidP="00B90D57">
      <w:pPr>
        <w:pStyle w:val="Heading2"/>
      </w:pPr>
      <w:r>
        <w:t>3</w:t>
      </w:r>
      <w:r w:rsidR="00B90D57">
        <w:t xml:space="preserve">.0 </w:t>
      </w:r>
      <w:r w:rsidR="00277A93">
        <w:t>Population</w:t>
      </w:r>
      <w:r w:rsidR="004D2A19">
        <w:t>, Variable Selection, considerations</w:t>
      </w:r>
    </w:p>
    <w:tbl>
      <w:tblPr>
        <w:tblStyle w:val="TipTable"/>
        <w:tblW w:w="5080" w:type="pct"/>
        <w:tblLook w:val="04A0" w:firstRow="1" w:lastRow="0" w:firstColumn="1" w:lastColumn="0" w:noHBand="0" w:noVBand="1"/>
        <w:tblDescription w:val="Layout table"/>
      </w:tblPr>
      <w:tblGrid>
        <w:gridCol w:w="586"/>
        <w:gridCol w:w="8924"/>
      </w:tblGrid>
      <w:tr w:rsidR="00B90D57" w14:paraId="7A2E719F" w14:textId="77777777" w:rsidTr="242B48B8">
        <w:trPr>
          <w:trHeight w:val="393"/>
        </w:trPr>
        <w:tc>
          <w:tcPr>
            <w:cnfStyle w:val="001000000000" w:firstRow="0" w:lastRow="0" w:firstColumn="1" w:lastColumn="0" w:oddVBand="0" w:evenVBand="0" w:oddHBand="0" w:evenHBand="0" w:firstRowFirstColumn="0" w:firstRowLastColumn="0" w:lastRowFirstColumn="0" w:lastRowLastColumn="0"/>
            <w:tcW w:w="308" w:type="pct"/>
          </w:tcPr>
          <w:p w14:paraId="28B88A7D" w14:textId="77777777" w:rsidR="00B90D57" w:rsidRDefault="00B90D57" w:rsidP="00A06ADE">
            <w:r>
              <w:rPr>
                <w:noProof/>
                <w:lang w:eastAsia="en-US"/>
              </w:rPr>
              <mc:AlternateContent>
                <mc:Choice Requires="wpg">
                  <w:drawing>
                    <wp:inline distT="0" distB="0" distL="0" distR="0" wp14:anchorId="62C9C95C" wp14:editId="723EBE23">
                      <wp:extent cx="141605" cy="141605"/>
                      <wp:effectExtent l="0" t="0" r="0" b="0"/>
                      <wp:docPr id="34"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8" name="Rectangle 1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9"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2DCA19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4Z8rg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QK4Z8rggAAJUoAAAOAAAAAAAAAAAAAAAA&#10;AC4CAABkcnMvZTJvRG9jLnhtbFBLAQItABQABgAIAAAAIQAF4gw92QAAAAMBAAAPAAAAAAAAAAAA&#10;AAAAAAgLAABkcnMvZG93bnJldi54bWxQSwUGAAAAAAQABADzAAAADgwAAAAA&#10;">
                      <v:rect id="Rectangle 1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" fillcolor="#2f5496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097CBB0F" w14:textId="03815565" w:rsidR="00B90D57" w:rsidRDefault="557E5D4B"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highlight w:val="yellow"/>
                <w:lang w:val="en-CA" w:eastAsia="en-US"/>
              </w:rPr>
              <w:t>Capture learning about the data available today location, structure, and reliability; this would include data in operational systems including</w:t>
            </w:r>
            <w:r w:rsidR="07EB639B" w:rsidRPr="5494D85C">
              <w:rPr>
                <w:rFonts w:ascii="Tahoma" w:eastAsia="Times New Roman" w:hAnsi="Tahoma" w:cs="Tahoma"/>
                <w:color w:val="993366"/>
                <w:highlight w:val="yellow"/>
                <w:lang w:val="en-CA" w:eastAsia="en-US"/>
              </w:rPr>
              <w:t xml:space="preserve"> </w:t>
            </w:r>
            <w:r w:rsidRPr="5494D85C">
              <w:rPr>
                <w:rFonts w:ascii="Tahoma" w:eastAsia="Times New Roman" w:hAnsi="Tahoma" w:cs="Tahoma"/>
                <w:color w:val="993366"/>
                <w:highlight w:val="yellow"/>
                <w:lang w:val="en-CA" w:eastAsia="en-US"/>
              </w:rPr>
              <w:t>dealer sourced, data warehouse and any CRM or email marketing systems available today.</w:t>
            </w:r>
            <w:r w:rsidRPr="5494D85C">
              <w:rPr>
                <w:rFonts w:ascii="Tahoma" w:eastAsia="Times New Roman" w:hAnsi="Tahoma" w:cs="Tahoma"/>
                <w:color w:val="993366"/>
                <w:lang w:val="en-CA" w:eastAsia="en-US"/>
              </w:rPr>
              <w:t xml:space="preserve"> </w:t>
            </w:r>
          </w:p>
          <w:p w14:paraId="5217E80F" w14:textId="19D9EF6D" w:rsidR="00B90D57" w:rsidRDefault="00B90D57"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778910CD" w14:textId="77777777" w:rsidR="00B90D57" w:rsidRPr="00B90D57" w:rsidRDefault="00B90D57" w:rsidP="00B90D57"/>
    <w:p w14:paraId="12C142F1" w14:textId="7BA0D062" w:rsidR="005D7658" w:rsidRPr="00E62D08" w:rsidRDefault="2F79013F" w:rsidP="1E331AEA">
      <w:pPr>
        <w:pStyle w:val="BodyText"/>
        <w:tabs>
          <w:tab w:val="left" w:pos="2340"/>
        </w:tabs>
        <w:ind w:left="2340" w:hanging="2340"/>
        <w:rPr>
          <w:rFonts w:ascii="Times New Roman" w:eastAsia="Times New Roman" w:hAnsi="Times New Roman" w:cs="Times New Roman"/>
          <w:i/>
          <w:iCs/>
          <w:color w:val="666699"/>
          <w:sz w:val="20"/>
          <w:szCs w:val="20"/>
          <w:lang w:eastAsia="en-US"/>
        </w:rPr>
      </w:pPr>
      <w:r w:rsidRPr="1E331AEA">
        <w:rPr>
          <w:rFonts w:cs="Arial"/>
          <w:b/>
          <w:bCs/>
        </w:rPr>
        <w:t>Audience/population selection:</w:t>
      </w:r>
      <w:r w:rsidR="00FB6ED0">
        <w:rPr>
          <w:rFonts w:cs="Arial"/>
          <w:b/>
          <w:bCs/>
        </w:rPr>
        <w:t xml:space="preserve"> </w:t>
      </w:r>
      <w:r w:rsidR="00E62D08">
        <w:rPr>
          <w:rFonts w:cs="Arial"/>
        </w:rPr>
        <w:t>Not applicable</w:t>
      </w:r>
      <w:r w:rsidR="00C2704D">
        <w:rPr>
          <w:rFonts w:cs="Arial"/>
        </w:rPr>
        <w:t>.</w:t>
      </w:r>
    </w:p>
    <w:p w14:paraId="72C3D77B" w14:textId="00C2E62B" w:rsidR="005B06A7" w:rsidRPr="00634AF1" w:rsidRDefault="666B6438" w:rsidP="2637761C">
      <w:pPr>
        <w:rPr>
          <w:rFonts w:ascii="Times New Roman" w:eastAsia="Times New Roman" w:hAnsi="Times New Roman" w:cs="Times New Roman"/>
          <w:i/>
          <w:iCs/>
          <w:color w:val="666699"/>
          <w:sz w:val="20"/>
          <w:szCs w:val="20"/>
          <w:lang w:eastAsia="en-US"/>
        </w:rPr>
      </w:pPr>
      <w:r w:rsidRPr="2637761C">
        <w:rPr>
          <w:b/>
          <w:bCs/>
        </w:rPr>
        <w:t xml:space="preserve">Observation window: </w:t>
      </w:r>
      <w:r w:rsidR="00634AF1">
        <w:t>Taking into consideration accidents occurred for the year 1994 to 1996.</w:t>
      </w:r>
    </w:p>
    <w:p w14:paraId="643A6FB1" w14:textId="34BAC192" w:rsidR="005D7658" w:rsidRPr="00E62D08" w:rsidRDefault="2F79013F" w:rsidP="2637761C">
      <w:pPr>
        <w:rPr>
          <w:rFonts w:ascii="Times New Roman" w:eastAsia="Times New Roman" w:hAnsi="Times New Roman" w:cs="Times New Roman"/>
          <w:i/>
          <w:iCs/>
          <w:color w:val="666699"/>
          <w:sz w:val="20"/>
          <w:szCs w:val="20"/>
          <w:lang w:eastAsia="en-US"/>
        </w:rPr>
      </w:pPr>
      <w:r w:rsidRPr="2637761C">
        <w:rPr>
          <w:rFonts w:cs="Arial"/>
          <w:b/>
          <w:bCs/>
        </w:rPr>
        <w:t xml:space="preserve">Inclusions: </w:t>
      </w:r>
      <w:r w:rsidR="00E62D08">
        <w:rPr>
          <w:rFonts w:cs="Arial"/>
        </w:rPr>
        <w:t>Auto/Vehicle insurance claims data</w:t>
      </w:r>
      <w:r w:rsidR="00C2704D">
        <w:rPr>
          <w:rFonts w:cs="Arial"/>
        </w:rPr>
        <w:t>.</w:t>
      </w:r>
    </w:p>
    <w:p w14:paraId="7876F21C" w14:textId="7E469F52" w:rsidR="005D7658" w:rsidRPr="00D26DDB" w:rsidRDefault="2F79013F" w:rsidP="0AFC1290">
      <w:pPr>
        <w:pStyle w:val="BodyText"/>
        <w:tabs>
          <w:tab w:val="left" w:pos="2340"/>
        </w:tabs>
        <w:rPr>
          <w:rFonts w:ascii="Times New Roman" w:eastAsia="Times New Roman" w:hAnsi="Times New Roman" w:cs="Times New Roman"/>
          <w:i/>
          <w:iCs/>
          <w:color w:val="666699"/>
          <w:sz w:val="20"/>
          <w:szCs w:val="20"/>
          <w:lang w:eastAsia="en-US"/>
        </w:rPr>
      </w:pPr>
      <w:r w:rsidRPr="0AFC1290">
        <w:rPr>
          <w:rFonts w:cs="Arial"/>
          <w:b/>
          <w:bCs/>
        </w:rPr>
        <w:t>Exclusions:</w:t>
      </w:r>
      <w:r w:rsidR="000B49CB">
        <w:rPr>
          <w:rFonts w:cs="Arial"/>
          <w:b/>
          <w:bCs/>
        </w:rPr>
        <w:t xml:space="preserve"> </w:t>
      </w:r>
      <w:r w:rsidR="005048F3">
        <w:rPr>
          <w:rFonts w:cs="Arial"/>
        </w:rPr>
        <w:t>All the variables in the data set but e</w:t>
      </w:r>
      <w:r w:rsidR="00787BFA">
        <w:rPr>
          <w:rFonts w:cs="Arial"/>
        </w:rPr>
        <w:t xml:space="preserve">xcluding </w:t>
      </w:r>
      <w:proofErr w:type="spellStart"/>
      <w:r w:rsidR="000015FC">
        <w:rPr>
          <w:rFonts w:cs="Arial"/>
        </w:rPr>
        <w:t>PolicyType</w:t>
      </w:r>
      <w:proofErr w:type="spellEnd"/>
      <w:r w:rsidR="000015FC">
        <w:rPr>
          <w:rFonts w:cs="Arial"/>
        </w:rPr>
        <w:t xml:space="preserve"> column</w:t>
      </w:r>
      <w:r w:rsidR="005048F3">
        <w:rPr>
          <w:rFonts w:cs="Arial"/>
        </w:rPr>
        <w:t>.</w:t>
      </w:r>
    </w:p>
    <w:p w14:paraId="4B517B17" w14:textId="12ED1C33" w:rsidR="00634AF1" w:rsidRPr="00215B4C" w:rsidRDefault="2F79013F" w:rsidP="2637761C">
      <w:pPr>
        <w:pStyle w:val="BodyText"/>
        <w:tabs>
          <w:tab w:val="left" w:pos="2340"/>
        </w:tabs>
        <w:rPr>
          <w:rFonts w:cs="Arial"/>
        </w:rPr>
      </w:pPr>
      <w:r w:rsidRPr="2637761C">
        <w:rPr>
          <w:rFonts w:cs="Arial"/>
          <w:b/>
          <w:bCs/>
        </w:rPr>
        <w:t>Data Sources:</w:t>
      </w:r>
      <w:r w:rsidRPr="2637761C">
        <w:rPr>
          <w:rFonts w:cs="Arial"/>
        </w:rPr>
        <w:t xml:space="preserve">  </w:t>
      </w:r>
      <w:r w:rsidR="00634AF1">
        <w:rPr>
          <w:rFonts w:cs="Arial"/>
        </w:rPr>
        <w:t xml:space="preserve">Kaggle: </w:t>
      </w:r>
      <w:hyperlink r:id="rId11" w:history="1">
        <w:r w:rsidR="00634AF1" w:rsidRPr="00EB6BBC">
          <w:rPr>
            <w:rStyle w:val="Hyperlink"/>
            <w:rFonts w:cs="Arial"/>
          </w:rPr>
          <w:t>https://www.kaggle.com/dataset</w:t>
        </w:r>
        <w:r w:rsidR="00634AF1" w:rsidRPr="00EB6BBC">
          <w:rPr>
            <w:rStyle w:val="Hyperlink"/>
            <w:rFonts w:cs="Arial"/>
          </w:rPr>
          <w:t>s</w:t>
        </w:r>
        <w:r w:rsidR="00634AF1" w:rsidRPr="00EB6BBC">
          <w:rPr>
            <w:rStyle w:val="Hyperlink"/>
            <w:rFonts w:cs="Arial"/>
          </w:rPr>
          <w:t>/shivamb/vehicle-claim-fraud-detection</w:t>
        </w:r>
      </w:hyperlink>
    </w:p>
    <w:p w14:paraId="44EE7197" w14:textId="63673157" w:rsidR="005D7658" w:rsidRPr="00215B4C" w:rsidRDefault="2F79013F" w:rsidP="2637761C">
      <w:pPr>
        <w:pStyle w:val="BodyText"/>
        <w:tabs>
          <w:tab w:val="left" w:pos="2340"/>
        </w:tabs>
        <w:rPr>
          <w:rFonts w:ascii="Times New Roman" w:eastAsia="Times New Roman" w:hAnsi="Times New Roman" w:cs="Times New Roman"/>
          <w:i/>
          <w:iCs/>
          <w:color w:val="666699"/>
          <w:sz w:val="20"/>
          <w:szCs w:val="20"/>
          <w:lang w:eastAsia="en-US"/>
        </w:rPr>
      </w:pPr>
      <w:r w:rsidRPr="2637761C">
        <w:rPr>
          <w:rFonts w:cs="Arial"/>
          <w:b/>
          <w:bCs/>
        </w:rPr>
        <w:t>Audience Level:</w:t>
      </w:r>
      <w:r w:rsidRPr="2637761C">
        <w:rPr>
          <w:rFonts w:cs="Arial"/>
        </w:rPr>
        <w:t xml:space="preserve">  </w:t>
      </w:r>
      <w:r w:rsidR="006A514D">
        <w:rPr>
          <w:rFonts w:cs="Arial"/>
        </w:rPr>
        <w:t>Not Applicable</w:t>
      </w:r>
      <w:r w:rsidR="00C2704D">
        <w:rPr>
          <w:rFonts w:cs="Arial"/>
        </w:rPr>
        <w:t>.</w:t>
      </w:r>
    </w:p>
    <w:p w14:paraId="30ED5ECE" w14:textId="08DCCC9F" w:rsidR="005D7658" w:rsidRDefault="2F79013F" w:rsidP="009E7261">
      <w:pPr>
        <w:pStyle w:val="BodyText"/>
        <w:tabs>
          <w:tab w:val="left" w:pos="2340"/>
        </w:tabs>
        <w:ind w:left="2340" w:hanging="2340"/>
        <w:rPr>
          <w:rFonts w:cs="Arial"/>
        </w:rPr>
      </w:pPr>
      <w:r w:rsidRPr="4D795A20">
        <w:rPr>
          <w:rFonts w:cs="Arial"/>
          <w:b/>
          <w:bCs/>
        </w:rPr>
        <w:t>Variable Selection:</w:t>
      </w:r>
      <w:r w:rsidR="001F32A1">
        <w:rPr>
          <w:rFonts w:cs="Arial"/>
          <w:b/>
          <w:bCs/>
        </w:rPr>
        <w:t xml:space="preserve"> </w:t>
      </w:r>
      <w:r w:rsidR="00FA22DE">
        <w:rPr>
          <w:rFonts w:cs="Arial"/>
        </w:rPr>
        <w:t>S</w:t>
      </w:r>
      <w:r w:rsidR="00787BFA">
        <w:rPr>
          <w:rFonts w:cs="Arial"/>
        </w:rPr>
        <w:t xml:space="preserve">electing </w:t>
      </w:r>
      <w:proofErr w:type="spellStart"/>
      <w:r w:rsidR="00787BFA">
        <w:rPr>
          <w:rFonts w:cs="Arial"/>
        </w:rPr>
        <w:t>FraudFound_P</w:t>
      </w:r>
      <w:proofErr w:type="spellEnd"/>
      <w:r w:rsidR="00787BFA">
        <w:rPr>
          <w:rFonts w:cs="Arial"/>
        </w:rPr>
        <w:t xml:space="preserve"> as target variable</w:t>
      </w:r>
      <w:r w:rsidR="00C2704D">
        <w:rPr>
          <w:rFonts w:cs="Arial"/>
        </w:rPr>
        <w:t>.</w:t>
      </w:r>
    </w:p>
    <w:p w14:paraId="38CF538B" w14:textId="366882F3" w:rsidR="000B49CB" w:rsidRPr="000B49CB" w:rsidRDefault="000B49CB" w:rsidP="009E7261">
      <w:pPr>
        <w:pStyle w:val="BodyText"/>
        <w:tabs>
          <w:tab w:val="left" w:pos="2340"/>
        </w:tabs>
        <w:ind w:left="2340" w:hanging="2340"/>
      </w:pPr>
      <w:r w:rsidRPr="000B49CB">
        <w:rPr>
          <w:rFonts w:cs="Arial"/>
          <w:b/>
          <w:bCs/>
        </w:rPr>
        <w:t>Derived Variables:</w:t>
      </w:r>
      <w:r>
        <w:rPr>
          <w:rFonts w:cs="Arial"/>
          <w:b/>
          <w:bCs/>
        </w:rPr>
        <w:t xml:space="preserve"> </w:t>
      </w:r>
      <w:r>
        <w:rPr>
          <w:rFonts w:cs="Arial"/>
        </w:rPr>
        <w:t>The following are the derived variables.</w:t>
      </w:r>
    </w:p>
    <w:p w14:paraId="4DF0B48A" w14:textId="1147B6EC" w:rsidR="000B49CB" w:rsidRPr="000B49CB" w:rsidRDefault="004C32CC" w:rsidP="000B49CB">
      <w:pPr>
        <w:pStyle w:val="ListParagraph"/>
        <w:numPr>
          <w:ilvl w:val="0"/>
          <w:numId w:val="38"/>
        </w:numPr>
        <w:rPr>
          <w:rFonts w:cs="Arial"/>
        </w:rPr>
      </w:pPr>
      <w:r w:rsidRPr="000B49CB">
        <w:rPr>
          <w:rFonts w:cs="Arial"/>
        </w:rPr>
        <w:t>Bucketing “Age” into a new column</w:t>
      </w:r>
      <w:r w:rsidR="00811AA3">
        <w:rPr>
          <w:rFonts w:cs="Arial"/>
        </w:rPr>
        <w:t>.</w:t>
      </w:r>
    </w:p>
    <w:p w14:paraId="4CD0335E" w14:textId="07412BB1" w:rsidR="000B49CB" w:rsidRPr="000B49CB" w:rsidRDefault="00A72C29" w:rsidP="000B49CB">
      <w:pPr>
        <w:pStyle w:val="ListParagraph"/>
        <w:numPr>
          <w:ilvl w:val="0"/>
          <w:numId w:val="38"/>
        </w:numPr>
        <w:rPr>
          <w:rFonts w:cs="Arial"/>
        </w:rPr>
      </w:pPr>
      <w:r>
        <w:rPr>
          <w:rFonts w:cs="Arial"/>
        </w:rPr>
        <w:t>M</w:t>
      </w:r>
      <w:r w:rsidR="004C32CC" w:rsidRPr="000B49CB">
        <w:rPr>
          <w:rFonts w:cs="Arial"/>
        </w:rPr>
        <w:t>ean of the Vehicle price range will be considered</w:t>
      </w:r>
      <w:r w:rsidR="00811AA3">
        <w:rPr>
          <w:rFonts w:cs="Arial"/>
        </w:rPr>
        <w:t>.</w:t>
      </w:r>
    </w:p>
    <w:p w14:paraId="7509B022" w14:textId="57812A7C" w:rsidR="5E6A8703" w:rsidRPr="000B49CB" w:rsidRDefault="00A72C29" w:rsidP="000B49CB">
      <w:pPr>
        <w:pStyle w:val="ListParagraph"/>
        <w:numPr>
          <w:ilvl w:val="0"/>
          <w:numId w:val="38"/>
        </w:numPr>
        <w:rPr>
          <w:rFonts w:cs="Arial"/>
          <w:b/>
          <w:bCs/>
        </w:rPr>
      </w:pPr>
      <w:r>
        <w:rPr>
          <w:rFonts w:cs="Arial"/>
        </w:rPr>
        <w:t>Du</w:t>
      </w:r>
      <w:r w:rsidR="000B49CB" w:rsidRPr="000B49CB">
        <w:rPr>
          <w:rFonts w:cs="Arial"/>
        </w:rPr>
        <w:t>mmy variables will be derived</w:t>
      </w:r>
      <w:r w:rsidR="00811AA3">
        <w:rPr>
          <w:rFonts w:cs="Arial"/>
        </w:rPr>
        <w:t>.</w:t>
      </w:r>
    </w:p>
    <w:p w14:paraId="3B737F6E" w14:textId="21A3A54C" w:rsidR="00FB5889" w:rsidRDefault="2F79013F" w:rsidP="4D795A20">
      <w:pPr>
        <w:spacing w:after="0" w:line="240" w:lineRule="auto"/>
        <w:ind w:left="2340" w:hanging="2340"/>
        <w:rPr>
          <w:rFonts w:cs="Arial"/>
        </w:rPr>
      </w:pPr>
      <w:r w:rsidRPr="4D795A20">
        <w:rPr>
          <w:rFonts w:cs="Arial"/>
          <w:b/>
          <w:bCs/>
        </w:rPr>
        <w:t>Assumptions and data limitations:</w:t>
      </w:r>
      <w:r w:rsidRPr="4D795A20">
        <w:rPr>
          <w:rFonts w:cs="Arial"/>
        </w:rPr>
        <w:t xml:space="preserve">  </w:t>
      </w:r>
      <w:r w:rsidR="00FA100B">
        <w:rPr>
          <w:rFonts w:cs="Arial"/>
        </w:rPr>
        <w:t xml:space="preserve">Assumptions about the data set: </w:t>
      </w:r>
    </w:p>
    <w:p w14:paraId="5DCE1B79" w14:textId="77777777" w:rsidR="00FA100B" w:rsidRDefault="00FA100B" w:rsidP="00FA100B">
      <w:pPr>
        <w:pStyle w:val="ListParagraph"/>
        <w:numPr>
          <w:ilvl w:val="0"/>
          <w:numId w:val="36"/>
        </w:numPr>
      </w:pPr>
      <w:r>
        <w:t>“Year” column is assumed to be the year in which the accident occurred.</w:t>
      </w:r>
    </w:p>
    <w:p w14:paraId="4700E702" w14:textId="77777777" w:rsidR="00FA100B" w:rsidRDefault="00FA100B" w:rsidP="00FA100B">
      <w:pPr>
        <w:pStyle w:val="ListParagraph"/>
        <w:numPr>
          <w:ilvl w:val="0"/>
          <w:numId w:val="36"/>
        </w:numPr>
      </w:pPr>
      <w:r>
        <w:t>“</w:t>
      </w:r>
      <w:proofErr w:type="spellStart"/>
      <w:r w:rsidRPr="00FA100B">
        <w:t>Days_Policy_Accident</w:t>
      </w:r>
      <w:proofErr w:type="spellEnd"/>
      <w:r>
        <w:t>” column is assumed to be the number of days between when the policy was purchased, and the accident occurred.</w:t>
      </w:r>
    </w:p>
    <w:p w14:paraId="1E091743" w14:textId="63AC3DE3" w:rsidR="00FA100B" w:rsidRDefault="00FA100B" w:rsidP="0014743F">
      <w:pPr>
        <w:pStyle w:val="ListParagraph"/>
        <w:numPr>
          <w:ilvl w:val="0"/>
          <w:numId w:val="36"/>
        </w:numPr>
      </w:pPr>
      <w:r>
        <w:t>“</w:t>
      </w:r>
      <w:r w:rsidRPr="00FA100B">
        <w:t>Days_Policy_Claim</w:t>
      </w:r>
      <w:r>
        <w:t>” column is assumed to be the number of days that pass between the policy was purchased and the claim was filed.</w:t>
      </w:r>
    </w:p>
    <w:p w14:paraId="61CF09DA" w14:textId="799A44CA" w:rsidR="00F82AED" w:rsidRDefault="00D26DDB" w:rsidP="0014743F">
      <w:pPr>
        <w:pStyle w:val="ListParagraph"/>
        <w:numPr>
          <w:ilvl w:val="0"/>
          <w:numId w:val="36"/>
        </w:numPr>
      </w:pPr>
      <w:r>
        <w:t xml:space="preserve">Data is </w:t>
      </w:r>
      <w:r w:rsidR="000B49CB">
        <w:t xml:space="preserve">distributed as </w:t>
      </w:r>
      <w:r>
        <w:t>random sample</w:t>
      </w:r>
      <w:r w:rsidR="000B49CB">
        <w:t xml:space="preserve">. </w:t>
      </w:r>
    </w:p>
    <w:p w14:paraId="05B31E52" w14:textId="77777777" w:rsidR="00F82AED" w:rsidRPr="0014743F" w:rsidRDefault="00F82AED" w:rsidP="00D26DDB">
      <w:pPr>
        <w:pStyle w:val="ListParagraph"/>
      </w:pPr>
    </w:p>
    <w:p w14:paraId="28DA71B5" w14:textId="765C2966" w:rsidR="00FB5889" w:rsidRDefault="00FB5889" w:rsidP="2637761C">
      <w:pPr>
        <w:pStyle w:val="BodyText"/>
        <w:tabs>
          <w:tab w:val="left" w:pos="2340"/>
        </w:tabs>
        <w:ind w:left="2340" w:hanging="2340"/>
        <w:rPr>
          <w:rFonts w:cs="Arial"/>
          <w:lang w:eastAsia="en-US"/>
        </w:rPr>
      </w:pPr>
    </w:p>
    <w:p w14:paraId="65E85AFF" w14:textId="1DB95F2A" w:rsidR="006D364B" w:rsidRDefault="006D364B" w:rsidP="5494D85C">
      <w:pPr>
        <w:pStyle w:val="BodyText"/>
        <w:tabs>
          <w:tab w:val="left" w:pos="2340"/>
        </w:tabs>
        <w:ind w:left="1080"/>
        <w:rPr>
          <w:rFonts w:ascii="Times New Roman" w:eastAsia="Times New Roman" w:hAnsi="Times New Roman" w:cs="Times New Roman"/>
          <w:i/>
          <w:iCs/>
          <w:color w:val="666699"/>
          <w:sz w:val="20"/>
          <w:szCs w:val="20"/>
          <w:lang w:eastAsia="en-US"/>
        </w:rPr>
      </w:pPr>
    </w:p>
    <w:p w14:paraId="4F9F551B" w14:textId="0D0FCBAC" w:rsidR="00EE330F" w:rsidRDefault="506857C6" w:rsidP="00EE330F">
      <w:pPr>
        <w:pStyle w:val="Heading2"/>
      </w:pPr>
      <w:r>
        <w:t>4</w:t>
      </w:r>
      <w:r w:rsidR="00043C3D">
        <w:t xml:space="preserve">.0 </w:t>
      </w:r>
      <w:r w:rsidR="002638A7">
        <w:t xml:space="preserve">Dependencies and </w:t>
      </w:r>
      <w:r w:rsidR="00EE330F">
        <w:t>Risks</w:t>
      </w:r>
    </w:p>
    <w:tbl>
      <w:tblPr>
        <w:tblStyle w:val="TipTable"/>
        <w:tblW w:w="5072" w:type="pct"/>
        <w:tblLook w:val="04A0" w:firstRow="1" w:lastRow="0" w:firstColumn="1" w:lastColumn="0" w:noHBand="0" w:noVBand="1"/>
        <w:tblDescription w:val="Layout table"/>
      </w:tblPr>
      <w:tblGrid>
        <w:gridCol w:w="585"/>
        <w:gridCol w:w="8910"/>
      </w:tblGrid>
      <w:tr w:rsidR="00EE330F" w14:paraId="19FA56A1" w14:textId="77777777" w:rsidTr="2637761C">
        <w:trPr>
          <w:trHeight w:val="324"/>
        </w:trPr>
        <w:tc>
          <w:tcPr>
            <w:cnfStyle w:val="001000000000" w:firstRow="0" w:lastRow="0" w:firstColumn="1" w:lastColumn="0" w:oddVBand="0" w:evenVBand="0" w:oddHBand="0" w:evenHBand="0" w:firstRowFirstColumn="0" w:firstRowLastColumn="0" w:lastRowFirstColumn="0" w:lastRowLastColumn="0"/>
            <w:tcW w:w="308" w:type="pct"/>
          </w:tcPr>
          <w:p w14:paraId="2E90DCFA" w14:textId="77777777" w:rsidR="00EE330F" w:rsidRDefault="00EE330F" w:rsidP="00714955">
            <w:r>
              <w:rPr>
                <w:noProof/>
                <w:lang w:eastAsia="en-US"/>
              </w:rPr>
              <mc:AlternateContent>
                <mc:Choice Requires="wpg">
                  <w:drawing>
                    <wp:inline distT="0" distB="0" distL="0" distR="0" wp14:anchorId="33DA2945" wp14:editId="536DFA2E">
                      <wp:extent cx="141605" cy="141605"/>
                      <wp:effectExtent l="0" t="0" r="0" b="0"/>
                      <wp:docPr id="2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3" name="Rectangle 2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4"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5A4F37"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Pat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vu86dXZGjNSwTuQ6+6LPodVD&#10;2Tpl3tQk1qU9bvGbz137a/ulM18c9Sfi/3LozvQKZs6LkvnrJHPxMjg5vvRCL17DfI5L5r0KQ35C&#10;rL75VX76OPu71TjoinybXLm0SKj+qln/xzT79ZS1hQpFT/xHzYJRs1+QaVl9rArHx3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F9s9q2wCAAAlSgAAA4AAAAAAAAAAAAA&#10;AAAALgIAAGRycy9lMm9Eb2MueG1sUEsBAi0AFAAGAAgAAAAhAAXiDD3ZAAAAAwEAAA8AAAAAAAAA&#10;AAAAAAAACgsAAGRycy9kb3ducmV2LnhtbFBLBQYAAAAABAAEAPMAAAAQDAAAAAA=&#10;">
                      <v:rect id="Rectangle 2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217ACCF" w14:textId="6AA46436" w:rsidR="00EE330F" w:rsidRDefault="002638A7" w:rsidP="00714955">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Identification of key factors that may influence the outcome of the project</w:t>
            </w:r>
            <w:r w:rsidR="42CECC41" w:rsidRPr="5494D85C">
              <w:rPr>
                <w:rFonts w:ascii="Tahoma" w:eastAsia="Times New Roman" w:hAnsi="Tahoma" w:cs="Tahoma"/>
                <w:color w:val="993366"/>
                <w:lang w:val="en-CA" w:eastAsia="en-US"/>
              </w:rPr>
              <w:t xml:space="preserve"> and likelihood of it happening</w:t>
            </w:r>
            <w:r w:rsidRPr="5494D85C">
              <w:rPr>
                <w:rFonts w:ascii="Tahoma" w:eastAsia="Times New Roman" w:hAnsi="Tahoma" w:cs="Tahoma"/>
                <w:color w:val="993366"/>
                <w:lang w:val="en-CA" w:eastAsia="en-US"/>
              </w:rPr>
              <w:t>:</w:t>
            </w:r>
          </w:p>
          <w:p w14:paraId="067A3971" w14:textId="4503E28D" w:rsidR="00EE330F" w:rsidRDefault="00EE330F" w:rsidP="5494D85C">
            <w:pPr>
              <w:pStyle w:val="TipTex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p>
        </w:tc>
      </w:tr>
    </w:tbl>
    <w:p w14:paraId="2D5BE4B7" w14:textId="55E52CFB" w:rsidR="003312ED" w:rsidRDefault="003312ED" w:rsidP="008D6D77"/>
    <w:tbl>
      <w:tblPr>
        <w:tblW w:w="9350" w:type="dxa"/>
        <w:tblCellMar>
          <w:left w:w="0" w:type="dxa"/>
          <w:right w:w="0" w:type="dxa"/>
        </w:tblCellMar>
        <w:tblLook w:val="04A0" w:firstRow="1" w:lastRow="0" w:firstColumn="1" w:lastColumn="0" w:noHBand="0" w:noVBand="1"/>
      </w:tblPr>
      <w:tblGrid>
        <w:gridCol w:w="2950"/>
        <w:gridCol w:w="2080"/>
        <w:gridCol w:w="1770"/>
        <w:gridCol w:w="2550"/>
      </w:tblGrid>
      <w:tr w:rsidR="00A3643A" w14:paraId="5ABEF083" w14:textId="77777777" w:rsidTr="1E331AEA">
        <w:trPr>
          <w:trHeight w:val="503"/>
        </w:trPr>
        <w:tc>
          <w:tcPr>
            <w:tcW w:w="2950"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9A2DAB0" w14:textId="77777777" w:rsidR="00A3643A" w:rsidRPr="00E840D4" w:rsidRDefault="1318C3B0" w:rsidP="00E840D4">
            <w:pPr>
              <w:pStyle w:val="NoSpacing"/>
              <w:rPr>
                <w:b/>
                <w:bCs/>
              </w:rPr>
            </w:pPr>
            <w:r w:rsidRPr="00E840D4">
              <w:rPr>
                <w:b/>
                <w:bCs/>
              </w:rPr>
              <w:t>Risk</w:t>
            </w:r>
          </w:p>
        </w:tc>
        <w:tc>
          <w:tcPr>
            <w:tcW w:w="208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67AC6C86" w14:textId="77777777" w:rsidR="00A3643A" w:rsidRPr="00E840D4" w:rsidRDefault="1318C3B0" w:rsidP="00E840D4">
            <w:pPr>
              <w:pStyle w:val="NoSpacing"/>
              <w:rPr>
                <w:b/>
                <w:bCs/>
              </w:rPr>
            </w:pPr>
            <w:r w:rsidRPr="00E840D4">
              <w:rPr>
                <w:b/>
                <w:bCs/>
              </w:rPr>
              <w:t>Likelihood (based on historical data)</w:t>
            </w:r>
          </w:p>
        </w:tc>
        <w:tc>
          <w:tcPr>
            <w:tcW w:w="177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5CCC41AC" w14:textId="77777777" w:rsidR="00A3643A" w:rsidRPr="00E840D4" w:rsidRDefault="1318C3B0" w:rsidP="00E840D4">
            <w:pPr>
              <w:pStyle w:val="NoSpacing"/>
              <w:rPr>
                <w:b/>
                <w:bCs/>
              </w:rPr>
            </w:pPr>
            <w:r w:rsidRPr="00E840D4">
              <w:rPr>
                <w:b/>
                <w:bCs/>
              </w:rPr>
              <w:t>Delay (based on historical data)</w:t>
            </w:r>
          </w:p>
        </w:tc>
        <w:tc>
          <w:tcPr>
            <w:tcW w:w="2550"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vAlign w:val="bottom"/>
            <w:hideMark/>
          </w:tcPr>
          <w:p w14:paraId="23003A07" w14:textId="77777777" w:rsidR="00A3643A" w:rsidRPr="00E840D4" w:rsidRDefault="1318C3B0" w:rsidP="00E840D4">
            <w:pPr>
              <w:pStyle w:val="NoSpacing"/>
              <w:rPr>
                <w:b/>
                <w:bCs/>
              </w:rPr>
            </w:pPr>
            <w:r w:rsidRPr="00E840D4">
              <w:rPr>
                <w:b/>
                <w:bCs/>
              </w:rPr>
              <w:t>Impact</w:t>
            </w:r>
          </w:p>
        </w:tc>
      </w:tr>
      <w:tr w:rsidR="00A3643A" w14:paraId="213A6E8F" w14:textId="77777777" w:rsidTr="00032DF5">
        <w:trPr>
          <w:trHeight w:val="664"/>
        </w:trPr>
        <w:tc>
          <w:tcPr>
            <w:tcW w:w="2950" w:type="dxa"/>
            <w:tcBorders>
              <w:top w:val="nil"/>
              <w:left w:val="single" w:sz="8" w:space="0" w:color="4472C4" w:themeColor="accent1"/>
              <w:bottom w:val="nil"/>
              <w:right w:val="single" w:sz="8" w:space="0" w:color="4472C4" w:themeColor="accent1"/>
            </w:tcBorders>
            <w:tcMar>
              <w:top w:w="0" w:type="dxa"/>
              <w:left w:w="144" w:type="dxa"/>
              <w:bottom w:w="0" w:type="dxa"/>
              <w:right w:w="144" w:type="dxa"/>
            </w:tcMar>
          </w:tcPr>
          <w:p w14:paraId="7017DECB" w14:textId="21742F30" w:rsidR="008D0C09" w:rsidRDefault="008D0C09" w:rsidP="008D0C09">
            <w:pPr>
              <w:pStyle w:val="ListParagraph"/>
              <w:numPr>
                <w:ilvl w:val="0"/>
                <w:numId w:val="34"/>
              </w:numPr>
              <w:spacing w:before="120"/>
              <w:rPr>
                <w:rFonts w:ascii="Calibri" w:eastAsia="Calibri" w:hAnsi="Calibri" w:cs="Calibri"/>
                <w:i/>
                <w:iCs/>
                <w:sz w:val="20"/>
                <w:szCs w:val="20"/>
              </w:rPr>
            </w:pPr>
            <w:proofErr w:type="spellStart"/>
            <w:r w:rsidRPr="008D0C09">
              <w:rPr>
                <w:rFonts w:ascii="Calibri" w:eastAsia="Calibri" w:hAnsi="Calibri" w:cs="Calibri"/>
                <w:i/>
                <w:iCs/>
                <w:sz w:val="20"/>
                <w:szCs w:val="20"/>
              </w:rPr>
              <w:t>AgeofpolicyHolder</w:t>
            </w:r>
            <w:proofErr w:type="spellEnd"/>
            <w:r w:rsidRPr="008D0C09">
              <w:rPr>
                <w:rFonts w:ascii="Calibri" w:eastAsia="Calibri" w:hAnsi="Calibri" w:cs="Calibri"/>
                <w:i/>
                <w:iCs/>
                <w:sz w:val="20"/>
                <w:szCs w:val="20"/>
              </w:rPr>
              <w:t xml:space="preserve"> column is the grouped class of Age column</w:t>
            </w:r>
            <w:r w:rsidR="00A66E65">
              <w:rPr>
                <w:rFonts w:ascii="Calibri" w:eastAsia="Calibri" w:hAnsi="Calibri" w:cs="Calibri"/>
                <w:i/>
                <w:iCs/>
                <w:sz w:val="20"/>
                <w:szCs w:val="20"/>
              </w:rPr>
              <w:t xml:space="preserve"> that we can see is not accurately done.</w:t>
            </w:r>
          </w:p>
          <w:p w14:paraId="6A1DC6DA" w14:textId="15420AC3" w:rsidR="007645B6" w:rsidRPr="00032DF5" w:rsidRDefault="008D0C09" w:rsidP="2637761C">
            <w:pPr>
              <w:pStyle w:val="ListParagraph"/>
              <w:numPr>
                <w:ilvl w:val="0"/>
                <w:numId w:val="34"/>
              </w:numPr>
              <w:spacing w:before="120"/>
              <w:rPr>
                <w:rFonts w:ascii="Calibri" w:eastAsia="Calibri" w:hAnsi="Calibri" w:cs="Calibri"/>
                <w:i/>
                <w:iCs/>
                <w:sz w:val="20"/>
                <w:szCs w:val="20"/>
              </w:rPr>
            </w:pPr>
            <w:proofErr w:type="spellStart"/>
            <w:r>
              <w:rPr>
                <w:rFonts w:ascii="Calibri" w:eastAsia="Calibri" w:hAnsi="Calibri" w:cs="Calibri"/>
                <w:i/>
                <w:iCs/>
                <w:sz w:val="20"/>
                <w:szCs w:val="20"/>
              </w:rPr>
              <w:t>VechileCategory</w:t>
            </w:r>
            <w:proofErr w:type="spellEnd"/>
            <w:r>
              <w:rPr>
                <w:rFonts w:ascii="Calibri" w:eastAsia="Calibri" w:hAnsi="Calibri" w:cs="Calibri"/>
                <w:i/>
                <w:iCs/>
                <w:sz w:val="20"/>
                <w:szCs w:val="20"/>
              </w:rPr>
              <w:t xml:space="preserve"> and </w:t>
            </w:r>
            <w:proofErr w:type="spellStart"/>
            <w:r>
              <w:rPr>
                <w:rFonts w:ascii="Calibri" w:eastAsia="Calibri" w:hAnsi="Calibri" w:cs="Calibri"/>
                <w:i/>
                <w:iCs/>
                <w:sz w:val="20"/>
                <w:szCs w:val="20"/>
              </w:rPr>
              <w:t>BasePolicy</w:t>
            </w:r>
            <w:proofErr w:type="spellEnd"/>
            <w:r>
              <w:rPr>
                <w:rFonts w:ascii="Calibri" w:eastAsia="Calibri" w:hAnsi="Calibri" w:cs="Calibri"/>
                <w:i/>
                <w:iCs/>
                <w:sz w:val="20"/>
                <w:szCs w:val="20"/>
              </w:rPr>
              <w:t xml:space="preserve"> are derived from the column </w:t>
            </w:r>
            <w:proofErr w:type="spellStart"/>
            <w:r>
              <w:rPr>
                <w:rFonts w:ascii="Calibri" w:eastAsia="Calibri" w:hAnsi="Calibri" w:cs="Calibri"/>
                <w:i/>
                <w:iCs/>
                <w:sz w:val="20"/>
                <w:szCs w:val="20"/>
              </w:rPr>
              <w:t>PolicyTyp</w:t>
            </w:r>
            <w:r w:rsidR="00032DF5">
              <w:rPr>
                <w:rFonts w:ascii="Calibri" w:eastAsia="Calibri" w:hAnsi="Calibri" w:cs="Calibri"/>
                <w:i/>
                <w:iCs/>
                <w:sz w:val="20"/>
                <w:szCs w:val="20"/>
              </w:rPr>
              <w:t>e</w:t>
            </w:r>
            <w:proofErr w:type="spellEnd"/>
          </w:p>
        </w:tc>
        <w:tc>
          <w:tcPr>
            <w:tcW w:w="2080" w:type="dxa"/>
            <w:tcBorders>
              <w:top w:val="nil"/>
              <w:left w:val="nil"/>
              <w:bottom w:val="nil"/>
              <w:right w:val="single" w:sz="8" w:space="0" w:color="4472C4" w:themeColor="accent1"/>
            </w:tcBorders>
            <w:tcMar>
              <w:top w:w="0" w:type="dxa"/>
              <w:left w:w="144" w:type="dxa"/>
              <w:bottom w:w="0" w:type="dxa"/>
              <w:right w:w="144" w:type="dxa"/>
            </w:tcMar>
          </w:tcPr>
          <w:p w14:paraId="20516128" w14:textId="2D2A3B64" w:rsidR="00A3643A" w:rsidRDefault="005048F3" w:rsidP="2637761C">
            <w:pPr>
              <w:spacing w:before="120"/>
              <w:rPr>
                <w:i/>
                <w:iCs/>
                <w:sz w:val="20"/>
                <w:szCs w:val="20"/>
              </w:rPr>
            </w:pPr>
            <w:r>
              <w:rPr>
                <w:i/>
                <w:iCs/>
                <w:sz w:val="20"/>
                <w:szCs w:val="20"/>
              </w:rPr>
              <w:t>Medium</w:t>
            </w:r>
          </w:p>
          <w:p w14:paraId="0ADCF05E" w14:textId="77777777" w:rsidR="00D06D89" w:rsidRDefault="00D06D89" w:rsidP="2637761C">
            <w:pPr>
              <w:spacing w:before="120"/>
              <w:rPr>
                <w:i/>
                <w:iCs/>
                <w:sz w:val="20"/>
                <w:szCs w:val="20"/>
              </w:rPr>
            </w:pPr>
          </w:p>
          <w:p w14:paraId="2321B801" w14:textId="77777777" w:rsidR="00D06D89" w:rsidRDefault="00D06D89" w:rsidP="2637761C">
            <w:pPr>
              <w:spacing w:before="120"/>
              <w:rPr>
                <w:i/>
                <w:iCs/>
                <w:sz w:val="20"/>
                <w:szCs w:val="20"/>
              </w:rPr>
            </w:pPr>
          </w:p>
          <w:p w14:paraId="1D4D6984" w14:textId="77777777" w:rsidR="00D06D89" w:rsidRDefault="00D06D89" w:rsidP="2637761C">
            <w:pPr>
              <w:spacing w:before="120"/>
              <w:rPr>
                <w:i/>
                <w:iCs/>
                <w:sz w:val="20"/>
                <w:szCs w:val="20"/>
              </w:rPr>
            </w:pPr>
          </w:p>
          <w:p w14:paraId="13627D4D" w14:textId="084EB28B" w:rsidR="005048F3" w:rsidRPr="00FA15DE" w:rsidRDefault="005048F3" w:rsidP="2637761C">
            <w:pPr>
              <w:spacing w:before="120"/>
              <w:rPr>
                <w:i/>
                <w:iCs/>
                <w:sz w:val="20"/>
                <w:szCs w:val="20"/>
              </w:rPr>
            </w:pPr>
            <w:r>
              <w:rPr>
                <w:i/>
                <w:iCs/>
                <w:sz w:val="20"/>
                <w:szCs w:val="20"/>
              </w:rPr>
              <w:t>Medium</w:t>
            </w:r>
          </w:p>
        </w:tc>
        <w:tc>
          <w:tcPr>
            <w:tcW w:w="1770" w:type="dxa"/>
            <w:tcBorders>
              <w:top w:val="nil"/>
              <w:left w:val="nil"/>
              <w:bottom w:val="nil"/>
              <w:right w:val="single" w:sz="8" w:space="0" w:color="4472C4" w:themeColor="accent1"/>
            </w:tcBorders>
            <w:tcMar>
              <w:top w:w="0" w:type="dxa"/>
              <w:left w:w="144" w:type="dxa"/>
              <w:bottom w:w="0" w:type="dxa"/>
              <w:right w:w="144" w:type="dxa"/>
            </w:tcMar>
          </w:tcPr>
          <w:p w14:paraId="3EF27FA6" w14:textId="77777777" w:rsidR="00A3643A" w:rsidRDefault="005048F3" w:rsidP="04B69489">
            <w:pPr>
              <w:spacing w:before="120"/>
              <w:rPr>
                <w:i/>
                <w:iCs/>
                <w:sz w:val="20"/>
                <w:szCs w:val="20"/>
              </w:rPr>
            </w:pPr>
            <w:r>
              <w:rPr>
                <w:i/>
                <w:iCs/>
                <w:sz w:val="20"/>
                <w:szCs w:val="20"/>
              </w:rPr>
              <w:t>1-2 days</w:t>
            </w:r>
          </w:p>
          <w:p w14:paraId="4577B287" w14:textId="77777777" w:rsidR="005048F3" w:rsidRDefault="005048F3" w:rsidP="04B69489">
            <w:pPr>
              <w:spacing w:before="120"/>
              <w:rPr>
                <w:i/>
                <w:iCs/>
                <w:sz w:val="20"/>
                <w:szCs w:val="20"/>
              </w:rPr>
            </w:pPr>
          </w:p>
          <w:p w14:paraId="1850219A" w14:textId="77777777" w:rsidR="005048F3" w:rsidRDefault="005048F3" w:rsidP="04B69489">
            <w:pPr>
              <w:spacing w:before="120"/>
              <w:rPr>
                <w:i/>
                <w:iCs/>
                <w:sz w:val="20"/>
                <w:szCs w:val="20"/>
              </w:rPr>
            </w:pPr>
          </w:p>
          <w:p w14:paraId="264065A6" w14:textId="77777777" w:rsidR="005048F3" w:rsidRDefault="005048F3" w:rsidP="04B69489">
            <w:pPr>
              <w:spacing w:before="120"/>
              <w:rPr>
                <w:i/>
                <w:iCs/>
                <w:sz w:val="20"/>
                <w:szCs w:val="20"/>
              </w:rPr>
            </w:pPr>
          </w:p>
          <w:p w14:paraId="446DC039" w14:textId="1B905F12" w:rsidR="005048F3" w:rsidRPr="00FA15DE" w:rsidRDefault="005048F3" w:rsidP="04B69489">
            <w:pPr>
              <w:spacing w:before="120"/>
              <w:rPr>
                <w:i/>
                <w:iCs/>
                <w:sz w:val="20"/>
                <w:szCs w:val="20"/>
              </w:rPr>
            </w:pPr>
            <w:r>
              <w:rPr>
                <w:i/>
                <w:iCs/>
                <w:sz w:val="20"/>
                <w:szCs w:val="20"/>
              </w:rPr>
              <w:t>1-2 days</w:t>
            </w:r>
          </w:p>
        </w:tc>
        <w:tc>
          <w:tcPr>
            <w:tcW w:w="2550" w:type="dxa"/>
            <w:tcBorders>
              <w:top w:val="nil"/>
              <w:left w:val="nil"/>
              <w:bottom w:val="nil"/>
              <w:right w:val="single" w:sz="8" w:space="0" w:color="4472C4" w:themeColor="accent1"/>
            </w:tcBorders>
            <w:tcMar>
              <w:top w:w="0" w:type="dxa"/>
              <w:left w:w="144" w:type="dxa"/>
              <w:bottom w:w="0" w:type="dxa"/>
              <w:right w:w="144" w:type="dxa"/>
            </w:tcMar>
          </w:tcPr>
          <w:p w14:paraId="5ABE9422" w14:textId="36B1DABA" w:rsidR="00A66E65" w:rsidRDefault="00A66E65" w:rsidP="00A66E65">
            <w:pPr>
              <w:pStyle w:val="ListParagraph"/>
              <w:numPr>
                <w:ilvl w:val="0"/>
                <w:numId w:val="35"/>
              </w:numPr>
              <w:spacing w:before="120" w:after="120"/>
              <w:rPr>
                <w:rFonts w:ascii="Calibri" w:eastAsia="Calibri" w:hAnsi="Calibri" w:cs="Calibri"/>
                <w:i/>
                <w:iCs/>
                <w:sz w:val="20"/>
                <w:szCs w:val="20"/>
              </w:rPr>
            </w:pPr>
            <w:r w:rsidRPr="00A66E65">
              <w:rPr>
                <w:rFonts w:ascii="Calibri" w:eastAsia="Calibri" w:hAnsi="Calibri" w:cs="Calibri"/>
                <w:i/>
                <w:iCs/>
                <w:sz w:val="20"/>
                <w:szCs w:val="20"/>
              </w:rPr>
              <w:t xml:space="preserve">Once analysis begins, I can fix the range of the column </w:t>
            </w:r>
            <w:proofErr w:type="spellStart"/>
            <w:r w:rsidRPr="00A66E65">
              <w:rPr>
                <w:rFonts w:ascii="Calibri" w:eastAsia="Calibri" w:hAnsi="Calibri" w:cs="Calibri"/>
                <w:i/>
                <w:iCs/>
                <w:sz w:val="20"/>
                <w:szCs w:val="20"/>
              </w:rPr>
              <w:t>AgeofpolicyHolder</w:t>
            </w:r>
            <w:proofErr w:type="spellEnd"/>
            <w:r w:rsidRPr="00A66E65">
              <w:rPr>
                <w:rFonts w:ascii="Calibri" w:eastAsia="Calibri" w:hAnsi="Calibri" w:cs="Calibri"/>
                <w:i/>
                <w:iCs/>
                <w:sz w:val="20"/>
                <w:szCs w:val="20"/>
              </w:rPr>
              <w:t xml:space="preserve">, accordingly. </w:t>
            </w:r>
          </w:p>
          <w:p w14:paraId="41742EF6" w14:textId="373B9558" w:rsidR="007645B6" w:rsidRPr="00032DF5" w:rsidRDefault="00A66E65" w:rsidP="00032DF5">
            <w:pPr>
              <w:pStyle w:val="ListParagraph"/>
              <w:numPr>
                <w:ilvl w:val="0"/>
                <w:numId w:val="35"/>
              </w:numPr>
              <w:spacing w:before="120" w:after="240"/>
              <w:rPr>
                <w:rFonts w:ascii="Calibri" w:eastAsia="Calibri" w:hAnsi="Calibri" w:cs="Calibri"/>
                <w:i/>
                <w:iCs/>
                <w:sz w:val="20"/>
                <w:szCs w:val="20"/>
              </w:rPr>
            </w:pPr>
            <w:r>
              <w:rPr>
                <w:rFonts w:ascii="Calibri" w:eastAsia="Calibri" w:hAnsi="Calibri" w:cs="Calibri"/>
                <w:i/>
                <w:iCs/>
                <w:sz w:val="20"/>
                <w:szCs w:val="20"/>
              </w:rPr>
              <w:t>Once started with the EDA, columns can be dropped</w:t>
            </w:r>
            <w:r w:rsidR="00D06D89">
              <w:rPr>
                <w:rFonts w:ascii="Calibri" w:eastAsia="Calibri" w:hAnsi="Calibri" w:cs="Calibri"/>
                <w:i/>
                <w:iCs/>
                <w:sz w:val="20"/>
                <w:szCs w:val="20"/>
              </w:rPr>
              <w:t xml:space="preserve"> to achieve </w:t>
            </w:r>
            <w:r>
              <w:rPr>
                <w:rFonts w:ascii="Calibri" w:eastAsia="Calibri" w:hAnsi="Calibri" w:cs="Calibri"/>
                <w:i/>
                <w:iCs/>
                <w:sz w:val="20"/>
                <w:szCs w:val="20"/>
              </w:rPr>
              <w:t>data reduction</w:t>
            </w:r>
            <w:r w:rsidR="00F82AED">
              <w:rPr>
                <w:rFonts w:ascii="Calibri" w:eastAsia="Calibri" w:hAnsi="Calibri" w:cs="Calibri"/>
                <w:i/>
                <w:iCs/>
                <w:sz w:val="20"/>
                <w:szCs w:val="20"/>
              </w:rPr>
              <w:t xml:space="preserve"> or improve data quality</w:t>
            </w:r>
            <w:r w:rsidR="00C2704D">
              <w:rPr>
                <w:rFonts w:ascii="Calibri" w:eastAsia="Calibri" w:hAnsi="Calibri" w:cs="Calibri"/>
                <w:i/>
                <w:iCs/>
                <w:sz w:val="20"/>
                <w:szCs w:val="20"/>
              </w:rPr>
              <w:t>.</w:t>
            </w:r>
          </w:p>
        </w:tc>
      </w:tr>
      <w:tr w:rsidR="00032DF5" w14:paraId="79826BC5" w14:textId="77777777" w:rsidTr="1E331AEA">
        <w:trPr>
          <w:trHeight w:val="664"/>
        </w:trPr>
        <w:tc>
          <w:tcPr>
            <w:tcW w:w="2950"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0EE6D" w14:textId="337CDB9D" w:rsidR="00032DF5" w:rsidRPr="005048F3" w:rsidRDefault="00032DF5" w:rsidP="00032DF5">
            <w:pPr>
              <w:pStyle w:val="ListParagraph"/>
              <w:numPr>
                <w:ilvl w:val="0"/>
                <w:numId w:val="34"/>
              </w:numPr>
              <w:spacing w:before="120"/>
              <w:rPr>
                <w:rFonts w:ascii="Calibri" w:eastAsia="Calibri" w:hAnsi="Calibri" w:cs="Calibri"/>
                <w:i/>
                <w:iCs/>
                <w:sz w:val="20"/>
                <w:szCs w:val="20"/>
              </w:rPr>
            </w:pPr>
            <w:r w:rsidRPr="005048F3">
              <w:rPr>
                <w:rFonts w:ascii="Calibri" w:eastAsia="Calibri" w:hAnsi="Calibri" w:cs="Calibri"/>
                <w:i/>
                <w:iCs/>
                <w:sz w:val="20"/>
                <w:szCs w:val="20"/>
              </w:rPr>
              <w:t>Delay in</w:t>
            </w:r>
            <w:r>
              <w:rPr>
                <w:rFonts w:ascii="Calibri" w:eastAsia="Calibri" w:hAnsi="Calibri" w:cs="Calibri"/>
                <w:i/>
                <w:iCs/>
                <w:sz w:val="20"/>
                <w:szCs w:val="20"/>
              </w:rPr>
              <w:t xml:space="preserve"> peer</w:t>
            </w:r>
            <w:r w:rsidRPr="005048F3">
              <w:rPr>
                <w:rFonts w:ascii="Calibri" w:eastAsia="Calibri" w:hAnsi="Calibri" w:cs="Calibri"/>
                <w:i/>
                <w:iCs/>
                <w:sz w:val="20"/>
                <w:szCs w:val="20"/>
              </w:rPr>
              <w:t xml:space="preserve"> reviewing</w:t>
            </w:r>
          </w:p>
          <w:p w14:paraId="635D1774" w14:textId="77777777" w:rsidR="00032DF5" w:rsidRPr="008D0C09" w:rsidRDefault="00032DF5" w:rsidP="00032DF5">
            <w:pPr>
              <w:pStyle w:val="ListParagraph"/>
              <w:spacing w:before="120"/>
              <w:rPr>
                <w:rFonts w:ascii="Calibri" w:eastAsia="Calibri" w:hAnsi="Calibri" w:cs="Calibri"/>
                <w:i/>
                <w:iCs/>
                <w:sz w:val="20"/>
                <w:szCs w:val="20"/>
              </w:rPr>
            </w:pPr>
          </w:p>
        </w:tc>
        <w:tc>
          <w:tcPr>
            <w:tcW w:w="208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55998EF" w14:textId="78BFB5E1" w:rsidR="00032DF5" w:rsidRDefault="00032DF5" w:rsidP="2637761C">
            <w:pPr>
              <w:spacing w:before="120"/>
              <w:rPr>
                <w:i/>
                <w:iCs/>
                <w:sz w:val="20"/>
                <w:szCs w:val="20"/>
              </w:rPr>
            </w:pPr>
            <w:r>
              <w:rPr>
                <w:i/>
                <w:iCs/>
                <w:sz w:val="20"/>
                <w:szCs w:val="20"/>
              </w:rPr>
              <w:t>Low</w:t>
            </w:r>
          </w:p>
        </w:tc>
        <w:tc>
          <w:tcPr>
            <w:tcW w:w="177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94CA97E" w14:textId="20670CD6" w:rsidR="00032DF5" w:rsidRPr="00032DF5" w:rsidRDefault="00032DF5" w:rsidP="00032DF5">
            <w:pPr>
              <w:pStyle w:val="ListParagraph"/>
              <w:numPr>
                <w:ilvl w:val="1"/>
                <w:numId w:val="39"/>
              </w:numPr>
              <w:spacing w:before="120"/>
              <w:rPr>
                <w:i/>
                <w:iCs/>
                <w:sz w:val="20"/>
                <w:szCs w:val="20"/>
              </w:rPr>
            </w:pPr>
            <w:r w:rsidRPr="00032DF5">
              <w:rPr>
                <w:i/>
                <w:iCs/>
                <w:sz w:val="20"/>
                <w:szCs w:val="20"/>
              </w:rPr>
              <w:t>days</w:t>
            </w:r>
          </w:p>
        </w:tc>
        <w:tc>
          <w:tcPr>
            <w:tcW w:w="2550"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D0F281A" w14:textId="03DD33A7" w:rsidR="00032DF5" w:rsidRPr="00A66E65" w:rsidRDefault="00032DF5" w:rsidP="00A66E65">
            <w:pPr>
              <w:pStyle w:val="ListParagraph"/>
              <w:numPr>
                <w:ilvl w:val="0"/>
                <w:numId w:val="35"/>
              </w:numPr>
              <w:spacing w:before="120" w:after="120"/>
              <w:rPr>
                <w:rFonts w:ascii="Calibri" w:eastAsia="Calibri" w:hAnsi="Calibri" w:cs="Calibri"/>
                <w:i/>
                <w:iCs/>
                <w:sz w:val="20"/>
                <w:szCs w:val="20"/>
              </w:rPr>
            </w:pPr>
            <w:r>
              <w:rPr>
                <w:rFonts w:ascii="Calibri" w:eastAsia="Calibri" w:hAnsi="Calibri" w:cs="Calibri"/>
                <w:i/>
                <w:iCs/>
                <w:sz w:val="20"/>
                <w:szCs w:val="20"/>
              </w:rPr>
              <w:t>Reduce the scope for visualization and quality of presentation</w:t>
            </w:r>
            <w:r w:rsidR="00C2704D">
              <w:rPr>
                <w:rFonts w:ascii="Calibri" w:eastAsia="Calibri" w:hAnsi="Calibri" w:cs="Calibri"/>
                <w:i/>
                <w:iCs/>
                <w:sz w:val="20"/>
                <w:szCs w:val="20"/>
              </w:rPr>
              <w:t>.</w:t>
            </w:r>
          </w:p>
        </w:tc>
      </w:tr>
    </w:tbl>
    <w:p w14:paraId="53FB8215" w14:textId="460D2364" w:rsidR="00A3643A" w:rsidRDefault="00A3643A" w:rsidP="008D6D77"/>
    <w:p w14:paraId="002678F8" w14:textId="6713983F" w:rsidR="00697C28" w:rsidRDefault="352E65F7" w:rsidP="00697C28">
      <w:pPr>
        <w:pStyle w:val="Heading2"/>
      </w:pPr>
      <w:r>
        <w:t>5</w:t>
      </w:r>
      <w:r w:rsidR="00043C3D">
        <w:t>.0</w:t>
      </w:r>
      <w:r w:rsidR="00043C3D">
        <w:tab/>
        <w:t>Deliverable Timelines</w:t>
      </w:r>
    </w:p>
    <w:tbl>
      <w:tblPr>
        <w:tblStyle w:val="TipTable"/>
        <w:tblW w:w="5072" w:type="pct"/>
        <w:tblLook w:val="04A0" w:firstRow="1" w:lastRow="0" w:firstColumn="1" w:lastColumn="0" w:noHBand="0" w:noVBand="1"/>
        <w:tblDescription w:val="Layout table"/>
      </w:tblPr>
      <w:tblGrid>
        <w:gridCol w:w="585"/>
        <w:gridCol w:w="8910"/>
      </w:tblGrid>
      <w:tr w:rsidR="00697C28" w14:paraId="7B858780" w14:textId="77777777" w:rsidTr="4D795A20">
        <w:trPr>
          <w:trHeight w:val="441"/>
        </w:trPr>
        <w:tc>
          <w:tcPr>
            <w:cnfStyle w:val="001000000000" w:firstRow="0" w:lastRow="0" w:firstColumn="1" w:lastColumn="0" w:oddVBand="0" w:evenVBand="0" w:oddHBand="0" w:evenHBand="0" w:firstRowFirstColumn="0" w:firstRowLastColumn="0" w:lastRowFirstColumn="0" w:lastRowLastColumn="0"/>
            <w:tcW w:w="308" w:type="pct"/>
          </w:tcPr>
          <w:p w14:paraId="5EFB77E4" w14:textId="77777777" w:rsidR="00697C28" w:rsidRDefault="00697C28" w:rsidP="00A06ADE">
            <w:r>
              <w:rPr>
                <w:noProof/>
                <w:lang w:eastAsia="en-US"/>
              </w:rPr>
              <mc:AlternateContent>
                <mc:Choice Requires="wpg">
                  <w:drawing>
                    <wp:inline distT="0" distB="0" distL="0" distR="0" wp14:anchorId="4CAC34E8" wp14:editId="0576886B">
                      <wp:extent cx="141605" cy="141605"/>
                      <wp:effectExtent l="0" t="0" r="0" b="0"/>
                      <wp:docPr id="40"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41" name="Rectangle 41"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42"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1D2A686"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yfq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">
                      <v:rect id="Rectangle 41"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" fillcolor="#2f5496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AC09A17" w14:textId="4C3BFE40" w:rsidR="00697C28" w:rsidRDefault="0A6D167F" w:rsidP="00A06ADE">
            <w:pPr>
              <w:pStyle w:val="TipText"/>
              <w:cnfStyle w:val="000000000000" w:firstRow="0" w:lastRow="0" w:firstColumn="0" w:lastColumn="0" w:oddVBand="0" w:evenVBand="0" w:oddHBand="0" w:evenHBand="0" w:firstRowFirstColumn="0" w:firstRowLastColumn="0" w:lastRowFirstColumn="0" w:lastRowLastColumn="0"/>
            </w:pPr>
            <w:r w:rsidRPr="5494D85C">
              <w:rPr>
                <w:rFonts w:ascii="Tahoma" w:eastAsia="Times New Roman" w:hAnsi="Tahoma" w:cs="Tahoma"/>
                <w:color w:val="993366"/>
                <w:lang w:val="en-CA" w:eastAsia="en-US"/>
              </w:rPr>
              <w:t xml:space="preserve">List key dates and timelines as a work-back schedule. </w:t>
            </w:r>
            <w:r w:rsidR="58D3C2D7" w:rsidRPr="5494D85C">
              <w:rPr>
                <w:rFonts w:ascii="Tahoma" w:eastAsia="Times New Roman" w:hAnsi="Tahoma" w:cs="Tahoma"/>
                <w:color w:val="993366"/>
                <w:lang w:val="en-CA" w:eastAsia="en-US"/>
              </w:rPr>
              <w:t>Activate</w:t>
            </w:r>
            <w:r w:rsidRPr="5494D85C">
              <w:rPr>
                <w:rFonts w:ascii="Tahoma" w:eastAsia="Times New Roman" w:hAnsi="Tahoma" w:cs="Tahoma"/>
                <w:color w:val="993366"/>
                <w:lang w:val="en-CA" w:eastAsia="en-US"/>
              </w:rPr>
              <w:t xml:space="preserve"> line items based on complexity and line-of-sight required. Will set the stakeholder expectations for the process.</w:t>
            </w:r>
          </w:p>
          <w:p w14:paraId="70334FB3" w14:textId="755537C0" w:rsidR="00697C28" w:rsidRDefault="00697C28" w:rsidP="00E97251">
            <w:pPr>
              <w:pStyle w:val="TipText"/>
              <w:cnfStyle w:val="000000000000" w:firstRow="0" w:lastRow="0" w:firstColumn="0" w:lastColumn="0" w:oddVBand="0" w:evenVBand="0" w:oddHBand="0" w:evenHBand="0" w:firstRowFirstColumn="0" w:firstRowLastColumn="0" w:lastRowFirstColumn="0" w:lastRowLastColumn="0"/>
              <w:rPr>
                <w:rFonts w:ascii="Tahoma" w:eastAsia="Times New Roman" w:hAnsi="Tahoma" w:cs="Tahoma"/>
                <w:color w:val="993366"/>
                <w:lang w:val="en-CA" w:eastAsia="en-US"/>
              </w:rPr>
            </w:pPr>
          </w:p>
        </w:tc>
      </w:tr>
    </w:tbl>
    <w:p w14:paraId="218450A9" w14:textId="77777777" w:rsidR="007734C7" w:rsidRDefault="007734C7" w:rsidP="007734C7"/>
    <w:tbl>
      <w:tblPr>
        <w:tblW w:w="9674" w:type="dxa"/>
        <w:tblLayout w:type="fixed"/>
        <w:tblCellMar>
          <w:left w:w="0" w:type="dxa"/>
          <w:right w:w="0" w:type="dxa"/>
        </w:tblCellMar>
        <w:tblLook w:val="04A0" w:firstRow="1" w:lastRow="0" w:firstColumn="1" w:lastColumn="0" w:noHBand="0" w:noVBand="1"/>
      </w:tblPr>
      <w:tblGrid>
        <w:gridCol w:w="944"/>
        <w:gridCol w:w="1965"/>
        <w:gridCol w:w="3315"/>
        <w:gridCol w:w="1326"/>
        <w:gridCol w:w="810"/>
        <w:gridCol w:w="1314"/>
      </w:tblGrid>
      <w:tr w:rsidR="007734C7" w14:paraId="4FB1F9A0" w14:textId="77777777" w:rsidTr="00394F81">
        <w:trPr>
          <w:trHeight w:val="503"/>
        </w:trPr>
        <w:tc>
          <w:tcPr>
            <w:tcW w:w="944" w:type="dxa"/>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6C171DD6" w14:textId="77777777" w:rsidR="007734C7" w:rsidRPr="00E840D4" w:rsidRDefault="007734C7" w:rsidP="00A06ADE">
            <w:pPr>
              <w:pStyle w:val="NoSpacing"/>
              <w:rPr>
                <w:b/>
                <w:bCs/>
              </w:rPr>
            </w:pPr>
            <w:r w:rsidRPr="004B4A36">
              <w:rPr>
                <w:b/>
                <w:bCs/>
              </w:rPr>
              <w:t>Item</w:t>
            </w:r>
          </w:p>
        </w:tc>
        <w:tc>
          <w:tcPr>
            <w:tcW w:w="1965"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4DE08EA8" w14:textId="77777777" w:rsidR="007734C7" w:rsidRPr="00E840D4" w:rsidRDefault="007734C7" w:rsidP="00A06ADE">
            <w:pPr>
              <w:pStyle w:val="NoSpacing"/>
              <w:rPr>
                <w:b/>
                <w:bCs/>
              </w:rPr>
            </w:pPr>
            <w:r w:rsidRPr="004B4A36">
              <w:rPr>
                <w:b/>
                <w:bCs/>
              </w:rPr>
              <w:t>Major Events / Milestones</w:t>
            </w:r>
          </w:p>
        </w:tc>
        <w:tc>
          <w:tcPr>
            <w:tcW w:w="3315"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3ACD9CDF" w14:textId="77777777" w:rsidR="007734C7" w:rsidRPr="00E840D4" w:rsidRDefault="007734C7" w:rsidP="00A06ADE">
            <w:pPr>
              <w:pStyle w:val="NoSpacing"/>
              <w:rPr>
                <w:b/>
                <w:bCs/>
              </w:rPr>
            </w:pPr>
            <w:r w:rsidRPr="004B4A36">
              <w:rPr>
                <w:b/>
                <w:bCs/>
              </w:rPr>
              <w:t>Description</w:t>
            </w:r>
          </w:p>
        </w:tc>
        <w:tc>
          <w:tcPr>
            <w:tcW w:w="1326" w:type="dxa"/>
            <w:tcBorders>
              <w:top w:val="single" w:sz="8" w:space="0" w:color="4472C4" w:themeColor="accent1"/>
              <w:left w:val="nil"/>
              <w:bottom w:val="single" w:sz="8" w:space="0" w:color="4472C4" w:themeColor="accent1"/>
              <w:right w:val="single" w:sz="8" w:space="0" w:color="4472C4" w:themeColor="accent1"/>
            </w:tcBorders>
            <w:shd w:val="clear" w:color="auto" w:fill="D9E2F3" w:themeFill="accent1" w:themeFillTint="33"/>
            <w:tcMar>
              <w:top w:w="0" w:type="dxa"/>
              <w:left w:w="144" w:type="dxa"/>
              <w:bottom w:w="0" w:type="dxa"/>
              <w:right w:w="144" w:type="dxa"/>
            </w:tcMar>
            <w:hideMark/>
          </w:tcPr>
          <w:p w14:paraId="7D07E8AE" w14:textId="77777777" w:rsidR="007734C7" w:rsidRPr="00E840D4" w:rsidRDefault="007734C7" w:rsidP="00A06ADE">
            <w:pPr>
              <w:pStyle w:val="NoSpacing"/>
              <w:rPr>
                <w:b/>
                <w:bCs/>
              </w:rPr>
            </w:pPr>
            <w:r w:rsidRPr="004B4A36">
              <w:rPr>
                <w:b/>
                <w:bCs/>
              </w:rPr>
              <w:t>Scope</w:t>
            </w:r>
          </w:p>
        </w:tc>
        <w:tc>
          <w:tcPr>
            <w:tcW w:w="810" w:type="dxa"/>
            <w:tcBorders>
              <w:top w:val="single" w:sz="8" w:space="0" w:color="4472C4" w:themeColor="accent1"/>
              <w:left w:val="nil"/>
              <w:bottom w:val="single" w:sz="8" w:space="0" w:color="4472C4" w:themeColor="accent1"/>
              <w:right w:val="single" w:sz="6" w:space="0" w:color="4472C4" w:themeColor="accent1"/>
            </w:tcBorders>
            <w:shd w:val="clear" w:color="auto" w:fill="D9E2F3" w:themeFill="accent1" w:themeFillTint="33"/>
          </w:tcPr>
          <w:p w14:paraId="33765AF7" w14:textId="77777777" w:rsidR="007734C7" w:rsidRPr="00AA1D6D" w:rsidRDefault="007734C7" w:rsidP="00A06ADE">
            <w:pPr>
              <w:pStyle w:val="NoSpacing"/>
              <w:rPr>
                <w:b/>
                <w:bCs/>
              </w:rPr>
            </w:pPr>
            <w:r w:rsidRPr="00AA1D6D">
              <w:rPr>
                <w:b/>
                <w:bCs/>
              </w:rPr>
              <w:t>Days</w:t>
            </w:r>
          </w:p>
        </w:tc>
        <w:tc>
          <w:tcPr>
            <w:tcW w:w="1314" w:type="dxa"/>
            <w:tcBorders>
              <w:top w:val="single" w:sz="8" w:space="0" w:color="4472C4" w:themeColor="accent1"/>
              <w:left w:val="single" w:sz="6" w:space="0" w:color="4472C4" w:themeColor="accent1"/>
              <w:bottom w:val="single" w:sz="8" w:space="0" w:color="4472C4" w:themeColor="accent1"/>
              <w:right w:val="single" w:sz="8" w:space="0" w:color="4472C4" w:themeColor="accent1"/>
            </w:tcBorders>
            <w:shd w:val="clear" w:color="auto" w:fill="D9E2F3" w:themeFill="accent1" w:themeFillTint="33"/>
          </w:tcPr>
          <w:p w14:paraId="5E8C8407" w14:textId="77777777" w:rsidR="007734C7" w:rsidRPr="00E840D4" w:rsidRDefault="007734C7" w:rsidP="00A06ADE">
            <w:pPr>
              <w:pStyle w:val="NoSpacing"/>
              <w:rPr>
                <w:b/>
                <w:bCs/>
              </w:rPr>
            </w:pPr>
            <w:r w:rsidRPr="004B4A36">
              <w:rPr>
                <w:b/>
                <w:bCs/>
              </w:rPr>
              <w:t>Date</w:t>
            </w:r>
          </w:p>
        </w:tc>
      </w:tr>
      <w:tr w:rsidR="007734C7" w14:paraId="7AB5B11D" w14:textId="77777777" w:rsidTr="00394F81">
        <w:trPr>
          <w:trHeight w:val="1114"/>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9C25D57" w14:textId="77777777" w:rsidR="007734C7" w:rsidRPr="00FA15DE" w:rsidRDefault="007734C7" w:rsidP="00A06ADE">
            <w:pPr>
              <w:spacing w:before="120"/>
              <w:rPr>
                <w:i/>
                <w:iCs/>
                <w:sz w:val="20"/>
                <w:szCs w:val="20"/>
              </w:rPr>
            </w:pPr>
            <w:r w:rsidRPr="00FA15DE">
              <w:rPr>
                <w:sz w:val="20"/>
                <w:szCs w:val="20"/>
              </w:rPr>
              <w:t>1.</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083DA3A" w14:textId="77777777" w:rsidR="007734C7" w:rsidRPr="00E97251" w:rsidRDefault="007734C7" w:rsidP="65C32581">
            <w:pPr>
              <w:spacing w:before="120"/>
              <w:rPr>
                <w:i/>
                <w:iCs/>
                <w:sz w:val="20"/>
                <w:szCs w:val="20"/>
              </w:rPr>
            </w:pPr>
            <w:r w:rsidRPr="00E97251">
              <w:rPr>
                <w:sz w:val="20"/>
                <w:szCs w:val="20"/>
              </w:rPr>
              <w:t>Kick-off / Formal Request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D57B438" w14:textId="76FBCB7F" w:rsidR="007734C7" w:rsidRPr="00E97251" w:rsidRDefault="00FB048A" w:rsidP="00A06ADE">
            <w:pPr>
              <w:spacing w:before="120"/>
              <w:rPr>
                <w:i/>
                <w:iCs/>
                <w:sz w:val="20"/>
                <w:szCs w:val="20"/>
              </w:rPr>
            </w:pPr>
            <w:r>
              <w:rPr>
                <w:i/>
                <w:iCs/>
                <w:sz w:val="20"/>
                <w:szCs w:val="20"/>
              </w:rPr>
              <w:t>Analysis plan discussion</w:t>
            </w:r>
            <w:r w:rsidR="00C2704D">
              <w:rPr>
                <w:i/>
                <w:iCs/>
                <w:sz w:val="20"/>
                <w:szCs w:val="20"/>
              </w:rPr>
              <w:t>.</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8A99752" w14:textId="7054AEC5" w:rsidR="007734C7" w:rsidRPr="00E97251" w:rsidRDefault="00844AD9" w:rsidP="00A06ADE">
            <w:pPr>
              <w:spacing w:before="120" w:after="120"/>
              <w:jc w:val="center"/>
              <w:rPr>
                <w:i/>
                <w:iCs/>
                <w:sz w:val="20"/>
                <w:szCs w:val="20"/>
              </w:rPr>
            </w:pPr>
            <w:r>
              <w:rPr>
                <w:i/>
                <w:iCs/>
                <w:sz w:val="20"/>
                <w:szCs w:val="20"/>
              </w:rPr>
              <w:t>Laying a blueprint to follow</w:t>
            </w:r>
          </w:p>
        </w:tc>
        <w:tc>
          <w:tcPr>
            <w:tcW w:w="810" w:type="dxa"/>
            <w:tcBorders>
              <w:top w:val="nil"/>
              <w:left w:val="nil"/>
              <w:bottom w:val="single" w:sz="8" w:space="0" w:color="4472C4" w:themeColor="accent1"/>
              <w:right w:val="single" w:sz="6" w:space="0" w:color="4472C4" w:themeColor="accent1"/>
            </w:tcBorders>
          </w:tcPr>
          <w:p w14:paraId="5D1EE97F" w14:textId="5F0E6D98" w:rsidR="007734C7" w:rsidRPr="00AA1D6D" w:rsidRDefault="00AA1D6D" w:rsidP="00A06ADE">
            <w:pPr>
              <w:spacing w:before="120" w:after="120"/>
              <w:jc w:val="center"/>
              <w:rPr>
                <w:i/>
                <w:iCs/>
                <w:sz w:val="20"/>
                <w:szCs w:val="20"/>
              </w:rPr>
            </w:pPr>
            <w:r w:rsidRPr="00AA1D6D">
              <w:rPr>
                <w:i/>
                <w:iCs/>
                <w:sz w:val="20"/>
                <w:szCs w:val="20"/>
              </w:rPr>
              <w:t>4</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05F09CA2" w14:textId="3622B044" w:rsidR="007734C7" w:rsidRPr="00E97251" w:rsidRDefault="00AA1D6D" w:rsidP="4D795A20">
            <w:pPr>
              <w:spacing w:before="120" w:after="120"/>
              <w:rPr>
                <w:i/>
                <w:iCs/>
                <w:sz w:val="20"/>
                <w:szCs w:val="20"/>
              </w:rPr>
            </w:pPr>
            <w:r>
              <w:rPr>
                <w:i/>
                <w:iCs/>
                <w:sz w:val="20"/>
                <w:szCs w:val="20"/>
              </w:rPr>
              <w:t>July 14, 2022</w:t>
            </w:r>
          </w:p>
        </w:tc>
      </w:tr>
      <w:tr w:rsidR="007734C7" w14:paraId="60C8891C" w14:textId="77777777" w:rsidTr="00394F81">
        <w:trPr>
          <w:trHeight w:val="367"/>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2758A391" w14:textId="77777777" w:rsidR="007734C7" w:rsidRPr="00FA15DE" w:rsidRDefault="007734C7" w:rsidP="00A06ADE">
            <w:pPr>
              <w:spacing w:before="120"/>
              <w:rPr>
                <w:i/>
                <w:iCs/>
                <w:sz w:val="20"/>
                <w:szCs w:val="20"/>
              </w:rPr>
            </w:pPr>
            <w:r w:rsidRPr="00FA15DE">
              <w:rPr>
                <w:sz w:val="20"/>
                <w:szCs w:val="20"/>
              </w:rPr>
              <w:t>2.</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0E87B93C" w14:textId="179421BD" w:rsidR="007734C7" w:rsidRPr="00E97251" w:rsidRDefault="00FB048A" w:rsidP="65C32581">
            <w:pPr>
              <w:spacing w:before="120"/>
              <w:rPr>
                <w:i/>
                <w:iCs/>
                <w:sz w:val="20"/>
                <w:szCs w:val="20"/>
              </w:rPr>
            </w:pPr>
            <w:r>
              <w:rPr>
                <w:sz w:val="20"/>
                <w:szCs w:val="20"/>
              </w:rPr>
              <w:t>Exploratory data analysis</w:t>
            </w:r>
            <w:r w:rsidR="007D2B3B">
              <w:rPr>
                <w:sz w:val="20"/>
                <w:szCs w:val="20"/>
              </w:rPr>
              <w:t xml:space="preserve"> </w:t>
            </w:r>
            <w:r>
              <w:rPr>
                <w:sz w:val="20"/>
                <w:szCs w:val="20"/>
              </w:rPr>
              <w:t>(</w:t>
            </w:r>
            <w:r w:rsidR="0014743F">
              <w:rPr>
                <w:sz w:val="20"/>
                <w:szCs w:val="20"/>
              </w:rPr>
              <w:t>EDA</w:t>
            </w:r>
            <w:r>
              <w:rPr>
                <w:sz w:val="20"/>
                <w:szCs w:val="20"/>
              </w:rPr>
              <w:t>)</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07D9F82F" w14:textId="43CF6FC1" w:rsidR="007734C7" w:rsidRPr="00E97251" w:rsidRDefault="00844AD9" w:rsidP="4D795A20">
            <w:pPr>
              <w:spacing w:before="120" w:after="0"/>
              <w:rPr>
                <w:i/>
                <w:iCs/>
                <w:sz w:val="20"/>
                <w:szCs w:val="20"/>
              </w:rPr>
            </w:pPr>
            <w:r>
              <w:rPr>
                <w:i/>
                <w:iCs/>
                <w:sz w:val="20"/>
                <w:szCs w:val="20"/>
              </w:rPr>
              <w:t xml:space="preserve">Summarizing the main characteristics. </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012DE31" w14:textId="6423B84E" w:rsidR="007734C7" w:rsidRPr="00E97251" w:rsidRDefault="007645B6" w:rsidP="00A06ADE">
            <w:pPr>
              <w:spacing w:before="120" w:after="0"/>
              <w:jc w:val="center"/>
              <w:rPr>
                <w:sz w:val="20"/>
                <w:szCs w:val="20"/>
              </w:rPr>
            </w:pPr>
            <w:r>
              <w:rPr>
                <w:i/>
                <w:iCs/>
                <w:sz w:val="20"/>
                <w:szCs w:val="20"/>
              </w:rPr>
              <w:t xml:space="preserve">Data quality descriptive statics </w:t>
            </w:r>
          </w:p>
        </w:tc>
        <w:tc>
          <w:tcPr>
            <w:tcW w:w="810" w:type="dxa"/>
            <w:tcBorders>
              <w:top w:val="nil"/>
              <w:left w:val="nil"/>
              <w:bottom w:val="single" w:sz="8" w:space="0" w:color="4472C4" w:themeColor="accent1"/>
              <w:right w:val="single" w:sz="6" w:space="0" w:color="4472C4" w:themeColor="accent1"/>
            </w:tcBorders>
          </w:tcPr>
          <w:p w14:paraId="7EE2E3B3" w14:textId="0A46D506" w:rsidR="007734C7" w:rsidRPr="00AA1D6D" w:rsidRDefault="00AA1D6D" w:rsidP="4D795A20">
            <w:pPr>
              <w:spacing w:before="120" w:after="0"/>
              <w:jc w:val="center"/>
              <w:rPr>
                <w:sz w:val="20"/>
                <w:szCs w:val="20"/>
              </w:rPr>
            </w:pPr>
            <w:r w:rsidRPr="00AA1D6D">
              <w:rPr>
                <w:sz w:val="20"/>
                <w:szCs w:val="20"/>
              </w:rPr>
              <w:t>6</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61464B6D" w14:textId="25FDC8BC" w:rsidR="007734C7" w:rsidRPr="00E97251" w:rsidRDefault="00AA1D6D" w:rsidP="4D795A20">
            <w:pPr>
              <w:spacing w:before="120" w:after="120"/>
              <w:rPr>
                <w:i/>
                <w:iCs/>
                <w:color w:val="000000" w:themeColor="text1"/>
                <w:sz w:val="20"/>
                <w:szCs w:val="20"/>
              </w:rPr>
            </w:pPr>
            <w:r>
              <w:rPr>
                <w:i/>
                <w:iCs/>
                <w:color w:val="000000" w:themeColor="text1"/>
                <w:sz w:val="20"/>
                <w:szCs w:val="20"/>
              </w:rPr>
              <w:t>July 18, 2022</w:t>
            </w:r>
          </w:p>
        </w:tc>
      </w:tr>
      <w:tr w:rsidR="007734C7" w14:paraId="31C2E6DD" w14:textId="77777777" w:rsidTr="00394F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F6648E4" w14:textId="32B756D5" w:rsidR="007734C7" w:rsidRPr="00FA15DE" w:rsidRDefault="00006B81" w:rsidP="00A06ADE">
            <w:pPr>
              <w:spacing w:after="0"/>
              <w:rPr>
                <w:sz w:val="20"/>
                <w:szCs w:val="20"/>
              </w:rPr>
            </w:pPr>
            <w:r>
              <w:rPr>
                <w:sz w:val="20"/>
                <w:szCs w:val="20"/>
              </w:rPr>
              <w:lastRenderedPageBreak/>
              <w:t>3.</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5AD347D" w14:textId="15D45001" w:rsidR="007734C7" w:rsidRPr="00E97251" w:rsidRDefault="007734C7" w:rsidP="65C32581">
            <w:pPr>
              <w:spacing w:after="0"/>
              <w:rPr>
                <w:sz w:val="20"/>
                <w:szCs w:val="20"/>
              </w:rPr>
            </w:pPr>
            <w:r w:rsidRPr="00E97251">
              <w:rPr>
                <w:sz w:val="20"/>
                <w:szCs w:val="20"/>
              </w:rPr>
              <w:t>Data Analysis</w:t>
            </w:r>
            <w:r w:rsidR="007645B6">
              <w:rPr>
                <w:sz w:val="20"/>
                <w:szCs w:val="20"/>
              </w:rPr>
              <w:t xml:space="preserve"> and preparation </w:t>
            </w:r>
          </w:p>
          <w:p w14:paraId="58CC1694" w14:textId="5CD834CA" w:rsidR="007734C7" w:rsidRPr="00E97251" w:rsidRDefault="376573C4" w:rsidP="65C32581">
            <w:pPr>
              <w:pStyle w:val="ListParagraph"/>
              <w:numPr>
                <w:ilvl w:val="0"/>
                <w:numId w:val="1"/>
              </w:numPr>
              <w:spacing w:after="0"/>
              <w:rPr>
                <w:sz w:val="20"/>
                <w:szCs w:val="20"/>
              </w:rPr>
            </w:pPr>
            <w:r w:rsidRPr="00E97251">
              <w:rPr>
                <w:sz w:val="20"/>
                <w:szCs w:val="20"/>
              </w:rPr>
              <w:t xml:space="preserve">Issues with </w:t>
            </w:r>
            <w:r w:rsidR="00844AD9">
              <w:rPr>
                <w:sz w:val="20"/>
                <w:szCs w:val="20"/>
              </w:rPr>
              <w:t xml:space="preserve">ambiguous data found. </w:t>
            </w:r>
          </w:p>
          <w:p w14:paraId="52071A9C" w14:textId="2E26E683" w:rsidR="007734C7" w:rsidRPr="00E97251" w:rsidRDefault="1423E207" w:rsidP="65C32581">
            <w:pPr>
              <w:pStyle w:val="ListParagraph"/>
              <w:numPr>
                <w:ilvl w:val="0"/>
                <w:numId w:val="1"/>
              </w:numPr>
              <w:spacing w:after="0"/>
              <w:rPr>
                <w:sz w:val="20"/>
                <w:szCs w:val="20"/>
              </w:rPr>
            </w:pPr>
            <w:r w:rsidRPr="00E97251">
              <w:rPr>
                <w:sz w:val="20"/>
                <w:szCs w:val="20"/>
              </w:rPr>
              <w:t>Issues with</w:t>
            </w:r>
            <w:r w:rsidR="00844AD9">
              <w:rPr>
                <w:sz w:val="20"/>
                <w:szCs w:val="20"/>
              </w:rPr>
              <w:t xml:space="preserve"> wrongly derived columns. </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CBFF5CD" w14:textId="77777777" w:rsidR="00394F81" w:rsidRPr="00394F81" w:rsidRDefault="00844AD9" w:rsidP="00394F81">
            <w:pPr>
              <w:pStyle w:val="ListParagraph"/>
              <w:numPr>
                <w:ilvl w:val="0"/>
                <w:numId w:val="40"/>
              </w:numPr>
              <w:rPr>
                <w:i/>
                <w:iCs/>
                <w:sz w:val="20"/>
                <w:szCs w:val="20"/>
              </w:rPr>
            </w:pPr>
            <w:r w:rsidRPr="00394F81">
              <w:rPr>
                <w:i/>
                <w:iCs/>
                <w:sz w:val="20"/>
                <w:szCs w:val="20"/>
              </w:rPr>
              <w:t xml:space="preserve">Dealing with ambiguous </w:t>
            </w:r>
            <w:r w:rsidR="00394F81" w:rsidRPr="00394F81">
              <w:rPr>
                <w:i/>
                <w:iCs/>
                <w:sz w:val="20"/>
                <w:szCs w:val="20"/>
              </w:rPr>
              <w:t>zeros in various columns.</w:t>
            </w:r>
          </w:p>
          <w:p w14:paraId="7594ACF5" w14:textId="089BB48A" w:rsidR="00394F81" w:rsidRPr="00E97251" w:rsidRDefault="00394F81" w:rsidP="00394F81">
            <w:pPr>
              <w:pStyle w:val="ListParagraph"/>
              <w:numPr>
                <w:ilvl w:val="0"/>
                <w:numId w:val="40"/>
              </w:numPr>
              <w:rPr>
                <w:sz w:val="20"/>
                <w:szCs w:val="20"/>
              </w:rPr>
            </w:pPr>
            <w:r w:rsidRPr="00394F81">
              <w:rPr>
                <w:i/>
                <w:iCs/>
                <w:sz w:val="20"/>
                <w:szCs w:val="20"/>
              </w:rPr>
              <w:t>Dealing with existing columns, where exists wrongly derived values</w:t>
            </w:r>
            <w:r>
              <w:rPr>
                <w:sz w:val="20"/>
                <w:szCs w:val="20"/>
              </w:rPr>
              <w:t xml:space="preserve">. </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5E8C4F" w14:textId="712ED0BE" w:rsidR="007645B6" w:rsidRPr="00394F81" w:rsidRDefault="007645B6" w:rsidP="00844AD9">
            <w:pPr>
              <w:rPr>
                <w:i/>
                <w:iCs/>
                <w:sz w:val="20"/>
                <w:szCs w:val="20"/>
              </w:rPr>
            </w:pPr>
            <w:r w:rsidRPr="00394F81">
              <w:rPr>
                <w:i/>
                <w:iCs/>
                <w:sz w:val="20"/>
                <w:szCs w:val="20"/>
              </w:rPr>
              <w:t>Cap and floor</w:t>
            </w:r>
          </w:p>
          <w:p w14:paraId="78398B69" w14:textId="77777777" w:rsidR="007645B6" w:rsidRPr="00394F81" w:rsidRDefault="007645B6" w:rsidP="007645B6">
            <w:pPr>
              <w:rPr>
                <w:i/>
                <w:iCs/>
                <w:sz w:val="20"/>
                <w:szCs w:val="20"/>
              </w:rPr>
            </w:pPr>
            <w:r w:rsidRPr="00394F81">
              <w:rPr>
                <w:i/>
                <w:iCs/>
                <w:sz w:val="20"/>
                <w:szCs w:val="20"/>
              </w:rPr>
              <w:t>Transform unusual data</w:t>
            </w:r>
          </w:p>
          <w:p w14:paraId="63BC2E7C" w14:textId="25026125" w:rsidR="007734C7" w:rsidRPr="00E97251" w:rsidRDefault="007645B6" w:rsidP="007645B6">
            <w:pPr>
              <w:jc w:val="center"/>
              <w:rPr>
                <w:sz w:val="20"/>
                <w:szCs w:val="20"/>
              </w:rPr>
            </w:pPr>
            <w:r w:rsidRPr="00394F81">
              <w:rPr>
                <w:i/>
                <w:iCs/>
                <w:sz w:val="20"/>
                <w:szCs w:val="20"/>
              </w:rPr>
              <w:t>Imput</w:t>
            </w:r>
            <w:r w:rsidR="00394F81" w:rsidRPr="00394F81">
              <w:rPr>
                <w:i/>
                <w:iCs/>
                <w:sz w:val="20"/>
                <w:szCs w:val="20"/>
              </w:rPr>
              <w:t>ing the values</w:t>
            </w:r>
          </w:p>
        </w:tc>
        <w:tc>
          <w:tcPr>
            <w:tcW w:w="810" w:type="dxa"/>
            <w:tcBorders>
              <w:top w:val="nil"/>
              <w:left w:val="nil"/>
              <w:bottom w:val="single" w:sz="8" w:space="0" w:color="4472C4" w:themeColor="accent1"/>
              <w:right w:val="single" w:sz="6" w:space="0" w:color="4472C4" w:themeColor="accent1"/>
            </w:tcBorders>
          </w:tcPr>
          <w:p w14:paraId="45503213" w14:textId="5FA4A263" w:rsidR="007734C7" w:rsidRPr="00AA1D6D" w:rsidRDefault="00AA1D6D" w:rsidP="4D795A20">
            <w:pPr>
              <w:spacing w:after="0"/>
              <w:jc w:val="center"/>
            </w:pPr>
            <w:r>
              <w:t>8</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309DD360" w14:textId="07242CBE" w:rsidR="007734C7" w:rsidRPr="00E97251" w:rsidRDefault="00AA1D6D" w:rsidP="00AA1D6D">
            <w:pPr>
              <w:spacing w:after="0"/>
              <w:jc w:val="center"/>
              <w:rPr>
                <w:i/>
                <w:iCs/>
                <w:sz w:val="20"/>
                <w:szCs w:val="20"/>
              </w:rPr>
            </w:pPr>
            <w:r>
              <w:rPr>
                <w:i/>
                <w:iCs/>
                <w:sz w:val="20"/>
                <w:szCs w:val="20"/>
              </w:rPr>
              <w:t>July 24, 2022</w:t>
            </w:r>
          </w:p>
        </w:tc>
      </w:tr>
      <w:tr w:rsidR="4D795A20" w14:paraId="28C79C3F" w14:textId="77777777" w:rsidTr="00394F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BAC5F17" w14:textId="5828EB5D" w:rsidR="4EBC6E4B" w:rsidRDefault="00032DF5" w:rsidP="4D795A20">
            <w:pPr>
              <w:rPr>
                <w:sz w:val="20"/>
                <w:szCs w:val="20"/>
              </w:rPr>
            </w:pPr>
            <w:r>
              <w:rPr>
                <w:sz w:val="20"/>
                <w:szCs w:val="20"/>
              </w:rPr>
              <w:t>4.</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060528A" w14:textId="1CA39384" w:rsidR="4D795A20" w:rsidRPr="00E97251" w:rsidRDefault="00006B81" w:rsidP="4D795A20">
            <w:pPr>
              <w:spacing w:after="0"/>
            </w:pPr>
            <w:r>
              <w:t>Modeling</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B8E780A" w14:textId="022CCAEC" w:rsidR="4D795A20" w:rsidRPr="00394F81" w:rsidRDefault="00394F81" w:rsidP="4D795A20">
            <w:pPr>
              <w:spacing w:after="0"/>
              <w:rPr>
                <w:i/>
                <w:iCs/>
                <w:sz w:val="20"/>
                <w:szCs w:val="20"/>
              </w:rPr>
            </w:pPr>
            <w:r w:rsidRPr="00394F81">
              <w:rPr>
                <w:i/>
                <w:iCs/>
                <w:sz w:val="20"/>
                <w:szCs w:val="20"/>
              </w:rPr>
              <w:t>Building statistical models and assumptions to detect fraud.</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ED096E6" w14:textId="48E03299" w:rsidR="4D795A20" w:rsidRPr="00F0222E" w:rsidRDefault="00F0222E" w:rsidP="00F0222E">
            <w:pPr>
              <w:rPr>
                <w:i/>
                <w:iCs/>
                <w:sz w:val="20"/>
                <w:szCs w:val="20"/>
              </w:rPr>
            </w:pPr>
            <w:r w:rsidRPr="00F0222E">
              <w:rPr>
                <w:i/>
                <w:iCs/>
                <w:sz w:val="20"/>
                <w:szCs w:val="20"/>
              </w:rPr>
              <w:t>Building Decision tree, Random Forest, Neural Networks, and Regression models</w:t>
            </w:r>
          </w:p>
        </w:tc>
        <w:tc>
          <w:tcPr>
            <w:tcW w:w="810" w:type="dxa"/>
            <w:tcBorders>
              <w:top w:val="nil"/>
              <w:left w:val="nil"/>
              <w:bottom w:val="single" w:sz="8" w:space="0" w:color="4472C4" w:themeColor="accent1"/>
              <w:right w:val="single" w:sz="6" w:space="0" w:color="4472C4" w:themeColor="accent1"/>
            </w:tcBorders>
          </w:tcPr>
          <w:p w14:paraId="4BD79905" w14:textId="7F33FF4D" w:rsidR="4D795A20" w:rsidRPr="00AA1D6D" w:rsidRDefault="009A10B4" w:rsidP="4D795A20">
            <w:pPr>
              <w:jc w:val="center"/>
              <w:rPr>
                <w:i/>
                <w:iCs/>
                <w:sz w:val="20"/>
                <w:szCs w:val="20"/>
              </w:rPr>
            </w:pPr>
            <w:r>
              <w:rPr>
                <w:i/>
                <w:iCs/>
                <w:sz w:val="20"/>
                <w:szCs w:val="20"/>
              </w:rPr>
              <w:t>5</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18AE147F" w14:textId="42E75EC1" w:rsidR="4D795A20" w:rsidRPr="00E97251" w:rsidRDefault="00AA1D6D" w:rsidP="00AA1D6D">
            <w:pPr>
              <w:jc w:val="center"/>
              <w:rPr>
                <w:i/>
                <w:iCs/>
                <w:sz w:val="20"/>
                <w:szCs w:val="20"/>
              </w:rPr>
            </w:pPr>
            <w:r>
              <w:rPr>
                <w:i/>
                <w:iCs/>
                <w:sz w:val="20"/>
                <w:szCs w:val="20"/>
              </w:rPr>
              <w:t>August 1, 2022</w:t>
            </w:r>
          </w:p>
        </w:tc>
      </w:tr>
      <w:tr w:rsidR="007734C7" w14:paraId="0E44B331" w14:textId="77777777" w:rsidTr="00394F81">
        <w:trPr>
          <w:trHeight w:val="799"/>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D1F6FB9" w14:textId="320FFFE2" w:rsidR="007734C7" w:rsidRPr="00FA15DE" w:rsidRDefault="00032DF5" w:rsidP="00A06ADE">
            <w:pPr>
              <w:spacing w:after="0"/>
              <w:rPr>
                <w:sz w:val="20"/>
                <w:szCs w:val="20"/>
              </w:rPr>
            </w:pPr>
            <w:r>
              <w:rPr>
                <w:sz w:val="20"/>
                <w:szCs w:val="20"/>
              </w:rPr>
              <w:t>5</w:t>
            </w:r>
            <w:r w:rsidR="00006B81">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5A0DD1F7" w14:textId="2AE6832D" w:rsidR="007734C7" w:rsidRPr="00E97251" w:rsidRDefault="00006B81" w:rsidP="006F4ECA">
            <w:pPr>
              <w:rPr>
                <w:sz w:val="20"/>
                <w:szCs w:val="20"/>
              </w:rPr>
            </w:pPr>
            <w:r>
              <w:rPr>
                <w:sz w:val="20"/>
                <w:szCs w:val="20"/>
              </w:rPr>
              <w:t>Report Preparation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5F3CCEB0" w14:textId="41096EC5" w:rsidR="007734C7" w:rsidRPr="00F0222E" w:rsidRDefault="00F0222E" w:rsidP="00A06ADE">
            <w:pPr>
              <w:rPr>
                <w:i/>
                <w:iCs/>
                <w:sz w:val="20"/>
                <w:szCs w:val="20"/>
              </w:rPr>
            </w:pPr>
            <w:r>
              <w:rPr>
                <w:i/>
                <w:iCs/>
                <w:sz w:val="20"/>
                <w:szCs w:val="20"/>
              </w:rPr>
              <w:t xml:space="preserve">To begin with report </w:t>
            </w:r>
            <w:r w:rsidR="001F4381">
              <w:rPr>
                <w:i/>
                <w:iCs/>
                <w:sz w:val="20"/>
                <w:szCs w:val="20"/>
              </w:rPr>
              <w:t xml:space="preserve">preparation. </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AD22D99" w14:textId="7A0C81B4" w:rsidR="007734C7" w:rsidRPr="00E97251" w:rsidRDefault="001F4381" w:rsidP="001F4381">
            <w:pPr>
              <w:rPr>
                <w:i/>
                <w:iCs/>
                <w:sz w:val="20"/>
                <w:szCs w:val="20"/>
              </w:rPr>
            </w:pPr>
            <w:r>
              <w:rPr>
                <w:i/>
                <w:iCs/>
                <w:sz w:val="20"/>
                <w:szCs w:val="20"/>
              </w:rPr>
              <w:t xml:space="preserve">Preparing a formal report </w:t>
            </w:r>
            <w:r w:rsidR="00E45DF8">
              <w:rPr>
                <w:i/>
                <w:iCs/>
                <w:sz w:val="20"/>
                <w:szCs w:val="20"/>
              </w:rPr>
              <w:t>while defining problem statement, objectives, techniques and so on.</w:t>
            </w:r>
          </w:p>
        </w:tc>
        <w:tc>
          <w:tcPr>
            <w:tcW w:w="810" w:type="dxa"/>
            <w:tcBorders>
              <w:top w:val="nil"/>
              <w:left w:val="nil"/>
              <w:bottom w:val="single" w:sz="8" w:space="0" w:color="4472C4" w:themeColor="accent1"/>
              <w:right w:val="single" w:sz="6" w:space="0" w:color="4472C4" w:themeColor="accent1"/>
            </w:tcBorders>
          </w:tcPr>
          <w:p w14:paraId="2C2C237F" w14:textId="08D632E0" w:rsidR="007734C7" w:rsidRPr="00AA1D6D" w:rsidRDefault="009A10B4" w:rsidP="4D795A20">
            <w:pPr>
              <w:jc w:val="center"/>
              <w:rPr>
                <w:i/>
                <w:iCs/>
                <w:sz w:val="20"/>
                <w:szCs w:val="20"/>
              </w:rPr>
            </w:pPr>
            <w:r>
              <w:rPr>
                <w:i/>
                <w:iCs/>
                <w:sz w:val="20"/>
                <w:szCs w:val="20"/>
              </w:rPr>
              <w:t>8</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345A7B9B" w14:textId="159E66D6" w:rsidR="007734C7" w:rsidRPr="00E97251" w:rsidRDefault="00AA1D6D" w:rsidP="00AA1D6D">
            <w:pPr>
              <w:jc w:val="center"/>
              <w:rPr>
                <w:i/>
                <w:iCs/>
                <w:sz w:val="20"/>
                <w:szCs w:val="20"/>
              </w:rPr>
            </w:pPr>
            <w:r>
              <w:rPr>
                <w:i/>
                <w:iCs/>
                <w:sz w:val="20"/>
                <w:szCs w:val="20"/>
              </w:rPr>
              <w:t>August 6, 2022</w:t>
            </w:r>
          </w:p>
        </w:tc>
      </w:tr>
      <w:tr w:rsidR="00E13882" w14:paraId="5F4E7C13" w14:textId="77777777" w:rsidTr="00394F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721FC6D3" w14:textId="45F545F3" w:rsidR="00E13882" w:rsidRPr="00FA15DE" w:rsidRDefault="00032DF5" w:rsidP="00A06ADE">
            <w:pPr>
              <w:rPr>
                <w:sz w:val="20"/>
                <w:szCs w:val="20"/>
              </w:rPr>
            </w:pPr>
            <w:r>
              <w:rPr>
                <w:sz w:val="20"/>
                <w:szCs w:val="20"/>
              </w:rPr>
              <w:t>6</w:t>
            </w:r>
            <w:r w:rsidR="00006B81">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481B7C12" w14:textId="5E0DD72C" w:rsidR="00E13882" w:rsidRPr="00E97251" w:rsidRDefault="00006B81" w:rsidP="00A06ADE">
            <w:pPr>
              <w:rPr>
                <w:sz w:val="20"/>
                <w:szCs w:val="20"/>
              </w:rPr>
            </w:pPr>
            <w:r>
              <w:rPr>
                <w:sz w:val="20"/>
                <w:szCs w:val="20"/>
              </w:rPr>
              <w:t>Governance and Documentation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61739C46" w14:textId="58501B83" w:rsidR="00E13882" w:rsidRPr="009729A7" w:rsidRDefault="00B91EAE" w:rsidP="006F4ECA">
            <w:pPr>
              <w:rPr>
                <w:i/>
                <w:iCs/>
                <w:sz w:val="20"/>
                <w:szCs w:val="20"/>
              </w:rPr>
            </w:pPr>
            <w:r w:rsidRPr="009729A7">
              <w:rPr>
                <w:i/>
                <w:iCs/>
                <w:sz w:val="20"/>
                <w:szCs w:val="20"/>
              </w:rPr>
              <w:t>Documenting the report while following a proper governance.</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3F0C30" w14:textId="3738EF4F" w:rsidR="00E13882" w:rsidRPr="00E97251" w:rsidRDefault="00B91EAE" w:rsidP="00B91EAE">
            <w:pPr>
              <w:rPr>
                <w:i/>
                <w:iCs/>
                <w:sz w:val="20"/>
                <w:szCs w:val="20"/>
              </w:rPr>
            </w:pPr>
            <w:r>
              <w:rPr>
                <w:i/>
                <w:iCs/>
                <w:sz w:val="20"/>
                <w:szCs w:val="20"/>
              </w:rPr>
              <w:t>Story telling methods will be deployed with a proper framework</w:t>
            </w:r>
          </w:p>
        </w:tc>
        <w:tc>
          <w:tcPr>
            <w:tcW w:w="810" w:type="dxa"/>
            <w:tcBorders>
              <w:top w:val="nil"/>
              <w:left w:val="nil"/>
              <w:bottom w:val="single" w:sz="8" w:space="0" w:color="4472C4" w:themeColor="accent1"/>
              <w:right w:val="single" w:sz="6" w:space="0" w:color="4472C4" w:themeColor="accent1"/>
            </w:tcBorders>
          </w:tcPr>
          <w:p w14:paraId="2CC3505A" w14:textId="1C6A5F45" w:rsidR="00E13882" w:rsidRPr="00AA1D6D" w:rsidRDefault="009A10B4" w:rsidP="4D795A20">
            <w:pPr>
              <w:jc w:val="center"/>
              <w:rPr>
                <w:i/>
                <w:iCs/>
                <w:sz w:val="20"/>
                <w:szCs w:val="20"/>
              </w:rPr>
            </w:pPr>
            <w:r>
              <w:rPr>
                <w:i/>
                <w:iCs/>
                <w:sz w:val="20"/>
                <w:szCs w:val="20"/>
              </w:rPr>
              <w:t>4</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5BEE480A" w14:textId="005DC136" w:rsidR="00E13882" w:rsidRPr="00E97251" w:rsidRDefault="00AA1D6D" w:rsidP="00AA1D6D">
            <w:pPr>
              <w:jc w:val="center"/>
              <w:rPr>
                <w:i/>
                <w:iCs/>
                <w:sz w:val="20"/>
                <w:szCs w:val="20"/>
              </w:rPr>
            </w:pPr>
            <w:r>
              <w:rPr>
                <w:i/>
                <w:iCs/>
                <w:sz w:val="20"/>
                <w:szCs w:val="20"/>
              </w:rPr>
              <w:t>August 13, 2022</w:t>
            </w:r>
          </w:p>
        </w:tc>
      </w:tr>
      <w:tr w:rsidR="4D795A20" w14:paraId="695670BA" w14:textId="77777777" w:rsidTr="00394F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39CD656A" w14:textId="4B6D50B9" w:rsidR="4D795A20" w:rsidRDefault="00032DF5" w:rsidP="4D795A20">
            <w:pPr>
              <w:rPr>
                <w:sz w:val="20"/>
                <w:szCs w:val="20"/>
              </w:rPr>
            </w:pPr>
            <w:r>
              <w:rPr>
                <w:sz w:val="20"/>
                <w:szCs w:val="20"/>
              </w:rPr>
              <w:t>7</w:t>
            </w:r>
            <w:r w:rsidR="00006B81">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2B8D5823" w14:textId="09692079" w:rsidR="4D795A20" w:rsidRPr="00E97251" w:rsidRDefault="00B823A8" w:rsidP="4D795A20">
            <w:pPr>
              <w:rPr>
                <w:sz w:val="20"/>
                <w:szCs w:val="20"/>
              </w:rPr>
            </w:pPr>
            <w:r>
              <w:rPr>
                <w:sz w:val="20"/>
                <w:szCs w:val="20"/>
              </w:rPr>
              <w:t>Presentation</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44D50816" w14:textId="1445104F" w:rsidR="4F0C2EF2" w:rsidRPr="009729A7" w:rsidRDefault="00B91EAE" w:rsidP="4D795A20">
            <w:pPr>
              <w:rPr>
                <w:i/>
                <w:iCs/>
                <w:sz w:val="20"/>
                <w:szCs w:val="20"/>
              </w:rPr>
            </w:pPr>
            <w:r w:rsidRPr="009729A7">
              <w:rPr>
                <w:i/>
                <w:iCs/>
                <w:sz w:val="20"/>
                <w:szCs w:val="20"/>
              </w:rPr>
              <w:t>Delivering the</w:t>
            </w:r>
            <w:r w:rsidR="009729A7" w:rsidRPr="009729A7">
              <w:rPr>
                <w:i/>
                <w:iCs/>
                <w:sz w:val="20"/>
                <w:szCs w:val="20"/>
              </w:rPr>
              <w:t xml:space="preserve"> final</w:t>
            </w:r>
            <w:r w:rsidRPr="009729A7">
              <w:rPr>
                <w:i/>
                <w:iCs/>
                <w:sz w:val="20"/>
                <w:szCs w:val="20"/>
              </w:rPr>
              <w:t xml:space="preserve"> presentation of the analysis performed</w:t>
            </w:r>
            <w:r w:rsidR="009729A7" w:rsidRPr="009729A7">
              <w:rPr>
                <w:i/>
                <w:iCs/>
                <w:sz w:val="20"/>
                <w:szCs w:val="20"/>
              </w:rPr>
              <w:t>.</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6158AF2C" w14:textId="0CBC5842" w:rsidR="4D795A20" w:rsidRPr="00E97251" w:rsidRDefault="009729A7" w:rsidP="009729A7">
            <w:pPr>
              <w:rPr>
                <w:i/>
                <w:iCs/>
                <w:sz w:val="20"/>
                <w:szCs w:val="20"/>
              </w:rPr>
            </w:pPr>
            <w:r>
              <w:rPr>
                <w:i/>
                <w:iCs/>
                <w:sz w:val="20"/>
                <w:szCs w:val="20"/>
              </w:rPr>
              <w:t xml:space="preserve">Delivering the formal Presentation with full disclosure of qualitative and </w:t>
            </w:r>
            <w:r>
              <w:rPr>
                <w:i/>
                <w:iCs/>
                <w:sz w:val="20"/>
                <w:szCs w:val="20"/>
              </w:rPr>
              <w:lastRenderedPageBreak/>
              <w:t xml:space="preserve">quantitative facts </w:t>
            </w:r>
          </w:p>
        </w:tc>
        <w:tc>
          <w:tcPr>
            <w:tcW w:w="810" w:type="dxa"/>
            <w:tcBorders>
              <w:top w:val="nil"/>
              <w:left w:val="nil"/>
              <w:bottom w:val="single" w:sz="8" w:space="0" w:color="4472C4" w:themeColor="accent1"/>
              <w:right w:val="single" w:sz="6" w:space="0" w:color="4472C4" w:themeColor="accent1"/>
            </w:tcBorders>
          </w:tcPr>
          <w:p w14:paraId="24626952" w14:textId="37D58DC5" w:rsidR="6BC8474D" w:rsidRPr="009A10B4" w:rsidRDefault="009A10B4" w:rsidP="4D795A20">
            <w:pPr>
              <w:spacing w:after="0"/>
              <w:jc w:val="center"/>
              <w:rPr>
                <w:i/>
                <w:iCs/>
              </w:rPr>
            </w:pPr>
            <w:r w:rsidRPr="009A10B4">
              <w:rPr>
                <w:i/>
                <w:iCs/>
              </w:rPr>
              <w:lastRenderedPageBreak/>
              <w:t>1</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65B876F7" w14:textId="21AE181C" w:rsidR="7FC0EB4C" w:rsidRPr="00E97251" w:rsidRDefault="009729A7" w:rsidP="009729A7">
            <w:pPr>
              <w:jc w:val="center"/>
              <w:rPr>
                <w:i/>
                <w:iCs/>
                <w:sz w:val="20"/>
                <w:szCs w:val="20"/>
              </w:rPr>
            </w:pPr>
            <w:r>
              <w:rPr>
                <w:i/>
                <w:iCs/>
                <w:sz w:val="20"/>
                <w:szCs w:val="20"/>
              </w:rPr>
              <w:t>August 17, 2022</w:t>
            </w:r>
          </w:p>
        </w:tc>
      </w:tr>
      <w:tr w:rsidR="006F4ECA" w:rsidRPr="00FA15DE" w14:paraId="6BF6A57E" w14:textId="77777777" w:rsidTr="00394F81">
        <w:trPr>
          <w:trHeight w:val="352"/>
        </w:trPr>
        <w:tc>
          <w:tcPr>
            <w:tcW w:w="944" w:type="dxa"/>
            <w:tcBorders>
              <w:top w:val="nil"/>
              <w:left w:val="single" w:sz="8"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0A3F232" w14:textId="19CCE8B1" w:rsidR="006F4ECA" w:rsidRPr="006F4ECA" w:rsidRDefault="00032DF5" w:rsidP="00A06ADE">
            <w:pPr>
              <w:rPr>
                <w:sz w:val="20"/>
                <w:szCs w:val="20"/>
              </w:rPr>
            </w:pPr>
            <w:r>
              <w:rPr>
                <w:sz w:val="20"/>
                <w:szCs w:val="20"/>
              </w:rPr>
              <w:t>8</w:t>
            </w:r>
            <w:r w:rsidR="00006B81">
              <w:rPr>
                <w:sz w:val="20"/>
                <w:szCs w:val="20"/>
              </w:rPr>
              <w:t>.</w:t>
            </w:r>
          </w:p>
        </w:tc>
        <w:tc>
          <w:tcPr>
            <w:tcW w:w="1965"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7C8F3018" w14:textId="7DF7E7AC" w:rsidR="006F4ECA" w:rsidRPr="00E97251" w:rsidRDefault="00B823A8" w:rsidP="00A06ADE">
            <w:pPr>
              <w:rPr>
                <w:sz w:val="20"/>
                <w:szCs w:val="20"/>
              </w:rPr>
            </w:pPr>
            <w:r>
              <w:rPr>
                <w:sz w:val="20"/>
                <w:szCs w:val="20"/>
              </w:rPr>
              <w:t>Populate project repository</w:t>
            </w:r>
          </w:p>
        </w:tc>
        <w:tc>
          <w:tcPr>
            <w:tcW w:w="3315" w:type="dxa"/>
            <w:tcBorders>
              <w:top w:val="nil"/>
              <w:left w:val="single" w:sz="6" w:space="0" w:color="4472C4" w:themeColor="accent1"/>
              <w:bottom w:val="single" w:sz="8" w:space="0" w:color="4472C4" w:themeColor="accent1"/>
              <w:right w:val="single" w:sz="8" w:space="0" w:color="4472C4" w:themeColor="accent1"/>
            </w:tcBorders>
            <w:tcMar>
              <w:top w:w="0" w:type="dxa"/>
              <w:left w:w="144" w:type="dxa"/>
              <w:bottom w:w="0" w:type="dxa"/>
              <w:right w:w="144" w:type="dxa"/>
            </w:tcMar>
          </w:tcPr>
          <w:p w14:paraId="1C34F0F2" w14:textId="439040BE" w:rsidR="006F4ECA" w:rsidRPr="009729A7" w:rsidRDefault="009729A7" w:rsidP="00A06ADE">
            <w:pPr>
              <w:jc w:val="both"/>
              <w:rPr>
                <w:i/>
                <w:iCs/>
                <w:sz w:val="20"/>
                <w:szCs w:val="20"/>
              </w:rPr>
            </w:pPr>
            <w:r w:rsidRPr="009729A7">
              <w:rPr>
                <w:i/>
                <w:iCs/>
                <w:sz w:val="20"/>
                <w:szCs w:val="20"/>
              </w:rPr>
              <w:t>Finally, submitting the report for grading in the assignment folder.</w:t>
            </w:r>
          </w:p>
        </w:tc>
        <w:tc>
          <w:tcPr>
            <w:tcW w:w="1326" w:type="dxa"/>
            <w:tcBorders>
              <w:top w:val="nil"/>
              <w:left w:val="nil"/>
              <w:bottom w:val="single" w:sz="8" w:space="0" w:color="4472C4" w:themeColor="accent1"/>
              <w:right w:val="single" w:sz="8" w:space="0" w:color="4472C4" w:themeColor="accent1"/>
            </w:tcBorders>
            <w:tcMar>
              <w:top w:w="0" w:type="dxa"/>
              <w:left w:w="144" w:type="dxa"/>
              <w:bottom w:w="0" w:type="dxa"/>
              <w:right w:w="144" w:type="dxa"/>
            </w:tcMar>
          </w:tcPr>
          <w:p w14:paraId="360C40DE" w14:textId="3735F438" w:rsidR="006F4ECA" w:rsidRPr="00E97251" w:rsidRDefault="009729A7" w:rsidP="009729A7">
            <w:pPr>
              <w:rPr>
                <w:i/>
                <w:iCs/>
                <w:sz w:val="20"/>
                <w:szCs w:val="20"/>
              </w:rPr>
            </w:pPr>
            <w:r>
              <w:rPr>
                <w:i/>
                <w:iCs/>
                <w:sz w:val="20"/>
                <w:szCs w:val="20"/>
              </w:rPr>
              <w:t>The report in a pdf/word format will be submitted.</w:t>
            </w:r>
          </w:p>
        </w:tc>
        <w:tc>
          <w:tcPr>
            <w:tcW w:w="810" w:type="dxa"/>
            <w:tcBorders>
              <w:top w:val="nil"/>
              <w:left w:val="nil"/>
              <w:bottom w:val="single" w:sz="8" w:space="0" w:color="4472C4" w:themeColor="accent1"/>
              <w:right w:val="single" w:sz="6" w:space="0" w:color="4472C4" w:themeColor="accent1"/>
            </w:tcBorders>
          </w:tcPr>
          <w:p w14:paraId="0F214D08" w14:textId="16AC7EC8" w:rsidR="006F4ECA" w:rsidRPr="00AA1D6D" w:rsidRDefault="009A10B4" w:rsidP="00A06ADE">
            <w:pPr>
              <w:jc w:val="center"/>
              <w:rPr>
                <w:i/>
                <w:iCs/>
                <w:sz w:val="20"/>
                <w:szCs w:val="20"/>
              </w:rPr>
            </w:pPr>
            <w:r>
              <w:rPr>
                <w:i/>
                <w:iCs/>
                <w:sz w:val="20"/>
                <w:szCs w:val="20"/>
              </w:rPr>
              <w:t>1</w:t>
            </w:r>
          </w:p>
        </w:tc>
        <w:tc>
          <w:tcPr>
            <w:tcW w:w="1314" w:type="dxa"/>
            <w:tcBorders>
              <w:top w:val="nil"/>
              <w:left w:val="single" w:sz="6" w:space="0" w:color="4472C4" w:themeColor="accent1"/>
              <w:bottom w:val="single" w:sz="8" w:space="0" w:color="4472C4" w:themeColor="accent1"/>
              <w:right w:val="single" w:sz="8" w:space="0" w:color="4472C4" w:themeColor="accent1"/>
            </w:tcBorders>
          </w:tcPr>
          <w:p w14:paraId="0B94F138" w14:textId="15265BAE" w:rsidR="006F4ECA" w:rsidRPr="009729A7" w:rsidRDefault="009729A7" w:rsidP="4D795A20">
            <w:pPr>
              <w:jc w:val="center"/>
              <w:rPr>
                <w:i/>
                <w:iCs/>
                <w:sz w:val="20"/>
                <w:szCs w:val="20"/>
              </w:rPr>
            </w:pPr>
            <w:r>
              <w:rPr>
                <w:i/>
                <w:iCs/>
                <w:sz w:val="20"/>
                <w:szCs w:val="20"/>
              </w:rPr>
              <w:t>August 18, 2022</w:t>
            </w:r>
          </w:p>
        </w:tc>
      </w:tr>
    </w:tbl>
    <w:p w14:paraId="41B03F97" w14:textId="406E34A4" w:rsidR="007734C7" w:rsidRDefault="007734C7" w:rsidP="00FA15DE"/>
    <w:p w14:paraId="59164279" w14:textId="2BE6E854" w:rsidR="00B07A9E" w:rsidRDefault="00B07A9E" w:rsidP="00FA15DE">
      <w:bookmarkStart w:id="4" w:name="_Hlk108837976"/>
    </w:p>
    <w:bookmarkEnd w:id="4"/>
    <w:p w14:paraId="561AD453" w14:textId="77777777" w:rsidR="00B07A9E" w:rsidRDefault="00B07A9E" w:rsidP="00FA15DE"/>
    <w:sectPr w:rsidR="00B07A9E" w:rsidSect="00E840D4">
      <w:headerReference w:type="default" r:id="rId12"/>
      <w:footerReference w:type="default" r:id="rId13"/>
      <w:pgSz w:w="12240" w:h="15840" w:code="1"/>
      <w:pgMar w:top="63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C7DFD" w14:textId="77777777" w:rsidR="001A3173" w:rsidRDefault="001A3173">
      <w:pPr>
        <w:spacing w:after="0" w:line="240" w:lineRule="auto"/>
      </w:pPr>
      <w:r>
        <w:separator/>
      </w:r>
    </w:p>
  </w:endnote>
  <w:endnote w:type="continuationSeparator" w:id="0">
    <w:p w14:paraId="44CB50FB" w14:textId="77777777" w:rsidR="001A3173" w:rsidRDefault="001A3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quot;Courier New&quo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03F8" w14:textId="4832CA47" w:rsidR="001C371A" w:rsidRPr="00D86B4D" w:rsidRDefault="001C371A" w:rsidP="001E042A">
    <w:pPr>
      <w:pStyle w:val="Footer"/>
      <w:rPr>
        <w:sz w:val="16"/>
        <w:szCs w:val="18"/>
      </w:rPr>
    </w:pPr>
    <w:r w:rsidRPr="001E042A">
      <w:fldChar w:fldCharType="begin"/>
    </w:r>
    <w:r w:rsidRPr="001E042A">
      <w:instrText xml:space="preserve"> PAGE   \* MERGEFORMAT </w:instrText>
    </w:r>
    <w:r w:rsidRPr="001E042A">
      <w:fldChar w:fldCharType="separate"/>
    </w:r>
    <w:r>
      <w:t>1</w:t>
    </w:r>
    <w:r w:rsidRPr="001E042A">
      <w:fldChar w:fldCharType="end"/>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tab/>
    </w:r>
    <w:r w:rsidR="000469E8" w:rsidRPr="00D86B4D">
      <w:rPr>
        <w:sz w:val="16"/>
        <w:szCs w:val="18"/>
      </w:rP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1484" w14:textId="77777777" w:rsidR="001A3173" w:rsidRDefault="001A3173">
      <w:pPr>
        <w:spacing w:after="0" w:line="240" w:lineRule="auto"/>
      </w:pPr>
      <w:r>
        <w:separator/>
      </w:r>
    </w:p>
  </w:footnote>
  <w:footnote w:type="continuationSeparator" w:id="0">
    <w:p w14:paraId="21555173" w14:textId="77777777" w:rsidR="001A3173" w:rsidRDefault="001A31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8408329" w14:paraId="21925C4E" w14:textId="77777777" w:rsidTr="58408329">
      <w:tc>
        <w:tcPr>
          <w:tcW w:w="3120" w:type="dxa"/>
        </w:tcPr>
        <w:p w14:paraId="1E33CAE6" w14:textId="77777777" w:rsidR="58408329" w:rsidRDefault="00822856" w:rsidP="58408329">
          <w:pPr>
            <w:pStyle w:val="Header"/>
            <w:ind w:left="-115"/>
          </w:pPr>
          <w:r>
            <w:t>Gourav Bajaj</w:t>
          </w:r>
        </w:p>
        <w:p w14:paraId="4FD96D6D" w14:textId="4C6F9BAE" w:rsidR="00822856" w:rsidRDefault="00822856" w:rsidP="58408329">
          <w:pPr>
            <w:pStyle w:val="Header"/>
            <w:ind w:left="-115"/>
          </w:pPr>
          <w:r>
            <w:t>301148324</w:t>
          </w:r>
        </w:p>
      </w:tc>
      <w:tc>
        <w:tcPr>
          <w:tcW w:w="3120" w:type="dxa"/>
        </w:tcPr>
        <w:p w14:paraId="7E5D71E5" w14:textId="01BC3BA5" w:rsidR="58408329" w:rsidRDefault="58408329" w:rsidP="58408329">
          <w:pPr>
            <w:pStyle w:val="Header"/>
            <w:jc w:val="center"/>
          </w:pPr>
        </w:p>
      </w:tc>
      <w:tc>
        <w:tcPr>
          <w:tcW w:w="3120" w:type="dxa"/>
        </w:tcPr>
        <w:p w14:paraId="4FC3D14E" w14:textId="23297D09" w:rsidR="58408329" w:rsidRDefault="58408329" w:rsidP="58408329">
          <w:pPr>
            <w:pStyle w:val="Header"/>
            <w:ind w:right="-115"/>
            <w:jc w:val="right"/>
          </w:pPr>
        </w:p>
      </w:tc>
    </w:tr>
  </w:tbl>
  <w:p w14:paraId="04C9E2BF" w14:textId="6AE6942E" w:rsidR="58408329" w:rsidRDefault="58408329" w:rsidP="584083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F5D07"/>
    <w:multiLevelType w:val="hybridMultilevel"/>
    <w:tmpl w:val="88966522"/>
    <w:lvl w:ilvl="0" w:tplc="1E68D6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93100A"/>
    <w:multiLevelType w:val="hybridMultilevel"/>
    <w:tmpl w:val="EA28C28E"/>
    <w:lvl w:ilvl="0" w:tplc="5E9C10E2">
      <w:start w:val="1"/>
      <w:numFmt w:val="bullet"/>
      <w:lvlText w:val=""/>
      <w:lvlJc w:val="left"/>
      <w:pPr>
        <w:ind w:left="720" w:hanging="360"/>
      </w:pPr>
      <w:rPr>
        <w:rFonts w:ascii="Symbol" w:hAnsi="Symbol" w:hint="default"/>
      </w:rPr>
    </w:lvl>
    <w:lvl w:ilvl="1" w:tplc="2DBABCCA">
      <w:start w:val="1"/>
      <w:numFmt w:val="bullet"/>
      <w:lvlText w:val="o"/>
      <w:lvlJc w:val="left"/>
      <w:pPr>
        <w:ind w:left="1440" w:hanging="360"/>
      </w:pPr>
      <w:rPr>
        <w:rFonts w:ascii="Courier New" w:hAnsi="Courier New" w:hint="default"/>
      </w:rPr>
    </w:lvl>
    <w:lvl w:ilvl="2" w:tplc="02109E3E">
      <w:start w:val="1"/>
      <w:numFmt w:val="bullet"/>
      <w:lvlText w:val=""/>
      <w:lvlJc w:val="left"/>
      <w:pPr>
        <w:ind w:left="2160" w:hanging="360"/>
      </w:pPr>
      <w:rPr>
        <w:rFonts w:ascii="Wingdings" w:hAnsi="Wingdings" w:hint="default"/>
      </w:rPr>
    </w:lvl>
    <w:lvl w:ilvl="3" w:tplc="579E9F96">
      <w:start w:val="1"/>
      <w:numFmt w:val="bullet"/>
      <w:lvlText w:val=""/>
      <w:lvlJc w:val="left"/>
      <w:pPr>
        <w:ind w:left="2880" w:hanging="360"/>
      </w:pPr>
      <w:rPr>
        <w:rFonts w:ascii="Symbol" w:hAnsi="Symbol" w:hint="default"/>
      </w:rPr>
    </w:lvl>
    <w:lvl w:ilvl="4" w:tplc="EDCC5618">
      <w:start w:val="1"/>
      <w:numFmt w:val="bullet"/>
      <w:lvlText w:val="o"/>
      <w:lvlJc w:val="left"/>
      <w:pPr>
        <w:ind w:left="3600" w:hanging="360"/>
      </w:pPr>
      <w:rPr>
        <w:rFonts w:ascii="Courier New" w:hAnsi="Courier New" w:hint="default"/>
      </w:rPr>
    </w:lvl>
    <w:lvl w:ilvl="5" w:tplc="4D3EA3A8">
      <w:start w:val="1"/>
      <w:numFmt w:val="bullet"/>
      <w:lvlText w:val=""/>
      <w:lvlJc w:val="left"/>
      <w:pPr>
        <w:ind w:left="4320" w:hanging="360"/>
      </w:pPr>
      <w:rPr>
        <w:rFonts w:ascii="Wingdings" w:hAnsi="Wingdings" w:hint="default"/>
      </w:rPr>
    </w:lvl>
    <w:lvl w:ilvl="6" w:tplc="15A472B4">
      <w:start w:val="1"/>
      <w:numFmt w:val="bullet"/>
      <w:lvlText w:val=""/>
      <w:lvlJc w:val="left"/>
      <w:pPr>
        <w:ind w:left="5040" w:hanging="360"/>
      </w:pPr>
      <w:rPr>
        <w:rFonts w:ascii="Symbol" w:hAnsi="Symbol" w:hint="default"/>
      </w:rPr>
    </w:lvl>
    <w:lvl w:ilvl="7" w:tplc="069CE636">
      <w:start w:val="1"/>
      <w:numFmt w:val="bullet"/>
      <w:lvlText w:val="o"/>
      <w:lvlJc w:val="left"/>
      <w:pPr>
        <w:ind w:left="5760" w:hanging="360"/>
      </w:pPr>
      <w:rPr>
        <w:rFonts w:ascii="Courier New" w:hAnsi="Courier New" w:hint="default"/>
      </w:rPr>
    </w:lvl>
    <w:lvl w:ilvl="8" w:tplc="6C404118">
      <w:start w:val="1"/>
      <w:numFmt w:val="bullet"/>
      <w:lvlText w:val=""/>
      <w:lvlJc w:val="left"/>
      <w:pPr>
        <w:ind w:left="6480" w:hanging="360"/>
      </w:pPr>
      <w:rPr>
        <w:rFonts w:ascii="Wingdings" w:hAnsi="Wingdings" w:hint="default"/>
      </w:rPr>
    </w:lvl>
  </w:abstractNum>
  <w:abstractNum w:abstractNumId="2" w15:restartNumberingAfterBreak="0">
    <w:nsid w:val="14AA0533"/>
    <w:multiLevelType w:val="hybridMultilevel"/>
    <w:tmpl w:val="FFFFFFFF"/>
    <w:lvl w:ilvl="0" w:tplc="2744CC74">
      <w:start w:val="1"/>
      <w:numFmt w:val="bullet"/>
      <w:lvlText w:val=""/>
      <w:lvlJc w:val="left"/>
      <w:pPr>
        <w:ind w:left="720" w:hanging="360"/>
      </w:pPr>
      <w:rPr>
        <w:rFonts w:ascii="Symbol" w:hAnsi="Symbol" w:hint="default"/>
      </w:rPr>
    </w:lvl>
    <w:lvl w:ilvl="1" w:tplc="35E633A6">
      <w:start w:val="1"/>
      <w:numFmt w:val="bullet"/>
      <w:lvlText w:val="o"/>
      <w:lvlJc w:val="left"/>
      <w:pPr>
        <w:ind w:left="1440" w:hanging="360"/>
      </w:pPr>
      <w:rPr>
        <w:rFonts w:ascii="Courier New" w:hAnsi="Courier New" w:hint="default"/>
      </w:rPr>
    </w:lvl>
    <w:lvl w:ilvl="2" w:tplc="B5C493B0">
      <w:start w:val="1"/>
      <w:numFmt w:val="bullet"/>
      <w:lvlText w:val=""/>
      <w:lvlJc w:val="left"/>
      <w:pPr>
        <w:ind w:left="2160" w:hanging="360"/>
      </w:pPr>
      <w:rPr>
        <w:rFonts w:ascii="Wingdings" w:hAnsi="Wingdings" w:hint="default"/>
      </w:rPr>
    </w:lvl>
    <w:lvl w:ilvl="3" w:tplc="595EF8C0">
      <w:start w:val="1"/>
      <w:numFmt w:val="bullet"/>
      <w:lvlText w:val=""/>
      <w:lvlJc w:val="left"/>
      <w:pPr>
        <w:ind w:left="2880" w:hanging="360"/>
      </w:pPr>
      <w:rPr>
        <w:rFonts w:ascii="Symbol" w:hAnsi="Symbol" w:hint="default"/>
      </w:rPr>
    </w:lvl>
    <w:lvl w:ilvl="4" w:tplc="706EA5C6">
      <w:start w:val="1"/>
      <w:numFmt w:val="bullet"/>
      <w:lvlText w:val="o"/>
      <w:lvlJc w:val="left"/>
      <w:pPr>
        <w:ind w:left="3600" w:hanging="360"/>
      </w:pPr>
      <w:rPr>
        <w:rFonts w:ascii="Courier New" w:hAnsi="Courier New" w:hint="default"/>
      </w:rPr>
    </w:lvl>
    <w:lvl w:ilvl="5" w:tplc="2CD8AE90">
      <w:start w:val="1"/>
      <w:numFmt w:val="bullet"/>
      <w:lvlText w:val=""/>
      <w:lvlJc w:val="left"/>
      <w:pPr>
        <w:ind w:left="4320" w:hanging="360"/>
      </w:pPr>
      <w:rPr>
        <w:rFonts w:ascii="Wingdings" w:hAnsi="Wingdings" w:hint="default"/>
      </w:rPr>
    </w:lvl>
    <w:lvl w:ilvl="6" w:tplc="75188112">
      <w:start w:val="1"/>
      <w:numFmt w:val="bullet"/>
      <w:lvlText w:val=""/>
      <w:lvlJc w:val="left"/>
      <w:pPr>
        <w:ind w:left="5040" w:hanging="360"/>
      </w:pPr>
      <w:rPr>
        <w:rFonts w:ascii="Symbol" w:hAnsi="Symbol" w:hint="default"/>
      </w:rPr>
    </w:lvl>
    <w:lvl w:ilvl="7" w:tplc="1D162F3E">
      <w:start w:val="1"/>
      <w:numFmt w:val="bullet"/>
      <w:lvlText w:val="o"/>
      <w:lvlJc w:val="left"/>
      <w:pPr>
        <w:ind w:left="5760" w:hanging="360"/>
      </w:pPr>
      <w:rPr>
        <w:rFonts w:ascii="Courier New" w:hAnsi="Courier New" w:hint="default"/>
      </w:rPr>
    </w:lvl>
    <w:lvl w:ilvl="8" w:tplc="D58607D8">
      <w:start w:val="1"/>
      <w:numFmt w:val="bullet"/>
      <w:lvlText w:val=""/>
      <w:lvlJc w:val="left"/>
      <w:pPr>
        <w:ind w:left="6480" w:hanging="360"/>
      </w:pPr>
      <w:rPr>
        <w:rFonts w:ascii="Wingdings" w:hAnsi="Wingdings" w:hint="default"/>
      </w:rPr>
    </w:lvl>
  </w:abstractNum>
  <w:abstractNum w:abstractNumId="3" w15:restartNumberingAfterBreak="0">
    <w:nsid w:val="1B7F0A78"/>
    <w:multiLevelType w:val="hybridMultilevel"/>
    <w:tmpl w:val="9CFAC98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F24870"/>
    <w:multiLevelType w:val="hybridMultilevel"/>
    <w:tmpl w:val="4DD0755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F195E"/>
    <w:multiLevelType w:val="hybridMultilevel"/>
    <w:tmpl w:val="4636EB74"/>
    <w:lvl w:ilvl="0" w:tplc="E05CC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769FE"/>
    <w:multiLevelType w:val="hybridMultilevel"/>
    <w:tmpl w:val="1FB4A464"/>
    <w:lvl w:ilvl="0" w:tplc="6D6C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945EF6"/>
    <w:multiLevelType w:val="hybridMultilevel"/>
    <w:tmpl w:val="FFFFFFFF"/>
    <w:lvl w:ilvl="0" w:tplc="B65C77AA">
      <w:start w:val="1"/>
      <w:numFmt w:val="bullet"/>
      <w:lvlText w:val="·"/>
      <w:lvlJc w:val="left"/>
      <w:pPr>
        <w:ind w:left="720" w:hanging="360"/>
      </w:pPr>
      <w:rPr>
        <w:rFonts w:ascii="Symbol" w:hAnsi="Symbol" w:hint="default"/>
      </w:rPr>
    </w:lvl>
    <w:lvl w:ilvl="1" w:tplc="35E269A0">
      <w:start w:val="1"/>
      <w:numFmt w:val="bullet"/>
      <w:lvlText w:val="o"/>
      <w:lvlJc w:val="left"/>
      <w:pPr>
        <w:ind w:left="1440" w:hanging="360"/>
      </w:pPr>
      <w:rPr>
        <w:rFonts w:ascii="&quot;Courier New&quot;" w:hAnsi="&quot;Courier New&quot;" w:hint="default"/>
      </w:rPr>
    </w:lvl>
    <w:lvl w:ilvl="2" w:tplc="757A39C4">
      <w:start w:val="1"/>
      <w:numFmt w:val="bullet"/>
      <w:lvlText w:val=""/>
      <w:lvlJc w:val="left"/>
      <w:pPr>
        <w:ind w:left="2160" w:hanging="360"/>
      </w:pPr>
      <w:rPr>
        <w:rFonts w:ascii="Wingdings" w:hAnsi="Wingdings" w:hint="default"/>
      </w:rPr>
    </w:lvl>
    <w:lvl w:ilvl="3" w:tplc="A1E2F3C0">
      <w:start w:val="1"/>
      <w:numFmt w:val="bullet"/>
      <w:lvlText w:val=""/>
      <w:lvlJc w:val="left"/>
      <w:pPr>
        <w:ind w:left="2880" w:hanging="360"/>
      </w:pPr>
      <w:rPr>
        <w:rFonts w:ascii="Symbol" w:hAnsi="Symbol" w:hint="default"/>
      </w:rPr>
    </w:lvl>
    <w:lvl w:ilvl="4" w:tplc="B5089A58">
      <w:start w:val="1"/>
      <w:numFmt w:val="bullet"/>
      <w:lvlText w:val="o"/>
      <w:lvlJc w:val="left"/>
      <w:pPr>
        <w:ind w:left="3600" w:hanging="360"/>
      </w:pPr>
      <w:rPr>
        <w:rFonts w:ascii="Courier New" w:hAnsi="Courier New" w:hint="default"/>
      </w:rPr>
    </w:lvl>
    <w:lvl w:ilvl="5" w:tplc="9E3A82B6">
      <w:start w:val="1"/>
      <w:numFmt w:val="bullet"/>
      <w:lvlText w:val=""/>
      <w:lvlJc w:val="left"/>
      <w:pPr>
        <w:ind w:left="4320" w:hanging="360"/>
      </w:pPr>
      <w:rPr>
        <w:rFonts w:ascii="Wingdings" w:hAnsi="Wingdings" w:hint="default"/>
      </w:rPr>
    </w:lvl>
    <w:lvl w:ilvl="6" w:tplc="1D70B198">
      <w:start w:val="1"/>
      <w:numFmt w:val="bullet"/>
      <w:lvlText w:val=""/>
      <w:lvlJc w:val="left"/>
      <w:pPr>
        <w:ind w:left="5040" w:hanging="360"/>
      </w:pPr>
      <w:rPr>
        <w:rFonts w:ascii="Symbol" w:hAnsi="Symbol" w:hint="default"/>
      </w:rPr>
    </w:lvl>
    <w:lvl w:ilvl="7" w:tplc="92FC7124">
      <w:start w:val="1"/>
      <w:numFmt w:val="bullet"/>
      <w:lvlText w:val="o"/>
      <w:lvlJc w:val="left"/>
      <w:pPr>
        <w:ind w:left="5760" w:hanging="360"/>
      </w:pPr>
      <w:rPr>
        <w:rFonts w:ascii="Courier New" w:hAnsi="Courier New" w:hint="default"/>
      </w:rPr>
    </w:lvl>
    <w:lvl w:ilvl="8" w:tplc="D1C85D2A">
      <w:start w:val="1"/>
      <w:numFmt w:val="bullet"/>
      <w:lvlText w:val=""/>
      <w:lvlJc w:val="left"/>
      <w:pPr>
        <w:ind w:left="6480" w:hanging="360"/>
      </w:pPr>
      <w:rPr>
        <w:rFonts w:ascii="Wingdings" w:hAnsi="Wingdings" w:hint="default"/>
      </w:rPr>
    </w:lvl>
  </w:abstractNum>
  <w:abstractNum w:abstractNumId="8" w15:restartNumberingAfterBreak="0">
    <w:nsid w:val="28980B7E"/>
    <w:multiLevelType w:val="hybridMultilevel"/>
    <w:tmpl w:val="FFFFFFFF"/>
    <w:lvl w:ilvl="0" w:tplc="2DB04020">
      <w:start w:val="1"/>
      <w:numFmt w:val="bullet"/>
      <w:lvlText w:val="-"/>
      <w:lvlJc w:val="left"/>
      <w:pPr>
        <w:ind w:left="720" w:hanging="360"/>
      </w:pPr>
      <w:rPr>
        <w:rFonts w:ascii="Arial" w:hAnsi="Arial" w:hint="default"/>
      </w:rPr>
    </w:lvl>
    <w:lvl w:ilvl="1" w:tplc="8AECF7DE">
      <w:start w:val="1"/>
      <w:numFmt w:val="bullet"/>
      <w:lvlText w:val="o"/>
      <w:lvlJc w:val="left"/>
      <w:pPr>
        <w:ind w:left="1440" w:hanging="360"/>
      </w:pPr>
      <w:rPr>
        <w:rFonts w:ascii="Courier New" w:hAnsi="Courier New" w:hint="default"/>
      </w:rPr>
    </w:lvl>
    <w:lvl w:ilvl="2" w:tplc="C7AEDE8A">
      <w:start w:val="1"/>
      <w:numFmt w:val="bullet"/>
      <w:lvlText w:val="§"/>
      <w:lvlJc w:val="left"/>
      <w:pPr>
        <w:ind w:left="2160" w:hanging="360"/>
      </w:pPr>
      <w:rPr>
        <w:rFonts w:ascii="Wingdings" w:hAnsi="Wingdings" w:hint="default"/>
      </w:rPr>
    </w:lvl>
    <w:lvl w:ilvl="3" w:tplc="F9946CAA">
      <w:start w:val="1"/>
      <w:numFmt w:val="bullet"/>
      <w:lvlText w:val="·"/>
      <w:lvlJc w:val="left"/>
      <w:pPr>
        <w:ind w:left="2880" w:hanging="360"/>
      </w:pPr>
      <w:rPr>
        <w:rFonts w:ascii="Symbol" w:hAnsi="Symbol" w:hint="default"/>
      </w:rPr>
    </w:lvl>
    <w:lvl w:ilvl="4" w:tplc="1466DBD6">
      <w:start w:val="1"/>
      <w:numFmt w:val="bullet"/>
      <w:lvlText w:val="o"/>
      <w:lvlJc w:val="left"/>
      <w:pPr>
        <w:ind w:left="3600" w:hanging="360"/>
      </w:pPr>
      <w:rPr>
        <w:rFonts w:ascii="Courier New" w:hAnsi="Courier New" w:hint="default"/>
      </w:rPr>
    </w:lvl>
    <w:lvl w:ilvl="5" w:tplc="3FC85B40">
      <w:start w:val="1"/>
      <w:numFmt w:val="bullet"/>
      <w:lvlText w:val=""/>
      <w:lvlJc w:val="left"/>
      <w:pPr>
        <w:ind w:left="4320" w:hanging="360"/>
      </w:pPr>
      <w:rPr>
        <w:rFonts w:ascii="Wingdings" w:hAnsi="Wingdings" w:hint="default"/>
      </w:rPr>
    </w:lvl>
    <w:lvl w:ilvl="6" w:tplc="0D82A928">
      <w:start w:val="1"/>
      <w:numFmt w:val="bullet"/>
      <w:lvlText w:val=""/>
      <w:lvlJc w:val="left"/>
      <w:pPr>
        <w:ind w:left="5040" w:hanging="360"/>
      </w:pPr>
      <w:rPr>
        <w:rFonts w:ascii="Symbol" w:hAnsi="Symbol" w:hint="default"/>
      </w:rPr>
    </w:lvl>
    <w:lvl w:ilvl="7" w:tplc="154A313E">
      <w:start w:val="1"/>
      <w:numFmt w:val="bullet"/>
      <w:lvlText w:val="o"/>
      <w:lvlJc w:val="left"/>
      <w:pPr>
        <w:ind w:left="5760" w:hanging="360"/>
      </w:pPr>
      <w:rPr>
        <w:rFonts w:ascii="Courier New" w:hAnsi="Courier New" w:hint="default"/>
      </w:rPr>
    </w:lvl>
    <w:lvl w:ilvl="8" w:tplc="A7747CA8">
      <w:start w:val="1"/>
      <w:numFmt w:val="bullet"/>
      <w:lvlText w:val=""/>
      <w:lvlJc w:val="left"/>
      <w:pPr>
        <w:ind w:left="6480" w:hanging="360"/>
      </w:pPr>
      <w:rPr>
        <w:rFonts w:ascii="Wingdings" w:hAnsi="Wingdings" w:hint="default"/>
      </w:rPr>
    </w:lvl>
  </w:abstractNum>
  <w:abstractNum w:abstractNumId="9" w15:restartNumberingAfterBreak="0">
    <w:nsid w:val="29030531"/>
    <w:multiLevelType w:val="hybridMultilevel"/>
    <w:tmpl w:val="FFFFFFFF"/>
    <w:lvl w:ilvl="0" w:tplc="C6B23062">
      <w:start w:val="1"/>
      <w:numFmt w:val="bullet"/>
      <w:lvlText w:val=""/>
      <w:lvlJc w:val="left"/>
      <w:pPr>
        <w:ind w:left="720" w:hanging="360"/>
      </w:pPr>
      <w:rPr>
        <w:rFonts w:ascii="Symbol" w:hAnsi="Symbol" w:hint="default"/>
      </w:rPr>
    </w:lvl>
    <w:lvl w:ilvl="1" w:tplc="9020C242">
      <w:start w:val="1"/>
      <w:numFmt w:val="bullet"/>
      <w:lvlText w:val="o"/>
      <w:lvlJc w:val="left"/>
      <w:pPr>
        <w:ind w:left="1440" w:hanging="360"/>
      </w:pPr>
      <w:rPr>
        <w:rFonts w:ascii="Courier New" w:hAnsi="Courier New" w:hint="default"/>
      </w:rPr>
    </w:lvl>
    <w:lvl w:ilvl="2" w:tplc="D4649A80">
      <w:start w:val="1"/>
      <w:numFmt w:val="bullet"/>
      <w:lvlText w:val=""/>
      <w:lvlJc w:val="left"/>
      <w:pPr>
        <w:ind w:left="2160" w:hanging="360"/>
      </w:pPr>
      <w:rPr>
        <w:rFonts w:ascii="Wingdings" w:hAnsi="Wingdings" w:hint="default"/>
      </w:rPr>
    </w:lvl>
    <w:lvl w:ilvl="3" w:tplc="C73CC63E">
      <w:start w:val="1"/>
      <w:numFmt w:val="bullet"/>
      <w:lvlText w:val=""/>
      <w:lvlJc w:val="left"/>
      <w:pPr>
        <w:ind w:left="2880" w:hanging="360"/>
      </w:pPr>
      <w:rPr>
        <w:rFonts w:ascii="Symbol" w:hAnsi="Symbol" w:hint="default"/>
      </w:rPr>
    </w:lvl>
    <w:lvl w:ilvl="4" w:tplc="E81860EE">
      <w:start w:val="1"/>
      <w:numFmt w:val="bullet"/>
      <w:lvlText w:val="o"/>
      <w:lvlJc w:val="left"/>
      <w:pPr>
        <w:ind w:left="3600" w:hanging="360"/>
      </w:pPr>
      <w:rPr>
        <w:rFonts w:ascii="Courier New" w:hAnsi="Courier New" w:hint="default"/>
      </w:rPr>
    </w:lvl>
    <w:lvl w:ilvl="5" w:tplc="1A5C9244">
      <w:start w:val="1"/>
      <w:numFmt w:val="bullet"/>
      <w:lvlText w:val=""/>
      <w:lvlJc w:val="left"/>
      <w:pPr>
        <w:ind w:left="4320" w:hanging="360"/>
      </w:pPr>
      <w:rPr>
        <w:rFonts w:ascii="Wingdings" w:hAnsi="Wingdings" w:hint="default"/>
      </w:rPr>
    </w:lvl>
    <w:lvl w:ilvl="6" w:tplc="AD1C79A6">
      <w:start w:val="1"/>
      <w:numFmt w:val="bullet"/>
      <w:lvlText w:val=""/>
      <w:lvlJc w:val="left"/>
      <w:pPr>
        <w:ind w:left="5040" w:hanging="360"/>
      </w:pPr>
      <w:rPr>
        <w:rFonts w:ascii="Symbol" w:hAnsi="Symbol" w:hint="default"/>
      </w:rPr>
    </w:lvl>
    <w:lvl w:ilvl="7" w:tplc="3C42149E">
      <w:start w:val="1"/>
      <w:numFmt w:val="bullet"/>
      <w:lvlText w:val="o"/>
      <w:lvlJc w:val="left"/>
      <w:pPr>
        <w:ind w:left="5760" w:hanging="360"/>
      </w:pPr>
      <w:rPr>
        <w:rFonts w:ascii="Courier New" w:hAnsi="Courier New" w:hint="default"/>
      </w:rPr>
    </w:lvl>
    <w:lvl w:ilvl="8" w:tplc="6DDC0C24">
      <w:start w:val="1"/>
      <w:numFmt w:val="bullet"/>
      <w:lvlText w:val=""/>
      <w:lvlJc w:val="left"/>
      <w:pPr>
        <w:ind w:left="6480" w:hanging="360"/>
      </w:pPr>
      <w:rPr>
        <w:rFonts w:ascii="Wingdings" w:hAnsi="Wingdings" w:hint="default"/>
      </w:rPr>
    </w:lvl>
  </w:abstractNum>
  <w:abstractNum w:abstractNumId="10" w15:restartNumberingAfterBreak="0">
    <w:nsid w:val="2A443BFF"/>
    <w:multiLevelType w:val="hybridMultilevel"/>
    <w:tmpl w:val="FFFFFFFF"/>
    <w:lvl w:ilvl="0" w:tplc="E30026A0">
      <w:start w:val="1"/>
      <w:numFmt w:val="bullet"/>
      <w:lvlText w:val=""/>
      <w:lvlJc w:val="left"/>
      <w:pPr>
        <w:ind w:left="720" w:hanging="360"/>
      </w:pPr>
      <w:rPr>
        <w:rFonts w:ascii="Symbol" w:hAnsi="Symbol" w:hint="default"/>
      </w:rPr>
    </w:lvl>
    <w:lvl w:ilvl="1" w:tplc="4862279E">
      <w:start w:val="1"/>
      <w:numFmt w:val="bullet"/>
      <w:lvlText w:val="o"/>
      <w:lvlJc w:val="left"/>
      <w:pPr>
        <w:ind w:left="1440" w:hanging="360"/>
      </w:pPr>
      <w:rPr>
        <w:rFonts w:ascii="Courier New" w:hAnsi="Courier New" w:hint="default"/>
      </w:rPr>
    </w:lvl>
    <w:lvl w:ilvl="2" w:tplc="3F02A0E8">
      <w:start w:val="1"/>
      <w:numFmt w:val="bullet"/>
      <w:lvlText w:val=""/>
      <w:lvlJc w:val="left"/>
      <w:pPr>
        <w:ind w:left="2160" w:hanging="360"/>
      </w:pPr>
      <w:rPr>
        <w:rFonts w:ascii="Wingdings" w:hAnsi="Wingdings" w:hint="default"/>
      </w:rPr>
    </w:lvl>
    <w:lvl w:ilvl="3" w:tplc="6D26C5E6">
      <w:start w:val="1"/>
      <w:numFmt w:val="bullet"/>
      <w:lvlText w:val=""/>
      <w:lvlJc w:val="left"/>
      <w:pPr>
        <w:ind w:left="2880" w:hanging="360"/>
      </w:pPr>
      <w:rPr>
        <w:rFonts w:ascii="Symbol" w:hAnsi="Symbol" w:hint="default"/>
      </w:rPr>
    </w:lvl>
    <w:lvl w:ilvl="4" w:tplc="944CC12E">
      <w:start w:val="1"/>
      <w:numFmt w:val="bullet"/>
      <w:lvlText w:val="o"/>
      <w:lvlJc w:val="left"/>
      <w:pPr>
        <w:ind w:left="3600" w:hanging="360"/>
      </w:pPr>
      <w:rPr>
        <w:rFonts w:ascii="Courier New" w:hAnsi="Courier New" w:hint="default"/>
      </w:rPr>
    </w:lvl>
    <w:lvl w:ilvl="5" w:tplc="85A47030">
      <w:start w:val="1"/>
      <w:numFmt w:val="bullet"/>
      <w:lvlText w:val=""/>
      <w:lvlJc w:val="left"/>
      <w:pPr>
        <w:ind w:left="4320" w:hanging="360"/>
      </w:pPr>
      <w:rPr>
        <w:rFonts w:ascii="Wingdings" w:hAnsi="Wingdings" w:hint="default"/>
      </w:rPr>
    </w:lvl>
    <w:lvl w:ilvl="6" w:tplc="69EC0E70">
      <w:start w:val="1"/>
      <w:numFmt w:val="bullet"/>
      <w:lvlText w:val=""/>
      <w:lvlJc w:val="left"/>
      <w:pPr>
        <w:ind w:left="5040" w:hanging="360"/>
      </w:pPr>
      <w:rPr>
        <w:rFonts w:ascii="Symbol" w:hAnsi="Symbol" w:hint="default"/>
      </w:rPr>
    </w:lvl>
    <w:lvl w:ilvl="7" w:tplc="40405C54">
      <w:start w:val="1"/>
      <w:numFmt w:val="bullet"/>
      <w:lvlText w:val="o"/>
      <w:lvlJc w:val="left"/>
      <w:pPr>
        <w:ind w:left="5760" w:hanging="360"/>
      </w:pPr>
      <w:rPr>
        <w:rFonts w:ascii="Courier New" w:hAnsi="Courier New" w:hint="default"/>
      </w:rPr>
    </w:lvl>
    <w:lvl w:ilvl="8" w:tplc="5554E78E">
      <w:start w:val="1"/>
      <w:numFmt w:val="bullet"/>
      <w:lvlText w:val=""/>
      <w:lvlJc w:val="left"/>
      <w:pPr>
        <w:ind w:left="6480" w:hanging="360"/>
      </w:pPr>
      <w:rPr>
        <w:rFonts w:ascii="Wingdings" w:hAnsi="Wingdings" w:hint="default"/>
      </w:rPr>
    </w:lvl>
  </w:abstractNum>
  <w:abstractNum w:abstractNumId="11" w15:restartNumberingAfterBreak="0">
    <w:nsid w:val="2BD4166A"/>
    <w:multiLevelType w:val="hybridMultilevel"/>
    <w:tmpl w:val="9D22B178"/>
    <w:lvl w:ilvl="0" w:tplc="5D9CA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586873"/>
    <w:multiLevelType w:val="hybridMultilevel"/>
    <w:tmpl w:val="FFFFFFFF"/>
    <w:lvl w:ilvl="0" w:tplc="B0C61D74">
      <w:start w:val="1"/>
      <w:numFmt w:val="decimal"/>
      <w:lvlText w:val="%1."/>
      <w:lvlJc w:val="left"/>
      <w:pPr>
        <w:ind w:left="720" w:hanging="360"/>
      </w:pPr>
    </w:lvl>
    <w:lvl w:ilvl="1" w:tplc="2AD82448">
      <w:start w:val="1"/>
      <w:numFmt w:val="lowerLetter"/>
      <w:lvlText w:val="%2."/>
      <w:lvlJc w:val="left"/>
      <w:pPr>
        <w:ind w:left="1440" w:hanging="360"/>
      </w:pPr>
    </w:lvl>
    <w:lvl w:ilvl="2" w:tplc="69E63922">
      <w:start w:val="1"/>
      <w:numFmt w:val="lowerRoman"/>
      <w:lvlText w:val="%3."/>
      <w:lvlJc w:val="right"/>
      <w:pPr>
        <w:ind w:left="2160" w:hanging="180"/>
      </w:pPr>
    </w:lvl>
    <w:lvl w:ilvl="3" w:tplc="5F466016">
      <w:start w:val="1"/>
      <w:numFmt w:val="decimal"/>
      <w:lvlText w:val="%4."/>
      <w:lvlJc w:val="left"/>
      <w:pPr>
        <w:ind w:left="2880" w:hanging="360"/>
      </w:pPr>
    </w:lvl>
    <w:lvl w:ilvl="4" w:tplc="B308B10E">
      <w:start w:val="1"/>
      <w:numFmt w:val="lowerLetter"/>
      <w:lvlText w:val="%5."/>
      <w:lvlJc w:val="left"/>
      <w:pPr>
        <w:ind w:left="3600" w:hanging="360"/>
      </w:pPr>
    </w:lvl>
    <w:lvl w:ilvl="5" w:tplc="1604FC5C">
      <w:start w:val="1"/>
      <w:numFmt w:val="lowerRoman"/>
      <w:lvlText w:val="%6."/>
      <w:lvlJc w:val="right"/>
      <w:pPr>
        <w:ind w:left="4320" w:hanging="180"/>
      </w:pPr>
    </w:lvl>
    <w:lvl w:ilvl="6" w:tplc="1C6E2DDC">
      <w:start w:val="1"/>
      <w:numFmt w:val="decimal"/>
      <w:lvlText w:val="%7."/>
      <w:lvlJc w:val="left"/>
      <w:pPr>
        <w:ind w:left="5040" w:hanging="360"/>
      </w:pPr>
    </w:lvl>
    <w:lvl w:ilvl="7" w:tplc="9E90A4CC">
      <w:start w:val="1"/>
      <w:numFmt w:val="lowerLetter"/>
      <w:lvlText w:val="%8."/>
      <w:lvlJc w:val="left"/>
      <w:pPr>
        <w:ind w:left="5760" w:hanging="360"/>
      </w:pPr>
    </w:lvl>
    <w:lvl w:ilvl="8" w:tplc="A4C48F36">
      <w:start w:val="1"/>
      <w:numFmt w:val="lowerRoman"/>
      <w:lvlText w:val="%9."/>
      <w:lvlJc w:val="right"/>
      <w:pPr>
        <w:ind w:left="6480" w:hanging="180"/>
      </w:pPr>
    </w:lvl>
  </w:abstractNum>
  <w:abstractNum w:abstractNumId="13" w15:restartNumberingAfterBreak="0">
    <w:nsid w:val="34BF31F8"/>
    <w:multiLevelType w:val="hybridMultilevel"/>
    <w:tmpl w:val="445A9038"/>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1095B"/>
    <w:multiLevelType w:val="hybridMultilevel"/>
    <w:tmpl w:val="8826A4F6"/>
    <w:lvl w:ilvl="0" w:tplc="0BBA4A1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D3527E"/>
    <w:multiLevelType w:val="hybridMultilevel"/>
    <w:tmpl w:val="FFFFFFFF"/>
    <w:lvl w:ilvl="0" w:tplc="F8FEBEDC">
      <w:start w:val="1"/>
      <w:numFmt w:val="decimal"/>
      <w:lvlText w:val="%1."/>
      <w:lvlJc w:val="left"/>
      <w:pPr>
        <w:ind w:left="720" w:hanging="360"/>
      </w:pPr>
    </w:lvl>
    <w:lvl w:ilvl="1" w:tplc="9EC801A6">
      <w:start w:val="1"/>
      <w:numFmt w:val="lowerLetter"/>
      <w:lvlText w:val="%2."/>
      <w:lvlJc w:val="left"/>
      <w:pPr>
        <w:ind w:left="1440" w:hanging="360"/>
      </w:pPr>
    </w:lvl>
    <w:lvl w:ilvl="2" w:tplc="81C6F7F0">
      <w:start w:val="1"/>
      <w:numFmt w:val="lowerRoman"/>
      <w:lvlText w:val="%3."/>
      <w:lvlJc w:val="right"/>
      <w:pPr>
        <w:ind w:left="2160" w:hanging="180"/>
      </w:pPr>
    </w:lvl>
    <w:lvl w:ilvl="3" w:tplc="6CCC3638">
      <w:start w:val="1"/>
      <w:numFmt w:val="decimal"/>
      <w:lvlText w:val="%4."/>
      <w:lvlJc w:val="left"/>
      <w:pPr>
        <w:ind w:left="2880" w:hanging="360"/>
      </w:pPr>
    </w:lvl>
    <w:lvl w:ilvl="4" w:tplc="85B022D0">
      <w:start w:val="1"/>
      <w:numFmt w:val="lowerLetter"/>
      <w:lvlText w:val="%5."/>
      <w:lvlJc w:val="left"/>
      <w:pPr>
        <w:ind w:left="3600" w:hanging="360"/>
      </w:pPr>
    </w:lvl>
    <w:lvl w:ilvl="5" w:tplc="06A897B4">
      <w:start w:val="1"/>
      <w:numFmt w:val="lowerRoman"/>
      <w:lvlText w:val="%6."/>
      <w:lvlJc w:val="right"/>
      <w:pPr>
        <w:ind w:left="4320" w:hanging="180"/>
      </w:pPr>
    </w:lvl>
    <w:lvl w:ilvl="6" w:tplc="580C384E">
      <w:start w:val="1"/>
      <w:numFmt w:val="decimal"/>
      <w:lvlText w:val="%7."/>
      <w:lvlJc w:val="left"/>
      <w:pPr>
        <w:ind w:left="5040" w:hanging="360"/>
      </w:pPr>
    </w:lvl>
    <w:lvl w:ilvl="7" w:tplc="6356446C">
      <w:start w:val="1"/>
      <w:numFmt w:val="lowerLetter"/>
      <w:lvlText w:val="%8."/>
      <w:lvlJc w:val="left"/>
      <w:pPr>
        <w:ind w:left="5760" w:hanging="360"/>
      </w:pPr>
    </w:lvl>
    <w:lvl w:ilvl="8" w:tplc="44B66BD8">
      <w:start w:val="1"/>
      <w:numFmt w:val="lowerRoman"/>
      <w:lvlText w:val="%9."/>
      <w:lvlJc w:val="right"/>
      <w:pPr>
        <w:ind w:left="6480" w:hanging="180"/>
      </w:pPr>
    </w:lvl>
  </w:abstractNum>
  <w:abstractNum w:abstractNumId="16" w15:restartNumberingAfterBreak="0">
    <w:nsid w:val="3B782FA0"/>
    <w:multiLevelType w:val="hybridMultilevel"/>
    <w:tmpl w:val="FFFFFFFF"/>
    <w:lvl w:ilvl="0" w:tplc="980A5F28">
      <w:start w:val="1"/>
      <w:numFmt w:val="bullet"/>
      <w:lvlText w:val=""/>
      <w:lvlJc w:val="left"/>
      <w:pPr>
        <w:ind w:left="720" w:hanging="360"/>
      </w:pPr>
      <w:rPr>
        <w:rFonts w:ascii="Symbol" w:hAnsi="Symbol" w:hint="default"/>
      </w:rPr>
    </w:lvl>
    <w:lvl w:ilvl="1" w:tplc="ED940E92">
      <w:start w:val="1"/>
      <w:numFmt w:val="bullet"/>
      <w:lvlText w:val="o"/>
      <w:lvlJc w:val="left"/>
      <w:pPr>
        <w:ind w:left="1440" w:hanging="360"/>
      </w:pPr>
      <w:rPr>
        <w:rFonts w:ascii="Courier New" w:hAnsi="Courier New" w:hint="default"/>
      </w:rPr>
    </w:lvl>
    <w:lvl w:ilvl="2" w:tplc="509E5394">
      <w:start w:val="1"/>
      <w:numFmt w:val="bullet"/>
      <w:lvlText w:val=""/>
      <w:lvlJc w:val="left"/>
      <w:pPr>
        <w:ind w:left="2160" w:hanging="360"/>
      </w:pPr>
      <w:rPr>
        <w:rFonts w:ascii="Wingdings" w:hAnsi="Wingdings" w:hint="default"/>
      </w:rPr>
    </w:lvl>
    <w:lvl w:ilvl="3" w:tplc="ADE81922">
      <w:start w:val="1"/>
      <w:numFmt w:val="bullet"/>
      <w:lvlText w:val=""/>
      <w:lvlJc w:val="left"/>
      <w:pPr>
        <w:ind w:left="2880" w:hanging="360"/>
      </w:pPr>
      <w:rPr>
        <w:rFonts w:ascii="Symbol" w:hAnsi="Symbol" w:hint="default"/>
      </w:rPr>
    </w:lvl>
    <w:lvl w:ilvl="4" w:tplc="86562888">
      <w:start w:val="1"/>
      <w:numFmt w:val="bullet"/>
      <w:lvlText w:val="o"/>
      <w:lvlJc w:val="left"/>
      <w:pPr>
        <w:ind w:left="3600" w:hanging="360"/>
      </w:pPr>
      <w:rPr>
        <w:rFonts w:ascii="Courier New" w:hAnsi="Courier New" w:hint="default"/>
      </w:rPr>
    </w:lvl>
    <w:lvl w:ilvl="5" w:tplc="747664A4">
      <w:start w:val="1"/>
      <w:numFmt w:val="bullet"/>
      <w:lvlText w:val=""/>
      <w:lvlJc w:val="left"/>
      <w:pPr>
        <w:ind w:left="4320" w:hanging="360"/>
      </w:pPr>
      <w:rPr>
        <w:rFonts w:ascii="Wingdings" w:hAnsi="Wingdings" w:hint="default"/>
      </w:rPr>
    </w:lvl>
    <w:lvl w:ilvl="6" w:tplc="70584034">
      <w:start w:val="1"/>
      <w:numFmt w:val="bullet"/>
      <w:lvlText w:val=""/>
      <w:lvlJc w:val="left"/>
      <w:pPr>
        <w:ind w:left="5040" w:hanging="360"/>
      </w:pPr>
      <w:rPr>
        <w:rFonts w:ascii="Symbol" w:hAnsi="Symbol" w:hint="default"/>
      </w:rPr>
    </w:lvl>
    <w:lvl w:ilvl="7" w:tplc="7384EFE6">
      <w:start w:val="1"/>
      <w:numFmt w:val="bullet"/>
      <w:lvlText w:val="o"/>
      <w:lvlJc w:val="left"/>
      <w:pPr>
        <w:ind w:left="5760" w:hanging="360"/>
      </w:pPr>
      <w:rPr>
        <w:rFonts w:ascii="Courier New" w:hAnsi="Courier New" w:hint="default"/>
      </w:rPr>
    </w:lvl>
    <w:lvl w:ilvl="8" w:tplc="D7E6355C">
      <w:start w:val="1"/>
      <w:numFmt w:val="bullet"/>
      <w:lvlText w:val=""/>
      <w:lvlJc w:val="left"/>
      <w:pPr>
        <w:ind w:left="6480" w:hanging="360"/>
      </w:pPr>
      <w:rPr>
        <w:rFonts w:ascii="Wingdings" w:hAnsi="Wingdings" w:hint="default"/>
      </w:rPr>
    </w:lvl>
  </w:abstractNum>
  <w:abstractNum w:abstractNumId="17" w15:restartNumberingAfterBreak="0">
    <w:nsid w:val="4038616E"/>
    <w:multiLevelType w:val="hybridMultilevel"/>
    <w:tmpl w:val="027EE752"/>
    <w:lvl w:ilvl="0" w:tplc="F4DC5F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DB587B"/>
    <w:multiLevelType w:val="hybridMultilevel"/>
    <w:tmpl w:val="521C7A6A"/>
    <w:lvl w:ilvl="0" w:tplc="90AA6C7C">
      <w:start w:val="1"/>
      <w:numFmt w:val="bullet"/>
      <w:lvlText w:val=""/>
      <w:lvlJc w:val="left"/>
      <w:pPr>
        <w:ind w:left="720" w:hanging="360"/>
      </w:pPr>
      <w:rPr>
        <w:rFonts w:ascii="Symbol" w:hAnsi="Symbol" w:hint="default"/>
      </w:rPr>
    </w:lvl>
    <w:lvl w:ilvl="1" w:tplc="51A47F6A">
      <w:start w:val="1"/>
      <w:numFmt w:val="bullet"/>
      <w:lvlText w:val="o"/>
      <w:lvlJc w:val="left"/>
      <w:pPr>
        <w:ind w:left="1440" w:hanging="360"/>
      </w:pPr>
      <w:rPr>
        <w:rFonts w:ascii="Courier New" w:hAnsi="Courier New" w:hint="default"/>
      </w:rPr>
    </w:lvl>
    <w:lvl w:ilvl="2" w:tplc="ADA0585C">
      <w:start w:val="1"/>
      <w:numFmt w:val="bullet"/>
      <w:lvlText w:val=""/>
      <w:lvlJc w:val="left"/>
      <w:pPr>
        <w:ind w:left="2160" w:hanging="360"/>
      </w:pPr>
      <w:rPr>
        <w:rFonts w:ascii="Wingdings" w:hAnsi="Wingdings" w:hint="default"/>
      </w:rPr>
    </w:lvl>
    <w:lvl w:ilvl="3" w:tplc="59E04632">
      <w:start w:val="1"/>
      <w:numFmt w:val="bullet"/>
      <w:lvlText w:val=""/>
      <w:lvlJc w:val="left"/>
      <w:pPr>
        <w:ind w:left="2880" w:hanging="360"/>
      </w:pPr>
      <w:rPr>
        <w:rFonts w:ascii="Symbol" w:hAnsi="Symbol" w:hint="default"/>
      </w:rPr>
    </w:lvl>
    <w:lvl w:ilvl="4" w:tplc="4830B1A8">
      <w:start w:val="1"/>
      <w:numFmt w:val="bullet"/>
      <w:lvlText w:val="o"/>
      <w:lvlJc w:val="left"/>
      <w:pPr>
        <w:ind w:left="3600" w:hanging="360"/>
      </w:pPr>
      <w:rPr>
        <w:rFonts w:ascii="Courier New" w:hAnsi="Courier New" w:hint="default"/>
      </w:rPr>
    </w:lvl>
    <w:lvl w:ilvl="5" w:tplc="FC00472C">
      <w:start w:val="1"/>
      <w:numFmt w:val="bullet"/>
      <w:lvlText w:val=""/>
      <w:lvlJc w:val="left"/>
      <w:pPr>
        <w:ind w:left="4320" w:hanging="360"/>
      </w:pPr>
      <w:rPr>
        <w:rFonts w:ascii="Wingdings" w:hAnsi="Wingdings" w:hint="default"/>
      </w:rPr>
    </w:lvl>
    <w:lvl w:ilvl="6" w:tplc="B43AA16C">
      <w:start w:val="1"/>
      <w:numFmt w:val="bullet"/>
      <w:lvlText w:val=""/>
      <w:lvlJc w:val="left"/>
      <w:pPr>
        <w:ind w:left="5040" w:hanging="360"/>
      </w:pPr>
      <w:rPr>
        <w:rFonts w:ascii="Symbol" w:hAnsi="Symbol" w:hint="default"/>
      </w:rPr>
    </w:lvl>
    <w:lvl w:ilvl="7" w:tplc="3406463E">
      <w:start w:val="1"/>
      <w:numFmt w:val="bullet"/>
      <w:lvlText w:val="o"/>
      <w:lvlJc w:val="left"/>
      <w:pPr>
        <w:ind w:left="5760" w:hanging="360"/>
      </w:pPr>
      <w:rPr>
        <w:rFonts w:ascii="Courier New" w:hAnsi="Courier New" w:hint="default"/>
      </w:rPr>
    </w:lvl>
    <w:lvl w:ilvl="8" w:tplc="0442C4C8">
      <w:start w:val="1"/>
      <w:numFmt w:val="bullet"/>
      <w:lvlText w:val=""/>
      <w:lvlJc w:val="left"/>
      <w:pPr>
        <w:ind w:left="6480" w:hanging="360"/>
      </w:pPr>
      <w:rPr>
        <w:rFonts w:ascii="Wingdings" w:hAnsi="Wingdings" w:hint="default"/>
      </w:rPr>
    </w:lvl>
  </w:abstractNum>
  <w:abstractNum w:abstractNumId="19" w15:restartNumberingAfterBreak="0">
    <w:nsid w:val="42711B1B"/>
    <w:multiLevelType w:val="hybridMultilevel"/>
    <w:tmpl w:val="32A8E3DC"/>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742FDE"/>
    <w:multiLevelType w:val="hybridMultilevel"/>
    <w:tmpl w:val="FFFFFFFF"/>
    <w:lvl w:ilvl="0" w:tplc="49140C0E">
      <w:start w:val="1"/>
      <w:numFmt w:val="upperRoman"/>
      <w:lvlText w:val="%1."/>
      <w:lvlJc w:val="right"/>
      <w:pPr>
        <w:ind w:left="2520" w:hanging="360"/>
      </w:pPr>
    </w:lvl>
    <w:lvl w:ilvl="1" w:tplc="F238E4F0">
      <w:start w:val="1"/>
      <w:numFmt w:val="lowerLetter"/>
      <w:lvlText w:val="%2."/>
      <w:lvlJc w:val="left"/>
      <w:pPr>
        <w:ind w:left="3240" w:hanging="360"/>
      </w:pPr>
    </w:lvl>
    <w:lvl w:ilvl="2" w:tplc="798ECA1A">
      <w:start w:val="1"/>
      <w:numFmt w:val="lowerRoman"/>
      <w:lvlText w:val="%3."/>
      <w:lvlJc w:val="right"/>
      <w:pPr>
        <w:ind w:left="3960" w:hanging="180"/>
      </w:pPr>
    </w:lvl>
    <w:lvl w:ilvl="3" w:tplc="D7AA381A">
      <w:start w:val="1"/>
      <w:numFmt w:val="decimal"/>
      <w:lvlText w:val="%4."/>
      <w:lvlJc w:val="left"/>
      <w:pPr>
        <w:ind w:left="4680" w:hanging="360"/>
      </w:pPr>
    </w:lvl>
    <w:lvl w:ilvl="4" w:tplc="941A2F32">
      <w:start w:val="1"/>
      <w:numFmt w:val="lowerLetter"/>
      <w:lvlText w:val="%5."/>
      <w:lvlJc w:val="left"/>
      <w:pPr>
        <w:ind w:left="5400" w:hanging="360"/>
      </w:pPr>
    </w:lvl>
    <w:lvl w:ilvl="5" w:tplc="085E5AB0">
      <w:start w:val="1"/>
      <w:numFmt w:val="lowerRoman"/>
      <w:lvlText w:val="%6."/>
      <w:lvlJc w:val="right"/>
      <w:pPr>
        <w:ind w:left="6120" w:hanging="180"/>
      </w:pPr>
    </w:lvl>
    <w:lvl w:ilvl="6" w:tplc="96FCEFB2">
      <w:start w:val="1"/>
      <w:numFmt w:val="decimal"/>
      <w:lvlText w:val="%7."/>
      <w:lvlJc w:val="left"/>
      <w:pPr>
        <w:ind w:left="6840" w:hanging="360"/>
      </w:pPr>
    </w:lvl>
    <w:lvl w:ilvl="7" w:tplc="27461B2A">
      <w:start w:val="1"/>
      <w:numFmt w:val="lowerLetter"/>
      <w:lvlText w:val="%8."/>
      <w:lvlJc w:val="left"/>
      <w:pPr>
        <w:ind w:left="7560" w:hanging="360"/>
      </w:pPr>
    </w:lvl>
    <w:lvl w:ilvl="8" w:tplc="8AE85D4A">
      <w:start w:val="1"/>
      <w:numFmt w:val="lowerRoman"/>
      <w:lvlText w:val="%9."/>
      <w:lvlJc w:val="right"/>
      <w:pPr>
        <w:ind w:left="8280" w:hanging="180"/>
      </w:pPr>
    </w:lvl>
  </w:abstractNum>
  <w:abstractNum w:abstractNumId="21" w15:restartNumberingAfterBreak="0">
    <w:nsid w:val="49CC59D3"/>
    <w:multiLevelType w:val="hybridMultilevel"/>
    <w:tmpl w:val="9C90E92A"/>
    <w:lvl w:ilvl="0" w:tplc="5928B990">
      <w:start w:val="1"/>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4AE56CE5"/>
    <w:multiLevelType w:val="hybridMultilevel"/>
    <w:tmpl w:val="FFFFFFFF"/>
    <w:lvl w:ilvl="0" w:tplc="9F1EAE5C">
      <w:start w:val="1"/>
      <w:numFmt w:val="decimal"/>
      <w:lvlText w:val="%1."/>
      <w:lvlJc w:val="left"/>
      <w:pPr>
        <w:ind w:left="720" w:hanging="360"/>
      </w:pPr>
    </w:lvl>
    <w:lvl w:ilvl="1" w:tplc="B1F6A0C4">
      <w:start w:val="1"/>
      <w:numFmt w:val="upperRoman"/>
      <w:lvlText w:val="%2."/>
      <w:lvlJc w:val="right"/>
      <w:pPr>
        <w:ind w:left="1440" w:hanging="360"/>
      </w:pPr>
    </w:lvl>
    <w:lvl w:ilvl="2" w:tplc="E63E9A48">
      <w:start w:val="1"/>
      <w:numFmt w:val="lowerRoman"/>
      <w:lvlText w:val="%3."/>
      <w:lvlJc w:val="right"/>
      <w:pPr>
        <w:ind w:left="2160" w:hanging="180"/>
      </w:pPr>
    </w:lvl>
    <w:lvl w:ilvl="3" w:tplc="28D84262">
      <w:start w:val="1"/>
      <w:numFmt w:val="decimal"/>
      <w:lvlText w:val="%4."/>
      <w:lvlJc w:val="left"/>
      <w:pPr>
        <w:ind w:left="2880" w:hanging="360"/>
      </w:pPr>
    </w:lvl>
    <w:lvl w:ilvl="4" w:tplc="17EE6DDC">
      <w:start w:val="1"/>
      <w:numFmt w:val="lowerLetter"/>
      <w:lvlText w:val="%5."/>
      <w:lvlJc w:val="left"/>
      <w:pPr>
        <w:ind w:left="3600" w:hanging="360"/>
      </w:pPr>
    </w:lvl>
    <w:lvl w:ilvl="5" w:tplc="00087C00">
      <w:start w:val="1"/>
      <w:numFmt w:val="lowerRoman"/>
      <w:lvlText w:val="%6."/>
      <w:lvlJc w:val="right"/>
      <w:pPr>
        <w:ind w:left="4320" w:hanging="180"/>
      </w:pPr>
    </w:lvl>
    <w:lvl w:ilvl="6" w:tplc="6FF47E5E">
      <w:start w:val="1"/>
      <w:numFmt w:val="decimal"/>
      <w:lvlText w:val="%7."/>
      <w:lvlJc w:val="left"/>
      <w:pPr>
        <w:ind w:left="5040" w:hanging="360"/>
      </w:pPr>
    </w:lvl>
    <w:lvl w:ilvl="7" w:tplc="74F8C348">
      <w:start w:val="1"/>
      <w:numFmt w:val="lowerLetter"/>
      <w:lvlText w:val="%8."/>
      <w:lvlJc w:val="left"/>
      <w:pPr>
        <w:ind w:left="5760" w:hanging="360"/>
      </w:pPr>
    </w:lvl>
    <w:lvl w:ilvl="8" w:tplc="4208A048">
      <w:start w:val="1"/>
      <w:numFmt w:val="lowerRoman"/>
      <w:lvlText w:val="%9."/>
      <w:lvlJc w:val="right"/>
      <w:pPr>
        <w:ind w:left="6480" w:hanging="180"/>
      </w:pPr>
    </w:lvl>
  </w:abstractNum>
  <w:abstractNum w:abstractNumId="23" w15:restartNumberingAfterBreak="0">
    <w:nsid w:val="4B9555E3"/>
    <w:multiLevelType w:val="hybridMultilevel"/>
    <w:tmpl w:val="FFFFFFFF"/>
    <w:lvl w:ilvl="0" w:tplc="78F26BFE">
      <w:start w:val="1"/>
      <w:numFmt w:val="decimal"/>
      <w:lvlText w:val="%1."/>
      <w:lvlJc w:val="left"/>
      <w:pPr>
        <w:ind w:left="720" w:hanging="360"/>
      </w:pPr>
    </w:lvl>
    <w:lvl w:ilvl="1" w:tplc="6B5038A2">
      <w:start w:val="1"/>
      <w:numFmt w:val="lowerLetter"/>
      <w:lvlText w:val="%2."/>
      <w:lvlJc w:val="left"/>
      <w:pPr>
        <w:ind w:left="1440" w:hanging="360"/>
      </w:pPr>
    </w:lvl>
    <w:lvl w:ilvl="2" w:tplc="229E68D4">
      <w:start w:val="1"/>
      <w:numFmt w:val="lowerRoman"/>
      <w:lvlText w:val="%3."/>
      <w:lvlJc w:val="right"/>
      <w:pPr>
        <w:ind w:left="2160" w:hanging="180"/>
      </w:pPr>
    </w:lvl>
    <w:lvl w:ilvl="3" w:tplc="F47E25E6">
      <w:start w:val="1"/>
      <w:numFmt w:val="decimal"/>
      <w:lvlText w:val="%4."/>
      <w:lvlJc w:val="left"/>
      <w:pPr>
        <w:ind w:left="2880" w:hanging="360"/>
      </w:pPr>
    </w:lvl>
    <w:lvl w:ilvl="4" w:tplc="5CFA50D4">
      <w:start w:val="1"/>
      <w:numFmt w:val="lowerLetter"/>
      <w:lvlText w:val="%5."/>
      <w:lvlJc w:val="left"/>
      <w:pPr>
        <w:ind w:left="3600" w:hanging="360"/>
      </w:pPr>
    </w:lvl>
    <w:lvl w:ilvl="5" w:tplc="386CE366">
      <w:start w:val="1"/>
      <w:numFmt w:val="lowerRoman"/>
      <w:lvlText w:val="%6."/>
      <w:lvlJc w:val="right"/>
      <w:pPr>
        <w:ind w:left="4320" w:hanging="180"/>
      </w:pPr>
    </w:lvl>
    <w:lvl w:ilvl="6" w:tplc="3FC84DC8">
      <w:start w:val="1"/>
      <w:numFmt w:val="decimal"/>
      <w:lvlText w:val="%7."/>
      <w:lvlJc w:val="left"/>
      <w:pPr>
        <w:ind w:left="5040" w:hanging="360"/>
      </w:pPr>
    </w:lvl>
    <w:lvl w:ilvl="7" w:tplc="4CD020BE">
      <w:start w:val="1"/>
      <w:numFmt w:val="lowerLetter"/>
      <w:lvlText w:val="%8."/>
      <w:lvlJc w:val="left"/>
      <w:pPr>
        <w:ind w:left="5760" w:hanging="360"/>
      </w:pPr>
    </w:lvl>
    <w:lvl w:ilvl="8" w:tplc="798A3480">
      <w:start w:val="1"/>
      <w:numFmt w:val="lowerRoman"/>
      <w:lvlText w:val="%9."/>
      <w:lvlJc w:val="right"/>
      <w:pPr>
        <w:ind w:left="6480" w:hanging="180"/>
      </w:pPr>
    </w:lvl>
  </w:abstractNum>
  <w:abstractNum w:abstractNumId="24" w15:restartNumberingAfterBreak="0">
    <w:nsid w:val="4EC77B18"/>
    <w:multiLevelType w:val="hybridMultilevel"/>
    <w:tmpl w:val="FFFFFFFF"/>
    <w:lvl w:ilvl="0" w:tplc="1E40E9F8">
      <w:start w:val="1"/>
      <w:numFmt w:val="decimal"/>
      <w:lvlText w:val="%1."/>
      <w:lvlJc w:val="left"/>
      <w:pPr>
        <w:ind w:left="720" w:hanging="360"/>
      </w:pPr>
    </w:lvl>
    <w:lvl w:ilvl="1" w:tplc="91CE0FEA">
      <w:start w:val="1"/>
      <w:numFmt w:val="lowerLetter"/>
      <w:lvlText w:val="%2."/>
      <w:lvlJc w:val="left"/>
      <w:pPr>
        <w:ind w:left="1440" w:hanging="360"/>
      </w:pPr>
    </w:lvl>
    <w:lvl w:ilvl="2" w:tplc="0868C2A0">
      <w:start w:val="1"/>
      <w:numFmt w:val="lowerRoman"/>
      <w:lvlText w:val="%3."/>
      <w:lvlJc w:val="right"/>
      <w:pPr>
        <w:ind w:left="2160" w:hanging="180"/>
      </w:pPr>
    </w:lvl>
    <w:lvl w:ilvl="3" w:tplc="1BDACB6C">
      <w:start w:val="1"/>
      <w:numFmt w:val="decimal"/>
      <w:lvlText w:val="%4."/>
      <w:lvlJc w:val="left"/>
      <w:pPr>
        <w:ind w:left="2880" w:hanging="360"/>
      </w:pPr>
    </w:lvl>
    <w:lvl w:ilvl="4" w:tplc="712E860C">
      <w:start w:val="1"/>
      <w:numFmt w:val="lowerLetter"/>
      <w:lvlText w:val="%5."/>
      <w:lvlJc w:val="left"/>
      <w:pPr>
        <w:ind w:left="3600" w:hanging="360"/>
      </w:pPr>
    </w:lvl>
    <w:lvl w:ilvl="5" w:tplc="0EAC28AE">
      <w:start w:val="1"/>
      <w:numFmt w:val="lowerRoman"/>
      <w:lvlText w:val="%6."/>
      <w:lvlJc w:val="right"/>
      <w:pPr>
        <w:ind w:left="4320" w:hanging="180"/>
      </w:pPr>
    </w:lvl>
    <w:lvl w:ilvl="6" w:tplc="08088BDA">
      <w:start w:val="1"/>
      <w:numFmt w:val="decimal"/>
      <w:lvlText w:val="%7."/>
      <w:lvlJc w:val="left"/>
      <w:pPr>
        <w:ind w:left="5040" w:hanging="360"/>
      </w:pPr>
    </w:lvl>
    <w:lvl w:ilvl="7" w:tplc="D6A86E1E">
      <w:start w:val="1"/>
      <w:numFmt w:val="lowerLetter"/>
      <w:lvlText w:val="%8."/>
      <w:lvlJc w:val="left"/>
      <w:pPr>
        <w:ind w:left="5760" w:hanging="360"/>
      </w:pPr>
    </w:lvl>
    <w:lvl w:ilvl="8" w:tplc="F21CA340">
      <w:start w:val="1"/>
      <w:numFmt w:val="lowerRoman"/>
      <w:lvlText w:val="%9."/>
      <w:lvlJc w:val="right"/>
      <w:pPr>
        <w:ind w:left="6480" w:hanging="180"/>
      </w:pPr>
    </w:lvl>
  </w:abstractNum>
  <w:abstractNum w:abstractNumId="25" w15:restartNumberingAfterBreak="0">
    <w:nsid w:val="4F787987"/>
    <w:multiLevelType w:val="hybridMultilevel"/>
    <w:tmpl w:val="DBDC0512"/>
    <w:lvl w:ilvl="0" w:tplc="D9483140">
      <w:start w:val="1"/>
      <w:numFmt w:val="decimal"/>
      <w:pStyle w:val="ListNumber"/>
      <w:lvlText w:val="%1."/>
      <w:lvlJc w:val="left"/>
      <w:pPr>
        <w:tabs>
          <w:tab w:val="num" w:pos="360"/>
        </w:tabs>
        <w:ind w:left="360" w:hanging="360"/>
      </w:pPr>
      <w:rPr>
        <w:rFonts w:hint="default"/>
        <w:color w:val="2F5496" w:themeColor="accent1" w:themeShade="BF"/>
      </w:rPr>
    </w:lvl>
    <w:lvl w:ilvl="1" w:tplc="E03E32D0">
      <w:start w:val="1"/>
      <w:numFmt w:val="decimal"/>
      <w:lvlText w:val="%2."/>
      <w:lvlJc w:val="left"/>
      <w:pPr>
        <w:ind w:left="1440" w:hanging="360"/>
      </w:pPr>
      <w:rPr>
        <w:rFonts w:hint="default"/>
        <w:color w:val="2F5496" w:themeColor="accent1" w:themeShade="BF"/>
      </w:rPr>
    </w:lvl>
    <w:lvl w:ilvl="2" w:tplc="B2C6F67E">
      <w:start w:val="1"/>
      <w:numFmt w:val="decimal"/>
      <w:lvlText w:val="%3."/>
      <w:lvlJc w:val="right"/>
      <w:pPr>
        <w:ind w:left="2160" w:hanging="180"/>
      </w:pPr>
      <w:rPr>
        <w:rFonts w:hint="default"/>
        <w:color w:val="2F5496" w:themeColor="accent1" w:themeShade="BF"/>
      </w:rPr>
    </w:lvl>
    <w:lvl w:ilvl="3" w:tplc="0682203C">
      <w:start w:val="1"/>
      <w:numFmt w:val="decimal"/>
      <w:lvlText w:val="%4."/>
      <w:lvlJc w:val="left"/>
      <w:pPr>
        <w:ind w:left="2880" w:hanging="360"/>
      </w:pPr>
      <w:rPr>
        <w:rFonts w:hint="default"/>
        <w:color w:val="2F5496" w:themeColor="accent1" w:themeShade="BF"/>
      </w:rPr>
    </w:lvl>
    <w:lvl w:ilvl="4" w:tplc="FE384760">
      <w:start w:val="1"/>
      <w:numFmt w:val="decimal"/>
      <w:lvlText w:val="%5."/>
      <w:lvlJc w:val="left"/>
      <w:pPr>
        <w:ind w:left="3600" w:hanging="360"/>
      </w:pPr>
      <w:rPr>
        <w:rFonts w:hint="default"/>
        <w:color w:val="2F5496" w:themeColor="accent1" w:themeShade="BF"/>
      </w:rPr>
    </w:lvl>
    <w:lvl w:ilvl="5" w:tplc="8DD49882">
      <w:start w:val="1"/>
      <w:numFmt w:val="decimal"/>
      <w:lvlText w:val="%6."/>
      <w:lvlJc w:val="right"/>
      <w:pPr>
        <w:ind w:left="4320" w:hanging="180"/>
      </w:pPr>
      <w:rPr>
        <w:rFonts w:hint="default"/>
        <w:color w:val="2F5496" w:themeColor="accent1" w:themeShade="BF"/>
      </w:rPr>
    </w:lvl>
    <w:lvl w:ilvl="6" w:tplc="1ED8A07A">
      <w:start w:val="1"/>
      <w:numFmt w:val="decimal"/>
      <w:lvlText w:val="%7."/>
      <w:lvlJc w:val="left"/>
      <w:pPr>
        <w:ind w:left="5040" w:hanging="360"/>
      </w:pPr>
      <w:rPr>
        <w:rFonts w:hint="default"/>
        <w:color w:val="2F5496" w:themeColor="accent1" w:themeShade="BF"/>
      </w:rPr>
    </w:lvl>
    <w:lvl w:ilvl="7" w:tplc="E6B2D700">
      <w:start w:val="1"/>
      <w:numFmt w:val="decimal"/>
      <w:lvlText w:val="%8."/>
      <w:lvlJc w:val="left"/>
      <w:pPr>
        <w:ind w:left="5760" w:hanging="360"/>
      </w:pPr>
      <w:rPr>
        <w:rFonts w:hint="default"/>
        <w:color w:val="2F5496" w:themeColor="accent1" w:themeShade="BF"/>
      </w:rPr>
    </w:lvl>
    <w:lvl w:ilvl="8" w:tplc="A7D052B6">
      <w:start w:val="1"/>
      <w:numFmt w:val="decimal"/>
      <w:lvlText w:val="%9."/>
      <w:lvlJc w:val="right"/>
      <w:pPr>
        <w:ind w:left="6480" w:hanging="180"/>
      </w:pPr>
      <w:rPr>
        <w:rFonts w:hint="default"/>
        <w:color w:val="2F5496" w:themeColor="accent1" w:themeShade="BF"/>
      </w:rPr>
    </w:lvl>
  </w:abstractNum>
  <w:abstractNum w:abstractNumId="26" w15:restartNumberingAfterBreak="0">
    <w:nsid w:val="527F15E9"/>
    <w:multiLevelType w:val="hybridMultilevel"/>
    <w:tmpl w:val="FFFFFFFF"/>
    <w:lvl w:ilvl="0" w:tplc="6B9CD06E">
      <w:start w:val="1"/>
      <w:numFmt w:val="bullet"/>
      <w:lvlText w:val=""/>
      <w:lvlJc w:val="left"/>
      <w:pPr>
        <w:ind w:left="720" w:hanging="360"/>
      </w:pPr>
      <w:rPr>
        <w:rFonts w:ascii="Symbol" w:hAnsi="Symbol" w:hint="default"/>
      </w:rPr>
    </w:lvl>
    <w:lvl w:ilvl="1" w:tplc="CC08FCA2">
      <w:start w:val="1"/>
      <w:numFmt w:val="bullet"/>
      <w:lvlText w:val="o"/>
      <w:lvlJc w:val="left"/>
      <w:pPr>
        <w:ind w:left="1440" w:hanging="360"/>
      </w:pPr>
      <w:rPr>
        <w:rFonts w:ascii="Courier New" w:hAnsi="Courier New" w:hint="default"/>
      </w:rPr>
    </w:lvl>
    <w:lvl w:ilvl="2" w:tplc="A00A2446">
      <w:start w:val="1"/>
      <w:numFmt w:val="bullet"/>
      <w:lvlText w:val=""/>
      <w:lvlJc w:val="left"/>
      <w:pPr>
        <w:ind w:left="2160" w:hanging="360"/>
      </w:pPr>
      <w:rPr>
        <w:rFonts w:ascii="Wingdings" w:hAnsi="Wingdings" w:hint="default"/>
      </w:rPr>
    </w:lvl>
    <w:lvl w:ilvl="3" w:tplc="FD0A367E">
      <w:start w:val="1"/>
      <w:numFmt w:val="bullet"/>
      <w:lvlText w:val=""/>
      <w:lvlJc w:val="left"/>
      <w:pPr>
        <w:ind w:left="2880" w:hanging="360"/>
      </w:pPr>
      <w:rPr>
        <w:rFonts w:ascii="Symbol" w:hAnsi="Symbol" w:hint="default"/>
      </w:rPr>
    </w:lvl>
    <w:lvl w:ilvl="4" w:tplc="DADA658E">
      <w:start w:val="1"/>
      <w:numFmt w:val="bullet"/>
      <w:lvlText w:val="o"/>
      <w:lvlJc w:val="left"/>
      <w:pPr>
        <w:ind w:left="3600" w:hanging="360"/>
      </w:pPr>
      <w:rPr>
        <w:rFonts w:ascii="Courier New" w:hAnsi="Courier New" w:hint="default"/>
      </w:rPr>
    </w:lvl>
    <w:lvl w:ilvl="5" w:tplc="71EE3804">
      <w:start w:val="1"/>
      <w:numFmt w:val="bullet"/>
      <w:lvlText w:val=""/>
      <w:lvlJc w:val="left"/>
      <w:pPr>
        <w:ind w:left="4320" w:hanging="360"/>
      </w:pPr>
      <w:rPr>
        <w:rFonts w:ascii="Wingdings" w:hAnsi="Wingdings" w:hint="default"/>
      </w:rPr>
    </w:lvl>
    <w:lvl w:ilvl="6" w:tplc="3E48D24A">
      <w:start w:val="1"/>
      <w:numFmt w:val="bullet"/>
      <w:lvlText w:val=""/>
      <w:lvlJc w:val="left"/>
      <w:pPr>
        <w:ind w:left="5040" w:hanging="360"/>
      </w:pPr>
      <w:rPr>
        <w:rFonts w:ascii="Symbol" w:hAnsi="Symbol" w:hint="default"/>
      </w:rPr>
    </w:lvl>
    <w:lvl w:ilvl="7" w:tplc="1BDC2C00">
      <w:start w:val="1"/>
      <w:numFmt w:val="bullet"/>
      <w:lvlText w:val="o"/>
      <w:lvlJc w:val="left"/>
      <w:pPr>
        <w:ind w:left="5760" w:hanging="360"/>
      </w:pPr>
      <w:rPr>
        <w:rFonts w:ascii="Courier New" w:hAnsi="Courier New" w:hint="default"/>
      </w:rPr>
    </w:lvl>
    <w:lvl w:ilvl="8" w:tplc="4B3EFA1C">
      <w:start w:val="1"/>
      <w:numFmt w:val="bullet"/>
      <w:lvlText w:val=""/>
      <w:lvlJc w:val="left"/>
      <w:pPr>
        <w:ind w:left="6480" w:hanging="360"/>
      </w:pPr>
      <w:rPr>
        <w:rFonts w:ascii="Wingdings" w:hAnsi="Wingdings" w:hint="default"/>
      </w:rPr>
    </w:lvl>
  </w:abstractNum>
  <w:abstractNum w:abstractNumId="27" w15:restartNumberingAfterBreak="0">
    <w:nsid w:val="57E361AB"/>
    <w:multiLevelType w:val="hybridMultilevel"/>
    <w:tmpl w:val="0B54EA32"/>
    <w:lvl w:ilvl="0" w:tplc="FFFFFFFF">
      <w:start w:val="1"/>
      <w:numFmt w:val="lowerLetter"/>
      <w:lvlText w:val="%1)"/>
      <w:lvlJc w:val="left"/>
      <w:pPr>
        <w:tabs>
          <w:tab w:val="num" w:pos="720"/>
        </w:tabs>
        <w:ind w:left="720" w:hanging="360"/>
      </w:pPr>
    </w:lvl>
    <w:lvl w:ilvl="1" w:tplc="6B26F954" w:tentative="1">
      <w:start w:val="1"/>
      <w:numFmt w:val="bullet"/>
      <w:lvlText w:val=""/>
      <w:lvlJc w:val="left"/>
      <w:pPr>
        <w:tabs>
          <w:tab w:val="num" w:pos="1440"/>
        </w:tabs>
        <w:ind w:left="1440" w:hanging="360"/>
      </w:pPr>
      <w:rPr>
        <w:rFonts w:ascii="Wingdings" w:hAnsi="Wingdings" w:hint="default"/>
      </w:rPr>
    </w:lvl>
    <w:lvl w:ilvl="2" w:tplc="AD3ECC26" w:tentative="1">
      <w:start w:val="1"/>
      <w:numFmt w:val="bullet"/>
      <w:lvlText w:val=""/>
      <w:lvlJc w:val="left"/>
      <w:pPr>
        <w:tabs>
          <w:tab w:val="num" w:pos="2160"/>
        </w:tabs>
        <w:ind w:left="2160" w:hanging="360"/>
      </w:pPr>
      <w:rPr>
        <w:rFonts w:ascii="Wingdings" w:hAnsi="Wingdings" w:hint="default"/>
      </w:rPr>
    </w:lvl>
    <w:lvl w:ilvl="3" w:tplc="884409E0" w:tentative="1">
      <w:start w:val="1"/>
      <w:numFmt w:val="bullet"/>
      <w:lvlText w:val=""/>
      <w:lvlJc w:val="left"/>
      <w:pPr>
        <w:tabs>
          <w:tab w:val="num" w:pos="2880"/>
        </w:tabs>
        <w:ind w:left="2880" w:hanging="360"/>
      </w:pPr>
      <w:rPr>
        <w:rFonts w:ascii="Wingdings" w:hAnsi="Wingdings" w:hint="default"/>
      </w:rPr>
    </w:lvl>
    <w:lvl w:ilvl="4" w:tplc="3A3A25E6" w:tentative="1">
      <w:start w:val="1"/>
      <w:numFmt w:val="bullet"/>
      <w:lvlText w:val=""/>
      <w:lvlJc w:val="left"/>
      <w:pPr>
        <w:tabs>
          <w:tab w:val="num" w:pos="3600"/>
        </w:tabs>
        <w:ind w:left="3600" w:hanging="360"/>
      </w:pPr>
      <w:rPr>
        <w:rFonts w:ascii="Wingdings" w:hAnsi="Wingdings" w:hint="default"/>
      </w:rPr>
    </w:lvl>
    <w:lvl w:ilvl="5" w:tplc="6F72C2BE" w:tentative="1">
      <w:start w:val="1"/>
      <w:numFmt w:val="bullet"/>
      <w:lvlText w:val=""/>
      <w:lvlJc w:val="left"/>
      <w:pPr>
        <w:tabs>
          <w:tab w:val="num" w:pos="4320"/>
        </w:tabs>
        <w:ind w:left="4320" w:hanging="360"/>
      </w:pPr>
      <w:rPr>
        <w:rFonts w:ascii="Wingdings" w:hAnsi="Wingdings" w:hint="default"/>
      </w:rPr>
    </w:lvl>
    <w:lvl w:ilvl="6" w:tplc="6E92757E" w:tentative="1">
      <w:start w:val="1"/>
      <w:numFmt w:val="bullet"/>
      <w:lvlText w:val=""/>
      <w:lvlJc w:val="left"/>
      <w:pPr>
        <w:tabs>
          <w:tab w:val="num" w:pos="5040"/>
        </w:tabs>
        <w:ind w:left="5040" w:hanging="360"/>
      </w:pPr>
      <w:rPr>
        <w:rFonts w:ascii="Wingdings" w:hAnsi="Wingdings" w:hint="default"/>
      </w:rPr>
    </w:lvl>
    <w:lvl w:ilvl="7" w:tplc="FA24F7AC" w:tentative="1">
      <w:start w:val="1"/>
      <w:numFmt w:val="bullet"/>
      <w:lvlText w:val=""/>
      <w:lvlJc w:val="left"/>
      <w:pPr>
        <w:tabs>
          <w:tab w:val="num" w:pos="5760"/>
        </w:tabs>
        <w:ind w:left="5760" w:hanging="360"/>
      </w:pPr>
      <w:rPr>
        <w:rFonts w:ascii="Wingdings" w:hAnsi="Wingdings" w:hint="default"/>
      </w:rPr>
    </w:lvl>
    <w:lvl w:ilvl="8" w:tplc="02D28B0A"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7B6290"/>
    <w:multiLevelType w:val="hybridMultilevel"/>
    <w:tmpl w:val="E552FC8E"/>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D094C"/>
    <w:multiLevelType w:val="hybridMultilevel"/>
    <w:tmpl w:val="1FB4A4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35D29B5"/>
    <w:multiLevelType w:val="hybridMultilevel"/>
    <w:tmpl w:val="5C0CBFC8"/>
    <w:lvl w:ilvl="0" w:tplc="CA744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204722"/>
    <w:multiLevelType w:val="hybridMultilevel"/>
    <w:tmpl w:val="29BC92F6"/>
    <w:lvl w:ilvl="0" w:tplc="5928B990">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507184"/>
    <w:multiLevelType w:val="hybridMultilevel"/>
    <w:tmpl w:val="FFFFFFFF"/>
    <w:lvl w:ilvl="0" w:tplc="50A2A88C">
      <w:start w:val="1"/>
      <w:numFmt w:val="bullet"/>
      <w:lvlText w:val=""/>
      <w:lvlJc w:val="left"/>
      <w:pPr>
        <w:ind w:left="720" w:hanging="360"/>
      </w:pPr>
      <w:rPr>
        <w:rFonts w:ascii="Symbol" w:hAnsi="Symbol" w:hint="default"/>
      </w:rPr>
    </w:lvl>
    <w:lvl w:ilvl="1" w:tplc="7F6E135E">
      <w:start w:val="1"/>
      <w:numFmt w:val="bullet"/>
      <w:lvlText w:val="o"/>
      <w:lvlJc w:val="left"/>
      <w:pPr>
        <w:ind w:left="1440" w:hanging="360"/>
      </w:pPr>
      <w:rPr>
        <w:rFonts w:ascii="Courier New" w:hAnsi="Courier New" w:hint="default"/>
      </w:rPr>
    </w:lvl>
    <w:lvl w:ilvl="2" w:tplc="4EC09950">
      <w:start w:val="1"/>
      <w:numFmt w:val="bullet"/>
      <w:lvlText w:val=""/>
      <w:lvlJc w:val="left"/>
      <w:pPr>
        <w:ind w:left="2160" w:hanging="360"/>
      </w:pPr>
      <w:rPr>
        <w:rFonts w:ascii="Wingdings" w:hAnsi="Wingdings" w:hint="default"/>
      </w:rPr>
    </w:lvl>
    <w:lvl w:ilvl="3" w:tplc="0B6CAAF6">
      <w:start w:val="1"/>
      <w:numFmt w:val="bullet"/>
      <w:lvlText w:val=""/>
      <w:lvlJc w:val="left"/>
      <w:pPr>
        <w:ind w:left="2880" w:hanging="360"/>
      </w:pPr>
      <w:rPr>
        <w:rFonts w:ascii="Symbol" w:hAnsi="Symbol" w:hint="default"/>
      </w:rPr>
    </w:lvl>
    <w:lvl w:ilvl="4" w:tplc="266ED024">
      <w:start w:val="1"/>
      <w:numFmt w:val="bullet"/>
      <w:lvlText w:val="o"/>
      <w:lvlJc w:val="left"/>
      <w:pPr>
        <w:ind w:left="3600" w:hanging="360"/>
      </w:pPr>
      <w:rPr>
        <w:rFonts w:ascii="Courier New" w:hAnsi="Courier New" w:hint="default"/>
      </w:rPr>
    </w:lvl>
    <w:lvl w:ilvl="5" w:tplc="87009520">
      <w:start w:val="1"/>
      <w:numFmt w:val="bullet"/>
      <w:lvlText w:val=""/>
      <w:lvlJc w:val="left"/>
      <w:pPr>
        <w:ind w:left="4320" w:hanging="360"/>
      </w:pPr>
      <w:rPr>
        <w:rFonts w:ascii="Wingdings" w:hAnsi="Wingdings" w:hint="default"/>
      </w:rPr>
    </w:lvl>
    <w:lvl w:ilvl="6" w:tplc="5A52811A">
      <w:start w:val="1"/>
      <w:numFmt w:val="bullet"/>
      <w:lvlText w:val=""/>
      <w:lvlJc w:val="left"/>
      <w:pPr>
        <w:ind w:left="5040" w:hanging="360"/>
      </w:pPr>
      <w:rPr>
        <w:rFonts w:ascii="Symbol" w:hAnsi="Symbol" w:hint="default"/>
      </w:rPr>
    </w:lvl>
    <w:lvl w:ilvl="7" w:tplc="470CF250">
      <w:start w:val="1"/>
      <w:numFmt w:val="bullet"/>
      <w:lvlText w:val="o"/>
      <w:lvlJc w:val="left"/>
      <w:pPr>
        <w:ind w:left="5760" w:hanging="360"/>
      </w:pPr>
      <w:rPr>
        <w:rFonts w:ascii="Courier New" w:hAnsi="Courier New" w:hint="default"/>
      </w:rPr>
    </w:lvl>
    <w:lvl w:ilvl="8" w:tplc="7226BFB0">
      <w:start w:val="1"/>
      <w:numFmt w:val="bullet"/>
      <w:lvlText w:val=""/>
      <w:lvlJc w:val="left"/>
      <w:pPr>
        <w:ind w:left="6480" w:hanging="360"/>
      </w:pPr>
      <w:rPr>
        <w:rFonts w:ascii="Wingdings" w:hAnsi="Wingdings" w:hint="default"/>
      </w:rPr>
    </w:lvl>
  </w:abstractNum>
  <w:abstractNum w:abstractNumId="33" w15:restartNumberingAfterBreak="0">
    <w:nsid w:val="657E5D71"/>
    <w:multiLevelType w:val="hybridMultilevel"/>
    <w:tmpl w:val="5F92E4C4"/>
    <w:lvl w:ilvl="0" w:tplc="A7980B04">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tplc="DC869A7C">
      <w:start w:val="1"/>
      <w:numFmt w:val="bullet"/>
      <w:lvlText w:val="o"/>
      <w:lvlJc w:val="left"/>
      <w:pPr>
        <w:ind w:left="1440" w:hanging="360"/>
      </w:pPr>
      <w:rPr>
        <w:rFonts w:ascii="Courier New" w:hAnsi="Courier New" w:hint="default"/>
        <w:color w:val="2F5496" w:themeColor="accent1" w:themeShade="BF"/>
      </w:rPr>
    </w:lvl>
    <w:lvl w:ilvl="2" w:tplc="29BA0F42">
      <w:start w:val="1"/>
      <w:numFmt w:val="bullet"/>
      <w:lvlText w:val=""/>
      <w:lvlJc w:val="left"/>
      <w:pPr>
        <w:ind w:left="2160" w:hanging="360"/>
      </w:pPr>
      <w:rPr>
        <w:rFonts w:ascii="Wingdings" w:hAnsi="Wingdings" w:hint="default"/>
        <w:color w:val="2F5496" w:themeColor="accent1" w:themeShade="BF"/>
      </w:rPr>
    </w:lvl>
    <w:lvl w:ilvl="3" w:tplc="DB142326">
      <w:start w:val="1"/>
      <w:numFmt w:val="bullet"/>
      <w:lvlText w:val=""/>
      <w:lvlJc w:val="left"/>
      <w:pPr>
        <w:ind w:left="2880" w:hanging="360"/>
      </w:pPr>
      <w:rPr>
        <w:rFonts w:ascii="Symbol" w:hAnsi="Symbol" w:hint="default"/>
        <w:color w:val="2F5496" w:themeColor="accent1" w:themeShade="BF"/>
      </w:rPr>
    </w:lvl>
    <w:lvl w:ilvl="4" w:tplc="D044383C">
      <w:start w:val="1"/>
      <w:numFmt w:val="bullet"/>
      <w:lvlText w:val="o"/>
      <w:lvlJc w:val="left"/>
      <w:pPr>
        <w:ind w:left="3600" w:hanging="360"/>
      </w:pPr>
      <w:rPr>
        <w:rFonts w:ascii="Courier New" w:hAnsi="Courier New" w:hint="default"/>
        <w:color w:val="2F5496" w:themeColor="accent1" w:themeShade="BF"/>
      </w:rPr>
    </w:lvl>
    <w:lvl w:ilvl="5" w:tplc="A31AC600">
      <w:start w:val="1"/>
      <w:numFmt w:val="bullet"/>
      <w:lvlText w:val=""/>
      <w:lvlJc w:val="left"/>
      <w:pPr>
        <w:ind w:left="4320" w:hanging="360"/>
      </w:pPr>
      <w:rPr>
        <w:rFonts w:ascii="Wingdings" w:hAnsi="Wingdings" w:hint="default"/>
        <w:color w:val="2F5496" w:themeColor="accent1" w:themeShade="BF"/>
      </w:rPr>
    </w:lvl>
    <w:lvl w:ilvl="6" w:tplc="9BBC2760">
      <w:start w:val="1"/>
      <w:numFmt w:val="bullet"/>
      <w:lvlText w:val=""/>
      <w:lvlJc w:val="left"/>
      <w:pPr>
        <w:ind w:left="5040" w:hanging="360"/>
      </w:pPr>
      <w:rPr>
        <w:rFonts w:ascii="Symbol" w:hAnsi="Symbol" w:hint="default"/>
        <w:color w:val="2F5496" w:themeColor="accent1" w:themeShade="BF"/>
      </w:rPr>
    </w:lvl>
    <w:lvl w:ilvl="7" w:tplc="DA6CE254">
      <w:start w:val="1"/>
      <w:numFmt w:val="bullet"/>
      <w:lvlText w:val="o"/>
      <w:lvlJc w:val="left"/>
      <w:pPr>
        <w:ind w:left="5760" w:hanging="360"/>
      </w:pPr>
      <w:rPr>
        <w:rFonts w:ascii="Courier New" w:hAnsi="Courier New" w:hint="default"/>
        <w:color w:val="2F5496" w:themeColor="accent1" w:themeShade="BF"/>
      </w:rPr>
    </w:lvl>
    <w:lvl w:ilvl="8" w:tplc="51583392">
      <w:start w:val="1"/>
      <w:numFmt w:val="bullet"/>
      <w:lvlText w:val=""/>
      <w:lvlJc w:val="left"/>
      <w:pPr>
        <w:ind w:left="6480" w:hanging="360"/>
      </w:pPr>
      <w:rPr>
        <w:rFonts w:ascii="Wingdings" w:hAnsi="Wingdings" w:hint="default"/>
        <w:color w:val="2F5496" w:themeColor="accent1" w:themeShade="BF"/>
      </w:rPr>
    </w:lvl>
  </w:abstractNum>
  <w:abstractNum w:abstractNumId="34" w15:restartNumberingAfterBreak="0">
    <w:nsid w:val="65C03252"/>
    <w:multiLevelType w:val="hybridMultilevel"/>
    <w:tmpl w:val="C3F670D8"/>
    <w:lvl w:ilvl="0" w:tplc="14369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7A6709"/>
    <w:multiLevelType w:val="hybridMultilevel"/>
    <w:tmpl w:val="FFFFFFFF"/>
    <w:lvl w:ilvl="0" w:tplc="11402F22">
      <w:start w:val="1"/>
      <w:numFmt w:val="decimal"/>
      <w:lvlText w:val="%1."/>
      <w:lvlJc w:val="left"/>
      <w:pPr>
        <w:ind w:left="720" w:hanging="360"/>
      </w:pPr>
    </w:lvl>
    <w:lvl w:ilvl="1" w:tplc="9B1040A4">
      <w:start w:val="1"/>
      <w:numFmt w:val="lowerLetter"/>
      <w:lvlText w:val="%2."/>
      <w:lvlJc w:val="left"/>
      <w:pPr>
        <w:ind w:left="1440" w:hanging="360"/>
      </w:pPr>
    </w:lvl>
    <w:lvl w:ilvl="2" w:tplc="522A98E2">
      <w:start w:val="1"/>
      <w:numFmt w:val="lowerRoman"/>
      <w:lvlText w:val="%3."/>
      <w:lvlJc w:val="right"/>
      <w:pPr>
        <w:ind w:left="2160" w:hanging="180"/>
      </w:pPr>
    </w:lvl>
    <w:lvl w:ilvl="3" w:tplc="C5BE892C">
      <w:start w:val="1"/>
      <w:numFmt w:val="decimal"/>
      <w:lvlText w:val="%4."/>
      <w:lvlJc w:val="left"/>
      <w:pPr>
        <w:ind w:left="2880" w:hanging="360"/>
      </w:pPr>
    </w:lvl>
    <w:lvl w:ilvl="4" w:tplc="D8EE9A92">
      <w:start w:val="1"/>
      <w:numFmt w:val="lowerLetter"/>
      <w:lvlText w:val="%5."/>
      <w:lvlJc w:val="left"/>
      <w:pPr>
        <w:ind w:left="3600" w:hanging="360"/>
      </w:pPr>
    </w:lvl>
    <w:lvl w:ilvl="5" w:tplc="4120EEDA">
      <w:start w:val="1"/>
      <w:numFmt w:val="lowerRoman"/>
      <w:lvlText w:val="%6."/>
      <w:lvlJc w:val="right"/>
      <w:pPr>
        <w:ind w:left="4320" w:hanging="180"/>
      </w:pPr>
    </w:lvl>
    <w:lvl w:ilvl="6" w:tplc="E384FD42">
      <w:start w:val="1"/>
      <w:numFmt w:val="decimal"/>
      <w:lvlText w:val="%7."/>
      <w:lvlJc w:val="left"/>
      <w:pPr>
        <w:ind w:left="5040" w:hanging="360"/>
      </w:pPr>
    </w:lvl>
    <w:lvl w:ilvl="7" w:tplc="8086F41C">
      <w:start w:val="1"/>
      <w:numFmt w:val="lowerLetter"/>
      <w:lvlText w:val="%8."/>
      <w:lvlJc w:val="left"/>
      <w:pPr>
        <w:ind w:left="5760" w:hanging="360"/>
      </w:pPr>
    </w:lvl>
    <w:lvl w:ilvl="8" w:tplc="890E6404">
      <w:start w:val="1"/>
      <w:numFmt w:val="lowerRoman"/>
      <w:lvlText w:val="%9."/>
      <w:lvlJc w:val="right"/>
      <w:pPr>
        <w:ind w:left="6480" w:hanging="180"/>
      </w:pPr>
    </w:lvl>
  </w:abstractNum>
  <w:abstractNum w:abstractNumId="36" w15:restartNumberingAfterBreak="0">
    <w:nsid w:val="6DAB0733"/>
    <w:multiLevelType w:val="hybridMultilevel"/>
    <w:tmpl w:val="AA9CD746"/>
    <w:lvl w:ilvl="0" w:tplc="14DA3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22373D"/>
    <w:multiLevelType w:val="multilevel"/>
    <w:tmpl w:val="BE6245B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7CF633E5"/>
    <w:multiLevelType w:val="hybridMultilevel"/>
    <w:tmpl w:val="CB982F08"/>
    <w:lvl w:ilvl="0" w:tplc="9B720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2D63EF"/>
    <w:multiLevelType w:val="hybridMultilevel"/>
    <w:tmpl w:val="1A72D9E6"/>
    <w:lvl w:ilvl="0" w:tplc="CDB8B8BA">
      <w:start w:val="1"/>
      <w:numFmt w:val="bullet"/>
      <w:lvlText w:val="-"/>
      <w:lvlJc w:val="left"/>
      <w:pPr>
        <w:ind w:left="1080" w:hanging="360"/>
      </w:pPr>
      <w:rPr>
        <w:rFonts w:ascii="Arial" w:hAnsi="Arial" w:hint="default"/>
      </w:rPr>
    </w:lvl>
    <w:lvl w:ilvl="1" w:tplc="278A37C2" w:tentative="1">
      <w:start w:val="1"/>
      <w:numFmt w:val="bullet"/>
      <w:lvlText w:val="o"/>
      <w:lvlJc w:val="left"/>
      <w:pPr>
        <w:ind w:left="1440" w:hanging="360"/>
      </w:pPr>
      <w:rPr>
        <w:rFonts w:ascii="Courier New" w:hAnsi="Courier New" w:hint="default"/>
      </w:rPr>
    </w:lvl>
    <w:lvl w:ilvl="2" w:tplc="9A2E53EC" w:tentative="1">
      <w:start w:val="1"/>
      <w:numFmt w:val="bullet"/>
      <w:lvlText w:val=""/>
      <w:lvlJc w:val="left"/>
      <w:pPr>
        <w:ind w:left="2160" w:hanging="360"/>
      </w:pPr>
      <w:rPr>
        <w:rFonts w:ascii="Wingdings" w:hAnsi="Wingdings" w:hint="default"/>
      </w:rPr>
    </w:lvl>
    <w:lvl w:ilvl="3" w:tplc="06067D12" w:tentative="1">
      <w:start w:val="1"/>
      <w:numFmt w:val="bullet"/>
      <w:lvlText w:val=""/>
      <w:lvlJc w:val="left"/>
      <w:pPr>
        <w:ind w:left="2880" w:hanging="360"/>
      </w:pPr>
      <w:rPr>
        <w:rFonts w:ascii="Symbol" w:hAnsi="Symbol" w:hint="default"/>
      </w:rPr>
    </w:lvl>
    <w:lvl w:ilvl="4" w:tplc="941A264C" w:tentative="1">
      <w:start w:val="1"/>
      <w:numFmt w:val="bullet"/>
      <w:lvlText w:val="o"/>
      <w:lvlJc w:val="left"/>
      <w:pPr>
        <w:ind w:left="3600" w:hanging="360"/>
      </w:pPr>
      <w:rPr>
        <w:rFonts w:ascii="Courier New" w:hAnsi="Courier New" w:hint="default"/>
      </w:rPr>
    </w:lvl>
    <w:lvl w:ilvl="5" w:tplc="769804B4" w:tentative="1">
      <w:start w:val="1"/>
      <w:numFmt w:val="bullet"/>
      <w:lvlText w:val=""/>
      <w:lvlJc w:val="left"/>
      <w:pPr>
        <w:ind w:left="4320" w:hanging="360"/>
      </w:pPr>
      <w:rPr>
        <w:rFonts w:ascii="Wingdings" w:hAnsi="Wingdings" w:hint="default"/>
      </w:rPr>
    </w:lvl>
    <w:lvl w:ilvl="6" w:tplc="D62E4BEA" w:tentative="1">
      <w:start w:val="1"/>
      <w:numFmt w:val="bullet"/>
      <w:lvlText w:val=""/>
      <w:lvlJc w:val="left"/>
      <w:pPr>
        <w:ind w:left="5040" w:hanging="360"/>
      </w:pPr>
      <w:rPr>
        <w:rFonts w:ascii="Symbol" w:hAnsi="Symbol" w:hint="default"/>
      </w:rPr>
    </w:lvl>
    <w:lvl w:ilvl="7" w:tplc="ADB0C352" w:tentative="1">
      <w:start w:val="1"/>
      <w:numFmt w:val="bullet"/>
      <w:lvlText w:val="o"/>
      <w:lvlJc w:val="left"/>
      <w:pPr>
        <w:ind w:left="5760" w:hanging="360"/>
      </w:pPr>
      <w:rPr>
        <w:rFonts w:ascii="Courier New" w:hAnsi="Courier New" w:hint="default"/>
      </w:rPr>
    </w:lvl>
    <w:lvl w:ilvl="8" w:tplc="9626A18A" w:tentative="1">
      <w:start w:val="1"/>
      <w:numFmt w:val="bullet"/>
      <w:lvlText w:val=""/>
      <w:lvlJc w:val="left"/>
      <w:pPr>
        <w:ind w:left="6480" w:hanging="360"/>
      </w:pPr>
      <w:rPr>
        <w:rFonts w:ascii="Wingdings" w:hAnsi="Wingdings" w:hint="default"/>
      </w:rPr>
    </w:lvl>
  </w:abstractNum>
  <w:num w:numId="1" w16cid:durableId="450056511">
    <w:abstractNumId w:val="1"/>
  </w:num>
  <w:num w:numId="2" w16cid:durableId="1479027810">
    <w:abstractNumId w:val="18"/>
  </w:num>
  <w:num w:numId="3" w16cid:durableId="2049648776">
    <w:abstractNumId w:val="2"/>
  </w:num>
  <w:num w:numId="4" w16cid:durableId="279579539">
    <w:abstractNumId w:val="7"/>
  </w:num>
  <w:num w:numId="5" w16cid:durableId="912739934">
    <w:abstractNumId w:val="20"/>
  </w:num>
  <w:num w:numId="6" w16cid:durableId="1427143805">
    <w:abstractNumId w:val="15"/>
  </w:num>
  <w:num w:numId="7" w16cid:durableId="429661376">
    <w:abstractNumId w:val="35"/>
  </w:num>
  <w:num w:numId="8" w16cid:durableId="1944460696">
    <w:abstractNumId w:val="8"/>
  </w:num>
  <w:num w:numId="9" w16cid:durableId="1397514175">
    <w:abstractNumId w:val="26"/>
  </w:num>
  <w:num w:numId="10" w16cid:durableId="661347627">
    <w:abstractNumId w:val="24"/>
  </w:num>
  <w:num w:numId="11" w16cid:durableId="299575003">
    <w:abstractNumId w:val="12"/>
  </w:num>
  <w:num w:numId="12" w16cid:durableId="1955363305">
    <w:abstractNumId w:val="23"/>
  </w:num>
  <w:num w:numId="13" w16cid:durableId="1868981284">
    <w:abstractNumId w:val="22"/>
  </w:num>
  <w:num w:numId="14" w16cid:durableId="1289355651">
    <w:abstractNumId w:val="10"/>
  </w:num>
  <w:num w:numId="15" w16cid:durableId="7870772">
    <w:abstractNumId w:val="32"/>
  </w:num>
  <w:num w:numId="16" w16cid:durableId="1610434240">
    <w:abstractNumId w:val="16"/>
  </w:num>
  <w:num w:numId="17" w16cid:durableId="1860702340">
    <w:abstractNumId w:val="9"/>
  </w:num>
  <w:num w:numId="18" w16cid:durableId="1189292859">
    <w:abstractNumId w:val="33"/>
  </w:num>
  <w:num w:numId="19" w16cid:durableId="1092243927">
    <w:abstractNumId w:val="25"/>
  </w:num>
  <w:num w:numId="20" w16cid:durableId="228468542">
    <w:abstractNumId w:val="27"/>
  </w:num>
  <w:num w:numId="21" w16cid:durableId="2015178805">
    <w:abstractNumId w:val="4"/>
  </w:num>
  <w:num w:numId="22" w16cid:durableId="786508050">
    <w:abstractNumId w:val="13"/>
  </w:num>
  <w:num w:numId="23" w16cid:durableId="561870521">
    <w:abstractNumId w:val="31"/>
  </w:num>
  <w:num w:numId="24" w16cid:durableId="1043673912">
    <w:abstractNumId w:val="3"/>
  </w:num>
  <w:num w:numId="25" w16cid:durableId="1119641489">
    <w:abstractNumId w:val="39"/>
  </w:num>
  <w:num w:numId="26" w16cid:durableId="1248344021">
    <w:abstractNumId w:val="28"/>
  </w:num>
  <w:num w:numId="27" w16cid:durableId="1772050081">
    <w:abstractNumId w:val="21"/>
  </w:num>
  <w:num w:numId="28" w16cid:durableId="1416585318">
    <w:abstractNumId w:val="19"/>
  </w:num>
  <w:num w:numId="29" w16cid:durableId="237523669">
    <w:abstractNumId w:val="17"/>
  </w:num>
  <w:num w:numId="30" w16cid:durableId="1280836064">
    <w:abstractNumId w:val="11"/>
  </w:num>
  <w:num w:numId="31" w16cid:durableId="140850244">
    <w:abstractNumId w:val="30"/>
  </w:num>
  <w:num w:numId="32" w16cid:durableId="1997027439">
    <w:abstractNumId w:val="6"/>
  </w:num>
  <w:num w:numId="33" w16cid:durableId="1483545995">
    <w:abstractNumId w:val="36"/>
  </w:num>
  <w:num w:numId="34" w16cid:durableId="86079058">
    <w:abstractNumId w:val="34"/>
  </w:num>
  <w:num w:numId="35" w16cid:durableId="1340548024">
    <w:abstractNumId w:val="5"/>
  </w:num>
  <w:num w:numId="36" w16cid:durableId="1665088477">
    <w:abstractNumId w:val="29"/>
  </w:num>
  <w:num w:numId="37" w16cid:durableId="1832866931">
    <w:abstractNumId w:val="0"/>
  </w:num>
  <w:num w:numId="38" w16cid:durableId="2044360946">
    <w:abstractNumId w:val="14"/>
  </w:num>
  <w:num w:numId="39" w16cid:durableId="1781487183">
    <w:abstractNumId w:val="37"/>
  </w:num>
  <w:num w:numId="40" w16cid:durableId="475996023">
    <w:abstractNumId w:val="3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226"/>
    <w:rsid w:val="000015FC"/>
    <w:rsid w:val="00001BDF"/>
    <w:rsid w:val="00005114"/>
    <w:rsid w:val="00006B81"/>
    <w:rsid w:val="00023033"/>
    <w:rsid w:val="00023B56"/>
    <w:rsid w:val="00025C3E"/>
    <w:rsid w:val="00025E50"/>
    <w:rsid w:val="00032DF5"/>
    <w:rsid w:val="000379C8"/>
    <w:rsid w:val="00043A2D"/>
    <w:rsid w:val="00043C3D"/>
    <w:rsid w:val="000469E8"/>
    <w:rsid w:val="00047479"/>
    <w:rsid w:val="000477EF"/>
    <w:rsid w:val="0007129E"/>
    <w:rsid w:val="00072CA6"/>
    <w:rsid w:val="0007429A"/>
    <w:rsid w:val="000837AA"/>
    <w:rsid w:val="00083B37"/>
    <w:rsid w:val="00094DC0"/>
    <w:rsid w:val="00095CC2"/>
    <w:rsid w:val="00096138"/>
    <w:rsid w:val="000A0612"/>
    <w:rsid w:val="000A4D20"/>
    <w:rsid w:val="000B1B94"/>
    <w:rsid w:val="000B2DC1"/>
    <w:rsid w:val="000B49CB"/>
    <w:rsid w:val="000B7A1F"/>
    <w:rsid w:val="000C6553"/>
    <w:rsid w:val="000D48AC"/>
    <w:rsid w:val="000E0F52"/>
    <w:rsid w:val="000E1688"/>
    <w:rsid w:val="000F0C08"/>
    <w:rsid w:val="001008E3"/>
    <w:rsid w:val="00100AC2"/>
    <w:rsid w:val="0010127F"/>
    <w:rsid w:val="001014A1"/>
    <w:rsid w:val="00104EA8"/>
    <w:rsid w:val="0011051E"/>
    <w:rsid w:val="0011429B"/>
    <w:rsid w:val="00122B7E"/>
    <w:rsid w:val="00147004"/>
    <w:rsid w:val="0014743F"/>
    <w:rsid w:val="00147927"/>
    <w:rsid w:val="00150C91"/>
    <w:rsid w:val="00151DE1"/>
    <w:rsid w:val="001568BA"/>
    <w:rsid w:val="00161E2B"/>
    <w:rsid w:val="00167677"/>
    <w:rsid w:val="001741EF"/>
    <w:rsid w:val="00175457"/>
    <w:rsid w:val="00176D1C"/>
    <w:rsid w:val="00185F88"/>
    <w:rsid w:val="001907CD"/>
    <w:rsid w:val="001A2120"/>
    <w:rsid w:val="001A3173"/>
    <w:rsid w:val="001A4CF3"/>
    <w:rsid w:val="001A645D"/>
    <w:rsid w:val="001A6785"/>
    <w:rsid w:val="001A728E"/>
    <w:rsid w:val="001A7BF9"/>
    <w:rsid w:val="001B345F"/>
    <w:rsid w:val="001B56AD"/>
    <w:rsid w:val="001B7CD6"/>
    <w:rsid w:val="001C371A"/>
    <w:rsid w:val="001C6E36"/>
    <w:rsid w:val="001D1D82"/>
    <w:rsid w:val="001D1F07"/>
    <w:rsid w:val="001D3647"/>
    <w:rsid w:val="001E042A"/>
    <w:rsid w:val="001E16EE"/>
    <w:rsid w:val="001E1F56"/>
    <w:rsid w:val="001E1F72"/>
    <w:rsid w:val="001E422B"/>
    <w:rsid w:val="001E6C72"/>
    <w:rsid w:val="001E73ED"/>
    <w:rsid w:val="001F24A2"/>
    <w:rsid w:val="001F32A1"/>
    <w:rsid w:val="001F3BB0"/>
    <w:rsid w:val="001F4381"/>
    <w:rsid w:val="001F43A1"/>
    <w:rsid w:val="001F61AA"/>
    <w:rsid w:val="001F6302"/>
    <w:rsid w:val="002007DF"/>
    <w:rsid w:val="00201143"/>
    <w:rsid w:val="00201AF8"/>
    <w:rsid w:val="00201DD3"/>
    <w:rsid w:val="002116F9"/>
    <w:rsid w:val="00220D5A"/>
    <w:rsid w:val="002229DC"/>
    <w:rsid w:val="00225505"/>
    <w:rsid w:val="0022718A"/>
    <w:rsid w:val="00230E0C"/>
    <w:rsid w:val="00241411"/>
    <w:rsid w:val="0024E7A8"/>
    <w:rsid w:val="002509A4"/>
    <w:rsid w:val="00252004"/>
    <w:rsid w:val="00252D04"/>
    <w:rsid w:val="00253543"/>
    <w:rsid w:val="0026021B"/>
    <w:rsid w:val="0026240E"/>
    <w:rsid w:val="002638A7"/>
    <w:rsid w:val="00264EC2"/>
    <w:rsid w:val="002652BD"/>
    <w:rsid w:val="00266F54"/>
    <w:rsid w:val="00277611"/>
    <w:rsid w:val="00277A93"/>
    <w:rsid w:val="002844B7"/>
    <w:rsid w:val="00285FCF"/>
    <w:rsid w:val="00291341"/>
    <w:rsid w:val="00294119"/>
    <w:rsid w:val="0029626B"/>
    <w:rsid w:val="00296B62"/>
    <w:rsid w:val="002A0F44"/>
    <w:rsid w:val="002B5511"/>
    <w:rsid w:val="002B6AC2"/>
    <w:rsid w:val="002C17B5"/>
    <w:rsid w:val="002C64CC"/>
    <w:rsid w:val="002D30F7"/>
    <w:rsid w:val="002E0D29"/>
    <w:rsid w:val="002E1203"/>
    <w:rsid w:val="002E7283"/>
    <w:rsid w:val="002E7A1B"/>
    <w:rsid w:val="002F0A9E"/>
    <w:rsid w:val="002F1345"/>
    <w:rsid w:val="002F4BC1"/>
    <w:rsid w:val="002F6306"/>
    <w:rsid w:val="00307A63"/>
    <w:rsid w:val="00313875"/>
    <w:rsid w:val="00315BD7"/>
    <w:rsid w:val="003176A6"/>
    <w:rsid w:val="003248F6"/>
    <w:rsid w:val="0032562F"/>
    <w:rsid w:val="00326072"/>
    <w:rsid w:val="00331293"/>
    <w:rsid w:val="003312ED"/>
    <w:rsid w:val="003323A4"/>
    <w:rsid w:val="0033351B"/>
    <w:rsid w:val="003355FD"/>
    <w:rsid w:val="003360F3"/>
    <w:rsid w:val="0033789F"/>
    <w:rsid w:val="003442E3"/>
    <w:rsid w:val="00353FBA"/>
    <w:rsid w:val="003542AA"/>
    <w:rsid w:val="00355CA6"/>
    <w:rsid w:val="00356FDB"/>
    <w:rsid w:val="00360813"/>
    <w:rsid w:val="00364CD0"/>
    <w:rsid w:val="0037085A"/>
    <w:rsid w:val="00372BD7"/>
    <w:rsid w:val="00374145"/>
    <w:rsid w:val="00376BA7"/>
    <w:rsid w:val="00381D3A"/>
    <w:rsid w:val="0038323C"/>
    <w:rsid w:val="00392E9D"/>
    <w:rsid w:val="0039320B"/>
    <w:rsid w:val="00393B3A"/>
    <w:rsid w:val="00394D06"/>
    <w:rsid w:val="00394F81"/>
    <w:rsid w:val="003A3D53"/>
    <w:rsid w:val="003A6FC0"/>
    <w:rsid w:val="003B2436"/>
    <w:rsid w:val="003C5E11"/>
    <w:rsid w:val="003D111E"/>
    <w:rsid w:val="003D1DA4"/>
    <w:rsid w:val="003D1E9C"/>
    <w:rsid w:val="003D6152"/>
    <w:rsid w:val="003D7F78"/>
    <w:rsid w:val="003E02A7"/>
    <w:rsid w:val="003F0CBC"/>
    <w:rsid w:val="003F1866"/>
    <w:rsid w:val="00400C95"/>
    <w:rsid w:val="004018C1"/>
    <w:rsid w:val="0040360D"/>
    <w:rsid w:val="004150AF"/>
    <w:rsid w:val="00422DB3"/>
    <w:rsid w:val="00424A0D"/>
    <w:rsid w:val="004302ED"/>
    <w:rsid w:val="00431EEC"/>
    <w:rsid w:val="00440021"/>
    <w:rsid w:val="00440A1D"/>
    <w:rsid w:val="00443F23"/>
    <w:rsid w:val="00447022"/>
    <w:rsid w:val="0045248A"/>
    <w:rsid w:val="004614E7"/>
    <w:rsid w:val="0046301A"/>
    <w:rsid w:val="004727F4"/>
    <w:rsid w:val="004753E7"/>
    <w:rsid w:val="004767C0"/>
    <w:rsid w:val="00482119"/>
    <w:rsid w:val="004A089C"/>
    <w:rsid w:val="004A0A8D"/>
    <w:rsid w:val="004B0018"/>
    <w:rsid w:val="004B4A36"/>
    <w:rsid w:val="004B6490"/>
    <w:rsid w:val="004C0070"/>
    <w:rsid w:val="004C0395"/>
    <w:rsid w:val="004C180A"/>
    <w:rsid w:val="004C32CC"/>
    <w:rsid w:val="004C4D79"/>
    <w:rsid w:val="004D2A19"/>
    <w:rsid w:val="004D2F44"/>
    <w:rsid w:val="004D764E"/>
    <w:rsid w:val="004E10A8"/>
    <w:rsid w:val="004E10BB"/>
    <w:rsid w:val="004E657F"/>
    <w:rsid w:val="004E695D"/>
    <w:rsid w:val="004F135B"/>
    <w:rsid w:val="004F3485"/>
    <w:rsid w:val="004F7812"/>
    <w:rsid w:val="0050112E"/>
    <w:rsid w:val="005048F3"/>
    <w:rsid w:val="0050714A"/>
    <w:rsid w:val="00512FC4"/>
    <w:rsid w:val="00514EE0"/>
    <w:rsid w:val="00523671"/>
    <w:rsid w:val="00523EA9"/>
    <w:rsid w:val="00530ACF"/>
    <w:rsid w:val="0053649D"/>
    <w:rsid w:val="00536BE0"/>
    <w:rsid w:val="00542CC5"/>
    <w:rsid w:val="005442E2"/>
    <w:rsid w:val="00556DC2"/>
    <w:rsid w:val="00560FE4"/>
    <w:rsid w:val="005659FA"/>
    <w:rsid w:val="00575B92"/>
    <w:rsid w:val="005849CD"/>
    <w:rsid w:val="005968C6"/>
    <w:rsid w:val="00597A48"/>
    <w:rsid w:val="005A4F0E"/>
    <w:rsid w:val="005B0699"/>
    <w:rsid w:val="005B06A7"/>
    <w:rsid w:val="005B07CC"/>
    <w:rsid w:val="005B0BEB"/>
    <w:rsid w:val="005B37F6"/>
    <w:rsid w:val="005B45E6"/>
    <w:rsid w:val="005B7C36"/>
    <w:rsid w:val="005D19D3"/>
    <w:rsid w:val="005D2D68"/>
    <w:rsid w:val="005D338A"/>
    <w:rsid w:val="005D4DC9"/>
    <w:rsid w:val="005D7658"/>
    <w:rsid w:val="005E1066"/>
    <w:rsid w:val="005E6320"/>
    <w:rsid w:val="005E6AD9"/>
    <w:rsid w:val="005F0F21"/>
    <w:rsid w:val="005F7999"/>
    <w:rsid w:val="00601183"/>
    <w:rsid w:val="0060514C"/>
    <w:rsid w:val="00606DA8"/>
    <w:rsid w:val="00614A55"/>
    <w:rsid w:val="00620D9B"/>
    <w:rsid w:val="00626EDA"/>
    <w:rsid w:val="0062761E"/>
    <w:rsid w:val="00634AF1"/>
    <w:rsid w:val="0063565A"/>
    <w:rsid w:val="006429B2"/>
    <w:rsid w:val="00643231"/>
    <w:rsid w:val="00652D7D"/>
    <w:rsid w:val="0066337E"/>
    <w:rsid w:val="00674568"/>
    <w:rsid w:val="00674E41"/>
    <w:rsid w:val="0067616B"/>
    <w:rsid w:val="00681615"/>
    <w:rsid w:val="00681AA1"/>
    <w:rsid w:val="006846F1"/>
    <w:rsid w:val="006859F3"/>
    <w:rsid w:val="00690ED5"/>
    <w:rsid w:val="00697082"/>
    <w:rsid w:val="00697C28"/>
    <w:rsid w:val="006A514D"/>
    <w:rsid w:val="006B3236"/>
    <w:rsid w:val="006B5D9D"/>
    <w:rsid w:val="006C2303"/>
    <w:rsid w:val="006C2805"/>
    <w:rsid w:val="006C49C5"/>
    <w:rsid w:val="006C524A"/>
    <w:rsid w:val="006C6266"/>
    <w:rsid w:val="006C6DAD"/>
    <w:rsid w:val="006D1726"/>
    <w:rsid w:val="006D364B"/>
    <w:rsid w:val="006D43EF"/>
    <w:rsid w:val="006D474A"/>
    <w:rsid w:val="006D7FF8"/>
    <w:rsid w:val="006E0447"/>
    <w:rsid w:val="006E4E31"/>
    <w:rsid w:val="006F1FB8"/>
    <w:rsid w:val="006F4ECA"/>
    <w:rsid w:val="006F5BCC"/>
    <w:rsid w:val="006F6016"/>
    <w:rsid w:val="00700D95"/>
    <w:rsid w:val="00701094"/>
    <w:rsid w:val="00704472"/>
    <w:rsid w:val="007060A9"/>
    <w:rsid w:val="00707D03"/>
    <w:rsid w:val="00714955"/>
    <w:rsid w:val="00722B1B"/>
    <w:rsid w:val="00727F20"/>
    <w:rsid w:val="0073669B"/>
    <w:rsid w:val="00744171"/>
    <w:rsid w:val="00745578"/>
    <w:rsid w:val="00750933"/>
    <w:rsid w:val="00750F98"/>
    <w:rsid w:val="00751D26"/>
    <w:rsid w:val="0076288D"/>
    <w:rsid w:val="00763B86"/>
    <w:rsid w:val="007645B6"/>
    <w:rsid w:val="0077288C"/>
    <w:rsid w:val="007734C7"/>
    <w:rsid w:val="00774074"/>
    <w:rsid w:val="0077637D"/>
    <w:rsid w:val="00783F42"/>
    <w:rsid w:val="00787BFA"/>
    <w:rsid w:val="00787D29"/>
    <w:rsid w:val="007901D8"/>
    <w:rsid w:val="00791457"/>
    <w:rsid w:val="00792FB1"/>
    <w:rsid w:val="00793ADB"/>
    <w:rsid w:val="007961F3"/>
    <w:rsid w:val="007A3E38"/>
    <w:rsid w:val="007A7DF6"/>
    <w:rsid w:val="007B237F"/>
    <w:rsid w:val="007C37E4"/>
    <w:rsid w:val="007C5A6B"/>
    <w:rsid w:val="007C5E75"/>
    <w:rsid w:val="007D0076"/>
    <w:rsid w:val="007D2B3B"/>
    <w:rsid w:val="007D549C"/>
    <w:rsid w:val="007D5FF2"/>
    <w:rsid w:val="007D743A"/>
    <w:rsid w:val="007F372E"/>
    <w:rsid w:val="007F44AF"/>
    <w:rsid w:val="008022BD"/>
    <w:rsid w:val="00802370"/>
    <w:rsid w:val="008030D6"/>
    <w:rsid w:val="00805ED9"/>
    <w:rsid w:val="00811AA3"/>
    <w:rsid w:val="0081443E"/>
    <w:rsid w:val="00814CD4"/>
    <w:rsid w:val="00822856"/>
    <w:rsid w:val="008257DC"/>
    <w:rsid w:val="00826059"/>
    <w:rsid w:val="00830157"/>
    <w:rsid w:val="00833627"/>
    <w:rsid w:val="008353A6"/>
    <w:rsid w:val="008355E5"/>
    <w:rsid w:val="00837DD0"/>
    <w:rsid w:val="00840B07"/>
    <w:rsid w:val="00841EE2"/>
    <w:rsid w:val="00844AD9"/>
    <w:rsid w:val="0084500D"/>
    <w:rsid w:val="00852955"/>
    <w:rsid w:val="00861CBD"/>
    <w:rsid w:val="008747EE"/>
    <w:rsid w:val="00876E0A"/>
    <w:rsid w:val="008840A8"/>
    <w:rsid w:val="008849E9"/>
    <w:rsid w:val="00885226"/>
    <w:rsid w:val="00887795"/>
    <w:rsid w:val="00896863"/>
    <w:rsid w:val="008B15D2"/>
    <w:rsid w:val="008B7491"/>
    <w:rsid w:val="008D0C09"/>
    <w:rsid w:val="008D0D2A"/>
    <w:rsid w:val="008D0E62"/>
    <w:rsid w:val="008D5E06"/>
    <w:rsid w:val="008D6D77"/>
    <w:rsid w:val="008E0D7F"/>
    <w:rsid w:val="008E1D2A"/>
    <w:rsid w:val="008E25FE"/>
    <w:rsid w:val="008F22B4"/>
    <w:rsid w:val="0090231A"/>
    <w:rsid w:val="0090755B"/>
    <w:rsid w:val="00907B31"/>
    <w:rsid w:val="0093285E"/>
    <w:rsid w:val="00937AA5"/>
    <w:rsid w:val="00941CF5"/>
    <w:rsid w:val="00943849"/>
    <w:rsid w:val="00945AB9"/>
    <w:rsid w:val="009522CF"/>
    <w:rsid w:val="00954BFF"/>
    <w:rsid w:val="00957CA6"/>
    <w:rsid w:val="00960005"/>
    <w:rsid w:val="00963710"/>
    <w:rsid w:val="00964F05"/>
    <w:rsid w:val="00964F9C"/>
    <w:rsid w:val="00966CF4"/>
    <w:rsid w:val="009729A7"/>
    <w:rsid w:val="0097528E"/>
    <w:rsid w:val="00987F5B"/>
    <w:rsid w:val="009902F3"/>
    <w:rsid w:val="009932C0"/>
    <w:rsid w:val="009964E2"/>
    <w:rsid w:val="009A10B4"/>
    <w:rsid w:val="009A526E"/>
    <w:rsid w:val="009A60F1"/>
    <w:rsid w:val="009A7573"/>
    <w:rsid w:val="009B0A24"/>
    <w:rsid w:val="009C6B52"/>
    <w:rsid w:val="009D1935"/>
    <w:rsid w:val="009D4BE0"/>
    <w:rsid w:val="009E1B37"/>
    <w:rsid w:val="009E2D6B"/>
    <w:rsid w:val="009E3DFC"/>
    <w:rsid w:val="009E7261"/>
    <w:rsid w:val="009F00DD"/>
    <w:rsid w:val="009F0E45"/>
    <w:rsid w:val="009F6D89"/>
    <w:rsid w:val="00A04CA2"/>
    <w:rsid w:val="00A068FE"/>
    <w:rsid w:val="00A06ADE"/>
    <w:rsid w:val="00A11CF6"/>
    <w:rsid w:val="00A14B6B"/>
    <w:rsid w:val="00A2506D"/>
    <w:rsid w:val="00A25EE5"/>
    <w:rsid w:val="00A32091"/>
    <w:rsid w:val="00A3643A"/>
    <w:rsid w:val="00A4789D"/>
    <w:rsid w:val="00A62212"/>
    <w:rsid w:val="00A6426E"/>
    <w:rsid w:val="00A658DE"/>
    <w:rsid w:val="00A66E65"/>
    <w:rsid w:val="00A72C29"/>
    <w:rsid w:val="00A93FB9"/>
    <w:rsid w:val="00AA1D6D"/>
    <w:rsid w:val="00AA316B"/>
    <w:rsid w:val="00AA5302"/>
    <w:rsid w:val="00AB69FF"/>
    <w:rsid w:val="00AC2498"/>
    <w:rsid w:val="00AE3D2B"/>
    <w:rsid w:val="00AF4EFA"/>
    <w:rsid w:val="00B02D21"/>
    <w:rsid w:val="00B03FF2"/>
    <w:rsid w:val="00B0475D"/>
    <w:rsid w:val="00B05A08"/>
    <w:rsid w:val="00B07A9E"/>
    <w:rsid w:val="00B1009D"/>
    <w:rsid w:val="00B116E6"/>
    <w:rsid w:val="00B16BE7"/>
    <w:rsid w:val="00B20DC1"/>
    <w:rsid w:val="00B24118"/>
    <w:rsid w:val="00B273A9"/>
    <w:rsid w:val="00B3769A"/>
    <w:rsid w:val="00B4081F"/>
    <w:rsid w:val="00B44771"/>
    <w:rsid w:val="00B466CF"/>
    <w:rsid w:val="00B534AD"/>
    <w:rsid w:val="00B57A03"/>
    <w:rsid w:val="00B717E0"/>
    <w:rsid w:val="00B735EA"/>
    <w:rsid w:val="00B80DDE"/>
    <w:rsid w:val="00B823A8"/>
    <w:rsid w:val="00B83044"/>
    <w:rsid w:val="00B90D57"/>
    <w:rsid w:val="00B91EAE"/>
    <w:rsid w:val="00B92EBD"/>
    <w:rsid w:val="00BA322E"/>
    <w:rsid w:val="00BA44E5"/>
    <w:rsid w:val="00BA4DC2"/>
    <w:rsid w:val="00BB3DA8"/>
    <w:rsid w:val="00BB561E"/>
    <w:rsid w:val="00BB5EB5"/>
    <w:rsid w:val="00BB6F34"/>
    <w:rsid w:val="00BB7B83"/>
    <w:rsid w:val="00BC1FD2"/>
    <w:rsid w:val="00BC436B"/>
    <w:rsid w:val="00BC69A6"/>
    <w:rsid w:val="00BC702C"/>
    <w:rsid w:val="00BD05AC"/>
    <w:rsid w:val="00BD1EF6"/>
    <w:rsid w:val="00BD1FFD"/>
    <w:rsid w:val="00BE33FC"/>
    <w:rsid w:val="00BE64AE"/>
    <w:rsid w:val="00BF727D"/>
    <w:rsid w:val="00BF7FC0"/>
    <w:rsid w:val="00C03482"/>
    <w:rsid w:val="00C13AFF"/>
    <w:rsid w:val="00C14BFF"/>
    <w:rsid w:val="00C159F7"/>
    <w:rsid w:val="00C15D8E"/>
    <w:rsid w:val="00C179C7"/>
    <w:rsid w:val="00C17E08"/>
    <w:rsid w:val="00C2704D"/>
    <w:rsid w:val="00C301C8"/>
    <w:rsid w:val="00C30A1C"/>
    <w:rsid w:val="00C360F6"/>
    <w:rsid w:val="00C364F2"/>
    <w:rsid w:val="00C36A53"/>
    <w:rsid w:val="00C36A57"/>
    <w:rsid w:val="00C53B77"/>
    <w:rsid w:val="00C57B7E"/>
    <w:rsid w:val="00C65B95"/>
    <w:rsid w:val="00C6786F"/>
    <w:rsid w:val="00C71937"/>
    <w:rsid w:val="00C84744"/>
    <w:rsid w:val="00C92C41"/>
    <w:rsid w:val="00C94388"/>
    <w:rsid w:val="00CA2F80"/>
    <w:rsid w:val="00CB04D9"/>
    <w:rsid w:val="00CB27CB"/>
    <w:rsid w:val="00CB49E6"/>
    <w:rsid w:val="00CC42A3"/>
    <w:rsid w:val="00CC5E90"/>
    <w:rsid w:val="00CC7DD5"/>
    <w:rsid w:val="00CD670A"/>
    <w:rsid w:val="00CE2052"/>
    <w:rsid w:val="00CF1399"/>
    <w:rsid w:val="00CF2BEE"/>
    <w:rsid w:val="00CF5940"/>
    <w:rsid w:val="00CF6067"/>
    <w:rsid w:val="00D04B67"/>
    <w:rsid w:val="00D06D89"/>
    <w:rsid w:val="00D13FEF"/>
    <w:rsid w:val="00D26DDB"/>
    <w:rsid w:val="00D26F8E"/>
    <w:rsid w:val="00D30055"/>
    <w:rsid w:val="00D420E7"/>
    <w:rsid w:val="00D45579"/>
    <w:rsid w:val="00D47991"/>
    <w:rsid w:val="00D51FE9"/>
    <w:rsid w:val="00D522B9"/>
    <w:rsid w:val="00D556BD"/>
    <w:rsid w:val="00D57E3E"/>
    <w:rsid w:val="00D65848"/>
    <w:rsid w:val="00D65E9F"/>
    <w:rsid w:val="00D664E3"/>
    <w:rsid w:val="00D672CB"/>
    <w:rsid w:val="00D724C0"/>
    <w:rsid w:val="00D7552D"/>
    <w:rsid w:val="00D769A0"/>
    <w:rsid w:val="00D8253F"/>
    <w:rsid w:val="00D86B4D"/>
    <w:rsid w:val="00D92DA2"/>
    <w:rsid w:val="00DA1EB8"/>
    <w:rsid w:val="00DA26D1"/>
    <w:rsid w:val="00DA3CD3"/>
    <w:rsid w:val="00DB24CB"/>
    <w:rsid w:val="00DB34A8"/>
    <w:rsid w:val="00DB652B"/>
    <w:rsid w:val="00DD12CA"/>
    <w:rsid w:val="00DD4D24"/>
    <w:rsid w:val="00DD5C76"/>
    <w:rsid w:val="00DE5101"/>
    <w:rsid w:val="00DF5013"/>
    <w:rsid w:val="00DF695A"/>
    <w:rsid w:val="00DF6D1A"/>
    <w:rsid w:val="00E0003A"/>
    <w:rsid w:val="00E01C26"/>
    <w:rsid w:val="00E022EA"/>
    <w:rsid w:val="00E07C6D"/>
    <w:rsid w:val="00E133B3"/>
    <w:rsid w:val="00E13882"/>
    <w:rsid w:val="00E13AA8"/>
    <w:rsid w:val="00E17458"/>
    <w:rsid w:val="00E2030B"/>
    <w:rsid w:val="00E34186"/>
    <w:rsid w:val="00E3516E"/>
    <w:rsid w:val="00E37F58"/>
    <w:rsid w:val="00E42C27"/>
    <w:rsid w:val="00E45DF8"/>
    <w:rsid w:val="00E545A3"/>
    <w:rsid w:val="00E613DD"/>
    <w:rsid w:val="00E6142F"/>
    <w:rsid w:val="00E62D08"/>
    <w:rsid w:val="00E63CA7"/>
    <w:rsid w:val="00E67555"/>
    <w:rsid w:val="00E7610D"/>
    <w:rsid w:val="00E767AF"/>
    <w:rsid w:val="00E840D4"/>
    <w:rsid w:val="00E86C82"/>
    <w:rsid w:val="00E87294"/>
    <w:rsid w:val="00E90478"/>
    <w:rsid w:val="00E91A80"/>
    <w:rsid w:val="00E9640A"/>
    <w:rsid w:val="00E97251"/>
    <w:rsid w:val="00EA4F83"/>
    <w:rsid w:val="00EB1C58"/>
    <w:rsid w:val="00EC051D"/>
    <w:rsid w:val="00EC1115"/>
    <w:rsid w:val="00EC3B5B"/>
    <w:rsid w:val="00EC5F87"/>
    <w:rsid w:val="00EC7AA2"/>
    <w:rsid w:val="00ED0E90"/>
    <w:rsid w:val="00ED24A2"/>
    <w:rsid w:val="00ED388F"/>
    <w:rsid w:val="00EE330F"/>
    <w:rsid w:val="00EE459E"/>
    <w:rsid w:val="00EE45F6"/>
    <w:rsid w:val="00EE67C4"/>
    <w:rsid w:val="00EE750D"/>
    <w:rsid w:val="00EF0BF9"/>
    <w:rsid w:val="00EF43DA"/>
    <w:rsid w:val="00EF63ED"/>
    <w:rsid w:val="00EF7928"/>
    <w:rsid w:val="00F01781"/>
    <w:rsid w:val="00F0222E"/>
    <w:rsid w:val="00F03E97"/>
    <w:rsid w:val="00F03EB8"/>
    <w:rsid w:val="00F0635A"/>
    <w:rsid w:val="00F1586E"/>
    <w:rsid w:val="00F161C9"/>
    <w:rsid w:val="00F23632"/>
    <w:rsid w:val="00F318B8"/>
    <w:rsid w:val="00F33516"/>
    <w:rsid w:val="00F33C16"/>
    <w:rsid w:val="00F34329"/>
    <w:rsid w:val="00F43EA0"/>
    <w:rsid w:val="00F445AA"/>
    <w:rsid w:val="00F44B60"/>
    <w:rsid w:val="00F47968"/>
    <w:rsid w:val="00F52EF2"/>
    <w:rsid w:val="00F624B5"/>
    <w:rsid w:val="00F64E3E"/>
    <w:rsid w:val="00F64E85"/>
    <w:rsid w:val="00F70806"/>
    <w:rsid w:val="00F763D1"/>
    <w:rsid w:val="00F766F9"/>
    <w:rsid w:val="00F8214A"/>
    <w:rsid w:val="00F8298D"/>
    <w:rsid w:val="00F82AED"/>
    <w:rsid w:val="00F93C2C"/>
    <w:rsid w:val="00FA0109"/>
    <w:rsid w:val="00FA100B"/>
    <w:rsid w:val="00FA15DE"/>
    <w:rsid w:val="00FA22DE"/>
    <w:rsid w:val="00FA6F2F"/>
    <w:rsid w:val="00FB048A"/>
    <w:rsid w:val="00FB1298"/>
    <w:rsid w:val="00FB5889"/>
    <w:rsid w:val="00FB6ED0"/>
    <w:rsid w:val="00FC0837"/>
    <w:rsid w:val="00FC0D40"/>
    <w:rsid w:val="00FC2F81"/>
    <w:rsid w:val="00FC2F99"/>
    <w:rsid w:val="00FC7C5D"/>
    <w:rsid w:val="00FD7E77"/>
    <w:rsid w:val="00FE39AE"/>
    <w:rsid w:val="00FE4B75"/>
    <w:rsid w:val="00FF3B53"/>
    <w:rsid w:val="0131BE21"/>
    <w:rsid w:val="0151B8EE"/>
    <w:rsid w:val="01543392"/>
    <w:rsid w:val="01577A5B"/>
    <w:rsid w:val="017EEDFF"/>
    <w:rsid w:val="01BCC600"/>
    <w:rsid w:val="01E50735"/>
    <w:rsid w:val="01E7AC67"/>
    <w:rsid w:val="02505D83"/>
    <w:rsid w:val="02555791"/>
    <w:rsid w:val="029AE23D"/>
    <w:rsid w:val="02BE12B6"/>
    <w:rsid w:val="02CB29E4"/>
    <w:rsid w:val="02CF6EE1"/>
    <w:rsid w:val="034C7CE9"/>
    <w:rsid w:val="0369F162"/>
    <w:rsid w:val="036FE3EA"/>
    <w:rsid w:val="03B36EA0"/>
    <w:rsid w:val="03B7070A"/>
    <w:rsid w:val="03EC2DE4"/>
    <w:rsid w:val="0400BBF9"/>
    <w:rsid w:val="040F1303"/>
    <w:rsid w:val="04403B1E"/>
    <w:rsid w:val="0446C97F"/>
    <w:rsid w:val="044EADE6"/>
    <w:rsid w:val="04568092"/>
    <w:rsid w:val="04593266"/>
    <w:rsid w:val="04993FAA"/>
    <w:rsid w:val="04ACE087"/>
    <w:rsid w:val="04B69489"/>
    <w:rsid w:val="050A057C"/>
    <w:rsid w:val="050F64FA"/>
    <w:rsid w:val="0525E3E5"/>
    <w:rsid w:val="053C0F08"/>
    <w:rsid w:val="0545B884"/>
    <w:rsid w:val="054D525D"/>
    <w:rsid w:val="054EE77F"/>
    <w:rsid w:val="055D66C0"/>
    <w:rsid w:val="05A1098F"/>
    <w:rsid w:val="05BEDF00"/>
    <w:rsid w:val="05C12A2E"/>
    <w:rsid w:val="05D722CF"/>
    <w:rsid w:val="05E54D3B"/>
    <w:rsid w:val="05EC7D99"/>
    <w:rsid w:val="05F5B378"/>
    <w:rsid w:val="0605CF8F"/>
    <w:rsid w:val="060D3095"/>
    <w:rsid w:val="0615E657"/>
    <w:rsid w:val="062B0DBF"/>
    <w:rsid w:val="062D98B9"/>
    <w:rsid w:val="06E7D8E1"/>
    <w:rsid w:val="06F58E99"/>
    <w:rsid w:val="07272BF9"/>
    <w:rsid w:val="0729D6D9"/>
    <w:rsid w:val="073475DD"/>
    <w:rsid w:val="0759EEE8"/>
    <w:rsid w:val="076B91D4"/>
    <w:rsid w:val="0777C2C8"/>
    <w:rsid w:val="07844B73"/>
    <w:rsid w:val="07A900F6"/>
    <w:rsid w:val="07EB639B"/>
    <w:rsid w:val="08064C0B"/>
    <w:rsid w:val="082802C3"/>
    <w:rsid w:val="0835A9C3"/>
    <w:rsid w:val="084C2C27"/>
    <w:rsid w:val="08621EA8"/>
    <w:rsid w:val="08733F87"/>
    <w:rsid w:val="08787BF2"/>
    <w:rsid w:val="0884F31F"/>
    <w:rsid w:val="08B678CB"/>
    <w:rsid w:val="08DF7323"/>
    <w:rsid w:val="08FA3A4E"/>
    <w:rsid w:val="09076235"/>
    <w:rsid w:val="0915D45C"/>
    <w:rsid w:val="091901D7"/>
    <w:rsid w:val="091D5B70"/>
    <w:rsid w:val="094DA637"/>
    <w:rsid w:val="0958C787"/>
    <w:rsid w:val="096FCB60"/>
    <w:rsid w:val="098A8DA3"/>
    <w:rsid w:val="099D94E8"/>
    <w:rsid w:val="099DD84A"/>
    <w:rsid w:val="09CB0B83"/>
    <w:rsid w:val="09F0AC88"/>
    <w:rsid w:val="0A19E024"/>
    <w:rsid w:val="0A26488E"/>
    <w:rsid w:val="0A300EB3"/>
    <w:rsid w:val="0A51BC75"/>
    <w:rsid w:val="0A66A9A0"/>
    <w:rsid w:val="0A6D167F"/>
    <w:rsid w:val="0A8BABB9"/>
    <w:rsid w:val="0AA74504"/>
    <w:rsid w:val="0AD37D4C"/>
    <w:rsid w:val="0AFC1290"/>
    <w:rsid w:val="0AFFFA89"/>
    <w:rsid w:val="0B137B53"/>
    <w:rsid w:val="0B231428"/>
    <w:rsid w:val="0B452479"/>
    <w:rsid w:val="0B5B0655"/>
    <w:rsid w:val="0B61D868"/>
    <w:rsid w:val="0B701081"/>
    <w:rsid w:val="0BB21DA1"/>
    <w:rsid w:val="0BC8FFBC"/>
    <w:rsid w:val="0BD71524"/>
    <w:rsid w:val="0BDB6FDF"/>
    <w:rsid w:val="0C61D430"/>
    <w:rsid w:val="0C6267D0"/>
    <w:rsid w:val="0CD9F6CB"/>
    <w:rsid w:val="0CF563DA"/>
    <w:rsid w:val="0D1EF248"/>
    <w:rsid w:val="0D32004B"/>
    <w:rsid w:val="0D3AA983"/>
    <w:rsid w:val="0D4E0A9C"/>
    <w:rsid w:val="0D6A1D20"/>
    <w:rsid w:val="0D8974CD"/>
    <w:rsid w:val="0D99185D"/>
    <w:rsid w:val="0DCECF3B"/>
    <w:rsid w:val="0DEEB1BC"/>
    <w:rsid w:val="0DFDA491"/>
    <w:rsid w:val="0E114F60"/>
    <w:rsid w:val="0E1D50D3"/>
    <w:rsid w:val="0E50A58A"/>
    <w:rsid w:val="0E604B4B"/>
    <w:rsid w:val="0E66647B"/>
    <w:rsid w:val="0E86811E"/>
    <w:rsid w:val="0E8FC727"/>
    <w:rsid w:val="0EB49212"/>
    <w:rsid w:val="0EDDF62F"/>
    <w:rsid w:val="0F0D8233"/>
    <w:rsid w:val="0F1B1FB6"/>
    <w:rsid w:val="0F647037"/>
    <w:rsid w:val="0F6E4A2B"/>
    <w:rsid w:val="0F6F1571"/>
    <w:rsid w:val="0F7ADECC"/>
    <w:rsid w:val="0F8868E0"/>
    <w:rsid w:val="0F8A0A95"/>
    <w:rsid w:val="0F95872E"/>
    <w:rsid w:val="0FAD06F3"/>
    <w:rsid w:val="0FEE5616"/>
    <w:rsid w:val="1051D5C7"/>
    <w:rsid w:val="106AE218"/>
    <w:rsid w:val="10CB1A22"/>
    <w:rsid w:val="10D16EB9"/>
    <w:rsid w:val="10D458BB"/>
    <w:rsid w:val="112D30EE"/>
    <w:rsid w:val="113A66B3"/>
    <w:rsid w:val="1193AA02"/>
    <w:rsid w:val="11A013E9"/>
    <w:rsid w:val="11E8D6B7"/>
    <w:rsid w:val="1204EEB3"/>
    <w:rsid w:val="1216142E"/>
    <w:rsid w:val="123DA287"/>
    <w:rsid w:val="12504690"/>
    <w:rsid w:val="125E2AC2"/>
    <w:rsid w:val="12643753"/>
    <w:rsid w:val="1278C567"/>
    <w:rsid w:val="12C1D4A9"/>
    <w:rsid w:val="12EA8F2E"/>
    <w:rsid w:val="12EC6529"/>
    <w:rsid w:val="131328DA"/>
    <w:rsid w:val="1314D049"/>
    <w:rsid w:val="1318C3B0"/>
    <w:rsid w:val="131A8E80"/>
    <w:rsid w:val="13510CDB"/>
    <w:rsid w:val="13591487"/>
    <w:rsid w:val="13753C87"/>
    <w:rsid w:val="13B5855B"/>
    <w:rsid w:val="13C9D488"/>
    <w:rsid w:val="140007B4"/>
    <w:rsid w:val="141802F9"/>
    <w:rsid w:val="1419445B"/>
    <w:rsid w:val="1423E207"/>
    <w:rsid w:val="14837A2B"/>
    <w:rsid w:val="149E979E"/>
    <w:rsid w:val="14AEAC37"/>
    <w:rsid w:val="14CD0006"/>
    <w:rsid w:val="14CF9037"/>
    <w:rsid w:val="14E877AD"/>
    <w:rsid w:val="1522CF76"/>
    <w:rsid w:val="15409F54"/>
    <w:rsid w:val="1551866C"/>
    <w:rsid w:val="15572189"/>
    <w:rsid w:val="1583FCB3"/>
    <w:rsid w:val="15841F64"/>
    <w:rsid w:val="15A4DFDC"/>
    <w:rsid w:val="15C8F4B4"/>
    <w:rsid w:val="15DA3410"/>
    <w:rsid w:val="15F23CAC"/>
    <w:rsid w:val="160DD7D6"/>
    <w:rsid w:val="1617E63B"/>
    <w:rsid w:val="16222FF0"/>
    <w:rsid w:val="163417D9"/>
    <w:rsid w:val="164CB874"/>
    <w:rsid w:val="165C9C40"/>
    <w:rsid w:val="16869057"/>
    <w:rsid w:val="16922473"/>
    <w:rsid w:val="16B7839F"/>
    <w:rsid w:val="16B811CD"/>
    <w:rsid w:val="171BD61D"/>
    <w:rsid w:val="1733A8E7"/>
    <w:rsid w:val="173EFA67"/>
    <w:rsid w:val="173FB006"/>
    <w:rsid w:val="17AB44C7"/>
    <w:rsid w:val="17C1E45C"/>
    <w:rsid w:val="17D02CAF"/>
    <w:rsid w:val="17EC074C"/>
    <w:rsid w:val="185E2797"/>
    <w:rsid w:val="18735860"/>
    <w:rsid w:val="18806DFC"/>
    <w:rsid w:val="188F5967"/>
    <w:rsid w:val="190326F2"/>
    <w:rsid w:val="19244068"/>
    <w:rsid w:val="192C503B"/>
    <w:rsid w:val="196272B2"/>
    <w:rsid w:val="196B9869"/>
    <w:rsid w:val="19821D5A"/>
    <w:rsid w:val="1987D911"/>
    <w:rsid w:val="19B88AD1"/>
    <w:rsid w:val="19D6968D"/>
    <w:rsid w:val="1A106C62"/>
    <w:rsid w:val="1A15B2DB"/>
    <w:rsid w:val="1A27B1CF"/>
    <w:rsid w:val="1A2C43E1"/>
    <w:rsid w:val="1A5FD78C"/>
    <w:rsid w:val="1A617A64"/>
    <w:rsid w:val="1AA3DADA"/>
    <w:rsid w:val="1AB561D8"/>
    <w:rsid w:val="1AC5ADCF"/>
    <w:rsid w:val="1AE1A5E9"/>
    <w:rsid w:val="1AE1D7B3"/>
    <w:rsid w:val="1AEBDA6C"/>
    <w:rsid w:val="1B4CD509"/>
    <w:rsid w:val="1BB6C22F"/>
    <w:rsid w:val="1BD8506D"/>
    <w:rsid w:val="1BDB0EC5"/>
    <w:rsid w:val="1BE5CA35"/>
    <w:rsid w:val="1C617E30"/>
    <w:rsid w:val="1C795202"/>
    <w:rsid w:val="1C9A0D37"/>
    <w:rsid w:val="1CF547A4"/>
    <w:rsid w:val="1D1EF904"/>
    <w:rsid w:val="1D36F93D"/>
    <w:rsid w:val="1D8B9CF9"/>
    <w:rsid w:val="1D95AB62"/>
    <w:rsid w:val="1DE73139"/>
    <w:rsid w:val="1DFD4E91"/>
    <w:rsid w:val="1E331AEA"/>
    <w:rsid w:val="1E3973D4"/>
    <w:rsid w:val="1E44B126"/>
    <w:rsid w:val="1EA2FF1A"/>
    <w:rsid w:val="1EA7DCA1"/>
    <w:rsid w:val="1EAB6971"/>
    <w:rsid w:val="1EB3D54A"/>
    <w:rsid w:val="1ED3645D"/>
    <w:rsid w:val="1EDCE05C"/>
    <w:rsid w:val="1F05B2CA"/>
    <w:rsid w:val="1F496965"/>
    <w:rsid w:val="1F704B38"/>
    <w:rsid w:val="1FA65567"/>
    <w:rsid w:val="1FDD592A"/>
    <w:rsid w:val="2001748B"/>
    <w:rsid w:val="20040432"/>
    <w:rsid w:val="200B0852"/>
    <w:rsid w:val="200EA823"/>
    <w:rsid w:val="2015C29D"/>
    <w:rsid w:val="20337E0A"/>
    <w:rsid w:val="2081A8ED"/>
    <w:rsid w:val="20995FE3"/>
    <w:rsid w:val="209A8C6D"/>
    <w:rsid w:val="20E47301"/>
    <w:rsid w:val="20FECC28"/>
    <w:rsid w:val="2135458A"/>
    <w:rsid w:val="214CD6B2"/>
    <w:rsid w:val="21529A65"/>
    <w:rsid w:val="215725CC"/>
    <w:rsid w:val="215954EC"/>
    <w:rsid w:val="215BAFA2"/>
    <w:rsid w:val="217406E2"/>
    <w:rsid w:val="21A27DE6"/>
    <w:rsid w:val="21AAB0FC"/>
    <w:rsid w:val="21BC168D"/>
    <w:rsid w:val="21C82E77"/>
    <w:rsid w:val="21EB760C"/>
    <w:rsid w:val="21EDD96C"/>
    <w:rsid w:val="227545B6"/>
    <w:rsid w:val="22B33113"/>
    <w:rsid w:val="22BBC50A"/>
    <w:rsid w:val="22BE2EB7"/>
    <w:rsid w:val="22F95252"/>
    <w:rsid w:val="233C8CD7"/>
    <w:rsid w:val="237713C9"/>
    <w:rsid w:val="23CAA241"/>
    <w:rsid w:val="23E25184"/>
    <w:rsid w:val="241838AB"/>
    <w:rsid w:val="242B48B8"/>
    <w:rsid w:val="245749C1"/>
    <w:rsid w:val="246C9015"/>
    <w:rsid w:val="24AA4A1B"/>
    <w:rsid w:val="24ADA0A3"/>
    <w:rsid w:val="2528CAED"/>
    <w:rsid w:val="255D2E78"/>
    <w:rsid w:val="255ED365"/>
    <w:rsid w:val="259883CA"/>
    <w:rsid w:val="25A719A2"/>
    <w:rsid w:val="25BB484A"/>
    <w:rsid w:val="25DF187E"/>
    <w:rsid w:val="25F574D4"/>
    <w:rsid w:val="26027D1C"/>
    <w:rsid w:val="2613057D"/>
    <w:rsid w:val="261EC873"/>
    <w:rsid w:val="263332E4"/>
    <w:rsid w:val="2637761C"/>
    <w:rsid w:val="263A178E"/>
    <w:rsid w:val="265014A3"/>
    <w:rsid w:val="2667940B"/>
    <w:rsid w:val="2692DAA2"/>
    <w:rsid w:val="26B5E2BC"/>
    <w:rsid w:val="26C69B43"/>
    <w:rsid w:val="26DCC103"/>
    <w:rsid w:val="26E152AF"/>
    <w:rsid w:val="26F16071"/>
    <w:rsid w:val="26F2E9B7"/>
    <w:rsid w:val="26F85B65"/>
    <w:rsid w:val="273A156D"/>
    <w:rsid w:val="2740B9F8"/>
    <w:rsid w:val="275900F3"/>
    <w:rsid w:val="27782501"/>
    <w:rsid w:val="27A71192"/>
    <w:rsid w:val="27AB6F3B"/>
    <w:rsid w:val="27B81C27"/>
    <w:rsid w:val="27BC0C61"/>
    <w:rsid w:val="280447D8"/>
    <w:rsid w:val="280A862B"/>
    <w:rsid w:val="280B291C"/>
    <w:rsid w:val="282B5811"/>
    <w:rsid w:val="2851B31D"/>
    <w:rsid w:val="28781422"/>
    <w:rsid w:val="28D4FE10"/>
    <w:rsid w:val="28DCC82F"/>
    <w:rsid w:val="29036E7B"/>
    <w:rsid w:val="2905C86B"/>
    <w:rsid w:val="29246B68"/>
    <w:rsid w:val="295A813F"/>
    <w:rsid w:val="296CBB5C"/>
    <w:rsid w:val="29883E23"/>
    <w:rsid w:val="299BA4C2"/>
    <w:rsid w:val="299F34CD"/>
    <w:rsid w:val="29A7E6E5"/>
    <w:rsid w:val="29DAEBFB"/>
    <w:rsid w:val="29DC8A70"/>
    <w:rsid w:val="2A0EACDE"/>
    <w:rsid w:val="2A252AB7"/>
    <w:rsid w:val="2A321BCE"/>
    <w:rsid w:val="2A597056"/>
    <w:rsid w:val="2A656CE7"/>
    <w:rsid w:val="2AA496E2"/>
    <w:rsid w:val="2AE52EDA"/>
    <w:rsid w:val="2B51B2C2"/>
    <w:rsid w:val="2B65D464"/>
    <w:rsid w:val="2B6DCA78"/>
    <w:rsid w:val="2B792FF5"/>
    <w:rsid w:val="2B8BA566"/>
    <w:rsid w:val="2BA42B3F"/>
    <w:rsid w:val="2BA442C7"/>
    <w:rsid w:val="2BEE5C81"/>
    <w:rsid w:val="2C20EDAB"/>
    <w:rsid w:val="2C8E282A"/>
    <w:rsid w:val="2CAFD2BC"/>
    <w:rsid w:val="2CBB69F9"/>
    <w:rsid w:val="2CCF5549"/>
    <w:rsid w:val="2CFA9401"/>
    <w:rsid w:val="2CFFA4D3"/>
    <w:rsid w:val="2D09FF81"/>
    <w:rsid w:val="2D10E30A"/>
    <w:rsid w:val="2D17E582"/>
    <w:rsid w:val="2D2317B8"/>
    <w:rsid w:val="2D4F4F31"/>
    <w:rsid w:val="2D66DDD6"/>
    <w:rsid w:val="2D935E75"/>
    <w:rsid w:val="2DCC7FAF"/>
    <w:rsid w:val="2DCD7175"/>
    <w:rsid w:val="2DDB4983"/>
    <w:rsid w:val="2DFB1E2A"/>
    <w:rsid w:val="2EAFA39F"/>
    <w:rsid w:val="2EC476F3"/>
    <w:rsid w:val="2EE929B2"/>
    <w:rsid w:val="2EEB03CE"/>
    <w:rsid w:val="2EEC6494"/>
    <w:rsid w:val="2EEE7F2A"/>
    <w:rsid w:val="2F0C7441"/>
    <w:rsid w:val="2F1CAC3B"/>
    <w:rsid w:val="2F64A3FE"/>
    <w:rsid w:val="2F6B9642"/>
    <w:rsid w:val="2F79013F"/>
    <w:rsid w:val="2F9AF4BE"/>
    <w:rsid w:val="2FC32E0C"/>
    <w:rsid w:val="2FC9C2C3"/>
    <w:rsid w:val="2FEF6104"/>
    <w:rsid w:val="2FF25BAC"/>
    <w:rsid w:val="2FFB6A7A"/>
    <w:rsid w:val="301F4941"/>
    <w:rsid w:val="303601BD"/>
    <w:rsid w:val="3042FE98"/>
    <w:rsid w:val="30586E81"/>
    <w:rsid w:val="305B7289"/>
    <w:rsid w:val="3078008B"/>
    <w:rsid w:val="3084FA13"/>
    <w:rsid w:val="30990CA1"/>
    <w:rsid w:val="30A06FAE"/>
    <w:rsid w:val="30A32F87"/>
    <w:rsid w:val="30B93A8C"/>
    <w:rsid w:val="30CCB282"/>
    <w:rsid w:val="310D66A5"/>
    <w:rsid w:val="31377EFE"/>
    <w:rsid w:val="31B4466B"/>
    <w:rsid w:val="31C4B76F"/>
    <w:rsid w:val="31C4CC95"/>
    <w:rsid w:val="324D33BE"/>
    <w:rsid w:val="32639516"/>
    <w:rsid w:val="327706D2"/>
    <w:rsid w:val="32B3A482"/>
    <w:rsid w:val="32B7B23B"/>
    <w:rsid w:val="32B97727"/>
    <w:rsid w:val="32BA5DC4"/>
    <w:rsid w:val="32CB5E3C"/>
    <w:rsid w:val="32E83B28"/>
    <w:rsid w:val="33066D4C"/>
    <w:rsid w:val="330B7527"/>
    <w:rsid w:val="330D5FCB"/>
    <w:rsid w:val="3312F5B8"/>
    <w:rsid w:val="3318ECE2"/>
    <w:rsid w:val="332F8FF7"/>
    <w:rsid w:val="3377C04C"/>
    <w:rsid w:val="33861B91"/>
    <w:rsid w:val="33C3F0E1"/>
    <w:rsid w:val="3409861A"/>
    <w:rsid w:val="344E0640"/>
    <w:rsid w:val="34717908"/>
    <w:rsid w:val="347CBED9"/>
    <w:rsid w:val="3481FB25"/>
    <w:rsid w:val="349810CB"/>
    <w:rsid w:val="34A6CE8F"/>
    <w:rsid w:val="34AFC78C"/>
    <w:rsid w:val="34C2D227"/>
    <w:rsid w:val="34DF6CAB"/>
    <w:rsid w:val="34E83CF4"/>
    <w:rsid w:val="34ED9D83"/>
    <w:rsid w:val="352E65F7"/>
    <w:rsid w:val="35328187"/>
    <w:rsid w:val="356B161D"/>
    <w:rsid w:val="3571A85A"/>
    <w:rsid w:val="35A80275"/>
    <w:rsid w:val="35BD3156"/>
    <w:rsid w:val="35C186B6"/>
    <w:rsid w:val="36095AEC"/>
    <w:rsid w:val="36135B73"/>
    <w:rsid w:val="3613D52E"/>
    <w:rsid w:val="364550BB"/>
    <w:rsid w:val="36611B2F"/>
    <w:rsid w:val="369F7E5B"/>
    <w:rsid w:val="36B2F9F2"/>
    <w:rsid w:val="3703C30A"/>
    <w:rsid w:val="37124733"/>
    <w:rsid w:val="37178626"/>
    <w:rsid w:val="371F2151"/>
    <w:rsid w:val="3732240F"/>
    <w:rsid w:val="37631336"/>
    <w:rsid w:val="376573C4"/>
    <w:rsid w:val="37A4E950"/>
    <w:rsid w:val="37C761FD"/>
    <w:rsid w:val="37DA2986"/>
    <w:rsid w:val="37E21ED1"/>
    <w:rsid w:val="38239BAB"/>
    <w:rsid w:val="382FF8A4"/>
    <w:rsid w:val="383B81AC"/>
    <w:rsid w:val="38488D04"/>
    <w:rsid w:val="3856662B"/>
    <w:rsid w:val="38621A9C"/>
    <w:rsid w:val="387CBC5A"/>
    <w:rsid w:val="388660BE"/>
    <w:rsid w:val="388C5C4D"/>
    <w:rsid w:val="3894EF37"/>
    <w:rsid w:val="38976204"/>
    <w:rsid w:val="38A0CE27"/>
    <w:rsid w:val="38ACD696"/>
    <w:rsid w:val="38AE1794"/>
    <w:rsid w:val="391C1671"/>
    <w:rsid w:val="39347A7A"/>
    <w:rsid w:val="394D8EF1"/>
    <w:rsid w:val="397D83BA"/>
    <w:rsid w:val="39877A41"/>
    <w:rsid w:val="39892463"/>
    <w:rsid w:val="398C930E"/>
    <w:rsid w:val="3997178F"/>
    <w:rsid w:val="39B2DDCE"/>
    <w:rsid w:val="39BFBCC4"/>
    <w:rsid w:val="39CC10CB"/>
    <w:rsid w:val="39D0F73F"/>
    <w:rsid w:val="39DE525A"/>
    <w:rsid w:val="39E50D69"/>
    <w:rsid w:val="3A6FA458"/>
    <w:rsid w:val="3A920607"/>
    <w:rsid w:val="3AD04ADB"/>
    <w:rsid w:val="3B07FC6B"/>
    <w:rsid w:val="3B339952"/>
    <w:rsid w:val="3B5E036A"/>
    <w:rsid w:val="3B7A651B"/>
    <w:rsid w:val="3B8F651A"/>
    <w:rsid w:val="3BA2D909"/>
    <w:rsid w:val="3BCC8FF9"/>
    <w:rsid w:val="3C24CFE5"/>
    <w:rsid w:val="3C591825"/>
    <w:rsid w:val="3C96B022"/>
    <w:rsid w:val="3CB48DD1"/>
    <w:rsid w:val="3CD90040"/>
    <w:rsid w:val="3CFBB95F"/>
    <w:rsid w:val="3D091319"/>
    <w:rsid w:val="3D223B76"/>
    <w:rsid w:val="3D3F8CA0"/>
    <w:rsid w:val="3D75649A"/>
    <w:rsid w:val="3D883D36"/>
    <w:rsid w:val="3DADF337"/>
    <w:rsid w:val="3DC5DF12"/>
    <w:rsid w:val="3E077333"/>
    <w:rsid w:val="3E4B6E38"/>
    <w:rsid w:val="3E508C10"/>
    <w:rsid w:val="3E516055"/>
    <w:rsid w:val="3E988056"/>
    <w:rsid w:val="3ECDB205"/>
    <w:rsid w:val="3F02CE1A"/>
    <w:rsid w:val="3F05B941"/>
    <w:rsid w:val="3F54DE6E"/>
    <w:rsid w:val="3FB85CB6"/>
    <w:rsid w:val="3FBC3CFD"/>
    <w:rsid w:val="3FC17112"/>
    <w:rsid w:val="3FD78BC5"/>
    <w:rsid w:val="3FF1FF48"/>
    <w:rsid w:val="4001342B"/>
    <w:rsid w:val="4090696B"/>
    <w:rsid w:val="40AE5623"/>
    <w:rsid w:val="40CD8556"/>
    <w:rsid w:val="40DE518C"/>
    <w:rsid w:val="40E6754A"/>
    <w:rsid w:val="410C43FC"/>
    <w:rsid w:val="412F1F92"/>
    <w:rsid w:val="414819D4"/>
    <w:rsid w:val="4157EA73"/>
    <w:rsid w:val="416C0174"/>
    <w:rsid w:val="4170AD83"/>
    <w:rsid w:val="4175B6D4"/>
    <w:rsid w:val="41782754"/>
    <w:rsid w:val="41788EAE"/>
    <w:rsid w:val="41800276"/>
    <w:rsid w:val="41B635E2"/>
    <w:rsid w:val="41B990AB"/>
    <w:rsid w:val="41E331EA"/>
    <w:rsid w:val="41F0CBCF"/>
    <w:rsid w:val="41F4DFA5"/>
    <w:rsid w:val="4201DAEC"/>
    <w:rsid w:val="4208499B"/>
    <w:rsid w:val="422E7C17"/>
    <w:rsid w:val="4264641B"/>
    <w:rsid w:val="4272900D"/>
    <w:rsid w:val="429E20C9"/>
    <w:rsid w:val="42C73510"/>
    <w:rsid w:val="42CECC41"/>
    <w:rsid w:val="42D802C1"/>
    <w:rsid w:val="42E5204F"/>
    <w:rsid w:val="42F13C1D"/>
    <w:rsid w:val="430B331B"/>
    <w:rsid w:val="4310320A"/>
    <w:rsid w:val="43196386"/>
    <w:rsid w:val="431FD63E"/>
    <w:rsid w:val="4321EF03"/>
    <w:rsid w:val="436BBC1E"/>
    <w:rsid w:val="43CF2793"/>
    <w:rsid w:val="43D277DA"/>
    <w:rsid w:val="43DCE0D1"/>
    <w:rsid w:val="43FAC9BB"/>
    <w:rsid w:val="4400347C"/>
    <w:rsid w:val="4433A7F7"/>
    <w:rsid w:val="445C023A"/>
    <w:rsid w:val="44660F5F"/>
    <w:rsid w:val="44BE4D47"/>
    <w:rsid w:val="44E0DBBE"/>
    <w:rsid w:val="455D4115"/>
    <w:rsid w:val="4561AC3D"/>
    <w:rsid w:val="45635606"/>
    <w:rsid w:val="45A9DB8E"/>
    <w:rsid w:val="45EEC232"/>
    <w:rsid w:val="4601E0E1"/>
    <w:rsid w:val="464A1E58"/>
    <w:rsid w:val="464C69E7"/>
    <w:rsid w:val="46655EAA"/>
    <w:rsid w:val="468E0263"/>
    <w:rsid w:val="46AE067D"/>
    <w:rsid w:val="46BF1A46"/>
    <w:rsid w:val="46C9AA76"/>
    <w:rsid w:val="47140B96"/>
    <w:rsid w:val="471BC332"/>
    <w:rsid w:val="4734FF03"/>
    <w:rsid w:val="4747BD47"/>
    <w:rsid w:val="474A9054"/>
    <w:rsid w:val="4795FD07"/>
    <w:rsid w:val="47A6441C"/>
    <w:rsid w:val="47B152A5"/>
    <w:rsid w:val="47CD74B7"/>
    <w:rsid w:val="48003021"/>
    <w:rsid w:val="480D92AD"/>
    <w:rsid w:val="4829D2C4"/>
    <w:rsid w:val="48428F06"/>
    <w:rsid w:val="4849EDD9"/>
    <w:rsid w:val="4887B061"/>
    <w:rsid w:val="48AFDBF7"/>
    <w:rsid w:val="48D77D09"/>
    <w:rsid w:val="48FDE00D"/>
    <w:rsid w:val="4904F57D"/>
    <w:rsid w:val="490B4073"/>
    <w:rsid w:val="4985AD97"/>
    <w:rsid w:val="49DDED83"/>
    <w:rsid w:val="4A05C9D7"/>
    <w:rsid w:val="4A11137F"/>
    <w:rsid w:val="4A8662D5"/>
    <w:rsid w:val="4ACCA5C3"/>
    <w:rsid w:val="4AD40496"/>
    <w:rsid w:val="4AEEF7D1"/>
    <w:rsid w:val="4B8001E8"/>
    <w:rsid w:val="4B8EFCCD"/>
    <w:rsid w:val="4BA8D5C2"/>
    <w:rsid w:val="4BCFD08F"/>
    <w:rsid w:val="4BDA7E0F"/>
    <w:rsid w:val="4BF31E42"/>
    <w:rsid w:val="4C0269BD"/>
    <w:rsid w:val="4C2D438A"/>
    <w:rsid w:val="4C3B3A76"/>
    <w:rsid w:val="4C7B7B1A"/>
    <w:rsid w:val="4C973F67"/>
    <w:rsid w:val="4C9C831D"/>
    <w:rsid w:val="4CA71D6F"/>
    <w:rsid w:val="4CBBA5FC"/>
    <w:rsid w:val="4CC458AA"/>
    <w:rsid w:val="4CD2E96E"/>
    <w:rsid w:val="4D1E4C71"/>
    <w:rsid w:val="4D2A25FB"/>
    <w:rsid w:val="4D4E0C7C"/>
    <w:rsid w:val="4D5AA27F"/>
    <w:rsid w:val="4D6031C3"/>
    <w:rsid w:val="4D721716"/>
    <w:rsid w:val="4D73D512"/>
    <w:rsid w:val="4D795A20"/>
    <w:rsid w:val="4D9D3C91"/>
    <w:rsid w:val="4DC9FF05"/>
    <w:rsid w:val="4DE401A9"/>
    <w:rsid w:val="4E42E51B"/>
    <w:rsid w:val="4E48FF1F"/>
    <w:rsid w:val="4E59E2E2"/>
    <w:rsid w:val="4E66FC11"/>
    <w:rsid w:val="4EBC6E4B"/>
    <w:rsid w:val="4EF45FF2"/>
    <w:rsid w:val="4EFA454A"/>
    <w:rsid w:val="4F08FD28"/>
    <w:rsid w:val="4F0C2EF2"/>
    <w:rsid w:val="4F1FE322"/>
    <w:rsid w:val="4F281316"/>
    <w:rsid w:val="4F7F2E7C"/>
    <w:rsid w:val="4FC146BC"/>
    <w:rsid w:val="4FCCDD33"/>
    <w:rsid w:val="501020A6"/>
    <w:rsid w:val="506857C6"/>
    <w:rsid w:val="507CE514"/>
    <w:rsid w:val="5097D285"/>
    <w:rsid w:val="50C4A1F2"/>
    <w:rsid w:val="50D72070"/>
    <w:rsid w:val="50F08BFF"/>
    <w:rsid w:val="5104E6F2"/>
    <w:rsid w:val="514B5032"/>
    <w:rsid w:val="5154D1B9"/>
    <w:rsid w:val="516C8DBD"/>
    <w:rsid w:val="519B9D81"/>
    <w:rsid w:val="519D1056"/>
    <w:rsid w:val="519EBB6A"/>
    <w:rsid w:val="51C9C4B5"/>
    <w:rsid w:val="51D1FC08"/>
    <w:rsid w:val="51E2189B"/>
    <w:rsid w:val="51F616F2"/>
    <w:rsid w:val="520227C5"/>
    <w:rsid w:val="522D33A0"/>
    <w:rsid w:val="525C36D1"/>
    <w:rsid w:val="52819510"/>
    <w:rsid w:val="52BA1CB3"/>
    <w:rsid w:val="52DB0665"/>
    <w:rsid w:val="53165EF3"/>
    <w:rsid w:val="532AE780"/>
    <w:rsid w:val="532E5F9A"/>
    <w:rsid w:val="5339D4E8"/>
    <w:rsid w:val="5352B994"/>
    <w:rsid w:val="535F02D6"/>
    <w:rsid w:val="537378BC"/>
    <w:rsid w:val="5373CED3"/>
    <w:rsid w:val="53A115BC"/>
    <w:rsid w:val="53B6CC0A"/>
    <w:rsid w:val="53C52949"/>
    <w:rsid w:val="53DD5C89"/>
    <w:rsid w:val="543F9726"/>
    <w:rsid w:val="544D7946"/>
    <w:rsid w:val="548846DD"/>
    <w:rsid w:val="5494D85C"/>
    <w:rsid w:val="54A11AC6"/>
    <w:rsid w:val="54BF901A"/>
    <w:rsid w:val="54C58ACC"/>
    <w:rsid w:val="5521A6E3"/>
    <w:rsid w:val="554E8459"/>
    <w:rsid w:val="5562C1D1"/>
    <w:rsid w:val="557E5D4B"/>
    <w:rsid w:val="5585E34B"/>
    <w:rsid w:val="5591838F"/>
    <w:rsid w:val="5594B159"/>
    <w:rsid w:val="55B08BF4"/>
    <w:rsid w:val="55BB6C54"/>
    <w:rsid w:val="55D09B1E"/>
    <w:rsid w:val="55E49537"/>
    <w:rsid w:val="55E94E0D"/>
    <w:rsid w:val="5608F2E8"/>
    <w:rsid w:val="560CD382"/>
    <w:rsid w:val="561CEF21"/>
    <w:rsid w:val="562016D0"/>
    <w:rsid w:val="563AC080"/>
    <w:rsid w:val="56728EC4"/>
    <w:rsid w:val="56BCE692"/>
    <w:rsid w:val="56CAFACC"/>
    <w:rsid w:val="56D83DD0"/>
    <w:rsid w:val="56E43538"/>
    <w:rsid w:val="56E4FCA7"/>
    <w:rsid w:val="57128336"/>
    <w:rsid w:val="571960E7"/>
    <w:rsid w:val="57198A40"/>
    <w:rsid w:val="571F6286"/>
    <w:rsid w:val="5759AA47"/>
    <w:rsid w:val="57739112"/>
    <w:rsid w:val="57820AE8"/>
    <w:rsid w:val="579B52CD"/>
    <w:rsid w:val="57B7ED3A"/>
    <w:rsid w:val="5812F310"/>
    <w:rsid w:val="58157FA6"/>
    <w:rsid w:val="58387E58"/>
    <w:rsid w:val="583BC135"/>
    <w:rsid w:val="583F5F16"/>
    <w:rsid w:val="58408329"/>
    <w:rsid w:val="58481D6D"/>
    <w:rsid w:val="58AE5397"/>
    <w:rsid w:val="58D3C2D7"/>
    <w:rsid w:val="59447444"/>
    <w:rsid w:val="59625F87"/>
    <w:rsid w:val="596F2255"/>
    <w:rsid w:val="5998FBEF"/>
    <w:rsid w:val="59B6CCCE"/>
    <w:rsid w:val="59B8602D"/>
    <w:rsid w:val="59D3A626"/>
    <w:rsid w:val="59DC68FF"/>
    <w:rsid w:val="59E516E3"/>
    <w:rsid w:val="59FB04F6"/>
    <w:rsid w:val="59FBFED3"/>
    <w:rsid w:val="5A110DA1"/>
    <w:rsid w:val="5A20ED67"/>
    <w:rsid w:val="5A38A683"/>
    <w:rsid w:val="5A496F70"/>
    <w:rsid w:val="5A5101A9"/>
    <w:rsid w:val="5A64F4B2"/>
    <w:rsid w:val="5A83FD17"/>
    <w:rsid w:val="5AB4CEA2"/>
    <w:rsid w:val="5AD1E631"/>
    <w:rsid w:val="5AE73D64"/>
    <w:rsid w:val="5AE9AF3E"/>
    <w:rsid w:val="5AF23278"/>
    <w:rsid w:val="5B2A0597"/>
    <w:rsid w:val="5B36EDB9"/>
    <w:rsid w:val="5B3F936E"/>
    <w:rsid w:val="5C0C21D9"/>
    <w:rsid w:val="5C1E4D2B"/>
    <w:rsid w:val="5C8261BA"/>
    <w:rsid w:val="5CE3A1E9"/>
    <w:rsid w:val="5D2B9E32"/>
    <w:rsid w:val="5D52A97B"/>
    <w:rsid w:val="5D7459D3"/>
    <w:rsid w:val="5D8899EE"/>
    <w:rsid w:val="5D9DED1E"/>
    <w:rsid w:val="5DAFB480"/>
    <w:rsid w:val="5DB1042C"/>
    <w:rsid w:val="5DDD8801"/>
    <w:rsid w:val="5E00349D"/>
    <w:rsid w:val="5E1F7502"/>
    <w:rsid w:val="5E25AD88"/>
    <w:rsid w:val="5E2C8171"/>
    <w:rsid w:val="5E6A8703"/>
    <w:rsid w:val="5EE6B7C7"/>
    <w:rsid w:val="5EE720FF"/>
    <w:rsid w:val="5EE8240D"/>
    <w:rsid w:val="5F0FCD51"/>
    <w:rsid w:val="5F518697"/>
    <w:rsid w:val="5F5520EF"/>
    <w:rsid w:val="5F73A8C4"/>
    <w:rsid w:val="5F9A8D6B"/>
    <w:rsid w:val="5FAE3A48"/>
    <w:rsid w:val="5FC5A39B"/>
    <w:rsid w:val="6005E8E1"/>
    <w:rsid w:val="6007C773"/>
    <w:rsid w:val="600B12E5"/>
    <w:rsid w:val="601B0C7D"/>
    <w:rsid w:val="602212D7"/>
    <w:rsid w:val="6055D3A1"/>
    <w:rsid w:val="60575B61"/>
    <w:rsid w:val="60A1101D"/>
    <w:rsid w:val="60AEC192"/>
    <w:rsid w:val="60B44A73"/>
    <w:rsid w:val="60BEA19D"/>
    <w:rsid w:val="60C04CCC"/>
    <w:rsid w:val="60F9F299"/>
    <w:rsid w:val="6128383D"/>
    <w:rsid w:val="6137DB11"/>
    <w:rsid w:val="61806A5F"/>
    <w:rsid w:val="61A40DD4"/>
    <w:rsid w:val="61AD5129"/>
    <w:rsid w:val="61AE9DF8"/>
    <w:rsid w:val="620D52C3"/>
    <w:rsid w:val="622D2724"/>
    <w:rsid w:val="6265A374"/>
    <w:rsid w:val="62833145"/>
    <w:rsid w:val="62979BA1"/>
    <w:rsid w:val="629D1906"/>
    <w:rsid w:val="62F9A20E"/>
    <w:rsid w:val="63D1C867"/>
    <w:rsid w:val="6421CCFE"/>
    <w:rsid w:val="647F93FD"/>
    <w:rsid w:val="64A70765"/>
    <w:rsid w:val="64CA802B"/>
    <w:rsid w:val="64E136F8"/>
    <w:rsid w:val="6504B9C1"/>
    <w:rsid w:val="65494BA6"/>
    <w:rsid w:val="65AF90FB"/>
    <w:rsid w:val="65C32581"/>
    <w:rsid w:val="65D63EED"/>
    <w:rsid w:val="65F8BEFE"/>
    <w:rsid w:val="6610EF6D"/>
    <w:rsid w:val="66191846"/>
    <w:rsid w:val="661C0562"/>
    <w:rsid w:val="663D3748"/>
    <w:rsid w:val="6658F9F7"/>
    <w:rsid w:val="666B6438"/>
    <w:rsid w:val="66CBB7B6"/>
    <w:rsid w:val="66D1FABF"/>
    <w:rsid w:val="6728A812"/>
    <w:rsid w:val="672BA707"/>
    <w:rsid w:val="67853431"/>
    <w:rsid w:val="67965474"/>
    <w:rsid w:val="67A27E2F"/>
    <w:rsid w:val="67BEC50F"/>
    <w:rsid w:val="67C65748"/>
    <w:rsid w:val="67F525CE"/>
    <w:rsid w:val="68200BEB"/>
    <w:rsid w:val="685B33F3"/>
    <w:rsid w:val="685C9784"/>
    <w:rsid w:val="68678817"/>
    <w:rsid w:val="68B55720"/>
    <w:rsid w:val="68E2AF73"/>
    <w:rsid w:val="68FD103A"/>
    <w:rsid w:val="69059F31"/>
    <w:rsid w:val="6917C514"/>
    <w:rsid w:val="69416FB1"/>
    <w:rsid w:val="6945363B"/>
    <w:rsid w:val="69744E8F"/>
    <w:rsid w:val="69A3B1C7"/>
    <w:rsid w:val="69D81595"/>
    <w:rsid w:val="6A0B238D"/>
    <w:rsid w:val="6A0D349D"/>
    <w:rsid w:val="6A391EC2"/>
    <w:rsid w:val="6A4F3C7D"/>
    <w:rsid w:val="6A5BE239"/>
    <w:rsid w:val="6A73FF62"/>
    <w:rsid w:val="6A74E245"/>
    <w:rsid w:val="6A87AC82"/>
    <w:rsid w:val="6A9B2BF0"/>
    <w:rsid w:val="6AB5F83B"/>
    <w:rsid w:val="6ABF2100"/>
    <w:rsid w:val="6ADB0810"/>
    <w:rsid w:val="6AE846D8"/>
    <w:rsid w:val="6B2C6B1A"/>
    <w:rsid w:val="6B4C966C"/>
    <w:rsid w:val="6B5AF205"/>
    <w:rsid w:val="6B82DE4D"/>
    <w:rsid w:val="6BA6520A"/>
    <w:rsid w:val="6BC3698F"/>
    <w:rsid w:val="6BC8474D"/>
    <w:rsid w:val="6BE3C3E3"/>
    <w:rsid w:val="6BE59E23"/>
    <w:rsid w:val="6BF3116E"/>
    <w:rsid w:val="6BF9FDAF"/>
    <w:rsid w:val="6BFC1935"/>
    <w:rsid w:val="6C0AECF9"/>
    <w:rsid w:val="6C156E4D"/>
    <w:rsid w:val="6C34B0FC"/>
    <w:rsid w:val="6C4C018F"/>
    <w:rsid w:val="6C550F3B"/>
    <w:rsid w:val="6C833730"/>
    <w:rsid w:val="6C836D82"/>
    <w:rsid w:val="6C88A00F"/>
    <w:rsid w:val="6C9762D4"/>
    <w:rsid w:val="6CA0BC14"/>
    <w:rsid w:val="6CAD566C"/>
    <w:rsid w:val="6D109F1E"/>
    <w:rsid w:val="6D29BD51"/>
    <w:rsid w:val="6D460DEB"/>
    <w:rsid w:val="6D49C35F"/>
    <w:rsid w:val="6D53D2BF"/>
    <w:rsid w:val="6D665BF7"/>
    <w:rsid w:val="6D770FAC"/>
    <w:rsid w:val="6DA6BD5A"/>
    <w:rsid w:val="6DE23D5A"/>
    <w:rsid w:val="6DEC56BB"/>
    <w:rsid w:val="6E041A53"/>
    <w:rsid w:val="6E267FCF"/>
    <w:rsid w:val="6E5C744E"/>
    <w:rsid w:val="6E730AB8"/>
    <w:rsid w:val="6E796A6A"/>
    <w:rsid w:val="6E8AE07E"/>
    <w:rsid w:val="6EB89CBD"/>
    <w:rsid w:val="6EEF4227"/>
    <w:rsid w:val="6F196293"/>
    <w:rsid w:val="6F2365DA"/>
    <w:rsid w:val="6F26864E"/>
    <w:rsid w:val="6F28211B"/>
    <w:rsid w:val="6F33F125"/>
    <w:rsid w:val="6F4FD88A"/>
    <w:rsid w:val="6F86CE15"/>
    <w:rsid w:val="6F9508E7"/>
    <w:rsid w:val="6F9B9786"/>
    <w:rsid w:val="6FC86368"/>
    <w:rsid w:val="6FE7281E"/>
    <w:rsid w:val="702127F3"/>
    <w:rsid w:val="7061EA78"/>
    <w:rsid w:val="706FBBF1"/>
    <w:rsid w:val="70891032"/>
    <w:rsid w:val="70A47428"/>
    <w:rsid w:val="70A7A304"/>
    <w:rsid w:val="70AD5A34"/>
    <w:rsid w:val="70B4BDD4"/>
    <w:rsid w:val="712CC020"/>
    <w:rsid w:val="712DEA6F"/>
    <w:rsid w:val="713637D0"/>
    <w:rsid w:val="71767D85"/>
    <w:rsid w:val="7177CEF4"/>
    <w:rsid w:val="717DE37A"/>
    <w:rsid w:val="719E3B22"/>
    <w:rsid w:val="71E2A551"/>
    <w:rsid w:val="72060E27"/>
    <w:rsid w:val="720B8C52"/>
    <w:rsid w:val="72122886"/>
    <w:rsid w:val="728ECC5B"/>
    <w:rsid w:val="729B582B"/>
    <w:rsid w:val="72E3FA86"/>
    <w:rsid w:val="732E255A"/>
    <w:rsid w:val="73493DC3"/>
    <w:rsid w:val="7385B02C"/>
    <w:rsid w:val="739EB037"/>
    <w:rsid w:val="739FDC86"/>
    <w:rsid w:val="73C9B31D"/>
    <w:rsid w:val="73CBE4A5"/>
    <w:rsid w:val="73DAD128"/>
    <w:rsid w:val="7436E6F2"/>
    <w:rsid w:val="74436B9F"/>
    <w:rsid w:val="7448F0AD"/>
    <w:rsid w:val="746AB0B7"/>
    <w:rsid w:val="74A77F38"/>
    <w:rsid w:val="74BA9941"/>
    <w:rsid w:val="74BB7342"/>
    <w:rsid w:val="7503033B"/>
    <w:rsid w:val="7524106A"/>
    <w:rsid w:val="7599F3B4"/>
    <w:rsid w:val="75A8AC0B"/>
    <w:rsid w:val="75A9603F"/>
    <w:rsid w:val="75B578A7"/>
    <w:rsid w:val="75C1C7A5"/>
    <w:rsid w:val="75CDAEE5"/>
    <w:rsid w:val="75D60AB6"/>
    <w:rsid w:val="76031D9C"/>
    <w:rsid w:val="76037FC6"/>
    <w:rsid w:val="762D973D"/>
    <w:rsid w:val="765A06FF"/>
    <w:rsid w:val="7661AB16"/>
    <w:rsid w:val="7667AC72"/>
    <w:rsid w:val="767CAB45"/>
    <w:rsid w:val="7687BE57"/>
    <w:rsid w:val="7692229E"/>
    <w:rsid w:val="76C27734"/>
    <w:rsid w:val="76C8FBC3"/>
    <w:rsid w:val="76E18CA8"/>
    <w:rsid w:val="76EFB7BC"/>
    <w:rsid w:val="7730E84D"/>
    <w:rsid w:val="77343A86"/>
    <w:rsid w:val="7749B857"/>
    <w:rsid w:val="77B71895"/>
    <w:rsid w:val="77EF7266"/>
    <w:rsid w:val="78081E58"/>
    <w:rsid w:val="783CC00E"/>
    <w:rsid w:val="7848A4D2"/>
    <w:rsid w:val="78825E6C"/>
    <w:rsid w:val="78BE2E04"/>
    <w:rsid w:val="79048645"/>
    <w:rsid w:val="792E4583"/>
    <w:rsid w:val="793D338B"/>
    <w:rsid w:val="7948583B"/>
    <w:rsid w:val="79528909"/>
    <w:rsid w:val="7961690F"/>
    <w:rsid w:val="79806252"/>
    <w:rsid w:val="79C10FDF"/>
    <w:rsid w:val="79C9F7E1"/>
    <w:rsid w:val="79EE6612"/>
    <w:rsid w:val="7A15811C"/>
    <w:rsid w:val="7A1E2ECD"/>
    <w:rsid w:val="7A5E73FA"/>
    <w:rsid w:val="7A6D4E32"/>
    <w:rsid w:val="7A6F3034"/>
    <w:rsid w:val="7A80BB0A"/>
    <w:rsid w:val="7AADAA5D"/>
    <w:rsid w:val="7AB14C0F"/>
    <w:rsid w:val="7AE2950F"/>
    <w:rsid w:val="7AE33018"/>
    <w:rsid w:val="7B2A1EC2"/>
    <w:rsid w:val="7B2DE51A"/>
    <w:rsid w:val="7B573BBF"/>
    <w:rsid w:val="7B58F3A8"/>
    <w:rsid w:val="7BACB4E3"/>
    <w:rsid w:val="7BE5E762"/>
    <w:rsid w:val="7C0A97D6"/>
    <w:rsid w:val="7C35583B"/>
    <w:rsid w:val="7C59DD6F"/>
    <w:rsid w:val="7C68FEC7"/>
    <w:rsid w:val="7CAA3F4F"/>
    <w:rsid w:val="7CAD69D1"/>
    <w:rsid w:val="7CD2AC94"/>
    <w:rsid w:val="7D06C0D4"/>
    <w:rsid w:val="7D375F7C"/>
    <w:rsid w:val="7D487BBC"/>
    <w:rsid w:val="7DB57E2B"/>
    <w:rsid w:val="7DBE559E"/>
    <w:rsid w:val="7DCFE7ED"/>
    <w:rsid w:val="7DFD4612"/>
    <w:rsid w:val="7E25D6F5"/>
    <w:rsid w:val="7E29131E"/>
    <w:rsid w:val="7E3397A3"/>
    <w:rsid w:val="7E3D89D2"/>
    <w:rsid w:val="7E77426A"/>
    <w:rsid w:val="7E81D4F6"/>
    <w:rsid w:val="7E9A8F5E"/>
    <w:rsid w:val="7F263E7C"/>
    <w:rsid w:val="7FC0EB4C"/>
    <w:rsid w:val="7FC64339"/>
    <w:rsid w:val="7FF74C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B0B93"/>
  <w15:chartTrackingRefBased/>
  <w15:docId w15:val="{A7786692-DDAB-45DA-B901-320D54FD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226"/>
  </w:style>
  <w:style w:type="paragraph" w:styleId="Heading1">
    <w:name w:val="heading 1"/>
    <w:basedOn w:val="Normal"/>
    <w:next w:val="Normal"/>
    <w:link w:val="Heading1Char"/>
    <w:uiPriority w:val="9"/>
    <w:qFormat/>
    <w:rsid w:val="0088522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8522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8522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522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8522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8522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8522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8522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8522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22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85226"/>
    <w:rPr>
      <w:rFonts w:asciiTheme="majorHAnsi" w:eastAsiaTheme="majorEastAsia" w:hAnsiTheme="majorHAnsi" w:cstheme="majorBidi"/>
      <w:caps/>
      <w:color w:val="44546A" w:themeColor="text2"/>
      <w:spacing w:val="-15"/>
      <w:sz w:val="72"/>
      <w:szCs w:val="7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8522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85226"/>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885226"/>
    <w:rPr>
      <w:rFonts w:asciiTheme="majorHAnsi" w:eastAsiaTheme="majorEastAsia" w:hAnsiTheme="majorHAnsi" w:cstheme="majorBidi"/>
      <w:color w:val="1F3864" w:themeColor="accent1" w:themeShade="80"/>
      <w:sz w:val="36"/>
      <w:szCs w:val="36"/>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19"/>
    <w:rsid w:val="008D5E06"/>
    <w:pPr>
      <w:spacing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85226"/>
    <w:rPr>
      <w:rFonts w:asciiTheme="majorHAnsi" w:eastAsiaTheme="majorEastAsia" w:hAnsiTheme="majorHAnsi" w:cstheme="majorBidi"/>
      <w:color w:val="2F5496" w:themeColor="accent1" w:themeShade="BF"/>
      <w:sz w:val="28"/>
      <w:szCs w:val="28"/>
    </w:rPr>
  </w:style>
  <w:style w:type="character" w:customStyle="1" w:styleId="Heading2Char">
    <w:name w:val="Heading 2 Char"/>
    <w:basedOn w:val="DefaultParagraphFont"/>
    <w:link w:val="Heading2"/>
    <w:uiPriority w:val="9"/>
    <w:rsid w:val="00885226"/>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11"/>
    <w:unhideWhenUsed/>
    <w:pPr>
      <w:numPr>
        <w:numId w:val="18"/>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3864"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3864"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character" w:customStyle="1" w:styleId="Heading4Char">
    <w:name w:val="Heading 4 Char"/>
    <w:basedOn w:val="DefaultParagraphFont"/>
    <w:link w:val="Heading4"/>
    <w:uiPriority w:val="9"/>
    <w:semiHidden/>
    <w:rsid w:val="0088522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85226"/>
    <w:rPr>
      <w:rFonts w:asciiTheme="majorHAnsi" w:eastAsiaTheme="majorEastAsia" w:hAnsiTheme="majorHAnsi" w:cstheme="majorBidi"/>
      <w:caps/>
      <w:color w:val="2F5496" w:themeColor="accent1" w:themeShade="BF"/>
    </w:rPr>
  </w:style>
  <w:style w:type="character" w:customStyle="1" w:styleId="Heading8Char">
    <w:name w:val="Heading 8 Char"/>
    <w:basedOn w:val="DefaultParagraphFont"/>
    <w:link w:val="Heading8"/>
    <w:uiPriority w:val="9"/>
    <w:semiHidden/>
    <w:rsid w:val="0088522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85226"/>
    <w:rPr>
      <w:rFonts w:asciiTheme="majorHAnsi" w:eastAsiaTheme="majorEastAsia" w:hAnsiTheme="majorHAnsi" w:cstheme="majorBidi"/>
      <w:i/>
      <w:iCs/>
      <w:color w:val="1F3864" w:themeColor="accent1" w:themeShade="80"/>
    </w:rPr>
  </w:style>
  <w:style w:type="character" w:styleId="IntenseEmphasis">
    <w:name w:val="Intense Emphasis"/>
    <w:basedOn w:val="DefaultParagraphFont"/>
    <w:uiPriority w:val="21"/>
    <w:qFormat/>
    <w:rsid w:val="00885226"/>
    <w:rPr>
      <w:b/>
      <w:bCs/>
      <w:i/>
      <w:iCs/>
    </w:rPr>
  </w:style>
  <w:style w:type="paragraph" w:styleId="IntenseQuote">
    <w:name w:val="Intense Quote"/>
    <w:basedOn w:val="Normal"/>
    <w:next w:val="Normal"/>
    <w:link w:val="IntenseQuoteChar"/>
    <w:uiPriority w:val="30"/>
    <w:qFormat/>
    <w:rsid w:val="0088522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85226"/>
    <w:rPr>
      <w:rFonts w:asciiTheme="majorHAnsi" w:eastAsiaTheme="majorEastAsia" w:hAnsiTheme="majorHAnsi" w:cstheme="majorBidi"/>
      <w:color w:val="44546A" w:themeColor="text2"/>
      <w:spacing w:val="-6"/>
      <w:sz w:val="32"/>
      <w:szCs w:val="32"/>
    </w:rPr>
  </w:style>
  <w:style w:type="character" w:styleId="IntenseReference">
    <w:name w:val="Intense Reference"/>
    <w:basedOn w:val="DefaultParagraphFont"/>
    <w:uiPriority w:val="32"/>
    <w:qFormat/>
    <w:rsid w:val="00885226"/>
    <w:rPr>
      <w:b/>
      <w:bCs/>
      <w:smallCaps/>
      <w:color w:val="44546A" w:themeColor="text2"/>
      <w:u w:val="single"/>
    </w:rPr>
  </w:style>
  <w:style w:type="paragraph" w:styleId="BlockText">
    <w:name w:val="Block Text"/>
    <w:basedOn w:val="Normal"/>
    <w:uiPriority w:val="99"/>
    <w:semiHidden/>
    <w:unhideWhenUsed/>
    <w:rsid w:val="008D5E06"/>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unhideWhenUsed/>
    <w:rsid w:val="008D5E06"/>
    <w:rPr>
      <w:color w:val="538135"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9"/>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6Char">
    <w:name w:val="Heading 6 Char"/>
    <w:basedOn w:val="DefaultParagraphFont"/>
    <w:link w:val="Heading6"/>
    <w:uiPriority w:val="9"/>
    <w:semiHidden/>
    <w:rsid w:val="0088522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85226"/>
    <w:rPr>
      <w:rFonts w:asciiTheme="majorHAnsi" w:eastAsiaTheme="majorEastAsia" w:hAnsiTheme="majorHAnsi" w:cstheme="majorBidi"/>
      <w:b/>
      <w:bCs/>
      <w:color w:val="1F3864" w:themeColor="accent1" w:themeShade="80"/>
    </w:rPr>
  </w:style>
  <w:style w:type="paragraph" w:styleId="Caption">
    <w:name w:val="caption"/>
    <w:basedOn w:val="Normal"/>
    <w:next w:val="Normal"/>
    <w:uiPriority w:val="35"/>
    <w:semiHidden/>
    <w:unhideWhenUsed/>
    <w:qFormat/>
    <w:rsid w:val="00885226"/>
    <w:pPr>
      <w:spacing w:line="240" w:lineRule="auto"/>
    </w:pPr>
    <w:rPr>
      <w:b/>
      <w:bCs/>
      <w:smallCaps/>
      <w:color w:val="44546A" w:themeColor="text2"/>
    </w:rPr>
  </w:style>
  <w:style w:type="character" w:styleId="Strong">
    <w:name w:val="Strong"/>
    <w:basedOn w:val="DefaultParagraphFont"/>
    <w:uiPriority w:val="22"/>
    <w:qFormat/>
    <w:rsid w:val="00885226"/>
    <w:rPr>
      <w:b/>
      <w:bCs/>
    </w:rPr>
  </w:style>
  <w:style w:type="character" w:styleId="Emphasis">
    <w:name w:val="Emphasis"/>
    <w:basedOn w:val="DefaultParagraphFont"/>
    <w:uiPriority w:val="20"/>
    <w:qFormat/>
    <w:rsid w:val="00885226"/>
    <w:rPr>
      <w:i/>
      <w:iCs/>
    </w:rPr>
  </w:style>
  <w:style w:type="paragraph" w:styleId="NoSpacing">
    <w:name w:val="No Spacing"/>
    <w:uiPriority w:val="1"/>
    <w:qFormat/>
    <w:rsid w:val="00885226"/>
    <w:pPr>
      <w:spacing w:after="0" w:line="240" w:lineRule="auto"/>
    </w:pPr>
  </w:style>
  <w:style w:type="paragraph" w:styleId="Quote">
    <w:name w:val="Quote"/>
    <w:basedOn w:val="Normal"/>
    <w:next w:val="Normal"/>
    <w:link w:val="QuoteChar"/>
    <w:uiPriority w:val="29"/>
    <w:qFormat/>
    <w:rsid w:val="0088522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85226"/>
    <w:rPr>
      <w:color w:val="44546A" w:themeColor="text2"/>
      <w:sz w:val="24"/>
      <w:szCs w:val="24"/>
    </w:rPr>
  </w:style>
  <w:style w:type="character" w:styleId="SubtleEmphasis">
    <w:name w:val="Subtle Emphasis"/>
    <w:basedOn w:val="DefaultParagraphFont"/>
    <w:uiPriority w:val="19"/>
    <w:qFormat/>
    <w:rsid w:val="00885226"/>
    <w:rPr>
      <w:i/>
      <w:iCs/>
      <w:color w:val="595959" w:themeColor="text1" w:themeTint="A6"/>
    </w:rPr>
  </w:style>
  <w:style w:type="character" w:styleId="SubtleReference">
    <w:name w:val="Subtle Reference"/>
    <w:basedOn w:val="DefaultParagraphFont"/>
    <w:uiPriority w:val="31"/>
    <w:qFormat/>
    <w:rsid w:val="00885226"/>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885226"/>
    <w:rPr>
      <w:b/>
      <w:bCs/>
      <w:smallCaps/>
      <w:spacing w:val="10"/>
    </w:rPr>
  </w:style>
  <w:style w:type="paragraph" w:styleId="TOCHeading">
    <w:name w:val="TOC Heading"/>
    <w:basedOn w:val="Heading1"/>
    <w:next w:val="Normal"/>
    <w:uiPriority w:val="39"/>
    <w:semiHidden/>
    <w:unhideWhenUsed/>
    <w:qFormat/>
    <w:rsid w:val="00885226"/>
    <w:pPr>
      <w:outlineLvl w:val="9"/>
    </w:pPr>
  </w:style>
  <w:style w:type="paragraph" w:styleId="ListParagraph">
    <w:name w:val="List Paragraph"/>
    <w:basedOn w:val="Normal"/>
    <w:uiPriority w:val="34"/>
    <w:qFormat/>
    <w:rsid w:val="00EA4F83"/>
    <w:pPr>
      <w:ind w:left="720"/>
      <w:contextualSpacing/>
    </w:pPr>
  </w:style>
  <w:style w:type="character" w:styleId="CommentReference">
    <w:name w:val="annotation reference"/>
    <w:basedOn w:val="DefaultParagraphFont"/>
    <w:uiPriority w:val="99"/>
    <w:semiHidden/>
    <w:unhideWhenUsed/>
    <w:rsid w:val="00C13AFF"/>
    <w:rPr>
      <w:sz w:val="16"/>
      <w:szCs w:val="16"/>
    </w:rPr>
  </w:style>
  <w:style w:type="paragraph" w:styleId="CommentText">
    <w:name w:val="annotation text"/>
    <w:basedOn w:val="Normal"/>
    <w:link w:val="CommentTextChar"/>
    <w:uiPriority w:val="99"/>
    <w:semiHidden/>
    <w:unhideWhenUsed/>
    <w:rsid w:val="00C13AFF"/>
    <w:pPr>
      <w:spacing w:line="240" w:lineRule="auto"/>
    </w:pPr>
    <w:rPr>
      <w:sz w:val="20"/>
      <w:szCs w:val="20"/>
    </w:rPr>
  </w:style>
  <w:style w:type="character" w:customStyle="1" w:styleId="CommentTextChar">
    <w:name w:val="Comment Text Char"/>
    <w:basedOn w:val="DefaultParagraphFont"/>
    <w:link w:val="CommentText"/>
    <w:uiPriority w:val="99"/>
    <w:semiHidden/>
    <w:rsid w:val="00C13AFF"/>
    <w:rPr>
      <w:sz w:val="20"/>
      <w:szCs w:val="20"/>
    </w:rPr>
  </w:style>
  <w:style w:type="paragraph" w:styleId="CommentSubject">
    <w:name w:val="annotation subject"/>
    <w:basedOn w:val="CommentText"/>
    <w:next w:val="CommentText"/>
    <w:link w:val="CommentSubjectChar"/>
    <w:uiPriority w:val="99"/>
    <w:semiHidden/>
    <w:unhideWhenUsed/>
    <w:rsid w:val="00C13AFF"/>
    <w:rPr>
      <w:b/>
      <w:bCs/>
    </w:rPr>
  </w:style>
  <w:style w:type="character" w:customStyle="1" w:styleId="CommentSubjectChar">
    <w:name w:val="Comment Subject Char"/>
    <w:basedOn w:val="CommentTextChar"/>
    <w:link w:val="CommentSubject"/>
    <w:uiPriority w:val="99"/>
    <w:semiHidden/>
    <w:rsid w:val="00C13AFF"/>
    <w:rPr>
      <w:b/>
      <w:bCs/>
      <w:sz w:val="20"/>
      <w:szCs w:val="20"/>
    </w:rPr>
  </w:style>
  <w:style w:type="paragraph" w:styleId="BalloonText">
    <w:name w:val="Balloon Text"/>
    <w:basedOn w:val="Normal"/>
    <w:link w:val="BalloonTextChar"/>
    <w:uiPriority w:val="99"/>
    <w:semiHidden/>
    <w:unhideWhenUsed/>
    <w:rsid w:val="00C13A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3AFF"/>
    <w:rPr>
      <w:rFonts w:ascii="Segoe UI" w:hAnsi="Segoe UI" w:cs="Segoe UI"/>
      <w:sz w:val="18"/>
      <w:szCs w:val="18"/>
    </w:rPr>
  </w:style>
  <w:style w:type="paragraph" w:customStyle="1" w:styleId="BodyTextContent">
    <w:name w:val="Body Text Content"/>
    <w:basedOn w:val="BodyTextIndent"/>
    <w:autoRedefine/>
    <w:rsid w:val="002E1203"/>
    <w:pPr>
      <w:spacing w:after="0" w:line="240" w:lineRule="auto"/>
      <w:ind w:left="0"/>
    </w:pPr>
    <w:rPr>
      <w:rFonts w:ascii="Tahoma" w:eastAsia="Times New Roman" w:hAnsi="Tahoma" w:cs="Tahoma"/>
      <w:b/>
      <w:lang w:val="en-CA" w:eastAsia="en-US"/>
    </w:rPr>
  </w:style>
  <w:style w:type="paragraph" w:styleId="BodyTextIndent">
    <w:name w:val="Body Text Indent"/>
    <w:basedOn w:val="Normal"/>
    <w:link w:val="BodyTextIndentChar"/>
    <w:uiPriority w:val="99"/>
    <w:semiHidden/>
    <w:unhideWhenUsed/>
    <w:rsid w:val="002E1203"/>
    <w:pPr>
      <w:spacing w:after="120"/>
      <w:ind w:left="360"/>
    </w:pPr>
  </w:style>
  <w:style w:type="character" w:customStyle="1" w:styleId="BodyTextIndentChar">
    <w:name w:val="Body Text Indent Char"/>
    <w:basedOn w:val="DefaultParagraphFont"/>
    <w:link w:val="BodyTextIndent"/>
    <w:uiPriority w:val="99"/>
    <w:semiHidden/>
    <w:rsid w:val="002E1203"/>
  </w:style>
  <w:style w:type="paragraph" w:styleId="BodyText">
    <w:name w:val="Body Text"/>
    <w:basedOn w:val="Normal"/>
    <w:link w:val="BodyTextChar"/>
    <w:uiPriority w:val="99"/>
    <w:unhideWhenUsed/>
    <w:rsid w:val="005D7658"/>
    <w:pPr>
      <w:spacing w:after="120"/>
    </w:pPr>
  </w:style>
  <w:style w:type="character" w:customStyle="1" w:styleId="BodyTextChar">
    <w:name w:val="Body Text Char"/>
    <w:basedOn w:val="DefaultParagraphFont"/>
    <w:link w:val="BodyText"/>
    <w:uiPriority w:val="99"/>
    <w:rsid w:val="005D7658"/>
  </w:style>
  <w:style w:type="character" w:styleId="UnresolvedMention">
    <w:name w:val="Unresolved Mention"/>
    <w:basedOn w:val="DefaultParagraphFont"/>
    <w:uiPriority w:val="99"/>
    <w:semiHidden/>
    <w:unhideWhenUsed/>
    <w:rsid w:val="00B07A9E"/>
    <w:rPr>
      <w:color w:val="605E5C"/>
      <w:shd w:val="clear" w:color="auto" w:fill="E1DFDD"/>
    </w:rPr>
  </w:style>
  <w:style w:type="character" w:styleId="FollowedHyperlink">
    <w:name w:val="FollowedHyperlink"/>
    <w:basedOn w:val="DefaultParagraphFont"/>
    <w:uiPriority w:val="99"/>
    <w:semiHidden/>
    <w:unhideWhenUsed/>
    <w:rsid w:val="00EF43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2116">
      <w:bodyDiv w:val="1"/>
      <w:marLeft w:val="0"/>
      <w:marRight w:val="0"/>
      <w:marTop w:val="0"/>
      <w:marBottom w:val="0"/>
      <w:divBdr>
        <w:top w:val="none" w:sz="0" w:space="0" w:color="auto"/>
        <w:left w:val="none" w:sz="0" w:space="0" w:color="auto"/>
        <w:bottom w:val="none" w:sz="0" w:space="0" w:color="auto"/>
        <w:right w:val="none" w:sz="0" w:space="0" w:color="auto"/>
      </w:divBdr>
    </w:div>
    <w:div w:id="974717528">
      <w:bodyDiv w:val="1"/>
      <w:marLeft w:val="0"/>
      <w:marRight w:val="0"/>
      <w:marTop w:val="0"/>
      <w:marBottom w:val="0"/>
      <w:divBdr>
        <w:top w:val="none" w:sz="0" w:space="0" w:color="auto"/>
        <w:left w:val="none" w:sz="0" w:space="0" w:color="auto"/>
        <w:bottom w:val="none" w:sz="0" w:space="0" w:color="auto"/>
        <w:right w:val="none" w:sz="0" w:space="0" w:color="auto"/>
      </w:divBdr>
      <w:divsChild>
        <w:div w:id="379325285">
          <w:marLeft w:val="0"/>
          <w:marRight w:val="0"/>
          <w:marTop w:val="0"/>
          <w:marBottom w:val="0"/>
          <w:divBdr>
            <w:top w:val="none" w:sz="0" w:space="0" w:color="auto"/>
            <w:left w:val="none" w:sz="0" w:space="0" w:color="auto"/>
            <w:bottom w:val="none" w:sz="0" w:space="0" w:color="auto"/>
            <w:right w:val="none" w:sz="0" w:space="0" w:color="auto"/>
          </w:divBdr>
        </w:div>
      </w:divsChild>
    </w:div>
    <w:div w:id="1005596111">
      <w:bodyDiv w:val="1"/>
      <w:marLeft w:val="0"/>
      <w:marRight w:val="0"/>
      <w:marTop w:val="0"/>
      <w:marBottom w:val="0"/>
      <w:divBdr>
        <w:top w:val="none" w:sz="0" w:space="0" w:color="auto"/>
        <w:left w:val="none" w:sz="0" w:space="0" w:color="auto"/>
        <w:bottom w:val="none" w:sz="0" w:space="0" w:color="auto"/>
        <w:right w:val="none" w:sz="0" w:space="0" w:color="auto"/>
      </w:divBdr>
    </w:div>
    <w:div w:id="1324046255">
      <w:bodyDiv w:val="1"/>
      <w:marLeft w:val="0"/>
      <w:marRight w:val="0"/>
      <w:marTop w:val="0"/>
      <w:marBottom w:val="0"/>
      <w:divBdr>
        <w:top w:val="none" w:sz="0" w:space="0" w:color="auto"/>
        <w:left w:val="none" w:sz="0" w:space="0" w:color="auto"/>
        <w:bottom w:val="none" w:sz="0" w:space="0" w:color="auto"/>
        <w:right w:val="none" w:sz="0" w:space="0" w:color="auto"/>
      </w:divBdr>
    </w:div>
    <w:div w:id="1616986081">
      <w:bodyDiv w:val="1"/>
      <w:marLeft w:val="0"/>
      <w:marRight w:val="0"/>
      <w:marTop w:val="0"/>
      <w:marBottom w:val="0"/>
      <w:divBdr>
        <w:top w:val="none" w:sz="0" w:space="0" w:color="auto"/>
        <w:left w:val="none" w:sz="0" w:space="0" w:color="auto"/>
        <w:bottom w:val="none" w:sz="0" w:space="0" w:color="auto"/>
        <w:right w:val="none" w:sz="0" w:space="0" w:color="auto"/>
      </w:divBdr>
      <w:divsChild>
        <w:div w:id="884560794">
          <w:marLeft w:val="0"/>
          <w:marRight w:val="0"/>
          <w:marTop w:val="0"/>
          <w:marBottom w:val="0"/>
          <w:divBdr>
            <w:top w:val="none" w:sz="0" w:space="0" w:color="auto"/>
            <w:left w:val="none" w:sz="0" w:space="0" w:color="auto"/>
            <w:bottom w:val="none" w:sz="0" w:space="0" w:color="auto"/>
            <w:right w:val="none" w:sz="0" w:space="0" w:color="auto"/>
          </w:divBdr>
        </w:div>
      </w:divsChild>
    </w:div>
    <w:div w:id="1648318606">
      <w:bodyDiv w:val="1"/>
      <w:marLeft w:val="0"/>
      <w:marRight w:val="0"/>
      <w:marTop w:val="0"/>
      <w:marBottom w:val="0"/>
      <w:divBdr>
        <w:top w:val="none" w:sz="0" w:space="0" w:color="auto"/>
        <w:left w:val="none" w:sz="0" w:space="0" w:color="auto"/>
        <w:bottom w:val="none" w:sz="0" w:space="0" w:color="auto"/>
        <w:right w:val="none" w:sz="0" w:space="0" w:color="auto"/>
      </w:divBdr>
    </w:div>
    <w:div w:id="1793938141">
      <w:bodyDiv w:val="1"/>
      <w:marLeft w:val="0"/>
      <w:marRight w:val="0"/>
      <w:marTop w:val="0"/>
      <w:marBottom w:val="0"/>
      <w:divBdr>
        <w:top w:val="none" w:sz="0" w:space="0" w:color="auto"/>
        <w:left w:val="none" w:sz="0" w:space="0" w:color="auto"/>
        <w:bottom w:val="none" w:sz="0" w:space="0" w:color="auto"/>
        <w:right w:val="none" w:sz="0" w:space="0" w:color="auto"/>
      </w:divBdr>
      <w:divsChild>
        <w:div w:id="170680678">
          <w:marLeft w:val="446"/>
          <w:marRight w:val="0"/>
          <w:marTop w:val="80"/>
          <w:marBottom w:val="80"/>
          <w:divBdr>
            <w:top w:val="none" w:sz="0" w:space="0" w:color="auto"/>
            <w:left w:val="none" w:sz="0" w:space="0" w:color="auto"/>
            <w:bottom w:val="none" w:sz="0" w:space="0" w:color="auto"/>
            <w:right w:val="none" w:sz="0" w:space="0" w:color="auto"/>
          </w:divBdr>
        </w:div>
        <w:div w:id="419067328">
          <w:marLeft w:val="446"/>
          <w:marRight w:val="0"/>
          <w:marTop w:val="80"/>
          <w:marBottom w:val="80"/>
          <w:divBdr>
            <w:top w:val="none" w:sz="0" w:space="0" w:color="auto"/>
            <w:left w:val="none" w:sz="0" w:space="0" w:color="auto"/>
            <w:bottom w:val="none" w:sz="0" w:space="0" w:color="auto"/>
            <w:right w:val="none" w:sz="0" w:space="0" w:color="auto"/>
          </w:divBdr>
        </w:div>
        <w:div w:id="829250549">
          <w:marLeft w:val="446"/>
          <w:marRight w:val="0"/>
          <w:marTop w:val="8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shivamb/vehicle-claim-fraud-detec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zurin\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E177AD37A0294793DB489DE8400724" ma:contentTypeVersion="8" ma:contentTypeDescription="Create a new document." ma:contentTypeScope="" ma:versionID="44850cca2f158fbffafa37b4253986fe">
  <xsd:schema xmlns:xsd="http://www.w3.org/2001/XMLSchema" xmlns:xs="http://www.w3.org/2001/XMLSchema" xmlns:p="http://schemas.microsoft.com/office/2006/metadata/properties" xmlns:ns2="123dea8d-37b9-4b1d-8c38-c86312ae736c" xmlns:ns3="cc91a536-1523-4df5-afd6-e3b0c87aee03" targetNamespace="http://schemas.microsoft.com/office/2006/metadata/properties" ma:root="true" ma:fieldsID="e7799fbf9e23074ebb90158813c67dd4" ns2:_="" ns3:_="">
    <xsd:import namespace="123dea8d-37b9-4b1d-8c38-c86312ae736c"/>
    <xsd:import namespace="cc91a536-1523-4df5-afd6-e3b0c87aee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dea8d-37b9-4b1d-8c38-c86312ae73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4" nillable="true" ma:displayName="Length (seconds)"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91a536-1523-4df5-afd6-e3b0c87aee0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cc91a536-1523-4df5-afd6-e3b0c87aee03">
      <UserInfo>
        <DisplayName>Revathy Sivasankaran</DisplayName>
        <AccountId>49</AccountId>
        <AccountType/>
      </UserInfo>
      <UserInfo>
        <DisplayName>Lauren Gershman</DisplayName>
        <AccountId>57</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5E80-CD00-49FE-93A4-B9C7BC5D4E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3dea8d-37b9-4b1d-8c38-c86312ae736c"/>
    <ds:schemaRef ds:uri="cc91a536-1523-4df5-afd6-e3b0c87aee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6C206D6-F680-4B2C-B445-8F8C644A1D48}">
  <ds:schemaRefs>
    <ds:schemaRef ds:uri="http://schemas.microsoft.com/sharepoint/v3/contenttype/forms"/>
  </ds:schemaRefs>
</ds:datastoreItem>
</file>

<file path=customXml/itemProps3.xml><?xml version="1.0" encoding="utf-8"?>
<ds:datastoreItem xmlns:ds="http://schemas.openxmlformats.org/officeDocument/2006/customXml" ds:itemID="{EDE30DDF-0176-436D-8431-91E2F8646B74}">
  <ds:schemaRefs>
    <ds:schemaRef ds:uri="http://schemas.microsoft.com/office/2006/metadata/properties"/>
    <ds:schemaRef ds:uri="http://schemas.microsoft.com/office/infopath/2007/PartnerControls"/>
    <ds:schemaRef ds:uri="cc91a536-1523-4df5-afd6-e3b0c87aee03"/>
  </ds:schemaRefs>
</ds:datastoreItem>
</file>

<file path=customXml/itemProps4.xml><?xml version="1.0" encoding="utf-8"?>
<ds:datastoreItem xmlns:ds="http://schemas.openxmlformats.org/officeDocument/2006/customXml" ds:itemID="{41EABA61-6D03-4501-80CA-48FB1C87F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1132</TotalTime>
  <Pages>8</Pages>
  <Words>1832</Words>
  <Characters>10445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Chui</dc:creator>
  <cp:keywords/>
  <cp:lastModifiedBy>Gourav Bajaj</cp:lastModifiedBy>
  <cp:revision>26</cp:revision>
  <dcterms:created xsi:type="dcterms:W3CDTF">2021-11-03T17:18:00Z</dcterms:created>
  <dcterms:modified xsi:type="dcterms:W3CDTF">2022-08-09T08:20:00Z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0x0101000AE177AD37A0294793DB489DE8400724</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