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C5F8A"/>
          <w:sz w:val="22"/>
          <w:szCs w:val="22"/>
        </w:rPr>
        <w:t xml:space="preserve">Project Design Phase</w:t>
      </w:r>
    </w:p>
    <w:p>
      <w:pPr>
        <w:pBdr>
          <w:bottom w:val="single" w:color="2C5F8A" w:sz="12" w:space="8"/>
        </w:pBdr>
        <w:spacing w:after="240"/>
      </w:pPr>
      <w:r>
        <w:rPr>
          <w:b/>
          <w:bCs/>
          <w:sz w:val="34"/>
          <w:szCs w:val="34"/>
        </w:rPr>
        <w:t xml:space="preserve">AI StudyBuddy</w:t>
      </w:r>
    </w:p>
    <w:tbl>
      <w:tblPr>
        <w:tblW w:type="pct" w:w="7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AI StudyBuddy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SWTID-2026-6718</w:t>
            </w:r>
          </w:p>
        </w:tc>
      </w:tr>
      <w:tr>
        <w:tc>
          <w:tcPr>
            <w:tcW w:type="pct" w:w="30%"/>
            <w:shd w:fill="D9E6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27 September 2026</w:t>
            </w:r>
          </w:p>
        </w:tc>
      </w:tr>
    </w:tbl>
    <w:p>
      <w:pPr>
        <w:spacing w:after="120"/>
      </w:pPr>
    </w:p>
    <w:p>
      <w:pPr>
        <w:pStyle w:val="Heading1"/>
        <w:spacing w:after="160" w:before="240"/>
      </w:pPr>
      <w:r>
        <w:t xml:space="preserve">1. Design Overview</w:t>
      </w:r>
    </w:p>
    <w:p>
      <w:pPr>
        <w:spacing w:after="160"/>
      </w:pPr>
      <w:r>
        <w:t xml:space="preserve">AI StudyBuddy is designed as a modular backend REST API that helps students convert their own study material into AI-generated learning aids. The design separates API routing, authentication, authorization, business logic, database operations and AI processing into independent components.</w:t>
      </w:r>
    </w:p>
    <w:p>
      <w:pPr>
        <w:spacing w:after="160"/>
      </w:pPr>
      <w:r>
        <w:t xml:space="preserve">The system uses Node.js and Express.js as the backend platform, MongoDB as the database, and Google Gemini 2.5 Flash for AI processing. The design follows a layered (MVC-style) pattern with routes, controllers, models, middleware and utility modules kept separate.</w:t>
      </w:r>
    </w:p>
    <w:p>
      <w:pPr>
        <w:pStyle w:val="Heading1"/>
        <w:spacing w:after="160" w:before="240"/>
      </w:pPr>
      <w:r>
        <w:t xml:space="preserve">2. Design 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Provide secure REST API access via JWT authentication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Separate functionality according to user roles (Student / Admin)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Manage the complete study-material lifecycle (upload, view, delete)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 Gemini for AI summarization, flashcards, quiz and study-plan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Protect application resources through authentication and authorization middleware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Support maintainable and scalable backend development</w:t>
      </w:r>
    </w:p>
    <w:p>
      <w:pPr>
        <w:pStyle w:val="Heading1"/>
        <w:spacing w:after="160" w:before="240"/>
      </w:pPr>
      <w:r>
        <w:t xml:space="preserve">3. High-Level System Design</w:t>
      </w:r>
    </w:p>
    <w:p>
      <w:pPr>
        <w:spacing w:after="160"/>
      </w:pPr>
      <w:r>
        <w:t xml:space="preserve">The overall system is divided into the following layers: Client (Frontend/Postman) → API Routing Layer → Middleware Layer (Auth/Upload) → Controller Layer → Service/Utility Layer → Database (MongoDB) / AI Service (Gemini).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API Layer</w:t>
            </w:r>
          </w:p>
        </w:tc>
        <w:tc>
          <w:tcPr>
            <w:tcW w:type="pct" w:w="2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pct" w:w="2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Business Layer</w:t>
            </w:r>
          </w:p>
        </w:tc>
        <w:tc>
          <w:tcPr>
            <w:tcW w:type="pct" w:w="2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Layer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Auth APIs
Material APIs
Admin APIs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JWT authentication
Role authorization
Password hashing (bcrypt)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processing
AI generation (Gemini)
Admin processing</w:t>
            </w:r>
          </w:p>
        </w:tc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Users
Materials
Local Uploads Storage</w:t>
            </w:r>
          </w:p>
        </w:tc>
      </w:tr>
    </w:tbl>
    <w:p>
      <w:pPr>
        <w:pStyle w:val="Heading1"/>
        <w:spacing w:after="160" w:before="240"/>
      </w:pPr>
      <w:r>
        <w:t xml:space="preserve">4. Module Design</w:t>
      </w:r>
    </w:p>
    <w:p>
      <w:pPr>
        <w:pStyle w:val="Heading2"/>
        <w:spacing w:after="160" w:before="240"/>
      </w:pPr>
      <w:r>
        <w:t xml:space="preserve">4.1 Authentication Module</w:t>
      </w:r>
    </w:p>
    <w:p>
      <w:pPr>
        <w:spacing w:after="160"/>
      </w:pPr>
      <w:r>
        <w:t xml:space="preserve">Responsible for: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registration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User login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access &amp; refresh token generation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Token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Logout / session termination</w:t>
      </w:r>
    </w:p>
    <w:p>
      <w:pPr>
        <w:pStyle w:val="Heading2"/>
        <w:spacing w:after="160" w:before="240"/>
      </w:pPr>
      <w:r>
        <w:t xml:space="preserve">4.2 Role Management Module</w:t>
      </w:r>
    </w:p>
    <w:p>
      <w:pPr>
        <w:spacing w:after="160"/>
      </w:pPr>
      <w:r>
        <w:t xml:space="preserve">Supported roles: Student | Admin. Role-based middleware (protect, adminOnly) checks the authenticated user's role before performing restricted operations.</w:t>
      </w:r>
    </w:p>
    <w:p>
      <w:pPr>
        <w:pStyle w:val="Heading2"/>
        <w:spacing w:after="160" w:before="240"/>
      </w:pPr>
      <w:r>
        <w:t xml:space="preserve">4.3 Material Management Module</w:t>
      </w:r>
    </w:p>
    <w:p>
      <w:pPr>
        <w:spacing w:after="160"/>
      </w:pPr>
      <w:r>
        <w:t xml:space="preserve">Responsible for: uploading study files (.txt/.md/.pdf) via Multer, extracting text content, listing a student's materials, viewing and deleting a specific material, and persisting AI-generated outputs against that material.</w:t>
      </w:r>
    </w:p>
    <w:p>
      <w:pPr>
        <w:pStyle w:val="Heading2"/>
        <w:spacing w:after="160" w:before="240"/>
      </w:pPr>
      <w:r>
        <w:t xml:space="preserve">4.4 AI Module</w:t>
      </w:r>
    </w:p>
    <w:p>
      <w:pPr>
        <w:spacing w:after="160"/>
      </w:pPr>
      <w:r>
        <w:t xml:space="preserve">Responsible for generating: an AI summary, a configurable number of flashcards, an MCQ quiz, and a personalized study plan — using Google Gemini 2.5 Flash. Main operations: Summarize | Generate Flashcards | Generate Quiz | Generate Study Plan.</w:t>
      </w:r>
    </w:p>
    <w:p>
      <w:pPr>
        <w:pStyle w:val="Heading2"/>
        <w:spacing w:after="160" w:before="240"/>
      </w:pPr>
      <w:r>
        <w:t xml:space="preserve">4.5 Admin Module</w:t>
      </w:r>
    </w:p>
    <w:p>
      <w:pPr>
        <w:spacing w:after="160"/>
      </w:pPr>
      <w:r>
        <w:t xml:space="preserve">Responsible for: listing all users, deleting a user (with cascade deletion of their materials), and returning aggregate platform statistics (total users, total materials).</w:t>
      </w:r>
    </w:p>
    <w:p>
      <w:pPr>
        <w:pStyle w:val="Heading1"/>
        <w:spacing w:after="160" w:before="240"/>
      </w:pPr>
      <w:r>
        <w:t xml:space="preserve">5. Database Design</w:t>
      </w:r>
    </w:p>
    <w:p>
      <w:pPr>
        <w:spacing w:after="160"/>
      </w:pPr>
      <w:r>
        <w:t xml:space="preserve">The system uses two primary collections: Users and Materials.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i/>
          <w:iCs/>
          <w:color w:val="666666"/>
          <w:sz w:val="18"/>
          <w:szCs w:val="18"/>
        </w:rPr>
        <w:t xml:space="preserve">Figure 1: Entity Relationship Diagram — a User can create multiple Materials.</w:t>
      </w:r>
    </w:p>
    <w:p>
      <w:pPr>
        <w:pStyle w:val="Heading1"/>
        <w:spacing w:after="160" w:before="240"/>
      </w:pPr>
      <w:r>
        <w:t xml:space="preserve">6. API Design</w:t>
      </w:r>
    </w:p>
    <w:p>
      <w:pPr>
        <w:pStyle w:val="Heading3"/>
        <w:spacing w:after="160" w:before="240"/>
      </w:pPr>
      <w:r>
        <w:t xml:space="preserve">Authentication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  /api/auth/register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  /api/auth/login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  /api/auth/refresh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  /api/auth/logout</w:t>
      </w:r>
    </w:p>
    <w:p>
      <w:pPr>
        <w:pStyle w:val="Heading3"/>
        <w:spacing w:after="160" w:before="240"/>
      </w:pPr>
      <w:r>
        <w:t xml:space="preserve">Materials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POST   /api/materials/upload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/api/materials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/api/materials/:id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DELETE /api/materials/:id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  /api/materials/:id/summarize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  /api/materials/:id/flashcards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  /api/materials/:id/quiz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POST   /api/materials/:id/study-plan</w:t>
      </w:r>
    </w:p>
    <w:p>
      <w:pPr>
        <w:pStyle w:val="Heading3"/>
        <w:spacing w:after="160" w:before="240"/>
      </w:pPr>
      <w:r>
        <w:t xml:space="preserve">Admin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60" w:before="80"/>
      </w:pPr>
      <w:r>
        <w:rPr>
          <w:rFonts w:ascii="Consolas" w:cs="Consolas" w:eastAsia="Consolas" w:hAnsi="Consolas"/>
          <w:sz w:val="19"/>
          <w:szCs w:val="19"/>
        </w:rPr>
        <w:t xml:space="preserve">GET    /api/admin/users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DELETE /api/admin/users/:id</w:t>
      </w:r>
      <w:r>
        <w:br/>
      </w:r>
      <w:r>
        <w:rPr>
          <w:rFonts w:ascii="Consolas" w:cs="Consolas" w:eastAsia="Consolas" w:hAnsi="Consolas"/>
          <w:sz w:val="19"/>
          <w:szCs w:val="19"/>
        </w:rPr>
        <w:t xml:space="preserve">GET    /api/admin/stats</w:t>
      </w:r>
    </w:p>
    <w:p>
      <w:pPr>
        <w:pStyle w:val="Heading1"/>
        <w:spacing w:after="160" w:before="240"/>
      </w:pPr>
      <w:r>
        <w:t xml:space="preserve">7. AI Design</w:t>
      </w:r>
    </w:p>
    <w:p>
      <w:pPr>
        <w:spacing w:after="160"/>
      </w:pPr>
      <w:r>
        <w:t xml:space="preserve">The AI subsystem is isolated in a dedicated utility (gemini.js) so AI processing does not become part of route or controller logic.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Summarize / Flashcards / Quiz</w:t>
            </w:r>
          </w:p>
        </w:tc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Study Plan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Material Content → Controller → Gemini Utility → Prompt Template → Google Gemini → Structured Result (summary / flashcards[] / quiz[])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Goal, Hours/Day, Days + Material Content → Controller → Gemini Utility → Prompt Template → Google Gemini → Day-wise Study Plan</w:t>
            </w:r>
          </w:p>
        </w:tc>
      </w:tr>
    </w:tbl>
    <w:p>
      <w:pPr>
        <w:pStyle w:val="Heading1"/>
        <w:spacing w:after="160" w:before="240"/>
      </w:pPr>
      <w:r>
        <w:t xml:space="preserve">8. Prompt Design</w:t>
      </w:r>
    </w:p>
    <w:p>
      <w:pPr>
        <w:spacing w:after="160"/>
      </w:pPr>
      <w:r>
        <w:t xml:space="preserve">Structured prompts are used to control the AI response: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Summarize: provide the material content and request a concise summary.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Flashcards: provide content + count and request question/answer pairs in a structured format.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Quiz: provide content + count and request MCQs with options and the correct answer.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Study Plan: provide the goal, hours/day, number of days and content, and request a day-wise plan.</w:t>
      </w:r>
    </w:p>
    <w:p>
      <w:pPr>
        <w:pStyle w:val="Heading1"/>
        <w:spacing w:after="160" w:before="240"/>
      </w:pPr>
      <w:r>
        <w:t xml:space="preserve">9. Security Design</w:t>
      </w:r>
    </w:p>
    <w:p>
      <w:pPr>
        <w:spacing w:after="160"/>
      </w:pPr>
      <w:r>
        <w:t xml:space="preserve">Security mechanisms include: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bcrypt password hashing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JWT authentication (short-lived access token, longer-lived refresh token)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Role-based authorization (protect, adminOnly middleware)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Centralized Express error handling</w:t>
      </w:r>
    </w:p>
    <w:p>
      <w:pPr>
        <w:pStyle w:val="Heading1"/>
        <w:spacing w:after="160" w:before="240"/>
      </w:pPr>
      <w:r>
        <w:t xml:space="preserve">10. Data Flow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Authentication Flow</w:t>
            </w:r>
          </w:p>
        </w:tc>
        <w:tc>
          <w:tcPr>
            <w:tcW w:type="pct" w:w="50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Generation Flow</w:t>
            </w:r>
          </w:p>
        </w:tc>
      </w:tr>
      <w:tr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User → Register/Login API → Auth Controller → User Model → MongoDB → JWT Response</w:t>
            </w:r>
          </w:p>
        </w:tc>
        <w:tc>
          <w:tcPr>
            <w:tcW w:type="pct" w:w="50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Student → Material Endpoint (summarize/flashcards/quiz/plan) → JWT Verification → Material Controller → Gemini Utility → Google Gemini → Result saved to Material → Response</w:t>
            </w:r>
          </w:p>
        </w:tc>
      </w:tr>
    </w:tbl>
    <w:p>
      <w:pPr>
        <w:pStyle w:val="Heading1"/>
        <w:spacing w:after="160" w:before="240"/>
      </w:pPr>
      <w:r>
        <w:t xml:space="preserve">11. Role-Based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75%"/>
            <w:shd w:fill="2C5F8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Main Access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Student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Upload/view/delete own materials; generate AI summary, flashcards, quiz, and study plan for own materials</w:t>
            </w:r>
          </w:p>
        </w:tc>
      </w:tr>
      <w:tr>
        <w:tc>
          <w:tcPr>
            <w:tcW w:type="pct" w:w="2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pct" w:w="75%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sz w:val="20"/>
                <w:szCs w:val="20"/>
              </w:rPr>
              <w:t xml:space="preserve">List all users; delete users (cascade); view platform statistics</w:t>
            </w:r>
          </w:p>
        </w:tc>
      </w:tr>
    </w:tbl>
    <w:p>
      <w:pPr>
        <w:pStyle w:val="Heading1"/>
        <w:spacing w:after="160" w:before="240"/>
      </w:pPr>
      <w:r>
        <w:t xml:space="preserve">12. Scalability Design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functionality can be extended with additional Gemini prompts/services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Additional roles can be introduced through the existing RBAC middleware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Additional content-management modules can be added via separate controllers/routes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MongoDB provides a document-store that scales horizontally</w:t>
      </w:r>
    </w:p>
    <w:p>
      <w:pPr>
        <w:pStyle w:val="Heading1"/>
        <w:spacing w:after="160" w:before="240"/>
      </w:pPr>
      <w:r>
        <w:t xml:space="preserve">13. Design Outcome</w:t>
      </w:r>
    </w:p>
    <w:p>
      <w:pPr>
        <w:spacing w:after="160"/>
      </w:pPr>
      <w:r>
        <w:t xml:space="preserve">The final design provides a clear separation between client interaction, API routing, security, business logic, database operations and AI processing — allowing AI StudyBuddy to function as a secure, modular backend REST API.</w:t>
      </w:r>
    </w:p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1680694b47efe7fd43647cc8bf58d797307e8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2026-09-27T17:22:52.571Z</dcterms:created>
  <dcterms:modified xsi:type="dcterms:W3CDTF">2026-09-27T17:22:52.571Z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