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TABLE – B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Load Distribution for ODD Semester 2025 – 26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VEER SURENDRA SAI UNIVERSITY OF TECHNOLOGY: BURLA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"/>
        <w:gridCol w:w="1257"/>
        <w:gridCol w:w="1082"/>
        <w:gridCol w:w="1220"/>
        <w:gridCol w:w="1023"/>
        <w:gridCol w:w="163"/>
        <w:gridCol w:w="1475"/>
        <w:gridCol w:w="547"/>
        <w:gridCol w:w="210"/>
        <w:gridCol w:w="890"/>
        <w:gridCol w:w="416"/>
        <w:gridCol w:w="912"/>
        <w:gridCol w:w="424"/>
        <w:gridCol w:w="988"/>
        <w:tblGridChange w:id="0">
          <w:tblGrid>
            <w:gridCol w:w="723"/>
            <w:gridCol w:w="1257"/>
            <w:gridCol w:w="1082"/>
            <w:gridCol w:w="1220"/>
            <w:gridCol w:w="1023"/>
            <w:gridCol w:w="163"/>
            <w:gridCol w:w="1475"/>
            <w:gridCol w:w="547"/>
            <w:gridCol w:w="210"/>
            <w:gridCol w:w="890"/>
            <w:gridCol w:w="416"/>
            <w:gridCol w:w="912"/>
            <w:gridCol w:w="424"/>
            <w:gridCol w:w="988"/>
          </w:tblGrid>
        </w:tblGridChange>
      </w:tblGrid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Sl.No.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 subject teachers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subject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periods per week for theory subject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Sessional subject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periods per week for Sessional subjects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Full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 abbreviated form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Prof. H S Behera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Systems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Suvasini Panigrahi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Engineering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 Sucheta Panda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Cryptographic Foundation and Network Security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Elective-I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Seminar on Internship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Dr.M R Senapati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Artificial Intelligence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BCS15001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Artificial Intelligence &amp; Expert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Artificial Intelligence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P K Sahu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Digital Logic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Satyabrata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Internet of 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 P Sahoo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Seminar on Internship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Structure Using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MCA02002 </w:t>
            </w:r>
          </w:p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Structure Using C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K K Sahu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of 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Compiler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 K Nayak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 –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&amp; Modelling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Seminar on SIRE-1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Elective-II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Real-Time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Seminar on SIRE-1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 Sasmita Acharya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BCS15001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Advanced Computer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Seminar and 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Mrs. Sasmita Behera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OE –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&amp; Modelling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4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Seminar on Internship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Computer System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Seminar on Internship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Sumitra Kisan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MCA01007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 S K Sathua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D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BCS15001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Advanced Data Structures &amp;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Computing Laboratory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Mrs. Etuari Oram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Programming with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JAVA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Bighnaraj Naik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3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PE-1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Mining and Data Warehousing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5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3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7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P K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Softt Computing(AI&amp;ML)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9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Simulation Using Matlab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3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3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Artificial Intelligence and Machine Learning (PC-12)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3D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G Shial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E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E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4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BCS15001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Intrusion Detection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0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4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Mr.A V Lakra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1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PC(ACC-1)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Object-Oriented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2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PC-ACC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Database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3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MCA01008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Database Engineering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45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5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 Suresh Srichandan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6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7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PC(ACC-1)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Object-Oriented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7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/>
          <w:p w:rsidR="00000000" w:rsidDel="00000000" w:rsidP="00000000" w:rsidRDefault="00000000" w:rsidRPr="00000000" w14:paraId="0000048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49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Mrs. Alina Mishra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A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Digital Logic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A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C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C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AI: Principles and Techniques(AI&amp;ML)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C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Artificial Intelligence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</w:p>
          <w:p w:rsidR="00000000" w:rsidDel="00000000" w:rsidP="00000000" w:rsidRDefault="00000000" w:rsidRPr="00000000" w14:paraId="000004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D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Santi Kumari Behera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E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PC(ACC-1)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Object-Oriented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 Mining &amp; Data Warehousing(AI&amp;ML)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Mining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Mrs. Alina Dash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OE-III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7evxdi1cfst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Knowledge Engineering &amp; Expert Systems(AI &amp; 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Seminar on SIRE-1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UPC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5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Cyber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4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Seminar on SIRE-1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Dr. K. Naik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Asst. 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 Base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6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PE–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Processing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  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Ms. Geetanjali Bhoi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5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A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D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MTech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D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5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E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MTech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0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1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MTech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MTech 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5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MTech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8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8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9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A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B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C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C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D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D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D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E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E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F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F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7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0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5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7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6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6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7B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B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B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C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D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D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E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F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F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F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0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8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Theory of Computation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0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0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Digital Logic Design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3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4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 Structures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5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8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Artificial Intelligence and Machine Learning (PC-12)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5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Database Engineering Lab.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7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7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Object Oriented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8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9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8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B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AI and ML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D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D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Theory of Computation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D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E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E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E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Operating System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F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F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9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Structure Using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0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0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1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Artificial Intelligence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2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Artificial Intelligence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3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Structure Using C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4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Operating System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5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Database Engineering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Faculty 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GF 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9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9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Programming in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5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5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 Programming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6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Srtucture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7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Srtucture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Prog. In C Lab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9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968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65341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fontstyle01" w:customStyle="1">
    <w:name w:val="fontstyle01"/>
    <w:basedOn w:val="DefaultParagraphFont"/>
    <w:rsid w:val="0024553F"/>
    <w:rPr>
      <w:rFonts w:ascii="Times New Roman" w:cs="Times New Roman" w:hAnsi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 w:val="1"/>
    <w:rsid w:val="003F0354"/>
    <w:pPr>
      <w:spacing w:after="0" w:line="240" w:lineRule="auto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yk4QbjRw4AtEzU2ehqivZa94cw==">CgMxLjAyDmguN2V2eGRpMWNmc3RsOAByITFzQl9xZmV1cUZidTgyYkZqN0Q5c2tDWFFLbVhPSlM3bg==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2024-11-16T04:57:00Z</dcterms:created>
  <dc:creator>SUMITRA KISAN</dc:creator>
</cp:coreProperties>
</file>