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5BA48" w14:textId="49B2C169" w:rsidR="006426F7" w:rsidRPr="00803242" w:rsidRDefault="00803242" w:rsidP="00803242">
      <w:pPr>
        <w:pStyle w:val="Heading1"/>
        <w:ind w:left="0"/>
      </w:pPr>
      <w:r>
        <w:t xml:space="preserve">EP4DIS MSc Dissertation </w:t>
      </w:r>
      <w:r w:rsidR="00FD6E57">
        <w:t>(</w:t>
      </w:r>
      <w:r>
        <w:t>Research Methods</w:t>
      </w:r>
      <w:r w:rsidR="00FD6E57">
        <w:t>) –</w:t>
      </w:r>
      <w:r>
        <w:t xml:space="preserve"> Project Proposal Form</w:t>
      </w:r>
    </w:p>
    <w:p w14:paraId="24F6C7B1" w14:textId="77777777" w:rsidR="00803242" w:rsidRDefault="00803242" w:rsidP="00803242">
      <w:pPr>
        <w:rPr>
          <w:rStyle w:val="Heading2Char"/>
        </w:rPr>
      </w:pPr>
    </w:p>
    <w:p w14:paraId="428C0841" w14:textId="073F2ECA" w:rsidR="00803242" w:rsidRPr="00E37A32" w:rsidRDefault="006A359D" w:rsidP="00DB350D">
      <w:pPr>
        <w:ind w:left="0"/>
        <w:rPr>
          <w:rFonts w:cs="Calibri"/>
          <w:sz w:val="24"/>
          <w:szCs w:val="24"/>
        </w:rPr>
      </w:pPr>
      <w:r w:rsidRPr="00E37A32">
        <w:rPr>
          <w:rStyle w:val="Heading2Char"/>
          <w:sz w:val="32"/>
          <w:szCs w:val="28"/>
        </w:rPr>
        <w:t>Instructions</w:t>
      </w:r>
      <w:r w:rsidR="00DB350D" w:rsidRPr="00E37A32">
        <w:rPr>
          <w:rStyle w:val="Heading2Char"/>
          <w:sz w:val="32"/>
          <w:szCs w:val="28"/>
        </w:rPr>
        <w:t>:</w:t>
      </w:r>
    </w:p>
    <w:p w14:paraId="1D2811BD" w14:textId="77777777" w:rsidR="00803242" w:rsidRPr="00E37A32" w:rsidRDefault="006A359D" w:rsidP="00803242">
      <w:pPr>
        <w:pStyle w:val="ListParagraph"/>
        <w:numPr>
          <w:ilvl w:val="0"/>
          <w:numId w:val="10"/>
        </w:numPr>
        <w:rPr>
          <w:rFonts w:cs="Calibri"/>
          <w:sz w:val="24"/>
          <w:szCs w:val="24"/>
        </w:rPr>
      </w:pPr>
      <w:r w:rsidRPr="00E37A32">
        <w:rPr>
          <w:rFonts w:cs="Calibri"/>
          <w:sz w:val="24"/>
          <w:szCs w:val="24"/>
        </w:rPr>
        <w:t>Complete all sections of the form as thoroughly as possible.</w:t>
      </w:r>
    </w:p>
    <w:p w14:paraId="1B6E3561" w14:textId="77777777" w:rsidR="00803242" w:rsidRPr="00E37A32" w:rsidRDefault="006A359D" w:rsidP="00803242">
      <w:pPr>
        <w:pStyle w:val="ListParagraph"/>
        <w:numPr>
          <w:ilvl w:val="0"/>
          <w:numId w:val="10"/>
        </w:numPr>
        <w:rPr>
          <w:rFonts w:cs="Calibri"/>
          <w:sz w:val="24"/>
          <w:szCs w:val="24"/>
        </w:rPr>
      </w:pPr>
      <w:r w:rsidRPr="00E37A32">
        <w:rPr>
          <w:rFonts w:cs="Calibri"/>
          <w:sz w:val="24"/>
          <w:szCs w:val="24"/>
        </w:rPr>
        <w:t>Ensure clarity, relevance, and technical alignment with your discipline.</w:t>
      </w:r>
    </w:p>
    <w:p w14:paraId="2C15CE97" w14:textId="77777777" w:rsidR="00803242" w:rsidRPr="00E37A32" w:rsidRDefault="006A359D" w:rsidP="00803242">
      <w:pPr>
        <w:pStyle w:val="ListParagraph"/>
        <w:numPr>
          <w:ilvl w:val="0"/>
          <w:numId w:val="10"/>
        </w:numPr>
        <w:rPr>
          <w:rFonts w:cs="Calibri"/>
          <w:sz w:val="24"/>
          <w:szCs w:val="24"/>
        </w:rPr>
      </w:pPr>
      <w:r w:rsidRPr="00E37A32">
        <w:rPr>
          <w:rFonts w:cs="Calibri"/>
          <w:sz w:val="24"/>
          <w:szCs w:val="24"/>
        </w:rPr>
        <w:t>Submit this proposal form for academic approval before commencing your dissertation/project.</w:t>
      </w:r>
    </w:p>
    <w:p w14:paraId="490C0F25" w14:textId="77777777" w:rsidR="006426F7" w:rsidRDefault="006A359D" w:rsidP="00803242">
      <w:pPr>
        <w:pStyle w:val="Heading1"/>
        <w:ind w:left="0"/>
        <w:rPr>
          <w:rFonts w:cs="Calibri"/>
        </w:rPr>
      </w:pPr>
      <w:r w:rsidRPr="00803242">
        <w:rPr>
          <w:rFonts w:cs="Calibri"/>
        </w:rPr>
        <w:t>1. Student and Programme Details</w:t>
      </w:r>
    </w:p>
    <w:tbl>
      <w:tblPr>
        <w:tblW w:w="10351"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9"/>
        <w:gridCol w:w="7232"/>
      </w:tblGrid>
      <w:tr w:rsidR="00803242" w:rsidRPr="000E4368" w14:paraId="164C8BFF" w14:textId="77777777" w:rsidTr="00803242">
        <w:trPr>
          <w:trHeight w:val="503"/>
        </w:trPr>
        <w:tc>
          <w:tcPr>
            <w:tcW w:w="3119" w:type="dxa"/>
            <w:shd w:val="clear" w:color="auto" w:fill="DBE5F1" w:themeFill="accent1" w:themeFillTint="33"/>
          </w:tcPr>
          <w:p w14:paraId="26053A12" w14:textId="77777777" w:rsidR="00803242" w:rsidRPr="000E4368" w:rsidRDefault="00803242" w:rsidP="00803242">
            <w:pPr>
              <w:pStyle w:val="TableParagraph"/>
              <w:spacing w:before="124"/>
              <w:ind w:left="149" w:right="94"/>
              <w:rPr>
                <w:rFonts w:ascii="Calibri" w:hAnsi="Calibri" w:cs="Calibri"/>
                <w:b/>
                <w:bCs/>
              </w:rPr>
            </w:pPr>
            <w:r w:rsidRPr="000E4368">
              <w:rPr>
                <w:rFonts w:ascii="Calibri" w:hAnsi="Calibri" w:cs="Calibri"/>
                <w:b/>
                <w:bCs/>
              </w:rPr>
              <w:t>Student</w:t>
            </w:r>
            <w:r w:rsidRPr="000E4368">
              <w:rPr>
                <w:rFonts w:ascii="Calibri" w:hAnsi="Calibri" w:cs="Calibri"/>
                <w:b/>
                <w:bCs/>
                <w:spacing w:val="-7"/>
              </w:rPr>
              <w:t xml:space="preserve"> </w:t>
            </w:r>
            <w:r w:rsidRPr="000E4368">
              <w:rPr>
                <w:rFonts w:ascii="Calibri" w:hAnsi="Calibri" w:cs="Calibri"/>
                <w:b/>
                <w:bCs/>
                <w:spacing w:val="-4"/>
              </w:rPr>
              <w:t>Name</w:t>
            </w:r>
          </w:p>
        </w:tc>
        <w:tc>
          <w:tcPr>
            <w:tcW w:w="7232" w:type="dxa"/>
          </w:tcPr>
          <w:p w14:paraId="6EE9B187" w14:textId="15EB1344" w:rsidR="00803242" w:rsidRPr="000E4368" w:rsidRDefault="00C75F48" w:rsidP="00803242">
            <w:pPr>
              <w:pStyle w:val="TableParagraph"/>
              <w:ind w:left="0"/>
              <w:rPr>
                <w:rFonts w:ascii="Calibri" w:hAnsi="Calibri" w:cs="Calibri"/>
              </w:rPr>
            </w:pPr>
            <w:r>
              <w:rPr>
                <w:rFonts w:ascii="Calibri" w:hAnsi="Calibri" w:cs="Calibri"/>
              </w:rPr>
              <w:t xml:space="preserve"> Goutam Chandnani</w:t>
            </w:r>
          </w:p>
        </w:tc>
      </w:tr>
      <w:tr w:rsidR="00803242" w:rsidRPr="000E4368" w14:paraId="633830DC" w14:textId="77777777" w:rsidTr="00803242">
        <w:trPr>
          <w:trHeight w:val="546"/>
        </w:trPr>
        <w:tc>
          <w:tcPr>
            <w:tcW w:w="3119" w:type="dxa"/>
            <w:shd w:val="clear" w:color="auto" w:fill="DBE5F1" w:themeFill="accent1" w:themeFillTint="33"/>
          </w:tcPr>
          <w:p w14:paraId="11A3642C" w14:textId="3CBB7AAC" w:rsidR="00803242" w:rsidRPr="000E4368" w:rsidRDefault="00803242" w:rsidP="00803242">
            <w:pPr>
              <w:pStyle w:val="TableParagraph"/>
              <w:spacing w:before="124"/>
              <w:ind w:left="149" w:right="94"/>
              <w:rPr>
                <w:rFonts w:ascii="Calibri" w:hAnsi="Calibri" w:cs="Calibri"/>
                <w:b/>
                <w:bCs/>
              </w:rPr>
            </w:pPr>
            <w:r w:rsidRPr="000E4368">
              <w:rPr>
                <w:rFonts w:ascii="Calibri" w:hAnsi="Calibri" w:cs="Calibri"/>
                <w:b/>
                <w:bCs/>
              </w:rPr>
              <w:t>Student ID Number</w:t>
            </w:r>
          </w:p>
        </w:tc>
        <w:tc>
          <w:tcPr>
            <w:tcW w:w="7232" w:type="dxa"/>
          </w:tcPr>
          <w:p w14:paraId="444697BE" w14:textId="58773871" w:rsidR="00803242" w:rsidRPr="000E4368" w:rsidRDefault="00C75F48" w:rsidP="00803242">
            <w:pPr>
              <w:pStyle w:val="TableParagraph"/>
              <w:ind w:left="0"/>
              <w:rPr>
                <w:rFonts w:ascii="Calibri" w:hAnsi="Calibri" w:cs="Calibri"/>
              </w:rPr>
            </w:pPr>
            <w:r>
              <w:rPr>
                <w:rFonts w:ascii="Calibri" w:hAnsi="Calibri" w:cs="Calibri"/>
              </w:rPr>
              <w:t xml:space="preserve"> 250365980</w:t>
            </w:r>
          </w:p>
        </w:tc>
      </w:tr>
      <w:tr w:rsidR="00803242" w:rsidRPr="000E4368" w14:paraId="676AA023" w14:textId="77777777" w:rsidTr="00803242">
        <w:trPr>
          <w:trHeight w:val="546"/>
        </w:trPr>
        <w:tc>
          <w:tcPr>
            <w:tcW w:w="3119" w:type="dxa"/>
            <w:shd w:val="clear" w:color="auto" w:fill="DBE5F1" w:themeFill="accent1" w:themeFillTint="33"/>
          </w:tcPr>
          <w:p w14:paraId="2B60E611" w14:textId="4DE833A1" w:rsidR="00803242" w:rsidRDefault="00803242" w:rsidP="00803242">
            <w:pPr>
              <w:pStyle w:val="TableParagraph"/>
              <w:spacing w:before="124"/>
              <w:ind w:left="149" w:right="94"/>
              <w:rPr>
                <w:rFonts w:ascii="Calibri" w:hAnsi="Calibri" w:cs="Calibri"/>
                <w:b/>
                <w:bCs/>
              </w:rPr>
            </w:pPr>
            <w:r>
              <w:rPr>
                <w:rFonts w:ascii="Calibri" w:hAnsi="Calibri" w:cs="Calibri"/>
                <w:b/>
                <w:bCs/>
              </w:rPr>
              <w:t>Programme Title</w:t>
            </w:r>
          </w:p>
        </w:tc>
        <w:tc>
          <w:tcPr>
            <w:tcW w:w="7232" w:type="dxa"/>
          </w:tcPr>
          <w:p w14:paraId="3F66D79E" w14:textId="6D9F7260" w:rsidR="00803242" w:rsidRPr="000E4368" w:rsidRDefault="00C75F48" w:rsidP="00C75F48">
            <w:pPr>
              <w:pStyle w:val="TableParagraph"/>
              <w:ind w:left="0"/>
              <w:rPr>
                <w:rFonts w:ascii="Calibri" w:hAnsi="Calibri" w:cs="Calibri"/>
              </w:rPr>
            </w:pPr>
            <w:r>
              <w:rPr>
                <w:rFonts w:ascii="Calibri" w:hAnsi="Calibri" w:cs="Calibri"/>
              </w:rPr>
              <w:t xml:space="preserve"> </w:t>
            </w:r>
            <w:proofErr w:type="spellStart"/>
            <w:r>
              <w:rPr>
                <w:rFonts w:ascii="Calibri" w:hAnsi="Calibri" w:cs="Calibri"/>
              </w:rPr>
              <w:t>Msc</w:t>
            </w:r>
            <w:proofErr w:type="spellEnd"/>
            <w:r>
              <w:rPr>
                <w:rFonts w:ascii="Calibri" w:hAnsi="Calibri" w:cs="Calibri"/>
              </w:rPr>
              <w:t xml:space="preserve"> Artificial Intelligence</w:t>
            </w:r>
          </w:p>
        </w:tc>
      </w:tr>
      <w:tr w:rsidR="00803242" w:rsidRPr="000E4368" w14:paraId="3B0E107F" w14:textId="77777777" w:rsidTr="00803242">
        <w:trPr>
          <w:trHeight w:val="546"/>
        </w:trPr>
        <w:tc>
          <w:tcPr>
            <w:tcW w:w="3119" w:type="dxa"/>
            <w:shd w:val="clear" w:color="auto" w:fill="DBE5F1" w:themeFill="accent1" w:themeFillTint="33"/>
          </w:tcPr>
          <w:p w14:paraId="05F2B52D" w14:textId="1E5B04CC" w:rsidR="00803242" w:rsidRDefault="00803242" w:rsidP="00803242">
            <w:pPr>
              <w:pStyle w:val="TableParagraph"/>
              <w:spacing w:before="124"/>
              <w:ind w:left="149" w:right="94"/>
              <w:rPr>
                <w:rFonts w:ascii="Calibri" w:hAnsi="Calibri" w:cs="Calibri"/>
                <w:b/>
                <w:bCs/>
              </w:rPr>
            </w:pPr>
            <w:r>
              <w:rPr>
                <w:rFonts w:ascii="Calibri" w:hAnsi="Calibri" w:cs="Calibri"/>
                <w:b/>
                <w:bCs/>
              </w:rPr>
              <w:t>Supervisor</w:t>
            </w:r>
          </w:p>
        </w:tc>
        <w:tc>
          <w:tcPr>
            <w:tcW w:w="7232" w:type="dxa"/>
          </w:tcPr>
          <w:p w14:paraId="4B1D3885" w14:textId="2133383E" w:rsidR="00803242" w:rsidRPr="000E4368" w:rsidRDefault="00C75F48" w:rsidP="00C75F48">
            <w:pPr>
              <w:pStyle w:val="TableParagraph"/>
              <w:ind w:left="0"/>
              <w:rPr>
                <w:rFonts w:ascii="Calibri" w:hAnsi="Calibri" w:cs="Calibri"/>
              </w:rPr>
            </w:pPr>
            <w:r>
              <w:rPr>
                <w:rFonts w:ascii="Calibri" w:hAnsi="Calibri" w:cs="Calibri"/>
              </w:rPr>
              <w:t xml:space="preserve"> Dr Amal Htait</w:t>
            </w:r>
          </w:p>
        </w:tc>
      </w:tr>
      <w:tr w:rsidR="00803242" w:rsidRPr="000E4368" w14:paraId="697CC868" w14:textId="77777777" w:rsidTr="00803242">
        <w:trPr>
          <w:trHeight w:val="546"/>
        </w:trPr>
        <w:tc>
          <w:tcPr>
            <w:tcW w:w="3119" w:type="dxa"/>
            <w:shd w:val="clear" w:color="auto" w:fill="DBE5F1" w:themeFill="accent1" w:themeFillTint="33"/>
          </w:tcPr>
          <w:p w14:paraId="015FE73D" w14:textId="5277781C" w:rsidR="00803242" w:rsidRDefault="00455129" w:rsidP="00803242">
            <w:pPr>
              <w:pStyle w:val="TableParagraph"/>
              <w:spacing w:before="124"/>
              <w:ind w:left="149" w:right="94"/>
              <w:rPr>
                <w:rFonts w:ascii="Calibri" w:hAnsi="Calibri" w:cs="Calibri"/>
                <w:b/>
                <w:bCs/>
              </w:rPr>
            </w:pPr>
            <w:r>
              <w:rPr>
                <w:rFonts w:ascii="Calibri" w:hAnsi="Calibri" w:cs="Calibri"/>
                <w:b/>
                <w:bCs/>
              </w:rPr>
              <w:t>Allocated</w:t>
            </w:r>
            <w:r w:rsidR="00803242">
              <w:rPr>
                <w:rFonts w:ascii="Calibri" w:hAnsi="Calibri" w:cs="Calibri"/>
                <w:b/>
                <w:bCs/>
              </w:rPr>
              <w:t xml:space="preserve"> Topic</w:t>
            </w:r>
          </w:p>
        </w:tc>
        <w:tc>
          <w:tcPr>
            <w:tcW w:w="7232" w:type="dxa"/>
          </w:tcPr>
          <w:p w14:paraId="5736B9A5" w14:textId="0ACB668B" w:rsidR="00803242" w:rsidRPr="00C75F48" w:rsidRDefault="00C75F48" w:rsidP="00C75F48">
            <w:pPr>
              <w:ind w:left="0"/>
              <w:rPr>
                <w:rFonts w:eastAsia="Times New Roman" w:cs="Calibri"/>
                <w:color w:val="262626"/>
                <w:lang w:val="en-IN" w:eastAsia="en-IN"/>
              </w:rPr>
            </w:pPr>
            <w:r w:rsidRPr="00C75F48">
              <w:rPr>
                <w:rFonts w:cs="Calibri"/>
              </w:rPr>
              <w:t xml:space="preserve"> </w:t>
            </w:r>
            <w:r w:rsidRPr="00C75F48">
              <w:rPr>
                <w:rFonts w:eastAsia="Times New Roman" w:cs="Calibri"/>
                <w:color w:val="262626"/>
                <w:lang w:val="en-IN" w:eastAsia="en-IN"/>
              </w:rPr>
              <w:t xml:space="preserve">Designing and </w:t>
            </w:r>
            <w:proofErr w:type="gramStart"/>
            <w:r w:rsidRPr="00C75F48">
              <w:rPr>
                <w:rFonts w:eastAsia="Times New Roman" w:cs="Calibri"/>
                <w:color w:val="262626"/>
                <w:lang w:val="en-IN" w:eastAsia="en-IN"/>
              </w:rPr>
              <w:t>Evaluating</w:t>
            </w:r>
            <w:proofErr w:type="gramEnd"/>
            <w:r w:rsidRPr="00C75F48">
              <w:rPr>
                <w:rFonts w:eastAsia="Times New Roman" w:cs="Calibri"/>
                <w:color w:val="262626"/>
                <w:lang w:val="en-IN" w:eastAsia="en-IN"/>
              </w:rPr>
              <w:t xml:space="preserve"> an MVP Vaping Cessation Mobile App: A Lean Development Approach to Digital Health Intervention</w:t>
            </w:r>
          </w:p>
        </w:tc>
      </w:tr>
      <w:tr w:rsidR="00803242" w:rsidRPr="000E4368" w14:paraId="6ED16F45" w14:textId="77777777" w:rsidTr="00803242">
        <w:trPr>
          <w:trHeight w:val="546"/>
        </w:trPr>
        <w:tc>
          <w:tcPr>
            <w:tcW w:w="3119" w:type="dxa"/>
            <w:shd w:val="clear" w:color="auto" w:fill="DBE5F1" w:themeFill="accent1" w:themeFillTint="33"/>
          </w:tcPr>
          <w:p w14:paraId="50D1FCF9" w14:textId="583CAEE7" w:rsidR="00803242" w:rsidRDefault="00803242" w:rsidP="00803242">
            <w:pPr>
              <w:pStyle w:val="TableParagraph"/>
              <w:spacing w:before="124"/>
              <w:ind w:left="149" w:right="94"/>
              <w:rPr>
                <w:rFonts w:ascii="Calibri" w:hAnsi="Calibri" w:cs="Calibri"/>
                <w:b/>
                <w:bCs/>
              </w:rPr>
            </w:pPr>
            <w:r>
              <w:rPr>
                <w:rFonts w:ascii="Calibri" w:hAnsi="Calibri" w:cs="Calibri"/>
                <w:b/>
                <w:bCs/>
              </w:rPr>
              <w:t>Date of Submission</w:t>
            </w:r>
          </w:p>
        </w:tc>
        <w:sdt>
          <w:sdtPr>
            <w:rPr>
              <w:rFonts w:ascii="Calibri" w:hAnsi="Calibri" w:cs="Calibri"/>
            </w:rPr>
            <w:id w:val="-759058845"/>
            <w:placeholder>
              <w:docPart w:val="ADA7EC17220A4FE59A4139EDB2E99C6F"/>
            </w:placeholder>
            <w:date w:fullDate="2026-03-20T00:00:00Z">
              <w:dateFormat w:val="dd/MM/yyyy"/>
              <w:lid w:val="en-GB"/>
              <w:storeMappedDataAs w:val="dateTime"/>
              <w:calendar w:val="gregorian"/>
            </w:date>
          </w:sdtPr>
          <w:sdtContent>
            <w:tc>
              <w:tcPr>
                <w:tcW w:w="7232" w:type="dxa"/>
              </w:tcPr>
              <w:p w14:paraId="22E2B89F" w14:textId="3F8919CA" w:rsidR="00803242" w:rsidRPr="000E4368" w:rsidRDefault="00C75F48" w:rsidP="00803242">
                <w:pPr>
                  <w:pStyle w:val="TableParagraph"/>
                  <w:ind w:left="431"/>
                  <w:rPr>
                    <w:rFonts w:ascii="Calibri" w:hAnsi="Calibri" w:cs="Calibri"/>
                  </w:rPr>
                </w:pPr>
                <w:r>
                  <w:rPr>
                    <w:rFonts w:ascii="Calibri" w:hAnsi="Calibri" w:cs="Calibri"/>
                    <w:lang w:val="en-GB"/>
                  </w:rPr>
                  <w:t>20/03/2026</w:t>
                </w:r>
              </w:p>
            </w:tc>
          </w:sdtContent>
        </w:sdt>
      </w:tr>
    </w:tbl>
    <w:p w14:paraId="2AC2DEB3" w14:textId="77777777" w:rsidR="006426F7" w:rsidRPr="00803242" w:rsidRDefault="006A359D" w:rsidP="00803242">
      <w:pPr>
        <w:pStyle w:val="Heading1"/>
        <w:ind w:left="0"/>
        <w:rPr>
          <w:rFonts w:cs="Calibri"/>
        </w:rPr>
      </w:pPr>
      <w:r w:rsidRPr="00803242">
        <w:rPr>
          <w:rFonts w:cs="Calibri"/>
        </w:rPr>
        <w:t>2. Title of Research Project</w:t>
      </w:r>
    </w:p>
    <w:tbl>
      <w:tblPr>
        <w:tblW w:w="1034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7"/>
      </w:tblGrid>
      <w:tr w:rsidR="00803242" w:rsidRPr="000E4368" w14:paraId="1FD75B31" w14:textId="77777777" w:rsidTr="00803242">
        <w:trPr>
          <w:trHeight w:val="609"/>
        </w:trPr>
        <w:tc>
          <w:tcPr>
            <w:tcW w:w="1034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24A4C8A3" w14:textId="77777777" w:rsidR="00803242" w:rsidRPr="000E4368" w:rsidRDefault="00803242" w:rsidP="005F1EC0">
            <w:pPr>
              <w:pStyle w:val="TableParagraph"/>
              <w:ind w:left="137"/>
              <w:rPr>
                <w:rFonts w:ascii="Calibri" w:hAnsi="Calibri" w:cs="Calibri"/>
                <w:b/>
              </w:rPr>
            </w:pPr>
            <w:r w:rsidRPr="000E4368">
              <w:rPr>
                <w:rFonts w:ascii="Calibri" w:hAnsi="Calibri" w:cs="Calibri"/>
                <w:b/>
              </w:rPr>
              <w:t>Dissertation Project Title</w:t>
            </w:r>
          </w:p>
          <w:p w14:paraId="60B1CB76" w14:textId="54AD3D27" w:rsidR="00803242" w:rsidRPr="000E4368" w:rsidRDefault="00803242" w:rsidP="005F1EC0">
            <w:pPr>
              <w:pStyle w:val="TableParagraph"/>
              <w:ind w:left="137"/>
              <w:rPr>
                <w:rFonts w:ascii="Calibri" w:hAnsi="Calibri" w:cs="Calibri"/>
                <w:bCs/>
              </w:rPr>
            </w:pPr>
            <w:r>
              <w:rPr>
                <w:rFonts w:ascii="Calibri" w:hAnsi="Calibri" w:cs="Calibri"/>
                <w:bCs/>
              </w:rPr>
              <w:t xml:space="preserve">Propose a concise, descriptive, and discipline-specific title for </w:t>
            </w:r>
            <w:r w:rsidRPr="000E4368">
              <w:rPr>
                <w:rFonts w:ascii="Calibri" w:hAnsi="Calibri" w:cs="Calibri"/>
                <w:bCs/>
              </w:rPr>
              <w:t xml:space="preserve">your dissertation </w:t>
            </w:r>
            <w:r>
              <w:rPr>
                <w:rFonts w:ascii="Calibri" w:hAnsi="Calibri" w:cs="Calibri"/>
                <w:bCs/>
              </w:rPr>
              <w:t>project (max 20 words):</w:t>
            </w:r>
          </w:p>
        </w:tc>
      </w:tr>
      <w:tr w:rsidR="00803242" w:rsidRPr="000E4368" w14:paraId="4E5B068F" w14:textId="77777777" w:rsidTr="00803242">
        <w:trPr>
          <w:trHeight w:val="609"/>
        </w:trPr>
        <w:tc>
          <w:tcPr>
            <w:tcW w:w="10347" w:type="dxa"/>
            <w:tcBorders>
              <w:top w:val="single" w:sz="4" w:space="0" w:color="000000"/>
              <w:left w:val="single" w:sz="4" w:space="0" w:color="000000"/>
              <w:bottom w:val="single" w:sz="4" w:space="0" w:color="000000"/>
              <w:right w:val="single" w:sz="4" w:space="0" w:color="000000"/>
            </w:tcBorders>
          </w:tcPr>
          <w:p w14:paraId="04E240F0" w14:textId="77777777" w:rsidR="00803242" w:rsidRDefault="00803242" w:rsidP="005F1EC0">
            <w:pPr>
              <w:pStyle w:val="TableParagraph"/>
              <w:ind w:left="279"/>
              <w:rPr>
                <w:rFonts w:ascii="Calibri" w:hAnsi="Calibri" w:cs="Calibri"/>
                <w:b/>
              </w:rPr>
            </w:pPr>
          </w:p>
          <w:p w14:paraId="42490CE7" w14:textId="5C51A845" w:rsidR="00803242" w:rsidRPr="003F162E" w:rsidRDefault="00096CA2" w:rsidP="005F1EC0">
            <w:pPr>
              <w:pStyle w:val="TableParagraph"/>
              <w:ind w:left="279"/>
              <w:rPr>
                <w:rFonts w:ascii="Calibri" w:hAnsi="Calibri" w:cs="Calibri"/>
                <w:b/>
                <w:color w:val="000000" w:themeColor="text1"/>
              </w:rPr>
            </w:pPr>
            <w:r w:rsidRPr="003F162E">
              <w:rPr>
                <w:rFonts w:ascii="Calibri" w:hAnsi="Calibri" w:cs="Calibri"/>
                <w:bCs/>
                <w:i/>
                <w:iCs/>
                <w:color w:val="000000" w:themeColor="text1"/>
              </w:rPr>
              <w:t>Development and Evaluation of an Artificial Intelligence-Enhanced Mobile Platform for Supporting Nicotine Vaping Cessation in the United Kingdom</w:t>
            </w:r>
          </w:p>
          <w:p w14:paraId="23D21ACE" w14:textId="77777777" w:rsidR="00803242" w:rsidRPr="000E4368" w:rsidRDefault="00803242" w:rsidP="005F1EC0">
            <w:pPr>
              <w:pStyle w:val="TableParagraph"/>
              <w:ind w:left="279"/>
              <w:rPr>
                <w:rFonts w:ascii="Calibri" w:hAnsi="Calibri" w:cs="Calibri"/>
                <w:b/>
              </w:rPr>
            </w:pPr>
          </w:p>
        </w:tc>
      </w:tr>
    </w:tbl>
    <w:p w14:paraId="1B096F7F" w14:textId="77777777" w:rsidR="006426F7" w:rsidRPr="00803242" w:rsidRDefault="006A359D" w:rsidP="00803242">
      <w:pPr>
        <w:pStyle w:val="Heading1"/>
        <w:ind w:left="0"/>
        <w:rPr>
          <w:rFonts w:cs="Calibri"/>
        </w:rPr>
      </w:pPr>
      <w:r w:rsidRPr="00803242">
        <w:rPr>
          <w:rFonts w:cs="Calibri"/>
        </w:rPr>
        <w:t>3. Research Problem, Aim &amp; Objectives</w:t>
      </w:r>
    </w:p>
    <w:tbl>
      <w:tblPr>
        <w:tblW w:w="103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7"/>
      </w:tblGrid>
      <w:tr w:rsidR="00C225A5" w:rsidRPr="000E4368" w14:paraId="0AA92293" w14:textId="77777777" w:rsidTr="00C225A5">
        <w:trPr>
          <w:trHeight w:val="609"/>
        </w:trPr>
        <w:tc>
          <w:tcPr>
            <w:tcW w:w="1034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2A63B592" w14:textId="4EA7857B" w:rsidR="00C225A5" w:rsidRPr="000E4368" w:rsidRDefault="00C225A5" w:rsidP="005F1EC0">
            <w:pPr>
              <w:pStyle w:val="TableParagraph"/>
              <w:ind w:left="137"/>
              <w:rPr>
                <w:rFonts w:ascii="Calibri" w:hAnsi="Calibri" w:cs="Calibri"/>
                <w:b/>
              </w:rPr>
            </w:pPr>
            <w:r>
              <w:rPr>
                <w:rFonts w:ascii="Calibri" w:hAnsi="Calibri" w:cs="Calibri"/>
                <w:b/>
              </w:rPr>
              <w:t>Research Problem &amp; Rationale</w:t>
            </w:r>
          </w:p>
          <w:p w14:paraId="4E396373" w14:textId="496FE925" w:rsidR="00C225A5" w:rsidRPr="000E4368" w:rsidRDefault="00C225A5" w:rsidP="005F1EC0">
            <w:pPr>
              <w:pStyle w:val="TableParagraph"/>
              <w:ind w:left="137"/>
              <w:rPr>
                <w:rFonts w:ascii="Calibri" w:hAnsi="Calibri" w:cs="Calibri"/>
                <w:b/>
              </w:rPr>
            </w:pPr>
            <w:r w:rsidRPr="00C225A5">
              <w:rPr>
                <w:rFonts w:ascii="Calibri" w:hAnsi="Calibri" w:cs="Calibri"/>
              </w:rPr>
              <w:t>Describe the research problem clearly and concisely</w:t>
            </w:r>
            <w:r w:rsidRPr="00C225A5">
              <w:rPr>
                <w:rFonts w:ascii="Calibri" w:hAnsi="Calibri" w:cs="Calibri"/>
                <w:bCs/>
              </w:rPr>
              <w:t xml:space="preserve"> </w:t>
            </w:r>
            <w:r w:rsidRPr="000E4368">
              <w:rPr>
                <w:rFonts w:ascii="Calibri" w:hAnsi="Calibri" w:cs="Calibri"/>
                <w:bCs/>
              </w:rPr>
              <w:t xml:space="preserve">(max </w:t>
            </w:r>
            <w:r w:rsidR="0077318D">
              <w:rPr>
                <w:rFonts w:ascii="Calibri" w:hAnsi="Calibri" w:cs="Calibri"/>
                <w:bCs/>
              </w:rPr>
              <w:t>2</w:t>
            </w:r>
            <w:r>
              <w:rPr>
                <w:rFonts w:ascii="Calibri" w:hAnsi="Calibri" w:cs="Calibri"/>
                <w:bCs/>
              </w:rPr>
              <w:t>0</w:t>
            </w:r>
            <w:r w:rsidRPr="000E4368">
              <w:rPr>
                <w:rFonts w:ascii="Calibri" w:hAnsi="Calibri" w:cs="Calibri"/>
                <w:bCs/>
              </w:rPr>
              <w:t>0 words)</w:t>
            </w:r>
          </w:p>
        </w:tc>
      </w:tr>
      <w:tr w:rsidR="00C225A5" w:rsidRPr="000E4368" w14:paraId="15C480E3" w14:textId="77777777" w:rsidTr="00C225A5">
        <w:trPr>
          <w:trHeight w:val="609"/>
        </w:trPr>
        <w:tc>
          <w:tcPr>
            <w:tcW w:w="10347" w:type="dxa"/>
            <w:tcBorders>
              <w:top w:val="single" w:sz="4" w:space="0" w:color="000000"/>
              <w:left w:val="single" w:sz="4" w:space="0" w:color="000000"/>
              <w:bottom w:val="single" w:sz="4" w:space="0" w:color="000000"/>
              <w:right w:val="single" w:sz="4" w:space="0" w:color="000000"/>
            </w:tcBorders>
          </w:tcPr>
          <w:p w14:paraId="28A7523B" w14:textId="369918B6" w:rsidR="00CA6D83" w:rsidRPr="00CA6D83" w:rsidRDefault="00CA6D83" w:rsidP="00CA6D83">
            <w:pPr>
              <w:pStyle w:val="font-claude-response-body"/>
              <w:rPr>
                <w:rFonts w:ascii="Calibri" w:hAnsi="Calibri" w:cs="Calibri"/>
                <w:sz w:val="22"/>
                <w:szCs w:val="22"/>
              </w:rPr>
            </w:pPr>
            <w:r w:rsidRPr="00CA6D83">
              <w:rPr>
                <w:rFonts w:ascii="Calibri" w:hAnsi="Calibri" w:cs="Calibri"/>
                <w:sz w:val="22"/>
                <w:szCs w:val="22"/>
              </w:rPr>
              <w:t xml:space="preserve">The United Kingdom is experiencing a significant public health challenge, with nicotine vaping prevalence increasing sixfold over the past thirteen years. Current statistics indicate 5.5 million adults regularly use vaping </w:t>
            </w:r>
            <w:r w:rsidRPr="00CA6D83">
              <w:rPr>
                <w:rFonts w:ascii="Calibri" w:hAnsi="Calibri" w:cs="Calibri"/>
                <w:sz w:val="22"/>
                <w:szCs w:val="22"/>
              </w:rPr>
              <w:lastRenderedPageBreak/>
              <w:t>products, with particularly concerning uptake among young adults aged 18-24 (26.5% prevalence rate). Approximately one million individuals who never previously smoked conventional cigarettes now vape regularly, suggesting that vaping is establishing new patterns of nicotine dependency beyond its intended harm reduction role.</w:t>
            </w:r>
          </w:p>
          <w:p w14:paraId="360A6685" w14:textId="77777777" w:rsidR="00CA6D83" w:rsidRPr="00CA6D83" w:rsidRDefault="00CA6D83" w:rsidP="00CA6D83">
            <w:pPr>
              <w:pStyle w:val="font-claude-response-body"/>
              <w:rPr>
                <w:rFonts w:ascii="Calibri" w:hAnsi="Calibri" w:cs="Calibri"/>
                <w:sz w:val="22"/>
                <w:szCs w:val="22"/>
              </w:rPr>
            </w:pPr>
            <w:r w:rsidRPr="00CA6D83">
              <w:rPr>
                <w:rFonts w:ascii="Calibri" w:hAnsi="Calibri" w:cs="Calibri"/>
                <w:sz w:val="22"/>
                <w:szCs w:val="22"/>
              </w:rPr>
              <w:t>Despite this escalating concern, National Health Service digital resources for vaping cessation remain inadequate. Existing NHS provision comprises general web-based guidance and in-person counselling services with inconsistent expertise in vaping-specific cessation strategies. Meanwhile, commercially available mobile applications present substantial barriers: annual subscription costs ranging from £84 to £155 exclude economically disadvantaged populations, application design exclusively supports abrupt cessation methods despite user demand for gradual approaches, and technical specifications fail to accommodate disposable vaping devices that dominate the UK market.</w:t>
            </w:r>
          </w:p>
          <w:p w14:paraId="7C55524B" w14:textId="77777777" w:rsidR="00F82BFD" w:rsidRDefault="00CA6D83" w:rsidP="00096CA2">
            <w:pPr>
              <w:pStyle w:val="font-claude-response-body"/>
              <w:rPr>
                <w:rFonts w:ascii="Calibri" w:hAnsi="Calibri" w:cs="Calibri"/>
                <w:sz w:val="22"/>
                <w:szCs w:val="22"/>
              </w:rPr>
            </w:pPr>
            <w:r w:rsidRPr="00CA6D83">
              <w:rPr>
                <w:rFonts w:ascii="Calibri" w:hAnsi="Calibri" w:cs="Calibri"/>
                <w:sz w:val="22"/>
                <w:szCs w:val="22"/>
              </w:rPr>
              <w:t>Analysis of user feedback from existing applications reveals that cost barriers and methodological inflexibility represent the most significant impediments to sustained engagement and successful cessation outcomes. This gap presents both a critical public health challenge requiring intervention and an opportunity for digital health innovation through evidence-based, accessible technology solutions.</w:t>
            </w:r>
          </w:p>
          <w:p w14:paraId="0720F0DA" w14:textId="6478760A" w:rsidR="00F82BFD" w:rsidRPr="00F82BFD" w:rsidRDefault="00F82BFD" w:rsidP="00096CA2">
            <w:pPr>
              <w:pStyle w:val="font-claude-response-body"/>
              <w:rPr>
                <w:rFonts w:ascii="Calibri" w:hAnsi="Calibri" w:cs="Calibri"/>
                <w:sz w:val="22"/>
                <w:szCs w:val="22"/>
              </w:rPr>
            </w:pPr>
          </w:p>
        </w:tc>
      </w:tr>
      <w:tr w:rsidR="00C225A5" w:rsidRPr="000E4368" w14:paraId="1DFCE49A" w14:textId="77777777" w:rsidTr="00C225A5">
        <w:trPr>
          <w:trHeight w:val="609"/>
        </w:trPr>
        <w:tc>
          <w:tcPr>
            <w:tcW w:w="1034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1DF23598" w14:textId="08C2C256" w:rsidR="00C225A5" w:rsidRPr="000E4368" w:rsidRDefault="00C225A5" w:rsidP="005F1EC0">
            <w:pPr>
              <w:pStyle w:val="TableParagraph"/>
              <w:ind w:left="137"/>
              <w:rPr>
                <w:rFonts w:ascii="Calibri" w:hAnsi="Calibri" w:cs="Calibri"/>
                <w:b/>
              </w:rPr>
            </w:pPr>
            <w:r>
              <w:rPr>
                <w:rFonts w:ascii="Calibri" w:hAnsi="Calibri" w:cs="Calibri"/>
                <w:b/>
              </w:rPr>
              <w:lastRenderedPageBreak/>
              <w:t>Research Aim</w:t>
            </w:r>
          </w:p>
          <w:p w14:paraId="6FFED34B" w14:textId="4CE623F6" w:rsidR="00C225A5" w:rsidRPr="00C225A5" w:rsidRDefault="00C225A5" w:rsidP="005F1EC0">
            <w:pPr>
              <w:pStyle w:val="TableParagraph"/>
              <w:ind w:left="137"/>
              <w:rPr>
                <w:rFonts w:ascii="Calibri" w:hAnsi="Calibri" w:cs="Calibri"/>
                <w:bCs/>
              </w:rPr>
            </w:pPr>
            <w:r>
              <w:rPr>
                <w:rFonts w:ascii="Calibri" w:hAnsi="Calibri" w:cs="Calibri"/>
                <w:bCs/>
              </w:rPr>
              <w:t>Provide</w:t>
            </w:r>
            <w:r w:rsidRPr="00C225A5">
              <w:rPr>
                <w:rFonts w:ascii="Calibri" w:hAnsi="Calibri" w:cs="Calibri"/>
                <w:bCs/>
              </w:rPr>
              <w:t xml:space="preserve"> the main aim(s) of your research</w:t>
            </w:r>
            <w:r>
              <w:rPr>
                <w:rFonts w:ascii="Calibri" w:hAnsi="Calibri" w:cs="Calibri"/>
                <w:bCs/>
              </w:rPr>
              <w:t xml:space="preserve"> and explain its relevance to your subject discipline or industry practice</w:t>
            </w:r>
            <w:r w:rsidRPr="00C225A5">
              <w:rPr>
                <w:rFonts w:ascii="Calibri" w:hAnsi="Calibri" w:cs="Calibri"/>
                <w:bCs/>
              </w:rPr>
              <w:t xml:space="preserve"> </w:t>
            </w:r>
            <w:r w:rsidR="00310EF4">
              <w:rPr>
                <w:rFonts w:ascii="Calibri" w:hAnsi="Calibri" w:cs="Calibri"/>
                <w:bCs/>
              </w:rPr>
              <w:t>and its p</w:t>
            </w:r>
            <w:r w:rsidR="00310EF4" w:rsidRPr="00803242">
              <w:rPr>
                <w:rFonts w:ascii="Calibri" w:hAnsi="Calibri" w:cs="Calibri"/>
              </w:rPr>
              <w:t xml:space="preserve">otential </w:t>
            </w:r>
            <w:r w:rsidR="00310EF4">
              <w:rPr>
                <w:rFonts w:ascii="Calibri" w:hAnsi="Calibri" w:cs="Calibri"/>
              </w:rPr>
              <w:t>i</w:t>
            </w:r>
            <w:r w:rsidR="00310EF4" w:rsidRPr="00803242">
              <w:rPr>
                <w:rFonts w:ascii="Calibri" w:hAnsi="Calibri" w:cs="Calibri"/>
              </w:rPr>
              <w:t>mpact (e.g. technical, economic, environmental, academic)</w:t>
            </w:r>
            <w:r w:rsidR="00310EF4" w:rsidRPr="00C225A5">
              <w:rPr>
                <w:rFonts w:ascii="Calibri" w:hAnsi="Calibri" w:cs="Calibri"/>
                <w:bCs/>
              </w:rPr>
              <w:t xml:space="preserve"> </w:t>
            </w:r>
            <w:r w:rsidRPr="00C225A5">
              <w:rPr>
                <w:rFonts w:ascii="Calibri" w:hAnsi="Calibri" w:cs="Calibri"/>
                <w:bCs/>
              </w:rPr>
              <w:t xml:space="preserve">(max </w:t>
            </w:r>
            <w:r w:rsidR="0077318D">
              <w:rPr>
                <w:rFonts w:ascii="Calibri" w:hAnsi="Calibri" w:cs="Calibri"/>
                <w:bCs/>
              </w:rPr>
              <w:t>2</w:t>
            </w:r>
            <w:r w:rsidRPr="00C225A5">
              <w:rPr>
                <w:rFonts w:ascii="Calibri" w:hAnsi="Calibri" w:cs="Calibri"/>
                <w:bCs/>
              </w:rPr>
              <w:t>00 words)</w:t>
            </w:r>
          </w:p>
        </w:tc>
      </w:tr>
      <w:tr w:rsidR="00C225A5" w:rsidRPr="000E4368" w14:paraId="1F05AF43" w14:textId="77777777" w:rsidTr="00C225A5">
        <w:trPr>
          <w:trHeight w:val="609"/>
        </w:trPr>
        <w:tc>
          <w:tcPr>
            <w:tcW w:w="10347" w:type="dxa"/>
            <w:tcBorders>
              <w:top w:val="single" w:sz="4" w:space="0" w:color="000000"/>
              <w:left w:val="single" w:sz="4" w:space="0" w:color="000000"/>
              <w:bottom w:val="single" w:sz="4" w:space="0" w:color="000000"/>
              <w:right w:val="single" w:sz="4" w:space="0" w:color="000000"/>
            </w:tcBorders>
          </w:tcPr>
          <w:p w14:paraId="1532C90D" w14:textId="77777777" w:rsidR="00CA6D83" w:rsidRDefault="00CA6D83" w:rsidP="00096CA2">
            <w:pPr>
              <w:pStyle w:val="font-claude-response-body"/>
              <w:rPr>
                <w:rFonts w:ascii="Calibri" w:hAnsi="Calibri" w:cs="Calibri"/>
                <w:sz w:val="22"/>
                <w:szCs w:val="22"/>
              </w:rPr>
            </w:pPr>
          </w:p>
          <w:p w14:paraId="1AAAD807" w14:textId="3A904A41" w:rsidR="00E705C8" w:rsidRPr="00E705C8" w:rsidRDefault="00E705C8" w:rsidP="00E705C8">
            <w:pPr>
              <w:pStyle w:val="font-claude-response-body"/>
              <w:rPr>
                <w:rFonts w:ascii="Calibri" w:hAnsi="Calibri" w:cs="Calibri"/>
                <w:sz w:val="22"/>
                <w:szCs w:val="22"/>
              </w:rPr>
            </w:pPr>
            <w:r w:rsidRPr="00E705C8">
              <w:rPr>
                <w:rFonts w:ascii="Calibri" w:hAnsi="Calibri" w:cs="Calibri"/>
                <w:sz w:val="22"/>
                <w:szCs w:val="22"/>
              </w:rPr>
              <w:t>This research aims to design, develop, and evaluate a mobile health intervention delivering cost-free, evidence-based cessation support for individuals discontinuing vaping nicotine, establishing feasibility, user acceptance, and preliminary behavio</w:t>
            </w:r>
            <w:r w:rsidR="00504FAD">
              <w:rPr>
                <w:rFonts w:ascii="Calibri" w:hAnsi="Calibri" w:cs="Calibri"/>
                <w:sz w:val="22"/>
                <w:szCs w:val="22"/>
              </w:rPr>
              <w:t>u</w:t>
            </w:r>
            <w:r w:rsidRPr="00E705C8">
              <w:rPr>
                <w:rFonts w:ascii="Calibri" w:hAnsi="Calibri" w:cs="Calibri"/>
                <w:sz w:val="22"/>
                <w:szCs w:val="22"/>
              </w:rPr>
              <w:t>ral effectiveness suitable for National Health Service integration.</w:t>
            </w:r>
          </w:p>
          <w:p w14:paraId="272E3ADE" w14:textId="77777777" w:rsidR="00E705C8" w:rsidRPr="00E705C8" w:rsidRDefault="00E705C8" w:rsidP="00E705C8">
            <w:pPr>
              <w:pStyle w:val="font-claude-response-body"/>
              <w:rPr>
                <w:rFonts w:ascii="Calibri" w:hAnsi="Calibri" w:cs="Calibri"/>
                <w:b/>
                <w:bCs/>
                <w:sz w:val="22"/>
                <w:szCs w:val="22"/>
              </w:rPr>
            </w:pPr>
            <w:r w:rsidRPr="00E705C8">
              <w:rPr>
                <w:rFonts w:ascii="Calibri" w:hAnsi="Calibri" w:cs="Calibri"/>
                <w:b/>
                <w:bCs/>
                <w:sz w:val="22"/>
                <w:szCs w:val="22"/>
              </w:rPr>
              <w:t>Relevance to Engineering and Management Practice:</w:t>
            </w:r>
          </w:p>
          <w:p w14:paraId="33952493" w14:textId="4F1B497B" w:rsidR="00E705C8" w:rsidRPr="00E705C8" w:rsidRDefault="00E705C8" w:rsidP="00E705C8">
            <w:pPr>
              <w:pStyle w:val="font-claude-response-body"/>
              <w:rPr>
                <w:rFonts w:ascii="Calibri" w:hAnsi="Calibri" w:cs="Calibri"/>
                <w:sz w:val="22"/>
                <w:szCs w:val="22"/>
              </w:rPr>
            </w:pPr>
            <w:r w:rsidRPr="00E705C8">
              <w:rPr>
                <w:rFonts w:ascii="Calibri" w:hAnsi="Calibri" w:cs="Calibri"/>
                <w:sz w:val="22"/>
                <w:szCs w:val="22"/>
              </w:rPr>
              <w:t>This investigation addresses software engineering challenges, including cross-platform mobile application development, cloud-based data architecture, and artificial intelligence service integration, while solving a documented public health problem through systematic application of behavio</w:t>
            </w:r>
            <w:r w:rsidR="00504FAD">
              <w:rPr>
                <w:rFonts w:ascii="Calibri" w:hAnsi="Calibri" w:cs="Calibri"/>
                <w:sz w:val="22"/>
                <w:szCs w:val="22"/>
              </w:rPr>
              <w:t>u</w:t>
            </w:r>
            <w:r w:rsidRPr="00E705C8">
              <w:rPr>
                <w:rFonts w:ascii="Calibri" w:hAnsi="Calibri" w:cs="Calibri"/>
                <w:sz w:val="22"/>
                <w:szCs w:val="22"/>
              </w:rPr>
              <w:t>r change methodologies and human-</w:t>
            </w:r>
            <w:r w:rsidR="00504FAD" w:rsidRPr="00E705C8">
              <w:rPr>
                <w:rFonts w:ascii="Calibri" w:hAnsi="Calibri" w:cs="Calibri"/>
                <w:sz w:val="22"/>
                <w:szCs w:val="22"/>
              </w:rPr>
              <w:t>centred</w:t>
            </w:r>
            <w:r w:rsidRPr="00E705C8">
              <w:rPr>
                <w:rFonts w:ascii="Calibri" w:hAnsi="Calibri" w:cs="Calibri"/>
                <w:sz w:val="22"/>
                <w:szCs w:val="22"/>
              </w:rPr>
              <w:t xml:space="preserve"> design principles.</w:t>
            </w:r>
          </w:p>
          <w:p w14:paraId="7BA8F1A4" w14:textId="77777777" w:rsidR="00E705C8" w:rsidRPr="00E705C8" w:rsidRDefault="00E705C8" w:rsidP="00E705C8">
            <w:pPr>
              <w:pStyle w:val="font-claude-response-body"/>
              <w:rPr>
                <w:rFonts w:ascii="Calibri" w:hAnsi="Calibri" w:cs="Calibri"/>
                <w:b/>
                <w:bCs/>
                <w:sz w:val="22"/>
                <w:szCs w:val="22"/>
              </w:rPr>
            </w:pPr>
            <w:r w:rsidRPr="00E705C8">
              <w:rPr>
                <w:rFonts w:ascii="Calibri" w:hAnsi="Calibri" w:cs="Calibri"/>
                <w:b/>
                <w:bCs/>
                <w:sz w:val="22"/>
                <w:szCs w:val="22"/>
              </w:rPr>
              <w:t>Anticipated Impact:</w:t>
            </w:r>
          </w:p>
          <w:p w14:paraId="1B4B2368" w14:textId="77777777" w:rsidR="00E705C8" w:rsidRPr="00E705C8" w:rsidRDefault="00E705C8" w:rsidP="00E705C8">
            <w:pPr>
              <w:pStyle w:val="font-claude-response-body"/>
              <w:rPr>
                <w:rFonts w:ascii="Calibri" w:hAnsi="Calibri" w:cs="Calibri"/>
                <w:sz w:val="22"/>
                <w:szCs w:val="22"/>
              </w:rPr>
            </w:pPr>
            <w:r w:rsidRPr="00E705C8">
              <w:rPr>
                <w:rFonts w:ascii="Calibri" w:hAnsi="Calibri" w:cs="Calibri"/>
                <w:sz w:val="22"/>
                <w:szCs w:val="22"/>
              </w:rPr>
              <w:t>Technical: Demonstrates practical implementation of contemporary large language models within mobile health contexts, incorporating content safety mechanisms, offline-first data synchronization, and universal design principles ensuring accessibility.</w:t>
            </w:r>
          </w:p>
          <w:p w14:paraId="2C9A05F4" w14:textId="77777777" w:rsidR="00E705C8" w:rsidRPr="00E705C8" w:rsidRDefault="00E705C8" w:rsidP="00E705C8">
            <w:pPr>
              <w:pStyle w:val="font-claude-response-body"/>
              <w:rPr>
                <w:rFonts w:ascii="Calibri" w:hAnsi="Calibri" w:cs="Calibri"/>
                <w:sz w:val="22"/>
                <w:szCs w:val="22"/>
              </w:rPr>
            </w:pPr>
            <w:r w:rsidRPr="00E705C8">
              <w:rPr>
                <w:rFonts w:ascii="Calibri" w:hAnsi="Calibri" w:cs="Calibri"/>
                <w:sz w:val="22"/>
                <w:szCs w:val="22"/>
              </w:rPr>
              <w:t>Economic: Provides cost-efficient cessation support (£7-12 annually per user versus £300-500 for conventional interventions), potentially reducing NHS expenditure while extending reach to underserved populations.</w:t>
            </w:r>
          </w:p>
          <w:p w14:paraId="2BE32BD2" w14:textId="77777777" w:rsidR="00E705C8" w:rsidRPr="00E705C8" w:rsidRDefault="00E705C8" w:rsidP="00E705C8">
            <w:pPr>
              <w:pStyle w:val="font-claude-response-body"/>
              <w:rPr>
                <w:rFonts w:ascii="Calibri" w:hAnsi="Calibri" w:cs="Calibri"/>
                <w:sz w:val="22"/>
                <w:szCs w:val="22"/>
              </w:rPr>
            </w:pPr>
            <w:r w:rsidRPr="00E705C8">
              <w:rPr>
                <w:rFonts w:ascii="Calibri" w:hAnsi="Calibri" w:cs="Calibri"/>
                <w:b/>
                <w:bCs/>
                <w:sz w:val="22"/>
                <w:szCs w:val="22"/>
              </w:rPr>
              <w:lastRenderedPageBreak/>
              <w:t>Public Health:</w:t>
            </w:r>
            <w:r w:rsidRPr="00E705C8">
              <w:rPr>
                <w:rFonts w:ascii="Calibri" w:hAnsi="Calibri" w:cs="Calibri"/>
                <w:sz w:val="22"/>
                <w:szCs w:val="22"/>
              </w:rPr>
              <w:t xml:space="preserve"> Addresses 5.5 million UK vapers lacking a dedicated NHS digital provision. Supporting both abrupt and gradual cessation methodologies accommodates individual preferences, potentially increasing quit attempt initiation and sustained abstinence.</w:t>
            </w:r>
          </w:p>
          <w:p w14:paraId="08617D04" w14:textId="4514EA62" w:rsidR="00C225A5" w:rsidRPr="000E4368" w:rsidRDefault="00E705C8" w:rsidP="00E705C8">
            <w:pPr>
              <w:pStyle w:val="TableParagraph"/>
              <w:ind w:left="0"/>
              <w:rPr>
                <w:rFonts w:ascii="Calibri" w:hAnsi="Calibri" w:cs="Calibri"/>
                <w:b/>
              </w:rPr>
            </w:pPr>
            <w:r w:rsidRPr="00E705C8">
              <w:rPr>
                <w:rFonts w:ascii="Calibri" w:hAnsi="Calibri" w:cs="Calibri"/>
                <w:b/>
                <w:bCs/>
              </w:rPr>
              <w:t>Academic:</w:t>
            </w:r>
            <w:r w:rsidRPr="00E705C8">
              <w:rPr>
                <w:rFonts w:ascii="Calibri" w:hAnsi="Calibri" w:cs="Calibri"/>
              </w:rPr>
              <w:t xml:space="preserve"> Contributes evidence regarding AI integration in health behavior modification, compares abrupt versus gradual reduction effectiveness in vaping populations, and establishes design principles for digital addiction treatment platforms.</w:t>
            </w:r>
          </w:p>
        </w:tc>
      </w:tr>
      <w:tr w:rsidR="00C225A5" w:rsidRPr="000E4368" w14:paraId="2475EE1E"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488E80CE" w14:textId="56FF5394" w:rsidR="00C225A5" w:rsidRPr="000E4368" w:rsidRDefault="00C225A5" w:rsidP="005F1EC0">
            <w:pPr>
              <w:pStyle w:val="TableParagraph"/>
              <w:ind w:left="137"/>
              <w:rPr>
                <w:rFonts w:ascii="Calibri" w:hAnsi="Calibri" w:cs="Calibri"/>
                <w:b/>
              </w:rPr>
            </w:pPr>
            <w:r>
              <w:rPr>
                <w:rFonts w:ascii="Calibri" w:hAnsi="Calibri" w:cs="Calibri"/>
                <w:b/>
              </w:rPr>
              <w:lastRenderedPageBreak/>
              <w:t>Research Objectives</w:t>
            </w:r>
          </w:p>
          <w:p w14:paraId="1DF03D8C" w14:textId="7C84AA5E" w:rsidR="00C225A5" w:rsidRPr="00C225A5" w:rsidRDefault="00C225A5" w:rsidP="005F1EC0">
            <w:pPr>
              <w:pStyle w:val="TableParagraph"/>
              <w:ind w:left="137"/>
              <w:rPr>
                <w:rFonts w:ascii="Calibri" w:hAnsi="Calibri" w:cs="Calibri"/>
                <w:bCs/>
              </w:rPr>
            </w:pPr>
            <w:r>
              <w:rPr>
                <w:rFonts w:ascii="Calibri" w:hAnsi="Calibri" w:cs="Calibri"/>
                <w:bCs/>
              </w:rPr>
              <w:t>Provide</w:t>
            </w:r>
            <w:r w:rsidRPr="00C225A5">
              <w:rPr>
                <w:rFonts w:ascii="Calibri" w:hAnsi="Calibri" w:cs="Calibri"/>
                <w:bCs/>
              </w:rPr>
              <w:t xml:space="preserve"> </w:t>
            </w:r>
            <w:r>
              <w:rPr>
                <w:rFonts w:ascii="Calibri" w:hAnsi="Calibri" w:cs="Calibri"/>
                <w:bCs/>
              </w:rPr>
              <w:t>3-5 specific, measurable objectives</w:t>
            </w:r>
            <w:r w:rsidRPr="00C225A5">
              <w:rPr>
                <w:rFonts w:ascii="Calibri" w:hAnsi="Calibri" w:cs="Calibri"/>
                <w:bCs/>
              </w:rPr>
              <w:t xml:space="preserve"> (max 100 words)</w:t>
            </w:r>
          </w:p>
        </w:tc>
      </w:tr>
      <w:tr w:rsidR="00C225A5" w:rsidRPr="000E4368" w14:paraId="7F0EA40C"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tcPr>
          <w:p w14:paraId="5B3CA899" w14:textId="77777777" w:rsidR="00C225A5" w:rsidRPr="000E4368" w:rsidRDefault="00C225A5" w:rsidP="005F1EC0">
            <w:pPr>
              <w:pStyle w:val="TableParagraph"/>
              <w:ind w:left="137"/>
              <w:rPr>
                <w:rFonts w:ascii="Calibri" w:hAnsi="Calibri" w:cs="Calibri"/>
                <w:b/>
              </w:rPr>
            </w:pPr>
          </w:p>
          <w:p w14:paraId="22A85963" w14:textId="77777777" w:rsidR="00E705C8" w:rsidRPr="00E705C8" w:rsidRDefault="00E705C8" w:rsidP="00E705C8">
            <w:pPr>
              <w:pStyle w:val="TableParagraph"/>
              <w:numPr>
                <w:ilvl w:val="0"/>
                <w:numId w:val="11"/>
              </w:numPr>
              <w:rPr>
                <w:rStyle w:val="Strong"/>
                <w:rFonts w:ascii="Calibri" w:hAnsi="Calibri" w:cs="Calibri"/>
                <w:b w:val="0"/>
                <w:bCs w:val="0"/>
              </w:rPr>
            </w:pPr>
            <w:r w:rsidRPr="00E705C8">
              <w:rPr>
                <w:rStyle w:val="Strong"/>
                <w:rFonts w:ascii="Calibri" w:hAnsi="Calibri" w:cs="Calibri"/>
              </w:rPr>
              <w:t>Requirements Analysis and Design:</w:t>
            </w:r>
            <w:r w:rsidRPr="00E705C8">
              <w:rPr>
                <w:rStyle w:val="Strong"/>
                <w:rFonts w:ascii="Calibri" w:hAnsi="Calibri" w:cs="Calibri"/>
                <w:b w:val="0"/>
                <w:bCs w:val="0"/>
              </w:rPr>
              <w:t xml:space="preserve"> Analyze existing vaping cessation applications through user review examination (n≥100) and conduct primary research via surveys and interviews (n=20-30). Develop wireframes aligned with NHS standards and WCAG 2.1 compliance.</w:t>
            </w:r>
          </w:p>
          <w:p w14:paraId="2F79FFA3" w14:textId="77777777" w:rsidR="00E705C8" w:rsidRPr="00E705C8" w:rsidRDefault="00E705C8" w:rsidP="00E705C8">
            <w:pPr>
              <w:pStyle w:val="TableParagraph"/>
              <w:numPr>
                <w:ilvl w:val="0"/>
                <w:numId w:val="11"/>
              </w:numPr>
              <w:rPr>
                <w:rStyle w:val="Strong"/>
                <w:rFonts w:ascii="Calibri" w:hAnsi="Calibri" w:cs="Calibri"/>
                <w:b w:val="0"/>
                <w:bCs w:val="0"/>
              </w:rPr>
            </w:pPr>
            <w:r w:rsidRPr="00E705C8">
              <w:rPr>
                <w:rStyle w:val="Strong"/>
                <w:rFonts w:ascii="Calibri" w:hAnsi="Calibri" w:cs="Calibri"/>
              </w:rPr>
              <w:t>Application Development:</w:t>
            </w:r>
            <w:r w:rsidRPr="00E705C8">
              <w:rPr>
                <w:rStyle w:val="Strong"/>
                <w:rFonts w:ascii="Calibri" w:hAnsi="Calibri" w:cs="Calibri"/>
                <w:b w:val="0"/>
                <w:bCs w:val="0"/>
              </w:rPr>
              <w:t xml:space="preserve"> Build a cross-platform mobile application using React Native/Expo with adaptive onboarding, behavioral tracking, an AI-powered chatbot, a gradual reduction algorithm, progress visualization, and Firebase backend infrastructure.</w:t>
            </w:r>
          </w:p>
          <w:p w14:paraId="7650D8EE" w14:textId="77777777" w:rsidR="00E705C8" w:rsidRPr="00E705C8" w:rsidRDefault="00E705C8" w:rsidP="00E705C8">
            <w:pPr>
              <w:pStyle w:val="TableParagraph"/>
              <w:numPr>
                <w:ilvl w:val="0"/>
                <w:numId w:val="11"/>
              </w:numPr>
              <w:rPr>
                <w:rStyle w:val="Strong"/>
                <w:rFonts w:ascii="Calibri" w:hAnsi="Calibri" w:cs="Calibri"/>
                <w:b w:val="0"/>
                <w:bCs w:val="0"/>
              </w:rPr>
            </w:pPr>
            <w:r w:rsidRPr="00E705C8">
              <w:rPr>
                <w:rStyle w:val="Strong"/>
                <w:rFonts w:ascii="Calibri" w:hAnsi="Calibri" w:cs="Calibri"/>
              </w:rPr>
              <w:t>Validation and Testing:</w:t>
            </w:r>
            <w:r w:rsidRPr="00E705C8">
              <w:rPr>
                <w:rStyle w:val="Strong"/>
                <w:rFonts w:ascii="Calibri" w:hAnsi="Calibri" w:cs="Calibri"/>
                <w:b w:val="0"/>
                <w:bCs w:val="0"/>
              </w:rPr>
              <w:t xml:space="preserve"> Execute technical validation, accessibility evaluation, and usability testing (n=10-15) using System Usability Scale.</w:t>
            </w:r>
          </w:p>
          <w:p w14:paraId="169F1A50" w14:textId="33B0A5BB" w:rsidR="00E705C8" w:rsidRPr="00E705C8" w:rsidRDefault="00E705C8" w:rsidP="00E705C8">
            <w:pPr>
              <w:pStyle w:val="TableParagraph"/>
              <w:numPr>
                <w:ilvl w:val="0"/>
                <w:numId w:val="11"/>
              </w:numPr>
              <w:rPr>
                <w:rStyle w:val="Strong"/>
                <w:rFonts w:ascii="Calibri" w:hAnsi="Calibri" w:cs="Calibri"/>
                <w:b w:val="0"/>
                <w:bCs w:val="0"/>
              </w:rPr>
            </w:pPr>
            <w:r w:rsidRPr="00E705C8">
              <w:rPr>
                <w:rStyle w:val="Strong"/>
                <w:rFonts w:ascii="Calibri" w:hAnsi="Calibri" w:cs="Calibri"/>
              </w:rPr>
              <w:t>Pilot Study:</w:t>
            </w:r>
            <w:r w:rsidRPr="00E705C8">
              <w:rPr>
                <w:rStyle w:val="Strong"/>
                <w:rFonts w:ascii="Calibri" w:hAnsi="Calibri" w:cs="Calibri"/>
                <w:b w:val="0"/>
                <w:bCs w:val="0"/>
              </w:rPr>
              <w:t xml:space="preserve"> Recruit participants (n=50-100), monitor engagement and behavioral outcomes, </w:t>
            </w:r>
            <w:r>
              <w:rPr>
                <w:rStyle w:val="Strong"/>
                <w:rFonts w:ascii="Calibri" w:hAnsi="Calibri" w:cs="Calibri"/>
                <w:b w:val="0"/>
                <w:bCs w:val="0"/>
              </w:rPr>
              <w:t xml:space="preserve">and </w:t>
            </w:r>
            <w:r w:rsidRPr="00E705C8">
              <w:rPr>
                <w:rStyle w:val="Strong"/>
                <w:rFonts w:ascii="Calibri" w:hAnsi="Calibri" w:cs="Calibri"/>
                <w:b w:val="0"/>
                <w:bCs w:val="0"/>
              </w:rPr>
              <w:t>conduct qualitative interviews (n=15-20).</w:t>
            </w:r>
          </w:p>
          <w:p w14:paraId="48ABBA15" w14:textId="35CB2023" w:rsidR="00FD6E57" w:rsidRPr="00FD6E57" w:rsidRDefault="00FD6E57" w:rsidP="00E705C8">
            <w:pPr>
              <w:pStyle w:val="TableParagraph"/>
              <w:ind w:left="857"/>
              <w:rPr>
                <w:rFonts w:ascii="Calibri" w:hAnsi="Calibri" w:cs="Calibri"/>
                <w:bCs/>
              </w:rPr>
            </w:pPr>
          </w:p>
        </w:tc>
      </w:tr>
    </w:tbl>
    <w:p w14:paraId="54B51260" w14:textId="1E3452C7" w:rsidR="006426F7" w:rsidRPr="00803242" w:rsidRDefault="006A359D" w:rsidP="00803242">
      <w:pPr>
        <w:pStyle w:val="Heading1"/>
        <w:ind w:left="0"/>
        <w:rPr>
          <w:rFonts w:cs="Calibri"/>
        </w:rPr>
      </w:pPr>
      <w:r w:rsidRPr="00803242">
        <w:rPr>
          <w:rFonts w:cs="Calibri"/>
        </w:rPr>
        <w:t xml:space="preserve">4. </w:t>
      </w:r>
      <w:r w:rsidR="00C225A5">
        <w:rPr>
          <w:rFonts w:cs="Calibri"/>
        </w:rPr>
        <w:t xml:space="preserve">Preliminary </w:t>
      </w:r>
      <w:r w:rsidRPr="00803242">
        <w:rPr>
          <w:rFonts w:cs="Calibri"/>
        </w:rPr>
        <w:t>Literature Review</w:t>
      </w:r>
    </w:p>
    <w:tbl>
      <w:tblPr>
        <w:tblW w:w="103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7"/>
      </w:tblGrid>
      <w:tr w:rsidR="00DB350D" w:rsidRPr="000E4368" w14:paraId="4244BA59"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4CC8FB9B" w14:textId="26D12E95" w:rsidR="00DB350D" w:rsidRPr="000E4368" w:rsidRDefault="00DB350D" w:rsidP="005F1EC0">
            <w:pPr>
              <w:pStyle w:val="TableParagraph"/>
              <w:ind w:left="137"/>
              <w:rPr>
                <w:rFonts w:ascii="Calibri" w:hAnsi="Calibri" w:cs="Calibri"/>
                <w:b/>
              </w:rPr>
            </w:pPr>
            <w:r>
              <w:rPr>
                <w:rFonts w:ascii="Calibri" w:hAnsi="Calibri" w:cs="Calibri"/>
                <w:b/>
              </w:rPr>
              <w:t>Preliminary Literature Review</w:t>
            </w:r>
          </w:p>
          <w:p w14:paraId="55694339" w14:textId="0D5B913F" w:rsidR="00DB350D" w:rsidRPr="000E4368" w:rsidRDefault="00DB350D" w:rsidP="005F1EC0">
            <w:pPr>
              <w:pStyle w:val="TableParagraph"/>
              <w:ind w:left="137"/>
              <w:rPr>
                <w:rFonts w:ascii="Calibri" w:hAnsi="Calibri" w:cs="Calibri"/>
                <w:b/>
              </w:rPr>
            </w:pPr>
            <w:r>
              <w:rPr>
                <w:rFonts w:ascii="Calibri" w:hAnsi="Calibri" w:cs="Calibri"/>
              </w:rPr>
              <w:t xml:space="preserve">Provide key findings from existing literature. </w:t>
            </w:r>
            <w:r w:rsidRPr="00DB350D">
              <w:rPr>
                <w:rFonts w:ascii="Calibri" w:hAnsi="Calibri" w:cs="Calibri"/>
              </w:rPr>
              <w:t>Use</w:t>
            </w:r>
            <w:r w:rsidR="00EE68D4">
              <w:rPr>
                <w:rFonts w:ascii="Calibri" w:hAnsi="Calibri" w:cs="Calibri"/>
              </w:rPr>
              <w:t xml:space="preserve"> and cite</w:t>
            </w:r>
            <w:r w:rsidRPr="00DB350D">
              <w:rPr>
                <w:rFonts w:ascii="Calibri" w:hAnsi="Calibri" w:cs="Calibri"/>
              </w:rPr>
              <w:t xml:space="preserve"> </w:t>
            </w:r>
            <w:r w:rsidRPr="00D353D6">
              <w:rPr>
                <w:rFonts w:ascii="Calibri" w:hAnsi="Calibri" w:cs="Calibri"/>
                <w:b/>
                <w:bCs/>
                <w:u w:val="single"/>
              </w:rPr>
              <w:t>at least 20 literature sources</w:t>
            </w:r>
            <w:r w:rsidRPr="00DB350D">
              <w:rPr>
                <w:rFonts w:ascii="Calibri" w:hAnsi="Calibri" w:cs="Calibri"/>
              </w:rPr>
              <w:t xml:space="preserve">, </w:t>
            </w:r>
            <w:r w:rsidR="00455129">
              <w:rPr>
                <w:rFonts w:ascii="Calibri" w:hAnsi="Calibri" w:cs="Calibri"/>
              </w:rPr>
              <w:t>that</w:t>
            </w:r>
            <w:r w:rsidRPr="00DB350D">
              <w:rPr>
                <w:rFonts w:ascii="Calibri" w:hAnsi="Calibri" w:cs="Calibri"/>
              </w:rPr>
              <w:t xml:space="preserve"> should be </w:t>
            </w:r>
            <w:r w:rsidRPr="00EE68D4">
              <w:rPr>
                <w:rFonts w:ascii="Calibri" w:hAnsi="Calibri" w:cs="Calibri"/>
                <w:b/>
                <w:bCs/>
              </w:rPr>
              <w:t>high quality peer reviewed journal articles</w:t>
            </w:r>
            <w:r>
              <w:rPr>
                <w:rFonts w:ascii="Calibri" w:hAnsi="Calibri" w:cs="Calibri"/>
                <w:bCs/>
              </w:rPr>
              <w:t xml:space="preserve">. </w:t>
            </w:r>
            <w:r w:rsidRPr="000E4368">
              <w:rPr>
                <w:rFonts w:ascii="Calibri" w:hAnsi="Calibri" w:cs="Calibri"/>
                <w:bCs/>
              </w:rPr>
              <w:t xml:space="preserve">(max </w:t>
            </w:r>
            <w:r w:rsidR="0077318D">
              <w:rPr>
                <w:rFonts w:ascii="Calibri" w:hAnsi="Calibri" w:cs="Calibri"/>
                <w:bCs/>
              </w:rPr>
              <w:t>1</w:t>
            </w:r>
            <w:r w:rsidR="00661716">
              <w:rPr>
                <w:rFonts w:ascii="Calibri" w:hAnsi="Calibri" w:cs="Calibri"/>
                <w:bCs/>
              </w:rPr>
              <w:t>2</w:t>
            </w:r>
            <w:r>
              <w:rPr>
                <w:rFonts w:ascii="Calibri" w:hAnsi="Calibri" w:cs="Calibri"/>
                <w:bCs/>
              </w:rPr>
              <w:t>0</w:t>
            </w:r>
            <w:r w:rsidRPr="000E4368">
              <w:rPr>
                <w:rFonts w:ascii="Calibri" w:hAnsi="Calibri" w:cs="Calibri"/>
                <w:bCs/>
              </w:rPr>
              <w:t>0 words)</w:t>
            </w:r>
          </w:p>
        </w:tc>
      </w:tr>
      <w:tr w:rsidR="00DB350D" w:rsidRPr="000E4368" w14:paraId="44D349DF"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tcPr>
          <w:p w14:paraId="43A94217" w14:textId="77777777" w:rsidR="00DB350D" w:rsidRPr="000E4368" w:rsidRDefault="00DB350D" w:rsidP="005F1EC0">
            <w:pPr>
              <w:pStyle w:val="TableParagraph"/>
              <w:ind w:left="426"/>
              <w:rPr>
                <w:rFonts w:ascii="Calibri" w:hAnsi="Calibri" w:cs="Calibri"/>
                <w:b/>
              </w:rPr>
            </w:pPr>
          </w:p>
          <w:p w14:paraId="1045EB51" w14:textId="77777777" w:rsidR="00F82BFD" w:rsidRPr="00F82BFD" w:rsidRDefault="00F82BFD" w:rsidP="00F82BFD">
            <w:pPr>
              <w:pStyle w:val="TableParagraph"/>
              <w:ind w:left="137"/>
              <w:rPr>
                <w:rFonts w:ascii="Calibri" w:hAnsi="Calibri" w:cs="Calibri"/>
                <w:b/>
              </w:rPr>
            </w:pPr>
            <w:r w:rsidRPr="00F82BFD">
              <w:rPr>
                <w:rFonts w:ascii="Calibri" w:hAnsi="Calibri" w:cs="Calibri"/>
                <w:b/>
              </w:rPr>
              <w:t>Epidemiological Context</w:t>
            </w:r>
          </w:p>
          <w:p w14:paraId="65614350" w14:textId="77777777" w:rsidR="00F82BFD" w:rsidRPr="00F82BFD" w:rsidRDefault="00F82BFD" w:rsidP="00F82BFD">
            <w:pPr>
              <w:pStyle w:val="TableParagraph"/>
              <w:ind w:left="137"/>
              <w:rPr>
                <w:rFonts w:ascii="Calibri" w:hAnsi="Calibri" w:cs="Calibri"/>
                <w:bCs/>
              </w:rPr>
            </w:pPr>
            <w:r w:rsidRPr="00F82BFD">
              <w:rPr>
                <w:rFonts w:ascii="Calibri" w:hAnsi="Calibri" w:cs="Calibri"/>
                <w:bCs/>
              </w:rPr>
              <w:t xml:space="preserve">Electronic cigarette </w:t>
            </w:r>
            <w:proofErr w:type="gramStart"/>
            <w:r w:rsidRPr="00F82BFD">
              <w:rPr>
                <w:rFonts w:ascii="Calibri" w:hAnsi="Calibri" w:cs="Calibri"/>
                <w:bCs/>
              </w:rPr>
              <w:t>use</w:t>
            </w:r>
            <w:proofErr w:type="gramEnd"/>
            <w:r w:rsidRPr="00F82BFD">
              <w:rPr>
                <w:rFonts w:ascii="Calibri" w:hAnsi="Calibri" w:cs="Calibri"/>
                <w:bCs/>
              </w:rPr>
              <w:t xml:space="preserve"> among UK adults increased dramatically from 1.7% (2012) to 10.4% (2025), representing 5.5 million users (Hartmann-Boyce et al., 2022; McNeill et al., 2023). Young adults show particularly elevated prevalence: 26.5% of </w:t>
            </w:r>
            <w:proofErr w:type="gramStart"/>
            <w:r w:rsidRPr="00F82BFD">
              <w:rPr>
                <w:rFonts w:ascii="Calibri" w:hAnsi="Calibri" w:cs="Calibri"/>
                <w:bCs/>
              </w:rPr>
              <w:t>18-24 year-olds</w:t>
            </w:r>
            <w:proofErr w:type="gramEnd"/>
            <w:r w:rsidRPr="00F82BFD">
              <w:rPr>
                <w:rFonts w:ascii="Calibri" w:hAnsi="Calibri" w:cs="Calibri"/>
                <w:bCs/>
              </w:rPr>
              <w:t xml:space="preserve"> vape regularly, reflecting 24.9% annual growth (Action on Smoking and Health, 2024). Approximately one million adults with no smoking history now vape, a sevenfold increase since 2021 (Public Health England, 2023), suggesting vaping creates novel nicotine dependencies beyond harm reduction. While vaping proves substantially less harmful than combustible tobacco (approximately 95% harm reduction), risks persist regarding cardiovascular function, respiratory health, and addiction (Glantz &amp; Bareham, 2018; Layden et al., 2020).</w:t>
            </w:r>
          </w:p>
          <w:p w14:paraId="5F603970" w14:textId="77777777" w:rsidR="00F82BFD" w:rsidRPr="00F82BFD" w:rsidRDefault="00F82BFD" w:rsidP="00F82BFD">
            <w:pPr>
              <w:pStyle w:val="TableParagraph"/>
              <w:ind w:left="137"/>
              <w:rPr>
                <w:rFonts w:ascii="Calibri" w:hAnsi="Calibri" w:cs="Calibri"/>
                <w:bCs/>
              </w:rPr>
            </w:pPr>
          </w:p>
          <w:p w14:paraId="098874AD" w14:textId="77777777" w:rsidR="00F82BFD" w:rsidRPr="00F82BFD" w:rsidRDefault="00F82BFD" w:rsidP="00F82BFD">
            <w:pPr>
              <w:pStyle w:val="TableParagraph"/>
              <w:ind w:left="137"/>
              <w:rPr>
                <w:rFonts w:ascii="Calibri" w:hAnsi="Calibri" w:cs="Calibri"/>
                <w:b/>
              </w:rPr>
            </w:pPr>
            <w:r w:rsidRPr="00F82BFD">
              <w:rPr>
                <w:rFonts w:ascii="Calibri" w:hAnsi="Calibri" w:cs="Calibri"/>
                <w:b/>
              </w:rPr>
              <w:t>Digital Health Interventions</w:t>
            </w:r>
          </w:p>
          <w:p w14:paraId="52F0D568" w14:textId="629D4E10" w:rsidR="00F82BFD" w:rsidRDefault="00F82BFD" w:rsidP="00F82BFD">
            <w:pPr>
              <w:pStyle w:val="TableParagraph"/>
              <w:ind w:left="137"/>
              <w:rPr>
                <w:rFonts w:ascii="Calibri" w:hAnsi="Calibri" w:cs="Calibri"/>
                <w:bCs/>
              </w:rPr>
            </w:pPr>
            <w:r w:rsidRPr="00F82BFD">
              <w:rPr>
                <w:rFonts w:ascii="Calibri" w:hAnsi="Calibri" w:cs="Calibri"/>
                <w:bCs/>
              </w:rPr>
              <w:t xml:space="preserve">Mobile health interventions demonstrate effectiveness for smoking cessation. Systematic reviews indicate smartphone applications increase long-term abstinence by 50-67% compared to minimal interventions (Whittaker et al., 2019; Graham et al., 2020). Effectiveness mechanisms include accessibility, reduced stigma, personalization, and scalability (Naughton, 2017). However, evidence for vaping cessation applications remains limited. While over 400 smoking apps exist, fewer than ten target vaping, mostly adapting smoking content without addressing vaping-specific patterns (Haskins et al., 2017; </w:t>
            </w:r>
            <w:proofErr w:type="spellStart"/>
            <w:r w:rsidRPr="00F82BFD">
              <w:rPr>
                <w:rFonts w:ascii="Calibri" w:hAnsi="Calibri" w:cs="Calibri"/>
                <w:bCs/>
              </w:rPr>
              <w:t>Ubhi</w:t>
            </w:r>
            <w:proofErr w:type="spellEnd"/>
            <w:r w:rsidRPr="00F82BFD">
              <w:rPr>
                <w:rFonts w:ascii="Calibri" w:hAnsi="Calibri" w:cs="Calibri"/>
                <w:bCs/>
              </w:rPr>
              <w:t xml:space="preserve"> et al., 2016). Vaping differs fundamentally regarding usage frequency, device technologies, user demographics, and social contexts (Romijnders et al., 2019), </w:t>
            </w:r>
            <w:r w:rsidRPr="00F82BFD">
              <w:rPr>
                <w:rFonts w:ascii="Calibri" w:hAnsi="Calibri" w:cs="Calibri"/>
                <w:bCs/>
              </w:rPr>
              <w:lastRenderedPageBreak/>
              <w:t>necessitating purpose-designed interventions.</w:t>
            </w:r>
          </w:p>
          <w:p w14:paraId="47C8ABAE" w14:textId="77777777" w:rsidR="00F82BFD" w:rsidRPr="00F82BFD" w:rsidRDefault="00F82BFD" w:rsidP="00F82BFD">
            <w:pPr>
              <w:pStyle w:val="TableParagraph"/>
              <w:ind w:left="137"/>
              <w:rPr>
                <w:rFonts w:ascii="Calibri" w:hAnsi="Calibri" w:cs="Calibri"/>
                <w:bCs/>
              </w:rPr>
            </w:pPr>
          </w:p>
          <w:p w14:paraId="7C37D856" w14:textId="77777777" w:rsidR="00F82BFD" w:rsidRPr="00F82BFD" w:rsidRDefault="00F82BFD" w:rsidP="00F82BFD">
            <w:pPr>
              <w:pStyle w:val="TableParagraph"/>
              <w:ind w:left="137"/>
              <w:rPr>
                <w:rFonts w:ascii="Calibri" w:hAnsi="Calibri" w:cs="Calibri"/>
                <w:b/>
              </w:rPr>
            </w:pPr>
            <w:r w:rsidRPr="00F82BFD">
              <w:rPr>
                <w:rFonts w:ascii="Calibri" w:hAnsi="Calibri" w:cs="Calibri"/>
                <w:b/>
              </w:rPr>
              <w:t>Behavior Change Techniques</w:t>
            </w:r>
          </w:p>
          <w:p w14:paraId="0573481E" w14:textId="786F1351" w:rsidR="00F82BFD" w:rsidRDefault="00F82BFD" w:rsidP="00F82BFD">
            <w:pPr>
              <w:pStyle w:val="TableParagraph"/>
              <w:ind w:left="137"/>
              <w:rPr>
                <w:rFonts w:ascii="Calibri" w:hAnsi="Calibri" w:cs="Calibri"/>
                <w:bCs/>
              </w:rPr>
            </w:pPr>
            <w:r w:rsidRPr="00F82BFD">
              <w:rPr>
                <w:rFonts w:ascii="Calibri" w:hAnsi="Calibri" w:cs="Calibri"/>
                <w:bCs/>
              </w:rPr>
              <w:t xml:space="preserve">Effective digital cessation interventions incorporate evidence-based behavior change techniques (BCTs) from Michie et al.'s (2013) taxonomy. Robust BCTs </w:t>
            </w:r>
            <w:proofErr w:type="gramStart"/>
            <w:r w:rsidRPr="00F82BFD">
              <w:rPr>
                <w:rFonts w:ascii="Calibri" w:hAnsi="Calibri" w:cs="Calibri"/>
                <w:bCs/>
              </w:rPr>
              <w:t>include:</w:t>
            </w:r>
            <w:proofErr w:type="gramEnd"/>
            <w:r w:rsidRPr="00F82BFD">
              <w:rPr>
                <w:rFonts w:ascii="Calibri" w:hAnsi="Calibri" w:cs="Calibri"/>
                <w:bCs/>
              </w:rPr>
              <w:t xml:space="preserve"> self-monitoring (tracking usage, cravings, triggers), goal setting (quit dates, reduction targets), behavioral feedback (progress visualization), social support, action planning (coping strategies), and relapse prevention (Garnett et al., 2018; McClure et al., 2014). Self-monitoring demonstrates strong empirical support. Michie et al. (2011) established that self-monitoring enhances awareness of automatic behaviors, reduces automaticity, and enables personalized interventions. Within tobacco cessation, applications incorporating self-monitoring show 1.5-2 times higher engagement and superior outcomes (</w:t>
            </w:r>
            <w:proofErr w:type="spellStart"/>
            <w:r w:rsidRPr="00F82BFD">
              <w:rPr>
                <w:rFonts w:ascii="Calibri" w:hAnsi="Calibri" w:cs="Calibri"/>
                <w:bCs/>
              </w:rPr>
              <w:t>Ubhi</w:t>
            </w:r>
            <w:proofErr w:type="spellEnd"/>
            <w:r w:rsidRPr="00F82BFD">
              <w:rPr>
                <w:rFonts w:ascii="Calibri" w:hAnsi="Calibri" w:cs="Calibri"/>
                <w:bCs/>
              </w:rPr>
              <w:t xml:space="preserve"> et al., 2015). However, implementation must balance comprehensiveness against user burden; excessive complexity predicts abandonment (Garnett et al., 2019).</w:t>
            </w:r>
          </w:p>
          <w:p w14:paraId="5844F3D9" w14:textId="77777777" w:rsidR="00F82BFD" w:rsidRPr="00F82BFD" w:rsidRDefault="00F82BFD" w:rsidP="00F82BFD">
            <w:pPr>
              <w:pStyle w:val="TableParagraph"/>
              <w:ind w:left="137"/>
              <w:rPr>
                <w:rFonts w:ascii="Calibri" w:hAnsi="Calibri" w:cs="Calibri"/>
                <w:bCs/>
              </w:rPr>
            </w:pPr>
          </w:p>
          <w:p w14:paraId="32A25787" w14:textId="77777777" w:rsidR="00F82BFD" w:rsidRPr="00F82BFD" w:rsidRDefault="00F82BFD" w:rsidP="00F82BFD">
            <w:pPr>
              <w:pStyle w:val="TableParagraph"/>
              <w:ind w:left="137"/>
              <w:rPr>
                <w:rFonts w:ascii="Calibri" w:hAnsi="Calibri" w:cs="Calibri"/>
                <w:b/>
              </w:rPr>
            </w:pPr>
            <w:r w:rsidRPr="00F82BFD">
              <w:rPr>
                <w:rFonts w:ascii="Calibri" w:hAnsi="Calibri" w:cs="Calibri"/>
                <w:b/>
              </w:rPr>
              <w:t>Cognitive Behavioral Therapy Approaches</w:t>
            </w:r>
          </w:p>
          <w:p w14:paraId="1904AB77" w14:textId="684BBB8C" w:rsidR="00F82BFD" w:rsidRDefault="00F82BFD" w:rsidP="00F82BFD">
            <w:pPr>
              <w:pStyle w:val="TableParagraph"/>
              <w:ind w:left="137"/>
              <w:rPr>
                <w:rFonts w:ascii="Calibri" w:hAnsi="Calibri" w:cs="Calibri"/>
                <w:bCs/>
              </w:rPr>
            </w:pPr>
            <w:r w:rsidRPr="00F82BFD">
              <w:rPr>
                <w:rFonts w:ascii="Calibri" w:hAnsi="Calibri" w:cs="Calibri"/>
                <w:bCs/>
              </w:rPr>
              <w:t>Cognitive Behavioral Therapy (CBT) constitutes the gold standard for addiction treatment with established effectiveness for nicotine dependence (Lancaster &amp; Stead, 2017). Core techniques include cognitive restructuring, behavioral activation, coping skills development, and relapse prevention (Perkins et al., 2018). Digital CBT demonstrates non-inferiority to face-to-face delivery, generating effect sizes of d=0.4-0.7 (Andrews et al., 2018; Ebert et al., 2018). Advantages include standardized delivery, immediate availability, reduced stigma, and cost-effectiveness (</w:t>
            </w:r>
            <w:proofErr w:type="spellStart"/>
            <w:r w:rsidRPr="00F82BFD">
              <w:rPr>
                <w:rFonts w:ascii="Calibri" w:hAnsi="Calibri" w:cs="Calibri"/>
                <w:bCs/>
              </w:rPr>
              <w:t>Torous</w:t>
            </w:r>
            <w:proofErr w:type="spellEnd"/>
            <w:r w:rsidRPr="00F82BFD">
              <w:rPr>
                <w:rFonts w:ascii="Calibri" w:hAnsi="Calibri" w:cs="Calibri"/>
                <w:bCs/>
              </w:rPr>
              <w:t xml:space="preserve"> &amp; Firth, 2016). However, engagement challenges persist with typical attrition rates of 50-70% by week four (Christensen et al., 2009).</w:t>
            </w:r>
          </w:p>
          <w:p w14:paraId="3C66E365" w14:textId="77777777" w:rsidR="00F82BFD" w:rsidRPr="00F82BFD" w:rsidRDefault="00F82BFD" w:rsidP="00F82BFD">
            <w:pPr>
              <w:pStyle w:val="TableParagraph"/>
              <w:ind w:left="137"/>
              <w:rPr>
                <w:rFonts w:ascii="Calibri" w:hAnsi="Calibri" w:cs="Calibri"/>
                <w:bCs/>
              </w:rPr>
            </w:pPr>
          </w:p>
          <w:p w14:paraId="6332AA67" w14:textId="77777777" w:rsidR="00F82BFD" w:rsidRPr="00F82BFD" w:rsidRDefault="00F82BFD" w:rsidP="00F82BFD">
            <w:pPr>
              <w:pStyle w:val="TableParagraph"/>
              <w:ind w:left="137"/>
              <w:rPr>
                <w:rFonts w:ascii="Calibri" w:hAnsi="Calibri" w:cs="Calibri"/>
                <w:b/>
              </w:rPr>
            </w:pPr>
            <w:r w:rsidRPr="00F82BFD">
              <w:rPr>
                <w:rFonts w:ascii="Calibri" w:hAnsi="Calibri" w:cs="Calibri"/>
                <w:b/>
              </w:rPr>
              <w:t>Artificial Intelligence in Health Behavior Change</w:t>
            </w:r>
          </w:p>
          <w:p w14:paraId="29C017C6" w14:textId="522E64FE" w:rsidR="00F82BFD" w:rsidRDefault="00F82BFD" w:rsidP="00F82BFD">
            <w:pPr>
              <w:pStyle w:val="TableParagraph"/>
              <w:ind w:left="137"/>
              <w:rPr>
                <w:rFonts w:ascii="Calibri" w:hAnsi="Calibri" w:cs="Calibri"/>
                <w:bCs/>
              </w:rPr>
            </w:pPr>
            <w:r w:rsidRPr="00F82BFD">
              <w:rPr>
                <w:rFonts w:ascii="Calibri" w:hAnsi="Calibri" w:cs="Calibri"/>
                <w:bCs/>
              </w:rPr>
              <w:t xml:space="preserve">Contemporary Large Language Models (LLMs) represent significant advances in conversational AI, offering natural, contextually appropriate interactions (Brown et al., 2020; </w:t>
            </w:r>
            <w:proofErr w:type="spellStart"/>
            <w:r w:rsidRPr="00F82BFD">
              <w:rPr>
                <w:rFonts w:ascii="Calibri" w:hAnsi="Calibri" w:cs="Calibri"/>
                <w:bCs/>
              </w:rPr>
              <w:t>Bommasani</w:t>
            </w:r>
            <w:proofErr w:type="spellEnd"/>
            <w:r w:rsidRPr="00F82BFD">
              <w:rPr>
                <w:rFonts w:ascii="Calibri" w:hAnsi="Calibri" w:cs="Calibri"/>
                <w:bCs/>
              </w:rPr>
              <w:t xml:space="preserve"> et al., 2021). Prochaska et al. (2021) documented that AI smoking cessation chatbots achieved 20% thirty-day engagement with satisfaction comparable to human counselors. Laranjo et al. (2018) found that conversational agents generated positive experiences and behavioral improvements. However, challenges include factual inaccuracies (hallucinations), inappropriate content generation, medical advice boundary struggles, and over-reliance concerns (Weidinger et al., 2021; Bender et al., 2021). Health applications require safety mechanisms: content filtering, medical advice detection, crisis language detection, and human oversight (Miner et al., 2020). For addiction counseling, AI must navigate complex ethics: avoiding judgment while maintaining boundaries, normalizing relapses without enabling use, and recognizing when professional intervention is needed (Fiske et al., 2019).</w:t>
            </w:r>
          </w:p>
          <w:p w14:paraId="58E5532B" w14:textId="77777777" w:rsidR="00F82BFD" w:rsidRPr="00F82BFD" w:rsidRDefault="00F82BFD" w:rsidP="00F82BFD">
            <w:pPr>
              <w:pStyle w:val="TableParagraph"/>
              <w:ind w:left="137"/>
              <w:rPr>
                <w:rFonts w:ascii="Calibri" w:hAnsi="Calibri" w:cs="Calibri"/>
                <w:bCs/>
              </w:rPr>
            </w:pPr>
          </w:p>
          <w:p w14:paraId="495CBF0D" w14:textId="77777777" w:rsidR="00F82BFD" w:rsidRPr="00F82BFD" w:rsidRDefault="00F82BFD" w:rsidP="00F82BFD">
            <w:pPr>
              <w:pStyle w:val="TableParagraph"/>
              <w:ind w:left="137"/>
              <w:rPr>
                <w:rFonts w:ascii="Calibri" w:hAnsi="Calibri" w:cs="Calibri"/>
                <w:b/>
              </w:rPr>
            </w:pPr>
            <w:r w:rsidRPr="00F82BFD">
              <w:rPr>
                <w:rFonts w:ascii="Calibri" w:hAnsi="Calibri" w:cs="Calibri"/>
                <w:b/>
              </w:rPr>
              <w:t>Cessation Methodology Comparison</w:t>
            </w:r>
          </w:p>
          <w:p w14:paraId="061A3170" w14:textId="70B46BDD" w:rsidR="00F82BFD" w:rsidRDefault="00F82BFD" w:rsidP="00F82BFD">
            <w:pPr>
              <w:pStyle w:val="TableParagraph"/>
              <w:ind w:left="137"/>
              <w:rPr>
                <w:rFonts w:ascii="Calibri" w:hAnsi="Calibri" w:cs="Calibri"/>
                <w:bCs/>
              </w:rPr>
            </w:pPr>
            <w:r w:rsidRPr="00F82BFD">
              <w:rPr>
                <w:rFonts w:ascii="Calibri" w:hAnsi="Calibri" w:cs="Calibri"/>
                <w:bCs/>
              </w:rPr>
              <w:t xml:space="preserve">Optimal cessation methodology remains debated. Traditional approaches emphasized abrupt cessation, arguing that continued nicotine perpetuates addiction (Hughes &amp; Carpenter, 2005). However, contemporary evidence suggests that flexibility enhances outcomes. </w:t>
            </w:r>
            <w:proofErr w:type="spellStart"/>
            <w:r w:rsidRPr="00F82BFD">
              <w:rPr>
                <w:rFonts w:ascii="Calibri" w:hAnsi="Calibri" w:cs="Calibri"/>
                <w:bCs/>
              </w:rPr>
              <w:t>Lindson</w:t>
            </w:r>
            <w:proofErr w:type="spellEnd"/>
            <w:r w:rsidRPr="00F82BFD">
              <w:rPr>
                <w:rFonts w:ascii="Calibri" w:hAnsi="Calibri" w:cs="Calibri"/>
                <w:bCs/>
              </w:rPr>
              <w:t xml:space="preserve"> et al. (2019) conducted a Cochrane review across 51 trials (n&gt;22,000), revealing no significant abstinence differences (RR=0.98, 95% CI: 0.93-1.03). Importantly, user preference strongly predicted success (Hughes &amp; Solomon, 2016). Gradual reduction involves systematically decreasing nicotine intake, enabling physiological adaptation and establishing achievable goals (Shiffman et al., 2009). Critics note risks of indefinite reduction (West &amp; Shiffman, 2016). For vaping, gradual reduction may be particularly relevant: devices enable precise titration, many vapers attempt informal reduction, and recent uptake suggests lower dependence (Hartmann-Boyce et al., 2021). However, no published studies evaluate structured gradual reduction for vaping, a significant gap.</w:t>
            </w:r>
          </w:p>
          <w:p w14:paraId="549AF5EB" w14:textId="57D9234B" w:rsidR="00F82BFD" w:rsidRDefault="00F82BFD" w:rsidP="00F82BFD">
            <w:pPr>
              <w:pStyle w:val="TableParagraph"/>
              <w:ind w:left="137"/>
              <w:rPr>
                <w:rFonts w:ascii="Calibri" w:hAnsi="Calibri" w:cs="Calibri"/>
                <w:bCs/>
              </w:rPr>
            </w:pPr>
          </w:p>
          <w:p w14:paraId="402BD5CE" w14:textId="77777777" w:rsidR="00F82BFD" w:rsidRPr="00F82BFD" w:rsidRDefault="00F82BFD" w:rsidP="00F82BFD">
            <w:pPr>
              <w:pStyle w:val="TableParagraph"/>
              <w:ind w:left="137"/>
              <w:rPr>
                <w:rFonts w:ascii="Calibri" w:hAnsi="Calibri" w:cs="Calibri"/>
                <w:bCs/>
              </w:rPr>
            </w:pPr>
          </w:p>
          <w:p w14:paraId="35E755C1" w14:textId="77777777" w:rsidR="00F82BFD" w:rsidRPr="00F82BFD" w:rsidRDefault="00F82BFD" w:rsidP="00F82BFD">
            <w:pPr>
              <w:pStyle w:val="TableParagraph"/>
              <w:ind w:left="137"/>
              <w:rPr>
                <w:rFonts w:ascii="Calibri" w:hAnsi="Calibri" w:cs="Calibri"/>
                <w:b/>
              </w:rPr>
            </w:pPr>
            <w:r w:rsidRPr="00F82BFD">
              <w:rPr>
                <w:rFonts w:ascii="Calibri" w:hAnsi="Calibri" w:cs="Calibri"/>
                <w:b/>
              </w:rPr>
              <w:lastRenderedPageBreak/>
              <w:t>User Engagement and Retention</w:t>
            </w:r>
          </w:p>
          <w:p w14:paraId="06D18C35" w14:textId="6CB60657" w:rsidR="00F82BFD" w:rsidRDefault="00F82BFD" w:rsidP="00F82BFD">
            <w:pPr>
              <w:pStyle w:val="TableParagraph"/>
              <w:ind w:left="137"/>
              <w:rPr>
                <w:rFonts w:ascii="Calibri" w:hAnsi="Calibri" w:cs="Calibri"/>
                <w:bCs/>
              </w:rPr>
            </w:pPr>
            <w:r w:rsidRPr="00F82BFD">
              <w:rPr>
                <w:rFonts w:ascii="Calibri" w:hAnsi="Calibri" w:cs="Calibri"/>
                <w:bCs/>
              </w:rPr>
              <w:t xml:space="preserve">Health application engagement presents challenges. Approximately 25% receive </w:t>
            </w:r>
            <w:proofErr w:type="gramStart"/>
            <w:r w:rsidRPr="00F82BFD">
              <w:rPr>
                <w:rFonts w:ascii="Calibri" w:hAnsi="Calibri" w:cs="Calibri"/>
                <w:bCs/>
              </w:rPr>
              <w:t>single-use</w:t>
            </w:r>
            <w:proofErr w:type="gramEnd"/>
            <w:r w:rsidRPr="00F82BFD">
              <w:rPr>
                <w:rFonts w:ascii="Calibri" w:hAnsi="Calibri" w:cs="Calibri"/>
                <w:bCs/>
              </w:rPr>
              <w:t xml:space="preserve"> only; 90% experience abandonment within thirty days (Baumel et al., 2019). Cessation apps show 10-30% thirty-day retention, with lower socioeconomic groups demonstrating higher dropout (</w:t>
            </w:r>
            <w:proofErr w:type="spellStart"/>
            <w:r w:rsidRPr="00F82BFD">
              <w:rPr>
                <w:rFonts w:ascii="Calibri" w:hAnsi="Calibri" w:cs="Calibri"/>
                <w:bCs/>
              </w:rPr>
              <w:t>Torous</w:t>
            </w:r>
            <w:proofErr w:type="spellEnd"/>
            <w:r w:rsidRPr="00F82BFD">
              <w:rPr>
                <w:rFonts w:ascii="Calibri" w:hAnsi="Calibri" w:cs="Calibri"/>
                <w:bCs/>
              </w:rPr>
              <w:t xml:space="preserve"> et al., 2020). Factors predicting engagement include perceived usefulness, ease of use, personalization, progress visibility, and social accountability (Perski et al., 2017; Garnett et al., 2018). Excessive notifications, generic content, complex interfaces, and technical issues predict abandonment (Baumel et al., 2019). Self-Determination Theory provides grounding: applications supporting autonomy, competence, and relatedness demonstrate superior outcomes (Ryan &amp; Deci, 2000; Deci &amp; Ryan, 2012).</w:t>
            </w:r>
          </w:p>
          <w:p w14:paraId="1E1E34E3" w14:textId="77777777" w:rsidR="00F82BFD" w:rsidRPr="00F82BFD" w:rsidRDefault="00F82BFD" w:rsidP="00F82BFD">
            <w:pPr>
              <w:pStyle w:val="TableParagraph"/>
              <w:ind w:left="137"/>
              <w:rPr>
                <w:rFonts w:ascii="Calibri" w:hAnsi="Calibri" w:cs="Calibri"/>
                <w:bCs/>
              </w:rPr>
            </w:pPr>
          </w:p>
          <w:p w14:paraId="2FFC7E7C" w14:textId="77777777" w:rsidR="00F82BFD" w:rsidRPr="00F82BFD" w:rsidRDefault="00F82BFD" w:rsidP="00F82BFD">
            <w:pPr>
              <w:pStyle w:val="TableParagraph"/>
              <w:ind w:left="137"/>
              <w:rPr>
                <w:rFonts w:ascii="Calibri" w:hAnsi="Calibri" w:cs="Calibri"/>
                <w:b/>
              </w:rPr>
            </w:pPr>
            <w:r w:rsidRPr="00F82BFD">
              <w:rPr>
                <w:rFonts w:ascii="Calibri" w:hAnsi="Calibri" w:cs="Calibri"/>
                <w:b/>
              </w:rPr>
              <w:t>Economic Evaluation</w:t>
            </w:r>
          </w:p>
          <w:p w14:paraId="048D1B7D" w14:textId="07DFB6EB" w:rsidR="00F82BFD" w:rsidRDefault="00F82BFD" w:rsidP="00F82BFD">
            <w:pPr>
              <w:pStyle w:val="TableParagraph"/>
              <w:ind w:left="137"/>
              <w:rPr>
                <w:rFonts w:ascii="Calibri" w:hAnsi="Calibri" w:cs="Calibri"/>
                <w:bCs/>
              </w:rPr>
            </w:pPr>
            <w:r w:rsidRPr="00F82BFD">
              <w:rPr>
                <w:rFonts w:ascii="Calibri" w:hAnsi="Calibri" w:cs="Calibri"/>
                <w:bCs/>
              </w:rPr>
              <w:t xml:space="preserve">Economic assessment proves critical for NHS adoption. NICE applies £20,000-30,000 per QALY thresholds (NICE, 2013). Digital interventions demonstrate favorable profiles. Graham et al. (2020) established that apps cost £150-300 per successful quit versus £300-500 for counseling. Cost per QALY ranges £2,000-8,000, below NICE thresholds (Guerriero et al., 2013; </w:t>
            </w:r>
            <w:proofErr w:type="spellStart"/>
            <w:r w:rsidRPr="00F82BFD">
              <w:rPr>
                <w:rFonts w:ascii="Calibri" w:hAnsi="Calibri" w:cs="Calibri"/>
                <w:bCs/>
              </w:rPr>
              <w:t>Elfeddali</w:t>
            </w:r>
            <w:proofErr w:type="spellEnd"/>
            <w:r w:rsidRPr="00F82BFD">
              <w:rPr>
                <w:rFonts w:ascii="Calibri" w:hAnsi="Calibri" w:cs="Calibri"/>
                <w:bCs/>
              </w:rPr>
              <w:t xml:space="preserve"> et al., 2012). Digital interventions benefit from near-zero marginal costs, enabling scale economies (Huxley et al., 2015). Jackson et al. (2019) estimated vaping cessation generates 0.2-0.4 QALYs with savings of £300-800 per quitter over ten years, suggesting modest quit rates would satisfy cost-effectiveness criteria.</w:t>
            </w:r>
          </w:p>
          <w:p w14:paraId="2C790FAB" w14:textId="77777777" w:rsidR="00F82BFD" w:rsidRPr="00F82BFD" w:rsidRDefault="00F82BFD" w:rsidP="00F82BFD">
            <w:pPr>
              <w:pStyle w:val="TableParagraph"/>
              <w:ind w:left="137"/>
              <w:rPr>
                <w:rFonts w:ascii="Calibri" w:hAnsi="Calibri" w:cs="Calibri"/>
                <w:bCs/>
              </w:rPr>
            </w:pPr>
          </w:p>
          <w:p w14:paraId="346445FB" w14:textId="77777777" w:rsidR="00F82BFD" w:rsidRPr="00F82BFD" w:rsidRDefault="00F82BFD" w:rsidP="00F82BFD">
            <w:pPr>
              <w:pStyle w:val="TableParagraph"/>
              <w:ind w:left="137"/>
              <w:rPr>
                <w:rFonts w:ascii="Calibri" w:hAnsi="Calibri" w:cs="Calibri"/>
                <w:b/>
              </w:rPr>
            </w:pPr>
            <w:r w:rsidRPr="00F82BFD">
              <w:rPr>
                <w:rFonts w:ascii="Calibri" w:hAnsi="Calibri" w:cs="Calibri"/>
                <w:b/>
              </w:rPr>
              <w:t>Accessibility and Equity</w:t>
            </w:r>
          </w:p>
          <w:p w14:paraId="05DD712C" w14:textId="1B326159" w:rsidR="00F82BFD" w:rsidRDefault="00F82BFD" w:rsidP="00F82BFD">
            <w:pPr>
              <w:pStyle w:val="TableParagraph"/>
              <w:ind w:left="137"/>
              <w:rPr>
                <w:rFonts w:ascii="Calibri" w:hAnsi="Calibri" w:cs="Calibri"/>
                <w:bCs/>
              </w:rPr>
            </w:pPr>
            <w:r w:rsidRPr="00F82BFD">
              <w:rPr>
                <w:rFonts w:ascii="Calibri" w:hAnsi="Calibri" w:cs="Calibri"/>
                <w:bCs/>
              </w:rPr>
              <w:t>Digital interventions raise equity considerations. UK smartphone ownership exceeds 85% but shows disparities: 55% among 65+ and 78% in most deprived quintiles (Ofcom, 2023). Digital literacy varies, with 21% lacking fundamental skills (Lloyds Bank, 2022). However, vaping concentrates among younger populations with near-universal ownership (96-98%) and elevated literacy (ONS, 2023). Primary barriers involve financial, literacy, disability, and linguistic factors (Latulippe et al., 2017). WCAG 2.1 Level AA constitutes international accessibility standards, requiring minimum contrast ratios, touch targets, screen reader compatibility, and plain language (W3C, 2018). NHS Digital mandates WCAG 2.1 AA compliance.</w:t>
            </w:r>
          </w:p>
          <w:p w14:paraId="76CD423C" w14:textId="3B72ECC3" w:rsidR="00F82BFD" w:rsidRDefault="00F82BFD" w:rsidP="00F82BFD">
            <w:pPr>
              <w:pStyle w:val="TableParagraph"/>
              <w:ind w:left="137"/>
              <w:rPr>
                <w:rFonts w:ascii="Calibri" w:hAnsi="Calibri" w:cs="Calibri"/>
                <w:bCs/>
              </w:rPr>
            </w:pPr>
          </w:p>
          <w:p w14:paraId="0F39C3AD" w14:textId="77777777" w:rsidR="00F82BFD" w:rsidRPr="00F82BFD" w:rsidRDefault="00F82BFD" w:rsidP="00F82BFD">
            <w:pPr>
              <w:pStyle w:val="TableParagraph"/>
              <w:ind w:left="137"/>
              <w:rPr>
                <w:rFonts w:ascii="Calibri" w:hAnsi="Calibri" w:cs="Calibri"/>
                <w:b/>
              </w:rPr>
            </w:pPr>
            <w:r w:rsidRPr="00F82BFD">
              <w:rPr>
                <w:rFonts w:ascii="Calibri" w:hAnsi="Calibri" w:cs="Calibri"/>
                <w:b/>
              </w:rPr>
              <w:t>Regulatory and Ethical Frameworks</w:t>
            </w:r>
          </w:p>
          <w:p w14:paraId="2DB3B7C2" w14:textId="77777777" w:rsidR="00DB350D" w:rsidRDefault="00F82BFD" w:rsidP="00F82BFD">
            <w:pPr>
              <w:pStyle w:val="TableParagraph"/>
              <w:ind w:left="137"/>
              <w:rPr>
                <w:rFonts w:ascii="Calibri" w:hAnsi="Calibri" w:cs="Calibri"/>
                <w:bCs/>
              </w:rPr>
            </w:pPr>
            <w:r w:rsidRPr="00F82BFD">
              <w:rPr>
                <w:rFonts w:ascii="Calibri" w:hAnsi="Calibri" w:cs="Calibri"/>
                <w:bCs/>
              </w:rPr>
              <w:t xml:space="preserve">UK applications navigate complex regulation. MHRA classifies apps as medical devices if they diagnose, prevent, monitor, or treat disease; lifestyle apps typically avoid stringent requirements (MHRA, 2020). Best practices suggest voluntary alignment with DCB0129 clinical safety standards (NHS Digital, 2018). UK GDPR and Data Protection Act 2018 impose strict processing requirements: lawful basis, data minimization, purpose limitation, storage limitation, integrity, and accountability (ICO, 2021). Users must exercise rights including access, rectification, erasure, restriction, portability, and objection (ICO, 2021). Ethical considerations require transparency, user agency, non-maleficence, beneficence, and justice (Mittelstadt et al., 2016; </w:t>
            </w:r>
            <w:proofErr w:type="spellStart"/>
            <w:r w:rsidRPr="00F82BFD">
              <w:rPr>
                <w:rFonts w:ascii="Calibri" w:hAnsi="Calibri" w:cs="Calibri"/>
                <w:bCs/>
              </w:rPr>
              <w:t>Floridi</w:t>
            </w:r>
            <w:proofErr w:type="spellEnd"/>
            <w:r w:rsidRPr="00F82BFD">
              <w:rPr>
                <w:rFonts w:ascii="Calibri" w:hAnsi="Calibri" w:cs="Calibri"/>
                <w:bCs/>
              </w:rPr>
              <w:t xml:space="preserve"> &amp; Cowls, 2019).</w:t>
            </w:r>
          </w:p>
          <w:p w14:paraId="44C496A0" w14:textId="5276AC10" w:rsidR="00F82BFD" w:rsidRPr="00F82BFD" w:rsidRDefault="00F82BFD" w:rsidP="00F82BFD">
            <w:pPr>
              <w:pStyle w:val="TableParagraph"/>
              <w:ind w:left="137"/>
              <w:rPr>
                <w:rFonts w:ascii="Calibri" w:hAnsi="Calibri" w:cs="Calibri"/>
                <w:bCs/>
              </w:rPr>
            </w:pPr>
          </w:p>
        </w:tc>
      </w:tr>
      <w:tr w:rsidR="00DB350D" w:rsidRPr="000E4368" w14:paraId="04B9F79B"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78C5D05E" w14:textId="20780142" w:rsidR="00DB350D" w:rsidRPr="000E4368" w:rsidRDefault="00DB350D" w:rsidP="005F1EC0">
            <w:pPr>
              <w:pStyle w:val="TableParagraph"/>
              <w:ind w:left="137"/>
              <w:rPr>
                <w:rFonts w:ascii="Calibri" w:hAnsi="Calibri" w:cs="Calibri"/>
                <w:b/>
              </w:rPr>
            </w:pPr>
            <w:r>
              <w:rPr>
                <w:rFonts w:ascii="Calibri" w:hAnsi="Calibri" w:cs="Calibri"/>
                <w:b/>
              </w:rPr>
              <w:lastRenderedPageBreak/>
              <w:t>Identify Research Gap</w:t>
            </w:r>
          </w:p>
          <w:p w14:paraId="57D7969D" w14:textId="789CA82A" w:rsidR="00DB350D" w:rsidRPr="00C225A5" w:rsidRDefault="00DB350D" w:rsidP="005F1EC0">
            <w:pPr>
              <w:pStyle w:val="TableParagraph"/>
              <w:ind w:left="137"/>
              <w:rPr>
                <w:rFonts w:ascii="Calibri" w:hAnsi="Calibri" w:cs="Calibri"/>
                <w:bCs/>
              </w:rPr>
            </w:pPr>
            <w:r>
              <w:rPr>
                <w:rFonts w:ascii="Calibri" w:hAnsi="Calibri" w:cs="Calibri"/>
                <w:bCs/>
              </w:rPr>
              <w:t xml:space="preserve">Identify gaps your research will address. </w:t>
            </w:r>
            <w:r w:rsidRPr="00DB350D">
              <w:rPr>
                <w:rFonts w:ascii="Calibri" w:hAnsi="Calibri" w:cs="Calibri"/>
                <w:bCs/>
              </w:rPr>
              <w:t xml:space="preserve">Mention relevant theories, frameworks, or technologies </w:t>
            </w:r>
            <w:r w:rsidRPr="00C225A5">
              <w:rPr>
                <w:rFonts w:ascii="Calibri" w:hAnsi="Calibri" w:cs="Calibri"/>
                <w:bCs/>
              </w:rPr>
              <w:t xml:space="preserve">(max </w:t>
            </w:r>
            <w:r w:rsidR="0077318D">
              <w:rPr>
                <w:rFonts w:ascii="Calibri" w:hAnsi="Calibri" w:cs="Calibri"/>
                <w:bCs/>
              </w:rPr>
              <w:t>2</w:t>
            </w:r>
            <w:r w:rsidRPr="00C225A5">
              <w:rPr>
                <w:rFonts w:ascii="Calibri" w:hAnsi="Calibri" w:cs="Calibri"/>
                <w:bCs/>
              </w:rPr>
              <w:t>00 words)</w:t>
            </w:r>
          </w:p>
        </w:tc>
      </w:tr>
      <w:tr w:rsidR="00DB350D" w:rsidRPr="000E4368" w14:paraId="07036B7E"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tcPr>
          <w:p w14:paraId="1C17E337" w14:textId="77777777" w:rsidR="00DB350D" w:rsidRPr="000E4368" w:rsidRDefault="00DB350D" w:rsidP="005F1EC0">
            <w:pPr>
              <w:pStyle w:val="TableParagraph"/>
              <w:ind w:left="137"/>
              <w:rPr>
                <w:rFonts w:ascii="Calibri" w:hAnsi="Calibri" w:cs="Calibri"/>
                <w:b/>
              </w:rPr>
            </w:pPr>
          </w:p>
          <w:p w14:paraId="71FC88FC" w14:textId="1F8F8CC2" w:rsidR="00D47B9E" w:rsidRDefault="00D47B9E" w:rsidP="00D47B9E">
            <w:pPr>
              <w:pStyle w:val="TableParagraph"/>
              <w:ind w:left="137"/>
              <w:rPr>
                <w:rFonts w:ascii="Calibri" w:hAnsi="Calibri" w:cs="Calibri"/>
                <w:bCs/>
              </w:rPr>
            </w:pPr>
            <w:r w:rsidRPr="00D47B9E">
              <w:rPr>
                <w:rFonts w:ascii="Calibri" w:hAnsi="Calibri" w:cs="Calibri"/>
                <w:bCs/>
              </w:rPr>
              <w:t xml:space="preserve">Current research establishes </w:t>
            </w:r>
            <w:r w:rsidR="00C9165E">
              <w:rPr>
                <w:rFonts w:ascii="Calibri" w:hAnsi="Calibri" w:cs="Calibri"/>
                <w:bCs/>
              </w:rPr>
              <w:t xml:space="preserve">that </w:t>
            </w:r>
            <w:r w:rsidRPr="00D47B9E">
              <w:rPr>
                <w:rFonts w:ascii="Calibri" w:hAnsi="Calibri" w:cs="Calibri"/>
                <w:bCs/>
              </w:rPr>
              <w:t>digital health interventions effectively support smoking cessation, but critical gaps exist for vaping cessation specifically. Existing applications impose prohibitive subscription fees (£84-155 annually) or fail to accommodate gradual reduction preferences. No published research evaluates modern Large Language Models (GPT-4/Claude) within addiction treatment contexts despite dramatically enhanced conversational capabilities compared to earlier rule-based systems.</w:t>
            </w:r>
          </w:p>
          <w:p w14:paraId="15ACA5A5" w14:textId="77777777" w:rsidR="00E06CC6" w:rsidRPr="00D47B9E" w:rsidRDefault="00E06CC6" w:rsidP="00D47B9E">
            <w:pPr>
              <w:pStyle w:val="TableParagraph"/>
              <w:ind w:left="137"/>
              <w:rPr>
                <w:rFonts w:ascii="Calibri" w:hAnsi="Calibri" w:cs="Calibri"/>
                <w:bCs/>
              </w:rPr>
            </w:pPr>
          </w:p>
          <w:p w14:paraId="00202CA7" w14:textId="1B5B7739" w:rsidR="00D47B9E" w:rsidRDefault="00D47B9E" w:rsidP="00D47B9E">
            <w:pPr>
              <w:pStyle w:val="TableParagraph"/>
              <w:ind w:left="137"/>
              <w:rPr>
                <w:rFonts w:ascii="Calibri" w:hAnsi="Calibri" w:cs="Calibri"/>
                <w:bCs/>
              </w:rPr>
            </w:pPr>
            <w:r w:rsidRPr="00D47B9E">
              <w:rPr>
                <w:rFonts w:ascii="Calibri" w:hAnsi="Calibri" w:cs="Calibri"/>
                <w:bCs/>
              </w:rPr>
              <w:t>This research addresses four primary knowledge gaps: first, developing vaping-specific digital interventions accounting for distinct vaping behaviors rather than adapted smoking content; second, comparing abrupt versus gradual cessation approaches in vaping populations where no such comparison exists; third, evaluating modern LLM integration in addiction support with appropriate safety frameworks including crisis detection and medical advice boundaries; fourth, assessing engagement and preliminary effectiveness of cost-free, NHS-aligned applications, providing evidence for public sector adoption.</w:t>
            </w:r>
          </w:p>
          <w:p w14:paraId="1EF975BD" w14:textId="77777777" w:rsidR="00E06CC6" w:rsidRPr="00D47B9E" w:rsidRDefault="00E06CC6" w:rsidP="00D47B9E">
            <w:pPr>
              <w:pStyle w:val="TableParagraph"/>
              <w:ind w:left="137"/>
              <w:rPr>
                <w:rFonts w:ascii="Calibri" w:hAnsi="Calibri" w:cs="Calibri"/>
                <w:bCs/>
              </w:rPr>
            </w:pPr>
          </w:p>
          <w:p w14:paraId="5B747365" w14:textId="6DB5022B" w:rsidR="00DB350D" w:rsidRPr="00D47B9E" w:rsidRDefault="00D47B9E" w:rsidP="00D47B9E">
            <w:pPr>
              <w:pStyle w:val="TableParagraph"/>
              <w:ind w:left="137"/>
              <w:rPr>
                <w:rFonts w:ascii="Calibri" w:hAnsi="Calibri" w:cs="Calibri"/>
                <w:bCs/>
              </w:rPr>
            </w:pPr>
            <w:r w:rsidRPr="00D47B9E">
              <w:rPr>
                <w:rFonts w:ascii="Calibri" w:hAnsi="Calibri" w:cs="Calibri"/>
                <w:bCs/>
              </w:rPr>
              <w:t>Theoretical frameworks employed include the COM-B model (Capability, Opportunity, Motivation</w:t>
            </w:r>
            <w:r w:rsidR="00E06CC6">
              <w:rPr>
                <w:rFonts w:ascii="Calibri" w:hAnsi="Calibri" w:cs="Calibri"/>
                <w:bCs/>
              </w:rPr>
              <w:t>,</w:t>
            </w:r>
            <w:r w:rsidRPr="00D47B9E">
              <w:rPr>
                <w:rFonts w:ascii="Calibri" w:hAnsi="Calibri" w:cs="Calibri"/>
                <w:bCs/>
              </w:rPr>
              <w:t xml:space="preserve"> Behavior), ensuring features address capability barriers (coping skills), opportunity barriers (continuous access), and motivation barriers (progress visualization) (Michie et al., 2011). The Behavior Change Technique Taxonomy guides feature selection, prioritizing evidence-based BCTs: self-monitoring, goal setting, behavioral feedback, and action planning (Michie et al., 2013). Technology frameworks include offline-first architecture, conversational AI safety mechanisms, and universal design principles (WCAG 2.1), ensuring accessibility.</w:t>
            </w:r>
          </w:p>
          <w:p w14:paraId="1D7BCF4C" w14:textId="77777777" w:rsidR="00DB350D" w:rsidRPr="000E4368" w:rsidRDefault="00DB350D" w:rsidP="005F1EC0">
            <w:pPr>
              <w:pStyle w:val="TableParagraph"/>
              <w:ind w:left="137"/>
              <w:rPr>
                <w:rFonts w:ascii="Calibri" w:hAnsi="Calibri" w:cs="Calibri"/>
                <w:b/>
              </w:rPr>
            </w:pPr>
          </w:p>
          <w:p w14:paraId="31CC55C6" w14:textId="77777777" w:rsidR="00DB350D" w:rsidRPr="000E4368" w:rsidRDefault="00DB350D" w:rsidP="005F1EC0">
            <w:pPr>
              <w:pStyle w:val="TableParagraph"/>
              <w:ind w:left="137"/>
              <w:rPr>
                <w:rFonts w:ascii="Calibri" w:hAnsi="Calibri" w:cs="Calibri"/>
                <w:b/>
              </w:rPr>
            </w:pPr>
          </w:p>
        </w:tc>
      </w:tr>
      <w:tr w:rsidR="00DB350D" w:rsidRPr="000E4368" w14:paraId="61AEE238"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293F7D18" w14:textId="2FB79DB3" w:rsidR="00DB350D" w:rsidRPr="000E4368" w:rsidRDefault="00DB350D" w:rsidP="005F1EC0">
            <w:pPr>
              <w:pStyle w:val="TableParagraph"/>
              <w:ind w:left="137"/>
              <w:rPr>
                <w:rFonts w:ascii="Calibri" w:hAnsi="Calibri" w:cs="Calibri"/>
                <w:b/>
              </w:rPr>
            </w:pPr>
            <w:r>
              <w:rPr>
                <w:rFonts w:ascii="Calibri" w:hAnsi="Calibri" w:cs="Calibri"/>
                <w:b/>
              </w:rPr>
              <w:lastRenderedPageBreak/>
              <w:t>Key Reference List</w:t>
            </w:r>
          </w:p>
          <w:p w14:paraId="03AEBDAA" w14:textId="7B43CF55" w:rsidR="00DB350D" w:rsidRPr="00C225A5" w:rsidRDefault="00D54D79" w:rsidP="00D54D79">
            <w:pPr>
              <w:pStyle w:val="TableParagraph"/>
              <w:ind w:left="0"/>
              <w:rPr>
                <w:rFonts w:ascii="Calibri" w:hAnsi="Calibri" w:cs="Calibri"/>
                <w:bCs/>
              </w:rPr>
            </w:pPr>
            <w:r>
              <w:rPr>
                <w:rFonts w:ascii="Calibri" w:hAnsi="Calibri" w:cs="Calibri"/>
                <w:bCs/>
              </w:rPr>
              <w:t xml:space="preserve">   Out of your complete list of references (</w:t>
            </w:r>
            <w:r w:rsidR="006A6DA9">
              <w:rPr>
                <w:rFonts w:ascii="Calibri" w:hAnsi="Calibri" w:cs="Calibri"/>
                <w:bCs/>
              </w:rPr>
              <w:t xml:space="preserve">of </w:t>
            </w:r>
            <w:r>
              <w:rPr>
                <w:rFonts w:ascii="Calibri" w:hAnsi="Calibri" w:cs="Calibri"/>
                <w:bCs/>
              </w:rPr>
              <w:t xml:space="preserve">at least 20, </w:t>
            </w:r>
            <w:r w:rsidR="0098330F">
              <w:rPr>
                <w:rFonts w:ascii="Calibri" w:hAnsi="Calibri" w:cs="Calibri"/>
                <w:bCs/>
              </w:rPr>
              <w:t>as</w:t>
            </w:r>
            <w:r>
              <w:rPr>
                <w:rFonts w:ascii="Calibri" w:hAnsi="Calibri" w:cs="Calibri"/>
                <w:bCs/>
              </w:rPr>
              <w:t xml:space="preserve"> above), </w:t>
            </w:r>
            <w:r w:rsidR="006A6DA9">
              <w:rPr>
                <w:rFonts w:ascii="Calibri" w:hAnsi="Calibri" w:cs="Calibri"/>
                <w:bCs/>
              </w:rPr>
              <w:t xml:space="preserve">list </w:t>
            </w:r>
            <w:r w:rsidR="00743B7B">
              <w:rPr>
                <w:rFonts w:ascii="Calibri" w:hAnsi="Calibri" w:cs="Calibri"/>
                <w:bCs/>
              </w:rPr>
              <w:t xml:space="preserve">your </w:t>
            </w:r>
            <w:r w:rsidR="00743B7B" w:rsidRPr="006A6DA9">
              <w:rPr>
                <w:rFonts w:ascii="Calibri" w:hAnsi="Calibri" w:cs="Calibri"/>
                <w:b/>
              </w:rPr>
              <w:t xml:space="preserve">top </w:t>
            </w:r>
            <w:r w:rsidR="00DB350D" w:rsidRPr="006A6DA9">
              <w:rPr>
                <w:rFonts w:ascii="Calibri" w:hAnsi="Calibri" w:cs="Calibri"/>
                <w:b/>
              </w:rPr>
              <w:t>5 key</w:t>
            </w:r>
            <w:r w:rsidR="00DB350D">
              <w:rPr>
                <w:rFonts w:ascii="Calibri" w:hAnsi="Calibri" w:cs="Calibri"/>
                <w:bCs/>
              </w:rPr>
              <w:t xml:space="preserve"> references here</w:t>
            </w:r>
            <w:r w:rsidR="00C742BF">
              <w:rPr>
                <w:rFonts w:ascii="Calibri" w:hAnsi="Calibri" w:cs="Calibri"/>
                <w:bCs/>
              </w:rPr>
              <w:t>:</w:t>
            </w:r>
          </w:p>
        </w:tc>
      </w:tr>
      <w:tr w:rsidR="00DB350D" w:rsidRPr="000E4368" w14:paraId="7A6E9E4C"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tcPr>
          <w:p w14:paraId="0D2978C8" w14:textId="77777777" w:rsidR="00DB350D" w:rsidRPr="000E4368" w:rsidRDefault="00DB350D" w:rsidP="005F1EC0">
            <w:pPr>
              <w:pStyle w:val="TableParagraph"/>
              <w:ind w:left="137"/>
              <w:rPr>
                <w:rFonts w:ascii="Calibri" w:hAnsi="Calibri" w:cs="Calibri"/>
                <w:b/>
              </w:rPr>
            </w:pPr>
          </w:p>
          <w:p w14:paraId="0B0B3C7E" w14:textId="1868B479" w:rsidR="00DB350D" w:rsidRPr="00E06CC6" w:rsidRDefault="00E06CC6" w:rsidP="00DB350D">
            <w:pPr>
              <w:pStyle w:val="TableParagraph"/>
              <w:numPr>
                <w:ilvl w:val="0"/>
                <w:numId w:val="12"/>
              </w:numPr>
              <w:rPr>
                <w:rFonts w:ascii="Calibri" w:hAnsi="Calibri" w:cs="Calibri"/>
                <w:bCs/>
                <w:i/>
                <w:iCs/>
              </w:rPr>
            </w:pPr>
            <w:r w:rsidRPr="00E06CC6">
              <w:rPr>
                <w:rStyle w:val="Strong"/>
                <w:rFonts w:ascii="Calibri" w:hAnsi="Calibri" w:cs="Calibri"/>
              </w:rPr>
              <w:t>Hartmann-Boyce, J., McRobbie, H., Butler, A.R., et al. (2021).</w:t>
            </w:r>
            <w:r w:rsidRPr="00E06CC6">
              <w:rPr>
                <w:rFonts w:ascii="Calibri" w:hAnsi="Calibri" w:cs="Calibri"/>
              </w:rPr>
              <w:t xml:space="preserve"> Electronic cigarettes for smoking cessation. </w:t>
            </w:r>
            <w:r w:rsidRPr="00E06CC6">
              <w:rPr>
                <w:rStyle w:val="Emphasis"/>
                <w:rFonts w:ascii="Calibri" w:hAnsi="Calibri" w:cs="Calibri"/>
              </w:rPr>
              <w:t>Cochrane Database of Systematic Reviews</w:t>
            </w:r>
            <w:r w:rsidRPr="00E06CC6">
              <w:rPr>
                <w:rFonts w:ascii="Calibri" w:hAnsi="Calibri" w:cs="Calibri"/>
              </w:rPr>
              <w:t xml:space="preserve">, (9), CD010216. </w:t>
            </w:r>
            <w:hyperlink r:id="rId8" w:history="1">
              <w:r w:rsidRPr="00E06CC6">
                <w:rPr>
                  <w:rStyle w:val="Hyperlink"/>
                  <w:rFonts w:ascii="Calibri" w:hAnsi="Calibri" w:cs="Calibri"/>
                </w:rPr>
                <w:t>https://doi.org/10.1002/14651858.CD010216.pub6</w:t>
              </w:r>
            </w:hyperlink>
          </w:p>
          <w:p w14:paraId="491C6B37" w14:textId="2D25ADA1" w:rsidR="00DB350D" w:rsidRPr="00F82BFD" w:rsidRDefault="00E06CC6" w:rsidP="00F82BFD">
            <w:pPr>
              <w:pStyle w:val="TableParagraph"/>
              <w:numPr>
                <w:ilvl w:val="0"/>
                <w:numId w:val="12"/>
              </w:numPr>
              <w:rPr>
                <w:rFonts w:ascii="Calibri" w:hAnsi="Calibri" w:cs="Calibri"/>
                <w:bCs/>
                <w:i/>
                <w:iCs/>
              </w:rPr>
            </w:pPr>
            <w:r w:rsidRPr="00E06CC6">
              <w:rPr>
                <w:rStyle w:val="Strong"/>
                <w:rFonts w:ascii="Calibri" w:hAnsi="Calibri" w:cs="Calibri"/>
              </w:rPr>
              <w:t>Whittaker, R., McRobbie, H., Bullen, C., et al. (2019).</w:t>
            </w:r>
            <w:r w:rsidRPr="00E06CC6">
              <w:rPr>
                <w:rFonts w:ascii="Calibri" w:hAnsi="Calibri" w:cs="Calibri"/>
              </w:rPr>
              <w:t xml:space="preserve"> Mobile phone text messaging and app-based interventions for smoking cessation. </w:t>
            </w:r>
            <w:r w:rsidRPr="00E06CC6">
              <w:rPr>
                <w:rStyle w:val="Emphasis"/>
                <w:rFonts w:ascii="Calibri" w:hAnsi="Calibri" w:cs="Calibri"/>
              </w:rPr>
              <w:t>Cochrane Database of Systematic Reviews</w:t>
            </w:r>
            <w:r w:rsidRPr="00E06CC6">
              <w:rPr>
                <w:rFonts w:ascii="Calibri" w:hAnsi="Calibri" w:cs="Calibri"/>
              </w:rPr>
              <w:t xml:space="preserve">, (10), CD006611. </w:t>
            </w:r>
            <w:hyperlink r:id="rId9" w:history="1">
              <w:r w:rsidRPr="00E06CC6">
                <w:rPr>
                  <w:rStyle w:val="Hyperlink"/>
                  <w:rFonts w:ascii="Calibri" w:hAnsi="Calibri" w:cs="Calibri"/>
                </w:rPr>
                <w:t>https://doi.org/10.1002/14651858.CD006611.pub5</w:t>
              </w:r>
            </w:hyperlink>
          </w:p>
          <w:p w14:paraId="6249F4B8" w14:textId="24C10378" w:rsidR="00DB350D" w:rsidRPr="00E06CC6" w:rsidRDefault="00E06CC6" w:rsidP="00DB350D">
            <w:pPr>
              <w:pStyle w:val="TableParagraph"/>
              <w:numPr>
                <w:ilvl w:val="0"/>
                <w:numId w:val="12"/>
              </w:numPr>
              <w:rPr>
                <w:rFonts w:ascii="Calibri" w:hAnsi="Calibri" w:cs="Calibri"/>
                <w:bCs/>
                <w:i/>
                <w:iCs/>
              </w:rPr>
            </w:pPr>
            <w:r w:rsidRPr="00504FAD">
              <w:rPr>
                <w:rStyle w:val="Strong"/>
                <w:rFonts w:ascii="Calibri" w:hAnsi="Calibri" w:cs="Calibri"/>
                <w:lang w:val="fr-FR"/>
              </w:rPr>
              <w:t xml:space="preserve">Michie, S., Richardson, M., Johnston, M., et al. </w:t>
            </w:r>
            <w:r w:rsidRPr="00E06CC6">
              <w:rPr>
                <w:rStyle w:val="Strong"/>
                <w:rFonts w:ascii="Calibri" w:hAnsi="Calibri" w:cs="Calibri"/>
              </w:rPr>
              <w:t>(2013).</w:t>
            </w:r>
            <w:r w:rsidRPr="00E06CC6">
              <w:rPr>
                <w:rFonts w:ascii="Calibri" w:hAnsi="Calibri" w:cs="Calibri"/>
              </w:rPr>
              <w:t xml:space="preserve"> The behavior </w:t>
            </w:r>
            <w:proofErr w:type="gramStart"/>
            <w:r w:rsidRPr="00E06CC6">
              <w:rPr>
                <w:rFonts w:ascii="Calibri" w:hAnsi="Calibri" w:cs="Calibri"/>
              </w:rPr>
              <w:t>change</w:t>
            </w:r>
            <w:proofErr w:type="gramEnd"/>
            <w:r w:rsidRPr="00E06CC6">
              <w:rPr>
                <w:rFonts w:ascii="Calibri" w:hAnsi="Calibri" w:cs="Calibri"/>
              </w:rPr>
              <w:t xml:space="preserve"> technique taxonomy (v1) of 93 hierarchically clustered techniques: Building an international consensus for the reporting of behavior change interventions. </w:t>
            </w:r>
            <w:r w:rsidRPr="00E06CC6">
              <w:rPr>
                <w:rStyle w:val="Emphasis"/>
                <w:rFonts w:ascii="Calibri" w:hAnsi="Calibri" w:cs="Calibri"/>
              </w:rPr>
              <w:t>Annals of Behavioral Medicine</w:t>
            </w:r>
            <w:r w:rsidRPr="00E06CC6">
              <w:rPr>
                <w:rFonts w:ascii="Calibri" w:hAnsi="Calibri" w:cs="Calibri"/>
              </w:rPr>
              <w:t xml:space="preserve">, 46(1), 81-95. </w:t>
            </w:r>
            <w:hyperlink r:id="rId10" w:history="1">
              <w:r w:rsidRPr="00E06CC6">
                <w:rPr>
                  <w:rStyle w:val="Hyperlink"/>
                  <w:rFonts w:ascii="Calibri" w:hAnsi="Calibri" w:cs="Calibri"/>
                </w:rPr>
                <w:t>https://doi.org/10.1007/s12160-013-9486-6</w:t>
              </w:r>
            </w:hyperlink>
          </w:p>
          <w:p w14:paraId="0DA11364" w14:textId="444263D9" w:rsidR="00DB350D" w:rsidRPr="00E06CC6" w:rsidRDefault="00E06CC6" w:rsidP="00DB350D">
            <w:pPr>
              <w:pStyle w:val="TableParagraph"/>
              <w:numPr>
                <w:ilvl w:val="0"/>
                <w:numId w:val="12"/>
              </w:numPr>
              <w:rPr>
                <w:rFonts w:ascii="Calibri" w:hAnsi="Calibri" w:cs="Calibri"/>
                <w:bCs/>
                <w:i/>
                <w:iCs/>
              </w:rPr>
            </w:pPr>
            <w:r w:rsidRPr="00504FAD">
              <w:rPr>
                <w:rStyle w:val="Strong"/>
                <w:rFonts w:ascii="Calibri" w:hAnsi="Calibri" w:cs="Calibri"/>
                <w:lang w:val="fr-FR"/>
              </w:rPr>
              <w:t xml:space="preserve">Lindson, N., Chepkin, S.C., Ye, W., et al. </w:t>
            </w:r>
            <w:r w:rsidRPr="00E06CC6">
              <w:rPr>
                <w:rStyle w:val="Strong"/>
                <w:rFonts w:ascii="Calibri" w:hAnsi="Calibri" w:cs="Calibri"/>
              </w:rPr>
              <w:t>(2019).</w:t>
            </w:r>
            <w:r w:rsidRPr="00E06CC6">
              <w:rPr>
                <w:rFonts w:ascii="Calibri" w:hAnsi="Calibri" w:cs="Calibri"/>
              </w:rPr>
              <w:t xml:space="preserve"> Different doses, durations and modes of delivery of nicotine replacement therapy for smoking cessation. </w:t>
            </w:r>
            <w:r w:rsidRPr="00E06CC6">
              <w:rPr>
                <w:rStyle w:val="Emphasis"/>
                <w:rFonts w:ascii="Calibri" w:hAnsi="Calibri" w:cs="Calibri"/>
              </w:rPr>
              <w:t>Cochrane Database of Systematic Reviews</w:t>
            </w:r>
            <w:r w:rsidRPr="00E06CC6">
              <w:rPr>
                <w:rFonts w:ascii="Calibri" w:hAnsi="Calibri" w:cs="Calibri"/>
              </w:rPr>
              <w:t xml:space="preserve">, (4), CD013308. </w:t>
            </w:r>
            <w:hyperlink r:id="rId11" w:history="1">
              <w:r w:rsidRPr="00E06CC6">
                <w:rPr>
                  <w:rStyle w:val="Hyperlink"/>
                  <w:rFonts w:ascii="Calibri" w:hAnsi="Calibri" w:cs="Calibri"/>
                </w:rPr>
                <w:t>https://doi.org/10.1002/14651858.CD013308</w:t>
              </w:r>
            </w:hyperlink>
          </w:p>
          <w:p w14:paraId="616FE5D1" w14:textId="2FDE9A70" w:rsidR="00DB350D" w:rsidRPr="00E06CC6" w:rsidRDefault="00E06CC6" w:rsidP="00DB350D">
            <w:pPr>
              <w:pStyle w:val="TableParagraph"/>
              <w:numPr>
                <w:ilvl w:val="0"/>
                <w:numId w:val="12"/>
              </w:numPr>
              <w:rPr>
                <w:rFonts w:ascii="Calibri" w:hAnsi="Calibri" w:cs="Calibri"/>
                <w:bCs/>
                <w:i/>
                <w:iCs/>
              </w:rPr>
            </w:pPr>
            <w:r w:rsidRPr="00504FAD">
              <w:rPr>
                <w:rStyle w:val="Strong"/>
                <w:rFonts w:ascii="Calibri" w:hAnsi="Calibri" w:cs="Calibri"/>
                <w:lang w:val="fr-FR"/>
              </w:rPr>
              <w:t xml:space="preserve">Laranjo, L., Dunn, A.G., Tong, H.L., et al. </w:t>
            </w:r>
            <w:r w:rsidRPr="00E06CC6">
              <w:rPr>
                <w:rStyle w:val="Strong"/>
                <w:rFonts w:ascii="Calibri" w:hAnsi="Calibri" w:cs="Calibri"/>
              </w:rPr>
              <w:t>(2018).</w:t>
            </w:r>
            <w:r w:rsidRPr="00E06CC6">
              <w:rPr>
                <w:rFonts w:ascii="Calibri" w:hAnsi="Calibri" w:cs="Calibri"/>
              </w:rPr>
              <w:t xml:space="preserve"> Conversational agents in healthcare: A systematic review. </w:t>
            </w:r>
            <w:r w:rsidRPr="00E06CC6">
              <w:rPr>
                <w:rStyle w:val="Emphasis"/>
                <w:rFonts w:ascii="Calibri" w:hAnsi="Calibri" w:cs="Calibri"/>
              </w:rPr>
              <w:t>Journal of the American Medical Informatics Association</w:t>
            </w:r>
            <w:r w:rsidRPr="00E06CC6">
              <w:rPr>
                <w:rFonts w:ascii="Calibri" w:hAnsi="Calibri" w:cs="Calibri"/>
              </w:rPr>
              <w:t xml:space="preserve">, 25(9), 1248-1258. </w:t>
            </w:r>
            <w:hyperlink r:id="rId12" w:history="1">
              <w:r w:rsidRPr="00E06CC6">
                <w:rPr>
                  <w:rStyle w:val="Hyperlink"/>
                  <w:rFonts w:ascii="Calibri" w:hAnsi="Calibri" w:cs="Calibri"/>
                </w:rPr>
                <w:t>https://doi.org/10.1093/jamia/ocy072</w:t>
              </w:r>
            </w:hyperlink>
          </w:p>
          <w:p w14:paraId="56A45C1D" w14:textId="77777777" w:rsidR="00DB350D" w:rsidRPr="000E4368" w:rsidRDefault="00DB350D" w:rsidP="00310EF4">
            <w:pPr>
              <w:pStyle w:val="TableParagraph"/>
              <w:ind w:left="0"/>
              <w:rPr>
                <w:rFonts w:ascii="Calibri" w:hAnsi="Calibri" w:cs="Calibri"/>
                <w:b/>
              </w:rPr>
            </w:pPr>
          </w:p>
        </w:tc>
      </w:tr>
    </w:tbl>
    <w:p w14:paraId="0FAD235F" w14:textId="77777777" w:rsidR="006426F7" w:rsidRPr="00803242" w:rsidRDefault="006A359D" w:rsidP="00803242">
      <w:pPr>
        <w:pStyle w:val="Heading1"/>
        <w:ind w:left="0"/>
        <w:rPr>
          <w:rFonts w:cs="Calibri"/>
        </w:rPr>
      </w:pPr>
      <w:r w:rsidRPr="00803242">
        <w:rPr>
          <w:rFonts w:cs="Calibri"/>
        </w:rPr>
        <w:t>5. Methodology and Data Strategy</w:t>
      </w:r>
    </w:p>
    <w:tbl>
      <w:tblPr>
        <w:tblW w:w="103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7"/>
      </w:tblGrid>
      <w:tr w:rsidR="00DB350D" w:rsidRPr="000E4368" w14:paraId="4A58E066"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0C97FF32" w14:textId="4314B8B6" w:rsidR="00DB350D" w:rsidRPr="000E4368" w:rsidRDefault="00DB350D" w:rsidP="005F1EC0">
            <w:pPr>
              <w:pStyle w:val="TableParagraph"/>
              <w:ind w:left="137"/>
              <w:rPr>
                <w:rFonts w:ascii="Calibri" w:hAnsi="Calibri" w:cs="Calibri"/>
                <w:b/>
              </w:rPr>
            </w:pPr>
            <w:r>
              <w:rPr>
                <w:rFonts w:ascii="Calibri" w:hAnsi="Calibri" w:cs="Calibri"/>
                <w:b/>
              </w:rPr>
              <w:t>Research Design and Methods</w:t>
            </w:r>
          </w:p>
          <w:p w14:paraId="4D54FB9B" w14:textId="77777777" w:rsidR="00DB350D" w:rsidRDefault="00DB350D" w:rsidP="005F1EC0">
            <w:pPr>
              <w:pStyle w:val="TableParagraph"/>
              <w:ind w:left="137"/>
              <w:rPr>
                <w:rFonts w:ascii="Calibri" w:hAnsi="Calibri" w:cs="Calibri"/>
              </w:rPr>
            </w:pPr>
            <w:r w:rsidRPr="00803242">
              <w:rPr>
                <w:rFonts w:ascii="Calibri" w:hAnsi="Calibri" w:cs="Calibri"/>
              </w:rPr>
              <w:t>Explain your overall research design and approach (e.g. quantitative, qualitative, or mixed methods)</w:t>
            </w:r>
          </w:p>
          <w:p w14:paraId="3E25C73A" w14:textId="01A98347" w:rsidR="00DB350D" w:rsidRPr="000E4368" w:rsidRDefault="00DB350D" w:rsidP="005F1EC0">
            <w:pPr>
              <w:pStyle w:val="TableParagraph"/>
              <w:ind w:left="137"/>
              <w:rPr>
                <w:rFonts w:ascii="Calibri" w:hAnsi="Calibri" w:cs="Calibri"/>
                <w:b/>
              </w:rPr>
            </w:pPr>
            <w:r w:rsidRPr="000E4368">
              <w:rPr>
                <w:rFonts w:ascii="Calibri" w:hAnsi="Calibri" w:cs="Calibri"/>
                <w:bCs/>
              </w:rPr>
              <w:t xml:space="preserve">(max </w:t>
            </w:r>
            <w:r w:rsidR="0077318D">
              <w:rPr>
                <w:rFonts w:ascii="Calibri" w:hAnsi="Calibri" w:cs="Calibri"/>
                <w:bCs/>
              </w:rPr>
              <w:t>3</w:t>
            </w:r>
            <w:r>
              <w:rPr>
                <w:rFonts w:ascii="Calibri" w:hAnsi="Calibri" w:cs="Calibri"/>
                <w:bCs/>
              </w:rPr>
              <w:t>0</w:t>
            </w:r>
            <w:r w:rsidRPr="000E4368">
              <w:rPr>
                <w:rFonts w:ascii="Calibri" w:hAnsi="Calibri" w:cs="Calibri"/>
                <w:bCs/>
              </w:rPr>
              <w:t>0 words)</w:t>
            </w:r>
          </w:p>
        </w:tc>
      </w:tr>
      <w:tr w:rsidR="00DB350D" w:rsidRPr="000E4368" w14:paraId="5777F200"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tcPr>
          <w:p w14:paraId="3B954BDE" w14:textId="77777777" w:rsidR="00F82BFD" w:rsidRDefault="00F82BFD" w:rsidP="00B60723">
            <w:pPr>
              <w:pStyle w:val="font-claude-response-body"/>
              <w:rPr>
                <w:rFonts w:ascii="Calibri" w:hAnsi="Calibri" w:cs="Calibri"/>
                <w:sz w:val="22"/>
                <w:szCs w:val="22"/>
              </w:rPr>
            </w:pPr>
            <w:r>
              <w:rPr>
                <w:rFonts w:ascii="Calibri" w:hAnsi="Calibri" w:cs="Calibri"/>
                <w:sz w:val="22"/>
                <w:szCs w:val="22"/>
              </w:rPr>
              <w:t xml:space="preserve"> </w:t>
            </w:r>
          </w:p>
          <w:p w14:paraId="3CD0B551" w14:textId="210AEF91" w:rsidR="00B60723" w:rsidRPr="00B60723" w:rsidRDefault="00B60723" w:rsidP="00B60723">
            <w:pPr>
              <w:pStyle w:val="font-claude-response-body"/>
              <w:rPr>
                <w:rFonts w:ascii="Calibri" w:hAnsi="Calibri" w:cs="Calibri"/>
                <w:sz w:val="22"/>
                <w:szCs w:val="22"/>
              </w:rPr>
            </w:pPr>
            <w:r w:rsidRPr="00B60723">
              <w:rPr>
                <w:rFonts w:ascii="Calibri" w:hAnsi="Calibri" w:cs="Calibri"/>
                <w:sz w:val="22"/>
                <w:szCs w:val="22"/>
              </w:rPr>
              <w:t>This investigation employs a pragmatic mixed-methods design across five sequential phases.</w:t>
            </w:r>
          </w:p>
          <w:p w14:paraId="2DC8AA7C" w14:textId="77777777" w:rsidR="00B60723" w:rsidRPr="00B60723" w:rsidRDefault="00B60723" w:rsidP="00B60723">
            <w:pPr>
              <w:spacing w:before="100" w:beforeAutospacing="1" w:after="100" w:afterAutospacing="1" w:line="240" w:lineRule="auto"/>
              <w:ind w:left="0"/>
              <w:rPr>
                <w:rFonts w:eastAsia="Times New Roman" w:cs="Calibri"/>
                <w:lang w:val="en-IN" w:eastAsia="en-IN"/>
              </w:rPr>
            </w:pPr>
            <w:r w:rsidRPr="00B60723">
              <w:rPr>
                <w:rFonts w:eastAsia="Times New Roman" w:cs="Calibri"/>
                <w:b/>
                <w:bCs/>
                <w:lang w:val="en-IN" w:eastAsia="en-IN"/>
              </w:rPr>
              <w:lastRenderedPageBreak/>
              <w:t>Phase 1: Requirements Elicitation (Weeks 1-3)</w:t>
            </w:r>
            <w:r w:rsidRPr="00B60723">
              <w:rPr>
                <w:rFonts w:eastAsia="Times New Roman" w:cs="Calibri"/>
                <w:lang w:val="en-IN" w:eastAsia="en-IN"/>
              </w:rPr>
              <w:t xml:space="preserve"> involves competitor analysis of existing vaping cessation apps through user review content analysis (n≥100), semi-structured interviews with individuals attempting cessation (n=20-30), and a broader survey (n=50-100) capturing quit preferences and usage patterns. Thematic analysis via NVivo will inform feature prioritization.</w:t>
            </w:r>
          </w:p>
          <w:p w14:paraId="06412A85" w14:textId="77777777" w:rsidR="00B60723" w:rsidRPr="00B60723" w:rsidRDefault="00B60723" w:rsidP="00B60723">
            <w:pPr>
              <w:spacing w:before="100" w:beforeAutospacing="1" w:after="100" w:afterAutospacing="1" w:line="240" w:lineRule="auto"/>
              <w:ind w:left="0"/>
              <w:rPr>
                <w:rFonts w:eastAsia="Times New Roman" w:cs="Calibri"/>
                <w:lang w:val="en-IN" w:eastAsia="en-IN"/>
              </w:rPr>
            </w:pPr>
            <w:r w:rsidRPr="00B60723">
              <w:rPr>
                <w:rFonts w:eastAsia="Times New Roman" w:cs="Calibri"/>
                <w:b/>
                <w:bCs/>
                <w:lang w:val="en-IN" w:eastAsia="en-IN"/>
              </w:rPr>
              <w:t>Phase 2: Software Development (Weeks 4-10)</w:t>
            </w:r>
            <w:r w:rsidRPr="00B60723">
              <w:rPr>
                <w:rFonts w:eastAsia="Times New Roman" w:cs="Calibri"/>
                <w:lang w:val="en-IN" w:eastAsia="en-IN"/>
              </w:rPr>
              <w:t xml:space="preserve"> follows an Agile methodology with two-week sprints. The cross-platform application will be built using React Native, a Firebase backend, and a commercial LLM API for conversational AI support. Development applies test-driven principles with unit, integration, and end-to-end testing throughout.</w:t>
            </w:r>
          </w:p>
          <w:p w14:paraId="0D08F122" w14:textId="77777777" w:rsidR="00B60723" w:rsidRPr="00B60723" w:rsidRDefault="00B60723" w:rsidP="00B60723">
            <w:pPr>
              <w:spacing w:before="100" w:beforeAutospacing="1" w:after="100" w:afterAutospacing="1" w:line="240" w:lineRule="auto"/>
              <w:ind w:left="0"/>
              <w:rPr>
                <w:rFonts w:eastAsia="Times New Roman" w:cs="Calibri"/>
                <w:lang w:val="en-IN" w:eastAsia="en-IN"/>
              </w:rPr>
            </w:pPr>
            <w:r w:rsidRPr="00B60723">
              <w:rPr>
                <w:rFonts w:eastAsia="Times New Roman" w:cs="Calibri"/>
                <w:b/>
                <w:bCs/>
                <w:lang w:val="en-IN" w:eastAsia="en-IN"/>
              </w:rPr>
              <w:t>Phase 3: Usability Evaluation (Weeks 11-13)</w:t>
            </w:r>
            <w:r w:rsidRPr="00B60723">
              <w:rPr>
                <w:rFonts w:eastAsia="Times New Roman" w:cs="Calibri"/>
                <w:lang w:val="en-IN" w:eastAsia="en-IN"/>
              </w:rPr>
              <w:t xml:space="preserve"> uses think-aloud protocol testing (n=10-15) across standardized task scenarios. The System Usability Scale (SUS) will be administered post-test, with scores ≥70 indicating acceptable usability. Accessibility testing across assistive technologies and diverse user groups will inform iterative refinements.</w:t>
            </w:r>
          </w:p>
          <w:p w14:paraId="2B175D66" w14:textId="38B12E39" w:rsidR="00B60723" w:rsidRPr="00B60723" w:rsidRDefault="00B60723" w:rsidP="00B60723">
            <w:pPr>
              <w:spacing w:before="100" w:beforeAutospacing="1" w:after="100" w:afterAutospacing="1" w:line="240" w:lineRule="auto"/>
              <w:ind w:left="0"/>
              <w:rPr>
                <w:rFonts w:eastAsia="Times New Roman" w:cs="Calibri"/>
                <w:lang w:val="en-IN" w:eastAsia="en-IN"/>
              </w:rPr>
            </w:pPr>
            <w:r w:rsidRPr="00B60723">
              <w:rPr>
                <w:rFonts w:eastAsia="Times New Roman" w:cs="Calibri"/>
                <w:b/>
                <w:bCs/>
                <w:lang w:val="en-IN" w:eastAsia="en-IN"/>
              </w:rPr>
              <w:t>Phase 4: Pilot Study (Weeks 14-18)</w:t>
            </w:r>
            <w:r w:rsidRPr="00B60723">
              <w:rPr>
                <w:rFonts w:eastAsia="Times New Roman" w:cs="Calibri"/>
                <w:lang w:val="en-IN" w:eastAsia="en-IN"/>
              </w:rPr>
              <w:t xml:space="preserve"> is a single-arm feasibility study (n=50-100) recruiting UK-based adult daily vapers motivated to quit. Quantitative data includes baseline demographics, vaping history, automated engagement metrics, and four-week follow-up outcomes</w:t>
            </w:r>
            <w:r w:rsidR="00C9165E">
              <w:rPr>
                <w:rFonts w:eastAsia="Times New Roman" w:cs="Calibri"/>
                <w:lang w:val="en-IN" w:eastAsia="en-IN"/>
              </w:rPr>
              <w:t>,</w:t>
            </w:r>
            <w:r w:rsidRPr="00B60723">
              <w:rPr>
                <w:rFonts w:eastAsia="Times New Roman" w:cs="Calibri"/>
                <w:lang w:val="en-IN" w:eastAsia="en-IN"/>
              </w:rPr>
              <w:t xml:space="preserve"> including abstinence rates and satisfaction scores. Qualitative semi-structured interviews (n=15-20), stratified by quit method, engagement level, and outcome, will explore user experience and perceived app effectiveness.</w:t>
            </w:r>
          </w:p>
          <w:p w14:paraId="39CE4D8A" w14:textId="7EF60EB9" w:rsidR="00DB350D" w:rsidRPr="00B60723" w:rsidRDefault="00B60723" w:rsidP="00B60723">
            <w:pPr>
              <w:spacing w:before="100" w:beforeAutospacing="1" w:after="100" w:afterAutospacing="1" w:line="240" w:lineRule="auto"/>
              <w:ind w:left="0"/>
              <w:rPr>
                <w:rFonts w:eastAsia="Times New Roman" w:cs="Calibri"/>
                <w:lang w:val="en-IN" w:eastAsia="en-IN"/>
              </w:rPr>
            </w:pPr>
            <w:r w:rsidRPr="00B60723">
              <w:rPr>
                <w:rFonts w:eastAsia="Times New Roman" w:cs="Calibri"/>
                <w:b/>
                <w:bCs/>
                <w:lang w:val="en-IN" w:eastAsia="en-IN"/>
              </w:rPr>
              <w:t>Phase 5: Integrated Analysis (Weeks 19-22)</w:t>
            </w:r>
            <w:r w:rsidRPr="00B60723">
              <w:rPr>
                <w:rFonts w:eastAsia="Times New Roman" w:cs="Calibri"/>
                <w:lang w:val="en-IN" w:eastAsia="en-IN"/>
              </w:rPr>
              <w:t xml:space="preserve"> applies descriptive statistics, Kaplan-Meier retention analysis, and Spearman correlation in SPSS/R for quantitative findings. Qualitative data undergoes reflexive thematic analysis following Braun &amp; Clarke (2006). Convergent mixed-methods integration triangulates both strands to explain engagement patterns and generate evidence-based recommendations for future development.</w:t>
            </w:r>
          </w:p>
          <w:p w14:paraId="0C348FA9" w14:textId="77777777" w:rsidR="00DB350D" w:rsidRPr="000E4368" w:rsidRDefault="00DB350D" w:rsidP="005F1EC0">
            <w:pPr>
              <w:pStyle w:val="TableParagraph"/>
              <w:ind w:left="426"/>
              <w:rPr>
                <w:rFonts w:ascii="Calibri" w:hAnsi="Calibri" w:cs="Calibri"/>
                <w:b/>
              </w:rPr>
            </w:pPr>
          </w:p>
        </w:tc>
      </w:tr>
      <w:tr w:rsidR="00DB350D" w:rsidRPr="000E4368" w14:paraId="533B6FAA"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2F8BDF44" w14:textId="333080D9" w:rsidR="00DB350D" w:rsidRPr="000E4368" w:rsidRDefault="00DB350D" w:rsidP="005F1EC0">
            <w:pPr>
              <w:pStyle w:val="TableParagraph"/>
              <w:ind w:left="137"/>
              <w:rPr>
                <w:rFonts w:ascii="Calibri" w:hAnsi="Calibri" w:cs="Calibri"/>
                <w:b/>
              </w:rPr>
            </w:pPr>
            <w:r>
              <w:rPr>
                <w:rFonts w:ascii="Calibri" w:hAnsi="Calibri" w:cs="Calibri"/>
                <w:b/>
              </w:rPr>
              <w:lastRenderedPageBreak/>
              <w:t>Data Collection Strategy</w:t>
            </w:r>
          </w:p>
          <w:p w14:paraId="2400F172" w14:textId="1717639A" w:rsidR="00DB350D" w:rsidRPr="00C225A5" w:rsidRDefault="00DB350D" w:rsidP="005F1EC0">
            <w:pPr>
              <w:pStyle w:val="TableParagraph"/>
              <w:ind w:left="137"/>
              <w:rPr>
                <w:rFonts w:ascii="Calibri" w:hAnsi="Calibri" w:cs="Calibri"/>
                <w:bCs/>
              </w:rPr>
            </w:pPr>
            <w:r w:rsidRPr="00803242">
              <w:rPr>
                <w:rFonts w:ascii="Calibri" w:hAnsi="Calibri" w:cs="Calibri"/>
              </w:rPr>
              <w:t>Describe your intended data sources and collection/analysis techniques</w:t>
            </w:r>
            <w:r w:rsidRPr="00C225A5">
              <w:rPr>
                <w:rFonts w:ascii="Calibri" w:hAnsi="Calibri" w:cs="Calibri"/>
                <w:bCs/>
              </w:rPr>
              <w:t xml:space="preserve"> (max </w:t>
            </w:r>
            <w:r w:rsidR="0077318D">
              <w:rPr>
                <w:rFonts w:ascii="Calibri" w:hAnsi="Calibri" w:cs="Calibri"/>
                <w:bCs/>
              </w:rPr>
              <w:t>2</w:t>
            </w:r>
            <w:r w:rsidRPr="00C225A5">
              <w:rPr>
                <w:rFonts w:ascii="Calibri" w:hAnsi="Calibri" w:cs="Calibri"/>
                <w:bCs/>
              </w:rPr>
              <w:t>00 words)</w:t>
            </w:r>
          </w:p>
        </w:tc>
      </w:tr>
      <w:tr w:rsidR="00DB350D" w:rsidRPr="000E4368" w14:paraId="0BECF345"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tcPr>
          <w:p w14:paraId="69F590C5" w14:textId="77777777" w:rsidR="00DB350D" w:rsidRPr="000E4368" w:rsidRDefault="00DB350D" w:rsidP="005F1EC0">
            <w:pPr>
              <w:pStyle w:val="TableParagraph"/>
              <w:ind w:left="137"/>
              <w:rPr>
                <w:rFonts w:ascii="Calibri" w:hAnsi="Calibri" w:cs="Calibri"/>
                <w:b/>
              </w:rPr>
            </w:pPr>
          </w:p>
          <w:p w14:paraId="09B4A1E5" w14:textId="77777777" w:rsidR="00282AF7" w:rsidRPr="00282AF7" w:rsidRDefault="00282AF7" w:rsidP="00282AF7">
            <w:pPr>
              <w:pStyle w:val="font-claude-response-body"/>
              <w:rPr>
                <w:rFonts w:ascii="Calibri" w:hAnsi="Calibri" w:cs="Calibri"/>
                <w:sz w:val="22"/>
                <w:szCs w:val="22"/>
              </w:rPr>
            </w:pPr>
            <w:r w:rsidRPr="00282AF7">
              <w:rPr>
                <w:rStyle w:val="Strong"/>
                <w:rFonts w:ascii="Calibri" w:hAnsi="Calibri" w:cs="Calibri"/>
                <w:sz w:val="22"/>
                <w:szCs w:val="22"/>
              </w:rPr>
              <w:t>Primary Data Sources</w:t>
            </w:r>
          </w:p>
          <w:p w14:paraId="71B37E11" w14:textId="77777777" w:rsidR="00282AF7" w:rsidRPr="00282AF7" w:rsidRDefault="00282AF7" w:rsidP="00F82BFD">
            <w:pPr>
              <w:pStyle w:val="font-claude-response-body"/>
              <w:rPr>
                <w:rFonts w:ascii="Calibri" w:hAnsi="Calibri" w:cs="Calibri"/>
                <w:sz w:val="22"/>
                <w:szCs w:val="22"/>
              </w:rPr>
            </w:pPr>
            <w:r w:rsidRPr="00282AF7">
              <w:rPr>
                <w:rStyle w:val="Strong"/>
                <w:rFonts w:ascii="Calibri" w:hAnsi="Calibri" w:cs="Calibri"/>
                <w:sz w:val="22"/>
                <w:szCs w:val="22"/>
              </w:rPr>
              <w:t>Application Analytics (Quantitative):</w:t>
            </w:r>
            <w:r w:rsidRPr="00282AF7">
              <w:rPr>
                <w:rFonts w:ascii="Calibri" w:hAnsi="Calibri" w:cs="Calibri"/>
                <w:sz w:val="22"/>
                <w:szCs w:val="22"/>
              </w:rPr>
              <w:t xml:space="preserve"> Firebase Analytics passively collects demographic characteristics, engagement metrics, feature utilization, and technical performance data following informed consent. Data is exported weekly in CSV format, with personally identifiable information pseudonymized.</w:t>
            </w:r>
          </w:p>
          <w:p w14:paraId="0DF85501" w14:textId="77777777" w:rsidR="00282AF7" w:rsidRPr="00282AF7" w:rsidRDefault="00282AF7" w:rsidP="00282AF7">
            <w:pPr>
              <w:pStyle w:val="font-claude-response-body"/>
              <w:rPr>
                <w:rFonts w:ascii="Calibri" w:hAnsi="Calibri" w:cs="Calibri"/>
                <w:sz w:val="22"/>
                <w:szCs w:val="22"/>
              </w:rPr>
            </w:pPr>
            <w:r w:rsidRPr="00282AF7">
              <w:rPr>
                <w:rStyle w:val="Strong"/>
                <w:rFonts w:ascii="Calibri" w:hAnsi="Calibri" w:cs="Calibri"/>
                <w:sz w:val="22"/>
                <w:szCs w:val="22"/>
              </w:rPr>
              <w:t>User-Generated Content (Mixed Methods):</w:t>
            </w:r>
            <w:r w:rsidRPr="00282AF7">
              <w:rPr>
                <w:rFonts w:ascii="Calibri" w:hAnsi="Calibri" w:cs="Calibri"/>
                <w:sz w:val="22"/>
                <w:szCs w:val="22"/>
              </w:rPr>
              <w:t xml:space="preserve"> In-app data includes logged vaping sessions, craving entries, journal reflections, chatbot conversations, and progress milestones. All content is stored in Firebase </w:t>
            </w:r>
            <w:proofErr w:type="spellStart"/>
            <w:r w:rsidRPr="00282AF7">
              <w:rPr>
                <w:rFonts w:ascii="Calibri" w:hAnsi="Calibri" w:cs="Calibri"/>
                <w:sz w:val="22"/>
                <w:szCs w:val="22"/>
              </w:rPr>
              <w:t>Firestore</w:t>
            </w:r>
            <w:proofErr w:type="spellEnd"/>
            <w:r w:rsidRPr="00282AF7">
              <w:rPr>
                <w:rFonts w:ascii="Calibri" w:hAnsi="Calibri" w:cs="Calibri"/>
                <w:sz w:val="22"/>
                <w:szCs w:val="22"/>
              </w:rPr>
              <w:t xml:space="preserve"> with encryption at rest, accessible only to the research team via authenticated, audit-logged access.</w:t>
            </w:r>
          </w:p>
          <w:p w14:paraId="0AE1C08A" w14:textId="77777777" w:rsidR="00282AF7" w:rsidRPr="00282AF7" w:rsidRDefault="00282AF7" w:rsidP="00282AF7">
            <w:pPr>
              <w:pStyle w:val="font-claude-response-body"/>
              <w:rPr>
                <w:rFonts w:ascii="Calibri" w:hAnsi="Calibri" w:cs="Calibri"/>
                <w:sz w:val="22"/>
                <w:szCs w:val="22"/>
              </w:rPr>
            </w:pPr>
            <w:r w:rsidRPr="00282AF7">
              <w:rPr>
                <w:rStyle w:val="Strong"/>
                <w:rFonts w:ascii="Calibri" w:hAnsi="Calibri" w:cs="Calibri"/>
                <w:sz w:val="22"/>
                <w:szCs w:val="22"/>
              </w:rPr>
              <w:t>Survey Instruments (Quantitative):</w:t>
            </w:r>
            <w:r w:rsidRPr="00282AF7">
              <w:rPr>
                <w:rFonts w:ascii="Calibri" w:hAnsi="Calibri" w:cs="Calibri"/>
                <w:sz w:val="22"/>
                <w:szCs w:val="22"/>
              </w:rPr>
              <w:t xml:space="preserve"> Baseline and four-week follow-up questionnaires are administered via integrated Google Forms using pseudonymous identifiers for data linkage. Validated instruments include the Motivation to Stop Scale (Kotz et al., 2013), System Usability Scale (Brooke, 1996), and Net Promoter Score.</w:t>
            </w:r>
          </w:p>
          <w:p w14:paraId="11A411F4" w14:textId="77777777" w:rsidR="00282AF7" w:rsidRPr="00282AF7" w:rsidRDefault="00282AF7" w:rsidP="00282AF7">
            <w:pPr>
              <w:pStyle w:val="font-claude-response-body"/>
              <w:rPr>
                <w:rFonts w:ascii="Calibri" w:hAnsi="Calibri" w:cs="Calibri"/>
                <w:sz w:val="22"/>
                <w:szCs w:val="22"/>
              </w:rPr>
            </w:pPr>
            <w:r w:rsidRPr="00282AF7">
              <w:rPr>
                <w:rStyle w:val="Strong"/>
                <w:rFonts w:ascii="Calibri" w:hAnsi="Calibri" w:cs="Calibri"/>
                <w:sz w:val="22"/>
                <w:szCs w:val="22"/>
              </w:rPr>
              <w:lastRenderedPageBreak/>
              <w:t>Qualitative Interviews:</w:t>
            </w:r>
            <w:r w:rsidRPr="00282AF7">
              <w:rPr>
                <w:rFonts w:ascii="Calibri" w:hAnsi="Calibri" w:cs="Calibri"/>
                <w:sz w:val="22"/>
                <w:szCs w:val="22"/>
              </w:rPr>
              <w:t xml:space="preserve"> Semi-structured interviews conducted via Zoom (30–45 minutes) are recorded with informed consent and professionally transcribed. Topics cover app experience, feature feedback, engagement barriers, and outcome attribution, </w:t>
            </w:r>
            <w:proofErr w:type="spellStart"/>
            <w:r w:rsidRPr="00282AF7">
              <w:rPr>
                <w:rFonts w:ascii="Calibri" w:hAnsi="Calibri" w:cs="Calibri"/>
                <w:sz w:val="22"/>
                <w:szCs w:val="22"/>
              </w:rPr>
              <w:t>analyzed</w:t>
            </w:r>
            <w:proofErr w:type="spellEnd"/>
            <w:r w:rsidRPr="00282AF7">
              <w:rPr>
                <w:rFonts w:ascii="Calibri" w:hAnsi="Calibri" w:cs="Calibri"/>
                <w:sz w:val="22"/>
                <w:szCs w:val="22"/>
              </w:rPr>
              <w:t xml:space="preserve"> in NVivo.</w:t>
            </w:r>
          </w:p>
          <w:p w14:paraId="5E516A5F" w14:textId="77777777" w:rsidR="00282AF7" w:rsidRPr="00282AF7" w:rsidRDefault="00282AF7" w:rsidP="00282AF7">
            <w:pPr>
              <w:pStyle w:val="font-claude-response-body"/>
              <w:rPr>
                <w:rFonts w:ascii="Calibri" w:hAnsi="Calibri" w:cs="Calibri"/>
                <w:sz w:val="22"/>
                <w:szCs w:val="22"/>
              </w:rPr>
            </w:pPr>
            <w:r w:rsidRPr="00282AF7">
              <w:rPr>
                <w:rStyle w:val="Strong"/>
                <w:rFonts w:ascii="Calibri" w:hAnsi="Calibri" w:cs="Calibri"/>
                <w:sz w:val="22"/>
                <w:szCs w:val="22"/>
              </w:rPr>
              <w:t>Secondary Data Sources</w:t>
            </w:r>
          </w:p>
          <w:p w14:paraId="746AA935" w14:textId="77777777" w:rsidR="00282AF7" w:rsidRPr="00282AF7" w:rsidRDefault="00282AF7" w:rsidP="00282AF7">
            <w:pPr>
              <w:pStyle w:val="font-claude-response-body"/>
              <w:rPr>
                <w:rFonts w:ascii="Calibri" w:hAnsi="Calibri" w:cs="Calibri"/>
                <w:sz w:val="22"/>
                <w:szCs w:val="22"/>
              </w:rPr>
            </w:pPr>
            <w:r w:rsidRPr="00282AF7">
              <w:rPr>
                <w:rStyle w:val="Strong"/>
                <w:rFonts w:ascii="Calibri" w:hAnsi="Calibri" w:cs="Calibri"/>
                <w:sz w:val="22"/>
                <w:szCs w:val="22"/>
              </w:rPr>
              <w:t>Competitor Reviews (Qualitative):</w:t>
            </w:r>
            <w:r w:rsidRPr="00282AF7">
              <w:rPr>
                <w:rFonts w:ascii="Calibri" w:hAnsi="Calibri" w:cs="Calibri"/>
                <w:sz w:val="22"/>
                <w:szCs w:val="22"/>
              </w:rPr>
              <w:t xml:space="preserve"> User reviews from the Apple App Store and Google Play Store (n≥100 per application) are thematically </w:t>
            </w:r>
            <w:proofErr w:type="spellStart"/>
            <w:r w:rsidRPr="00282AF7">
              <w:rPr>
                <w:rFonts w:ascii="Calibri" w:hAnsi="Calibri" w:cs="Calibri"/>
                <w:sz w:val="22"/>
                <w:szCs w:val="22"/>
              </w:rPr>
              <w:t>analyzed</w:t>
            </w:r>
            <w:proofErr w:type="spellEnd"/>
            <w:r w:rsidRPr="00282AF7">
              <w:rPr>
                <w:rFonts w:ascii="Calibri" w:hAnsi="Calibri" w:cs="Calibri"/>
                <w:sz w:val="22"/>
                <w:szCs w:val="22"/>
              </w:rPr>
              <w:t xml:space="preserve"> to inform feature design decisions.</w:t>
            </w:r>
          </w:p>
          <w:p w14:paraId="35BDE0A5" w14:textId="4095C559" w:rsidR="00DB350D" w:rsidRPr="00282AF7" w:rsidRDefault="00282AF7" w:rsidP="00282AF7">
            <w:pPr>
              <w:pStyle w:val="font-claude-response-body"/>
              <w:rPr>
                <w:rFonts w:ascii="Calibri" w:hAnsi="Calibri" w:cs="Calibri"/>
                <w:sz w:val="22"/>
                <w:szCs w:val="22"/>
              </w:rPr>
            </w:pPr>
            <w:r w:rsidRPr="00282AF7">
              <w:rPr>
                <w:rStyle w:val="Strong"/>
                <w:rFonts w:ascii="Calibri" w:hAnsi="Calibri" w:cs="Calibri"/>
                <w:sz w:val="22"/>
                <w:szCs w:val="22"/>
              </w:rPr>
              <w:t>Published Literature:</w:t>
            </w:r>
            <w:r w:rsidRPr="00282AF7">
              <w:rPr>
                <w:rFonts w:ascii="Calibri" w:hAnsi="Calibri" w:cs="Calibri"/>
                <w:sz w:val="22"/>
                <w:szCs w:val="22"/>
              </w:rPr>
              <w:t xml:space="preserve"> Peer-reviewed research on digital cessation interventions, vaping epidemiology, </w:t>
            </w:r>
            <w:proofErr w:type="spellStart"/>
            <w:r w:rsidRPr="00282AF7">
              <w:rPr>
                <w:rFonts w:ascii="Calibri" w:hAnsi="Calibri" w:cs="Calibri"/>
                <w:sz w:val="22"/>
                <w:szCs w:val="22"/>
              </w:rPr>
              <w:t>behavior</w:t>
            </w:r>
            <w:proofErr w:type="spellEnd"/>
            <w:r w:rsidRPr="00282AF7">
              <w:rPr>
                <w:rFonts w:ascii="Calibri" w:hAnsi="Calibri" w:cs="Calibri"/>
                <w:sz w:val="22"/>
                <w:szCs w:val="22"/>
              </w:rPr>
              <w:t xml:space="preserve"> change, and conversational AI contextualizes intervention rationale and outcome interpretation.</w:t>
            </w:r>
          </w:p>
          <w:p w14:paraId="505FF2A8" w14:textId="77777777" w:rsidR="00DB350D" w:rsidRPr="000E4368" w:rsidRDefault="00DB350D" w:rsidP="005F1EC0">
            <w:pPr>
              <w:pStyle w:val="TableParagraph"/>
              <w:ind w:left="137"/>
              <w:rPr>
                <w:rFonts w:ascii="Calibri" w:hAnsi="Calibri" w:cs="Calibri"/>
                <w:b/>
              </w:rPr>
            </w:pPr>
          </w:p>
        </w:tc>
      </w:tr>
      <w:tr w:rsidR="00DB350D" w:rsidRPr="000E4368" w14:paraId="13532E72"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6653EFA5" w14:textId="51A5E3FC" w:rsidR="00DB350D" w:rsidRDefault="00BC03B0" w:rsidP="005F1EC0">
            <w:pPr>
              <w:pStyle w:val="TableParagraph"/>
              <w:ind w:left="137"/>
              <w:rPr>
                <w:rFonts w:ascii="Calibri" w:hAnsi="Calibri" w:cs="Calibri"/>
                <w:b/>
                <w:bCs/>
              </w:rPr>
            </w:pPr>
            <w:r>
              <w:rPr>
                <w:rFonts w:ascii="Calibri" w:hAnsi="Calibri" w:cs="Calibri"/>
                <w:b/>
              </w:rPr>
              <w:lastRenderedPageBreak/>
              <w:t>Resources Required (</w:t>
            </w:r>
            <w:r w:rsidR="00DB350D" w:rsidRPr="00DB350D">
              <w:rPr>
                <w:rFonts w:ascii="Calibri" w:hAnsi="Calibri" w:cs="Calibri"/>
                <w:b/>
              </w:rPr>
              <w:t>Tools</w:t>
            </w:r>
            <w:r>
              <w:rPr>
                <w:rFonts w:ascii="Calibri" w:hAnsi="Calibri" w:cs="Calibri"/>
                <w:b/>
              </w:rPr>
              <w:t xml:space="preserve">, </w:t>
            </w:r>
            <w:r w:rsidR="00DB350D" w:rsidRPr="00DB350D">
              <w:rPr>
                <w:rFonts w:ascii="Calibri" w:hAnsi="Calibri" w:cs="Calibri"/>
                <w:b/>
              </w:rPr>
              <w:t>Techniques</w:t>
            </w:r>
            <w:r>
              <w:rPr>
                <w:rFonts w:ascii="Calibri" w:hAnsi="Calibri" w:cs="Calibri"/>
                <w:b/>
              </w:rPr>
              <w:t>, Equipment/</w:t>
            </w:r>
            <w:r w:rsidR="00DB350D" w:rsidRPr="00DB350D">
              <w:rPr>
                <w:rFonts w:ascii="Calibri" w:hAnsi="Calibri" w:cs="Calibri"/>
                <w:b/>
              </w:rPr>
              <w:t>Technologies</w:t>
            </w:r>
            <w:r>
              <w:rPr>
                <w:rFonts w:ascii="Calibri" w:hAnsi="Calibri" w:cs="Calibri"/>
                <w:b/>
              </w:rPr>
              <w:t>, Labs and workshops)</w:t>
            </w:r>
          </w:p>
          <w:p w14:paraId="7AE08B76" w14:textId="63FABA02" w:rsidR="00DB350D" w:rsidRPr="00C225A5" w:rsidRDefault="00DB350D" w:rsidP="005F1EC0">
            <w:pPr>
              <w:pStyle w:val="TableParagraph"/>
              <w:ind w:left="137"/>
              <w:rPr>
                <w:rFonts w:ascii="Calibri" w:hAnsi="Calibri" w:cs="Calibri"/>
                <w:bCs/>
              </w:rPr>
            </w:pPr>
            <w:r w:rsidRPr="00803242">
              <w:rPr>
                <w:rFonts w:ascii="Calibri" w:hAnsi="Calibri" w:cs="Calibri"/>
              </w:rPr>
              <w:t>Specify tools, models, software, or technical frameworks you plan to use</w:t>
            </w:r>
            <w:r w:rsidRPr="00C225A5">
              <w:rPr>
                <w:rFonts w:ascii="Calibri" w:hAnsi="Calibri" w:cs="Calibri"/>
                <w:bCs/>
              </w:rPr>
              <w:t xml:space="preserve"> (max 100 words)</w:t>
            </w:r>
          </w:p>
        </w:tc>
      </w:tr>
      <w:tr w:rsidR="00DB350D" w:rsidRPr="000E4368" w14:paraId="5B3984BE"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tcPr>
          <w:p w14:paraId="79299990" w14:textId="77777777" w:rsidR="00DB350D" w:rsidRPr="000E4368" w:rsidRDefault="00DB350D" w:rsidP="005F1EC0">
            <w:pPr>
              <w:pStyle w:val="TableParagraph"/>
              <w:ind w:left="137"/>
              <w:rPr>
                <w:rFonts w:ascii="Calibri" w:hAnsi="Calibri" w:cs="Calibri"/>
                <w:b/>
              </w:rPr>
            </w:pPr>
          </w:p>
          <w:p w14:paraId="31BF069D" w14:textId="77777777" w:rsidR="00A74291" w:rsidRPr="000E4368" w:rsidRDefault="00A74291" w:rsidP="00A74291">
            <w:pPr>
              <w:pStyle w:val="TableParagraph"/>
              <w:ind w:left="426"/>
              <w:rPr>
                <w:rFonts w:ascii="Calibri" w:hAnsi="Calibri" w:cs="Calibri"/>
                <w:b/>
              </w:rPr>
            </w:pPr>
            <w:r w:rsidRPr="00A74291">
              <w:rPr>
                <w:rFonts w:asciiTheme="majorHAnsi" w:hAnsiTheme="majorHAnsi" w:cstheme="majorHAnsi"/>
                <w:b/>
                <w:bCs/>
              </w:rPr>
              <w:t>Development tools:</w:t>
            </w:r>
            <w:r w:rsidRPr="00A74291">
              <w:rPr>
                <w:rFonts w:asciiTheme="majorHAnsi" w:hAnsiTheme="majorHAnsi" w:cstheme="majorHAnsi"/>
              </w:rPr>
              <w:t xml:space="preserve"> React Native/Expo (</w:t>
            </w:r>
            <w:proofErr w:type="gramStart"/>
            <w:r w:rsidRPr="00A74291">
              <w:rPr>
                <w:rFonts w:asciiTheme="majorHAnsi" w:hAnsiTheme="majorHAnsi" w:cstheme="majorHAnsi"/>
              </w:rPr>
              <w:t>open-source</w:t>
            </w:r>
            <w:proofErr w:type="gramEnd"/>
            <w:r w:rsidRPr="00A74291">
              <w:rPr>
                <w:rFonts w:asciiTheme="majorHAnsi" w:hAnsiTheme="majorHAnsi" w:cstheme="majorHAnsi"/>
              </w:rPr>
              <w:t xml:space="preserve">), Firebase (free tier), Antigravity IDE (free via university email), Git/GitHub (free). </w:t>
            </w:r>
            <w:r w:rsidRPr="00A74291">
              <w:rPr>
                <w:rFonts w:asciiTheme="majorHAnsi" w:hAnsiTheme="majorHAnsi" w:cstheme="majorHAnsi"/>
                <w:b/>
                <w:bCs/>
              </w:rPr>
              <w:t>AI services:</w:t>
            </w:r>
            <w:r w:rsidRPr="00A74291">
              <w:rPr>
                <w:rFonts w:asciiTheme="majorHAnsi" w:hAnsiTheme="majorHAnsi" w:cstheme="majorHAnsi"/>
              </w:rPr>
              <w:t xml:space="preserve"> Google Gemini API (free tier). </w:t>
            </w:r>
            <w:r w:rsidRPr="00A74291">
              <w:rPr>
                <w:rFonts w:asciiTheme="majorHAnsi" w:hAnsiTheme="majorHAnsi" w:cstheme="majorHAnsi"/>
                <w:b/>
                <w:bCs/>
              </w:rPr>
              <w:t>Analysis:</w:t>
            </w:r>
            <w:r w:rsidRPr="00A74291">
              <w:rPr>
                <w:rFonts w:asciiTheme="majorHAnsi" w:hAnsiTheme="majorHAnsi" w:cstheme="majorHAnsi"/>
              </w:rPr>
              <w:t xml:space="preserve"> NVivo and SPSS via university </w:t>
            </w:r>
            <w:proofErr w:type="spellStart"/>
            <w:r w:rsidRPr="00A74291">
              <w:rPr>
                <w:rFonts w:asciiTheme="majorHAnsi" w:hAnsiTheme="majorHAnsi" w:cstheme="majorHAnsi"/>
              </w:rPr>
              <w:t>licence</w:t>
            </w:r>
            <w:proofErr w:type="spellEnd"/>
            <w:r w:rsidRPr="00A74291">
              <w:rPr>
                <w:rFonts w:asciiTheme="majorHAnsi" w:hAnsiTheme="majorHAnsi" w:cstheme="majorHAnsi"/>
              </w:rPr>
              <w:t xml:space="preserve"> or some free alternative. </w:t>
            </w:r>
            <w:r w:rsidRPr="00A74291">
              <w:rPr>
                <w:rFonts w:asciiTheme="majorHAnsi" w:hAnsiTheme="majorHAnsi" w:cstheme="majorHAnsi"/>
                <w:b/>
                <w:bCs/>
              </w:rPr>
              <w:t>Testing devices:</w:t>
            </w:r>
            <w:r w:rsidRPr="00A74291">
              <w:rPr>
                <w:rFonts w:asciiTheme="majorHAnsi" w:hAnsiTheme="majorHAnsi" w:cstheme="majorHAnsi"/>
              </w:rPr>
              <w:t xml:space="preserve"> personal iOS and Android devices borrowed from friends; virtual Android devices via Android Studio emulator. </w:t>
            </w:r>
            <w:r w:rsidRPr="00A74291">
              <w:rPr>
                <w:rFonts w:asciiTheme="majorHAnsi" w:hAnsiTheme="majorHAnsi" w:cstheme="majorHAnsi"/>
                <w:b/>
                <w:bCs/>
              </w:rPr>
              <w:t>Communication:</w:t>
            </w:r>
            <w:r w:rsidRPr="00A74291">
              <w:rPr>
                <w:rFonts w:asciiTheme="majorHAnsi" w:hAnsiTheme="majorHAnsi" w:cstheme="majorHAnsi"/>
              </w:rPr>
              <w:t xml:space="preserve"> Zoom and Google Forms via university access. </w:t>
            </w:r>
            <w:r w:rsidRPr="00A74291">
              <w:rPr>
                <w:rFonts w:asciiTheme="majorHAnsi" w:hAnsiTheme="majorHAnsi" w:cstheme="majorHAnsi"/>
                <w:b/>
                <w:bCs/>
              </w:rPr>
              <w:t>Transcription:</w:t>
            </w:r>
            <w:r w:rsidRPr="00A74291">
              <w:rPr>
                <w:rFonts w:asciiTheme="majorHAnsi" w:hAnsiTheme="majorHAnsi" w:cstheme="majorHAnsi"/>
              </w:rPr>
              <w:t xml:space="preserve"> researcher self-transcription of interview recordings (free, approximately 40 - 60 additional hours). </w:t>
            </w:r>
            <w:r w:rsidRPr="00A74291">
              <w:rPr>
                <w:rFonts w:asciiTheme="majorHAnsi" w:hAnsiTheme="majorHAnsi" w:cstheme="majorHAnsi"/>
                <w:b/>
                <w:bCs/>
              </w:rPr>
              <w:t>Total estimated budget: £0</w:t>
            </w:r>
            <w:r w:rsidRPr="00A74291">
              <w:rPr>
                <w:rFonts w:asciiTheme="majorHAnsi" w:hAnsiTheme="majorHAnsi" w:cstheme="majorHAnsi"/>
              </w:rPr>
              <w:t xml:space="preserve">, all tools and services </w:t>
            </w:r>
            <w:proofErr w:type="spellStart"/>
            <w:r w:rsidRPr="00A74291">
              <w:rPr>
                <w:rFonts w:asciiTheme="majorHAnsi" w:hAnsiTheme="majorHAnsi" w:cstheme="majorHAnsi"/>
              </w:rPr>
              <w:t>utilised</w:t>
            </w:r>
            <w:proofErr w:type="spellEnd"/>
            <w:r w:rsidRPr="00A74291">
              <w:rPr>
                <w:rFonts w:asciiTheme="majorHAnsi" w:hAnsiTheme="majorHAnsi" w:cstheme="majorHAnsi"/>
              </w:rPr>
              <w:t xml:space="preserve"> within free tiers or existing university </w:t>
            </w:r>
            <w:proofErr w:type="spellStart"/>
            <w:r w:rsidRPr="00A74291">
              <w:rPr>
                <w:rFonts w:asciiTheme="majorHAnsi" w:hAnsiTheme="majorHAnsi" w:cstheme="majorHAnsi"/>
              </w:rPr>
              <w:t>licences</w:t>
            </w:r>
            <w:proofErr w:type="spellEnd"/>
            <w:r w:rsidRPr="00A74291">
              <w:rPr>
                <w:rFonts w:asciiTheme="majorHAnsi" w:hAnsiTheme="majorHAnsi" w:cstheme="majorHAnsi"/>
              </w:rPr>
              <w:t>.</w:t>
            </w:r>
          </w:p>
          <w:p w14:paraId="2663BC3F" w14:textId="77777777" w:rsidR="00DB350D" w:rsidRPr="000E4368" w:rsidRDefault="00DB350D" w:rsidP="00A74291">
            <w:pPr>
              <w:pStyle w:val="TableParagraph"/>
              <w:ind w:left="0"/>
              <w:rPr>
                <w:rFonts w:ascii="Calibri" w:hAnsi="Calibri" w:cs="Calibri"/>
                <w:b/>
              </w:rPr>
            </w:pPr>
          </w:p>
        </w:tc>
      </w:tr>
    </w:tbl>
    <w:p w14:paraId="70CE9737" w14:textId="56E0BA0F" w:rsidR="006426F7" w:rsidRPr="00803242" w:rsidRDefault="006A359D" w:rsidP="00803242">
      <w:pPr>
        <w:pStyle w:val="Heading1"/>
        <w:ind w:left="0"/>
        <w:rPr>
          <w:rFonts w:cs="Calibri"/>
        </w:rPr>
      </w:pPr>
      <w:r w:rsidRPr="00803242">
        <w:rPr>
          <w:rFonts w:cs="Calibri"/>
        </w:rPr>
        <w:t>6. Ethical and Legal Considerations</w:t>
      </w:r>
    </w:p>
    <w:tbl>
      <w:tblPr>
        <w:tblW w:w="103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3"/>
        <w:gridCol w:w="3828"/>
        <w:gridCol w:w="3826"/>
      </w:tblGrid>
      <w:tr w:rsidR="00DB350D" w:rsidRPr="000E4368" w14:paraId="6CB68455" w14:textId="77777777" w:rsidTr="005F1EC0">
        <w:trPr>
          <w:trHeight w:val="609"/>
        </w:trPr>
        <w:tc>
          <w:tcPr>
            <w:tcW w:w="10347" w:type="dxa"/>
            <w:gridSpan w:val="3"/>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2247E184" w14:textId="15CF6BF1" w:rsidR="00DB350D" w:rsidRPr="000E4368" w:rsidRDefault="00DB350D" w:rsidP="005F1EC0">
            <w:pPr>
              <w:pStyle w:val="TableParagraph"/>
              <w:ind w:left="137"/>
              <w:rPr>
                <w:rFonts w:ascii="Calibri" w:hAnsi="Calibri" w:cs="Calibri"/>
                <w:b/>
              </w:rPr>
            </w:pPr>
            <w:r>
              <w:rPr>
                <w:rFonts w:ascii="Calibri" w:hAnsi="Calibri" w:cs="Calibri"/>
                <w:b/>
              </w:rPr>
              <w:t>Ethical and Legal Considerations</w:t>
            </w:r>
          </w:p>
          <w:p w14:paraId="2789CE27" w14:textId="2F7E3246" w:rsidR="00DB350D" w:rsidRPr="000E4368" w:rsidRDefault="00DB350D" w:rsidP="005F1EC0">
            <w:pPr>
              <w:pStyle w:val="TableParagraph"/>
              <w:ind w:left="137"/>
              <w:rPr>
                <w:rFonts w:ascii="Calibri" w:hAnsi="Calibri" w:cs="Calibri"/>
                <w:b/>
              </w:rPr>
            </w:pPr>
            <w:r w:rsidRPr="00803242">
              <w:rPr>
                <w:rFonts w:ascii="Calibri" w:hAnsi="Calibri" w:cs="Calibri"/>
              </w:rPr>
              <w:t xml:space="preserve">Identify ethical, legal or professional issues relevant to your project (e.g. consent, data protection, AI </w:t>
            </w:r>
            <w:r w:rsidR="003B0D92">
              <w:rPr>
                <w:rFonts w:ascii="Calibri" w:hAnsi="Calibri" w:cs="Calibri"/>
              </w:rPr>
              <w:t xml:space="preserve">use and </w:t>
            </w:r>
            <w:r w:rsidRPr="00803242">
              <w:rPr>
                <w:rFonts w:ascii="Calibri" w:hAnsi="Calibri" w:cs="Calibri"/>
              </w:rPr>
              <w:t>bias, sustainability)</w:t>
            </w:r>
            <w:r w:rsidRPr="000E4368">
              <w:rPr>
                <w:rFonts w:ascii="Calibri" w:hAnsi="Calibri" w:cs="Calibri"/>
                <w:bCs/>
              </w:rPr>
              <w:t xml:space="preserve"> (max </w:t>
            </w:r>
            <w:r>
              <w:rPr>
                <w:rFonts w:ascii="Calibri" w:hAnsi="Calibri" w:cs="Calibri"/>
                <w:bCs/>
              </w:rPr>
              <w:t>10</w:t>
            </w:r>
            <w:r w:rsidRPr="000E4368">
              <w:rPr>
                <w:rFonts w:ascii="Calibri" w:hAnsi="Calibri" w:cs="Calibri"/>
                <w:bCs/>
              </w:rPr>
              <w:t>0 words)</w:t>
            </w:r>
          </w:p>
        </w:tc>
      </w:tr>
      <w:tr w:rsidR="00DB350D" w:rsidRPr="000E4368" w14:paraId="5D937747" w14:textId="77777777" w:rsidTr="005F1EC0">
        <w:trPr>
          <w:trHeight w:val="609"/>
        </w:trPr>
        <w:tc>
          <w:tcPr>
            <w:tcW w:w="10347" w:type="dxa"/>
            <w:gridSpan w:val="3"/>
            <w:tcBorders>
              <w:top w:val="single" w:sz="4" w:space="0" w:color="000000"/>
              <w:left w:val="single" w:sz="4" w:space="0" w:color="000000"/>
              <w:bottom w:val="single" w:sz="4" w:space="0" w:color="000000"/>
              <w:right w:val="single" w:sz="4" w:space="0" w:color="000000"/>
            </w:tcBorders>
          </w:tcPr>
          <w:p w14:paraId="30FFACBD" w14:textId="77777777" w:rsidR="00DB350D" w:rsidRPr="000E4368" w:rsidRDefault="00DB350D" w:rsidP="005F1EC0">
            <w:pPr>
              <w:pStyle w:val="TableParagraph"/>
              <w:ind w:left="426"/>
              <w:rPr>
                <w:rFonts w:ascii="Calibri" w:hAnsi="Calibri" w:cs="Calibri"/>
                <w:b/>
              </w:rPr>
            </w:pPr>
          </w:p>
          <w:p w14:paraId="7B5084B9" w14:textId="14A4E737" w:rsidR="00A74291" w:rsidRDefault="00A74291" w:rsidP="00A74291">
            <w:pPr>
              <w:pStyle w:val="TableParagraph"/>
              <w:numPr>
                <w:ilvl w:val="0"/>
                <w:numId w:val="19"/>
              </w:numPr>
              <w:rPr>
                <w:rFonts w:asciiTheme="majorHAnsi" w:hAnsiTheme="majorHAnsi" w:cstheme="majorHAnsi"/>
              </w:rPr>
            </w:pPr>
            <w:r w:rsidRPr="00A74291">
              <w:rPr>
                <w:rFonts w:asciiTheme="majorHAnsi" w:hAnsiTheme="majorHAnsi" w:cstheme="majorHAnsi"/>
                <w:b/>
                <w:bCs/>
              </w:rPr>
              <w:t>Informed consent</w:t>
            </w:r>
            <w:r w:rsidRPr="00A74291">
              <w:rPr>
                <w:rFonts w:asciiTheme="majorHAnsi" w:hAnsiTheme="majorHAnsi" w:cstheme="majorHAnsi"/>
              </w:rPr>
              <w:t xml:space="preserve"> - participants may not fully understand AI limitations or data use</w:t>
            </w:r>
            <w:r>
              <w:rPr>
                <w:rFonts w:asciiTheme="majorHAnsi" w:hAnsiTheme="majorHAnsi" w:cstheme="majorHAnsi"/>
              </w:rPr>
              <w:t>.</w:t>
            </w:r>
            <w:r w:rsidRPr="00A74291">
              <w:rPr>
                <w:rFonts w:asciiTheme="majorHAnsi" w:hAnsiTheme="majorHAnsi" w:cstheme="majorHAnsi"/>
              </w:rPr>
              <w:t xml:space="preserve"> </w:t>
            </w:r>
          </w:p>
          <w:p w14:paraId="41E73F77" w14:textId="7E1B2884" w:rsidR="00A74291" w:rsidRDefault="00A74291" w:rsidP="00A74291">
            <w:pPr>
              <w:pStyle w:val="TableParagraph"/>
              <w:numPr>
                <w:ilvl w:val="0"/>
                <w:numId w:val="19"/>
              </w:numPr>
              <w:rPr>
                <w:rFonts w:asciiTheme="majorHAnsi" w:hAnsiTheme="majorHAnsi" w:cstheme="majorHAnsi"/>
              </w:rPr>
            </w:pPr>
            <w:r w:rsidRPr="00A74291">
              <w:rPr>
                <w:rFonts w:asciiTheme="majorHAnsi" w:hAnsiTheme="majorHAnsi" w:cstheme="majorHAnsi"/>
                <w:b/>
                <w:bCs/>
              </w:rPr>
              <w:t>Data privacy</w:t>
            </w:r>
            <w:r w:rsidRPr="00A74291">
              <w:rPr>
                <w:rFonts w:asciiTheme="majorHAnsi" w:hAnsiTheme="majorHAnsi" w:cstheme="majorHAnsi"/>
              </w:rPr>
              <w:t xml:space="preserve"> - sensitive health and behavioral data requires UK GDPR compliance</w:t>
            </w:r>
            <w:r>
              <w:rPr>
                <w:rFonts w:asciiTheme="majorHAnsi" w:hAnsiTheme="majorHAnsi" w:cstheme="majorHAnsi"/>
              </w:rPr>
              <w:t>.</w:t>
            </w:r>
            <w:r w:rsidRPr="00A74291">
              <w:rPr>
                <w:rFonts w:asciiTheme="majorHAnsi" w:hAnsiTheme="majorHAnsi" w:cstheme="majorHAnsi"/>
              </w:rPr>
              <w:t xml:space="preserve"> </w:t>
            </w:r>
          </w:p>
          <w:p w14:paraId="79D88A03" w14:textId="14FFFD03" w:rsidR="00A74291" w:rsidRDefault="00A74291" w:rsidP="00A74291">
            <w:pPr>
              <w:pStyle w:val="TableParagraph"/>
              <w:numPr>
                <w:ilvl w:val="0"/>
                <w:numId w:val="19"/>
              </w:numPr>
              <w:rPr>
                <w:rFonts w:asciiTheme="majorHAnsi" w:hAnsiTheme="majorHAnsi" w:cstheme="majorHAnsi"/>
              </w:rPr>
            </w:pPr>
            <w:r w:rsidRPr="00A74291">
              <w:rPr>
                <w:rFonts w:asciiTheme="majorHAnsi" w:hAnsiTheme="majorHAnsi" w:cstheme="majorHAnsi"/>
                <w:b/>
                <w:bCs/>
              </w:rPr>
              <w:t>AI-generated harm</w:t>
            </w:r>
            <w:r w:rsidRPr="00A74291">
              <w:rPr>
                <w:rFonts w:asciiTheme="majorHAnsi" w:hAnsiTheme="majorHAnsi" w:cstheme="majorHAnsi"/>
              </w:rPr>
              <w:t xml:space="preserve"> - chatbot may produce inappropriate responses or fail to detect crisis language</w:t>
            </w:r>
            <w:r>
              <w:rPr>
                <w:rFonts w:asciiTheme="majorHAnsi" w:hAnsiTheme="majorHAnsi" w:cstheme="majorHAnsi"/>
              </w:rPr>
              <w:t>.</w:t>
            </w:r>
            <w:r w:rsidRPr="00A74291">
              <w:rPr>
                <w:rFonts w:asciiTheme="majorHAnsi" w:hAnsiTheme="majorHAnsi" w:cstheme="majorHAnsi"/>
              </w:rPr>
              <w:t xml:space="preserve"> </w:t>
            </w:r>
          </w:p>
          <w:p w14:paraId="6D6ECA81" w14:textId="3BDA08C0" w:rsidR="00A74291" w:rsidRDefault="00A74291" w:rsidP="00A74291">
            <w:pPr>
              <w:pStyle w:val="TableParagraph"/>
              <w:numPr>
                <w:ilvl w:val="0"/>
                <w:numId w:val="19"/>
              </w:numPr>
              <w:rPr>
                <w:rFonts w:asciiTheme="majorHAnsi" w:hAnsiTheme="majorHAnsi" w:cstheme="majorHAnsi"/>
              </w:rPr>
            </w:pPr>
            <w:r w:rsidRPr="00A74291">
              <w:rPr>
                <w:rFonts w:asciiTheme="majorHAnsi" w:hAnsiTheme="majorHAnsi" w:cstheme="majorHAnsi"/>
                <w:b/>
                <w:bCs/>
              </w:rPr>
              <w:t>Vulnerable populations</w:t>
            </w:r>
            <w:r w:rsidRPr="00A74291">
              <w:rPr>
                <w:rFonts w:asciiTheme="majorHAnsi" w:hAnsiTheme="majorHAnsi" w:cstheme="majorHAnsi"/>
              </w:rPr>
              <w:t xml:space="preserve"> - users with co-occurring mental health conditions or pregnancy require additional safeguard</w:t>
            </w:r>
            <w:r>
              <w:rPr>
                <w:rFonts w:asciiTheme="majorHAnsi" w:hAnsiTheme="majorHAnsi" w:cstheme="majorHAnsi"/>
              </w:rPr>
              <w:t>s.</w:t>
            </w:r>
            <w:r w:rsidRPr="00A74291">
              <w:rPr>
                <w:rFonts w:asciiTheme="majorHAnsi" w:hAnsiTheme="majorHAnsi" w:cstheme="majorHAnsi"/>
              </w:rPr>
              <w:t xml:space="preserve"> </w:t>
            </w:r>
          </w:p>
          <w:p w14:paraId="63B95154" w14:textId="1CE0917B" w:rsidR="00DB350D" w:rsidRPr="00A74291" w:rsidRDefault="00A74291" w:rsidP="00A74291">
            <w:pPr>
              <w:pStyle w:val="TableParagraph"/>
              <w:numPr>
                <w:ilvl w:val="0"/>
                <w:numId w:val="19"/>
              </w:numPr>
              <w:rPr>
                <w:rFonts w:asciiTheme="majorHAnsi" w:hAnsiTheme="majorHAnsi" w:cstheme="majorHAnsi"/>
              </w:rPr>
            </w:pPr>
            <w:r w:rsidRPr="00A74291">
              <w:rPr>
                <w:rFonts w:asciiTheme="majorHAnsi" w:hAnsiTheme="majorHAnsi" w:cstheme="majorHAnsi"/>
                <w:b/>
                <w:bCs/>
              </w:rPr>
              <w:t>AI bias</w:t>
            </w:r>
            <w:r w:rsidRPr="00A74291">
              <w:rPr>
                <w:rFonts w:asciiTheme="majorHAnsi" w:hAnsiTheme="majorHAnsi" w:cstheme="majorHAnsi"/>
              </w:rPr>
              <w:t xml:space="preserve"> - LLM responses may reflect training biases affecting equity of care delivery.</w:t>
            </w:r>
          </w:p>
          <w:p w14:paraId="2796C1BF" w14:textId="73356D91" w:rsidR="00A74291" w:rsidRPr="000E4368" w:rsidRDefault="00A74291" w:rsidP="005F1EC0">
            <w:pPr>
              <w:pStyle w:val="TableParagraph"/>
              <w:ind w:left="426"/>
              <w:rPr>
                <w:rFonts w:ascii="Calibri" w:hAnsi="Calibri" w:cs="Calibri"/>
                <w:b/>
              </w:rPr>
            </w:pPr>
          </w:p>
        </w:tc>
      </w:tr>
      <w:tr w:rsidR="00DB350D" w:rsidRPr="000E4368" w14:paraId="2F1D16FE" w14:textId="77777777" w:rsidTr="005F1EC0">
        <w:trPr>
          <w:trHeight w:val="609"/>
        </w:trPr>
        <w:tc>
          <w:tcPr>
            <w:tcW w:w="10347" w:type="dxa"/>
            <w:gridSpan w:val="3"/>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7D53D626" w14:textId="2C521CC9" w:rsidR="00DB350D" w:rsidRPr="000E4368" w:rsidRDefault="00DB350D" w:rsidP="005F1EC0">
            <w:pPr>
              <w:pStyle w:val="TableParagraph"/>
              <w:ind w:left="137"/>
              <w:rPr>
                <w:rFonts w:ascii="Calibri" w:hAnsi="Calibri" w:cs="Calibri"/>
                <w:b/>
              </w:rPr>
            </w:pPr>
            <w:r>
              <w:rPr>
                <w:rFonts w:ascii="Calibri" w:hAnsi="Calibri" w:cs="Calibri"/>
                <w:b/>
              </w:rPr>
              <w:t>Proposed Mitigation Measures</w:t>
            </w:r>
          </w:p>
          <w:p w14:paraId="144B7D92" w14:textId="445E73F0" w:rsidR="00DB350D" w:rsidRPr="00C225A5" w:rsidRDefault="00DB350D" w:rsidP="005F1EC0">
            <w:pPr>
              <w:pStyle w:val="TableParagraph"/>
              <w:ind w:left="137"/>
              <w:rPr>
                <w:rFonts w:ascii="Calibri" w:hAnsi="Calibri" w:cs="Calibri"/>
                <w:bCs/>
              </w:rPr>
            </w:pPr>
            <w:r w:rsidRPr="00803242">
              <w:rPr>
                <w:rFonts w:ascii="Calibri" w:hAnsi="Calibri" w:cs="Calibri"/>
              </w:rPr>
              <w:t>Describe how you will mitigate these issues</w:t>
            </w:r>
            <w:r w:rsidRPr="00C225A5">
              <w:rPr>
                <w:rFonts w:ascii="Calibri" w:hAnsi="Calibri" w:cs="Calibri"/>
                <w:bCs/>
              </w:rPr>
              <w:t xml:space="preserve"> (max </w:t>
            </w:r>
            <w:r w:rsidR="001E3CDE">
              <w:rPr>
                <w:rFonts w:ascii="Calibri" w:hAnsi="Calibri" w:cs="Calibri"/>
                <w:bCs/>
              </w:rPr>
              <w:t>2</w:t>
            </w:r>
            <w:r w:rsidRPr="00C225A5">
              <w:rPr>
                <w:rFonts w:ascii="Calibri" w:hAnsi="Calibri" w:cs="Calibri"/>
                <w:bCs/>
              </w:rPr>
              <w:t>00 words)</w:t>
            </w:r>
          </w:p>
        </w:tc>
      </w:tr>
      <w:tr w:rsidR="00DB350D" w:rsidRPr="000E4368" w14:paraId="02BF17E9" w14:textId="77777777" w:rsidTr="005F1EC0">
        <w:trPr>
          <w:trHeight w:val="609"/>
        </w:trPr>
        <w:tc>
          <w:tcPr>
            <w:tcW w:w="10347" w:type="dxa"/>
            <w:gridSpan w:val="3"/>
            <w:tcBorders>
              <w:top w:val="single" w:sz="4" w:space="0" w:color="000000"/>
              <w:left w:val="single" w:sz="4" w:space="0" w:color="000000"/>
              <w:bottom w:val="single" w:sz="4" w:space="0" w:color="000000"/>
              <w:right w:val="single" w:sz="4" w:space="0" w:color="000000"/>
            </w:tcBorders>
          </w:tcPr>
          <w:p w14:paraId="611D6CEC" w14:textId="77777777" w:rsidR="00DB350D" w:rsidRPr="000E4368" w:rsidRDefault="00DB350D" w:rsidP="005F1EC0">
            <w:pPr>
              <w:pStyle w:val="TableParagraph"/>
              <w:ind w:left="137"/>
              <w:rPr>
                <w:rFonts w:ascii="Calibri" w:hAnsi="Calibri" w:cs="Calibri"/>
                <w:b/>
              </w:rPr>
            </w:pPr>
          </w:p>
          <w:p w14:paraId="49E8F66A" w14:textId="67F59C71" w:rsidR="00A74291" w:rsidRDefault="00A74291" w:rsidP="00A74291">
            <w:pPr>
              <w:pStyle w:val="TableParagraph"/>
              <w:ind w:left="137"/>
              <w:rPr>
                <w:rFonts w:ascii="Calibri" w:hAnsi="Calibri" w:cs="Calibri"/>
                <w:bCs/>
              </w:rPr>
            </w:pPr>
            <w:r w:rsidRPr="00706D99">
              <w:rPr>
                <w:rFonts w:ascii="Calibri" w:hAnsi="Calibri" w:cs="Calibri"/>
                <w:b/>
              </w:rPr>
              <w:t>Informed consent:</w:t>
            </w:r>
            <w:r w:rsidRPr="00A74291">
              <w:rPr>
                <w:rFonts w:ascii="Calibri" w:hAnsi="Calibri" w:cs="Calibri"/>
                <w:bCs/>
              </w:rPr>
              <w:t xml:space="preserve"> A multi-stage consent process includes a plain-language information sheet (Grade 8 reading level), a brief comprehension quiz before enrolment, granular opt-in checkboxes for data uses, and a PDF copy of the signed consent form provided to participants.</w:t>
            </w:r>
          </w:p>
          <w:p w14:paraId="547F94E2" w14:textId="77777777" w:rsidR="00A74291" w:rsidRPr="00A74291" w:rsidRDefault="00A74291" w:rsidP="00A74291">
            <w:pPr>
              <w:pStyle w:val="TableParagraph"/>
              <w:ind w:left="137"/>
              <w:rPr>
                <w:rFonts w:ascii="Calibri" w:hAnsi="Calibri" w:cs="Calibri"/>
                <w:bCs/>
              </w:rPr>
            </w:pPr>
          </w:p>
          <w:p w14:paraId="09422810" w14:textId="3D7F8947" w:rsidR="00A74291" w:rsidRDefault="00A74291" w:rsidP="00A74291">
            <w:pPr>
              <w:pStyle w:val="TableParagraph"/>
              <w:ind w:left="137"/>
              <w:rPr>
                <w:rFonts w:ascii="Calibri" w:hAnsi="Calibri" w:cs="Calibri"/>
                <w:bCs/>
              </w:rPr>
            </w:pPr>
            <w:r w:rsidRPr="00706D99">
              <w:rPr>
                <w:rFonts w:ascii="Calibri" w:hAnsi="Calibri" w:cs="Calibri"/>
                <w:b/>
              </w:rPr>
              <w:lastRenderedPageBreak/>
              <w:t>Data security:</w:t>
            </w:r>
            <w:r w:rsidRPr="00A74291">
              <w:rPr>
                <w:rFonts w:ascii="Calibri" w:hAnsi="Calibri" w:cs="Calibri"/>
                <w:bCs/>
              </w:rPr>
              <w:t xml:space="preserve"> AES-256 encryption at rest, TLS 1.3 in transit, </w:t>
            </w:r>
            <w:proofErr w:type="spellStart"/>
            <w:r w:rsidRPr="00A74291">
              <w:rPr>
                <w:rFonts w:ascii="Calibri" w:hAnsi="Calibri" w:cs="Calibri"/>
                <w:bCs/>
              </w:rPr>
              <w:t>pseudonymisation</w:t>
            </w:r>
            <w:proofErr w:type="spellEnd"/>
            <w:r w:rsidRPr="00A74291">
              <w:rPr>
                <w:rFonts w:ascii="Calibri" w:hAnsi="Calibri" w:cs="Calibri"/>
                <w:bCs/>
              </w:rPr>
              <w:t xml:space="preserve"> separating identities from research data, row-level </w:t>
            </w:r>
            <w:proofErr w:type="spellStart"/>
            <w:r w:rsidRPr="00A74291">
              <w:rPr>
                <w:rFonts w:ascii="Calibri" w:hAnsi="Calibri" w:cs="Calibri"/>
                <w:bCs/>
              </w:rPr>
              <w:t>Firestore</w:t>
            </w:r>
            <w:proofErr w:type="spellEnd"/>
            <w:r w:rsidRPr="00A74291">
              <w:rPr>
                <w:rFonts w:ascii="Calibri" w:hAnsi="Calibri" w:cs="Calibri"/>
                <w:bCs/>
              </w:rPr>
              <w:t xml:space="preserve"> security rules, MFA for researcher access, and a completed Data Protection Impact Assessment (DPIA). Participants retain full GDPR rights, including erasure within 30 days.</w:t>
            </w:r>
          </w:p>
          <w:p w14:paraId="60C24733" w14:textId="77777777" w:rsidR="00A74291" w:rsidRPr="00A74291" w:rsidRDefault="00A74291" w:rsidP="00A74291">
            <w:pPr>
              <w:pStyle w:val="TableParagraph"/>
              <w:ind w:left="137"/>
              <w:rPr>
                <w:rFonts w:ascii="Calibri" w:hAnsi="Calibri" w:cs="Calibri"/>
                <w:bCs/>
              </w:rPr>
            </w:pPr>
          </w:p>
          <w:p w14:paraId="4A07A256" w14:textId="18326AA3" w:rsidR="00A74291" w:rsidRDefault="00A74291" w:rsidP="00A74291">
            <w:pPr>
              <w:pStyle w:val="TableParagraph"/>
              <w:ind w:left="137"/>
              <w:rPr>
                <w:rFonts w:ascii="Calibri" w:hAnsi="Calibri" w:cs="Calibri"/>
                <w:bCs/>
              </w:rPr>
            </w:pPr>
            <w:r w:rsidRPr="00706D99">
              <w:rPr>
                <w:rFonts w:ascii="Calibri" w:hAnsi="Calibri" w:cs="Calibri"/>
                <w:b/>
              </w:rPr>
              <w:t>AI safety:</w:t>
            </w:r>
            <w:r w:rsidRPr="00A74291">
              <w:rPr>
                <w:rFonts w:ascii="Calibri" w:hAnsi="Calibri" w:cs="Calibri"/>
                <w:bCs/>
              </w:rPr>
              <w:t xml:space="preserve"> Crisis language detection automatically surfaces Samaritans (116 123) and NHS 111 contacts; medical advice detection deflects clinical questions to healthcare professionals. Weekly random review of 50 chatbot conversations by the researcher, plus a "Report inappropriate response" button for participants. Bias is mitigated by diverse pilot sampling across age, gender, and socioeconomic background.</w:t>
            </w:r>
          </w:p>
          <w:p w14:paraId="6131B366" w14:textId="77777777" w:rsidR="00A74291" w:rsidRPr="00A74291" w:rsidRDefault="00A74291" w:rsidP="00A74291">
            <w:pPr>
              <w:pStyle w:val="TableParagraph"/>
              <w:ind w:left="137"/>
              <w:rPr>
                <w:rFonts w:ascii="Calibri" w:hAnsi="Calibri" w:cs="Calibri"/>
                <w:bCs/>
              </w:rPr>
            </w:pPr>
          </w:p>
          <w:p w14:paraId="40E87479" w14:textId="21EBA3BF" w:rsidR="00DB350D" w:rsidRPr="00A74291" w:rsidRDefault="00A74291" w:rsidP="00A74291">
            <w:pPr>
              <w:pStyle w:val="TableParagraph"/>
              <w:ind w:left="137"/>
              <w:rPr>
                <w:rFonts w:ascii="Calibri" w:hAnsi="Calibri" w:cs="Calibri"/>
                <w:bCs/>
              </w:rPr>
            </w:pPr>
            <w:r w:rsidRPr="00706D99">
              <w:rPr>
                <w:rFonts w:ascii="Calibri" w:hAnsi="Calibri" w:cs="Calibri"/>
                <w:b/>
              </w:rPr>
              <w:t>Vulnerable groups:</w:t>
            </w:r>
            <w:r w:rsidRPr="00A74291">
              <w:rPr>
                <w:rFonts w:ascii="Calibri" w:hAnsi="Calibri" w:cs="Calibri"/>
                <w:bCs/>
              </w:rPr>
              <w:t xml:space="preserve"> Onboarding screening flags pregnancy, mental health conditions, and active substance use disorder, prompting users to consult their GP or midwife before proceeding. The application remains accessible but directs flagged users to appropriate clinical support. University Research Ethics Committee approval will be obtained before any data collection commences.</w:t>
            </w:r>
          </w:p>
          <w:p w14:paraId="30C91E86" w14:textId="77777777" w:rsidR="00DB350D" w:rsidRPr="000E4368" w:rsidRDefault="00DB350D" w:rsidP="005F1EC0">
            <w:pPr>
              <w:pStyle w:val="TableParagraph"/>
              <w:ind w:left="137"/>
              <w:rPr>
                <w:rFonts w:ascii="Calibri" w:hAnsi="Calibri" w:cs="Calibri"/>
                <w:b/>
              </w:rPr>
            </w:pPr>
          </w:p>
          <w:p w14:paraId="2EA4C8FB" w14:textId="77777777" w:rsidR="00DB350D" w:rsidRPr="000E4368" w:rsidRDefault="00DB350D" w:rsidP="005F1EC0">
            <w:pPr>
              <w:pStyle w:val="TableParagraph"/>
              <w:ind w:left="137"/>
              <w:rPr>
                <w:rFonts w:ascii="Calibri" w:hAnsi="Calibri" w:cs="Calibri"/>
                <w:b/>
              </w:rPr>
            </w:pPr>
          </w:p>
        </w:tc>
      </w:tr>
      <w:tr w:rsidR="00DB350D" w:rsidRPr="000E4368" w14:paraId="0F8482D1" w14:textId="77777777" w:rsidTr="00D745FC">
        <w:trPr>
          <w:trHeight w:val="609"/>
        </w:trPr>
        <w:tc>
          <w:tcPr>
            <w:tcW w:w="2693"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3BD3484C" w14:textId="77777777" w:rsidR="00DB350D" w:rsidRDefault="00DB350D" w:rsidP="005F1EC0">
            <w:pPr>
              <w:pStyle w:val="TableParagraph"/>
              <w:ind w:left="137"/>
              <w:rPr>
                <w:rFonts w:ascii="Calibri" w:hAnsi="Calibri" w:cs="Calibri"/>
                <w:b/>
              </w:rPr>
            </w:pPr>
            <w:r w:rsidRPr="000E4368">
              <w:rPr>
                <w:rFonts w:ascii="Calibri" w:hAnsi="Calibri" w:cs="Calibri"/>
                <w:b/>
              </w:rPr>
              <w:lastRenderedPageBreak/>
              <w:t>Ethical Approval</w:t>
            </w:r>
          </w:p>
          <w:p w14:paraId="72CAD2CE" w14:textId="01E6AAC6" w:rsidR="00BC03B0" w:rsidRDefault="00DB350D" w:rsidP="005F1EC0">
            <w:pPr>
              <w:pStyle w:val="TableParagraph"/>
              <w:ind w:left="137"/>
              <w:rPr>
                <w:rFonts w:ascii="Calibri" w:hAnsi="Calibri" w:cs="Calibri"/>
                <w:bCs/>
              </w:rPr>
            </w:pPr>
            <w:r w:rsidRPr="00DB350D">
              <w:rPr>
                <w:rFonts w:ascii="Calibri" w:hAnsi="Calibri" w:cs="Calibri"/>
                <w:bCs/>
              </w:rPr>
              <w:t>D</w:t>
            </w:r>
            <w:r>
              <w:rPr>
                <w:rFonts w:ascii="Calibri" w:hAnsi="Calibri" w:cs="Calibri"/>
                <w:bCs/>
              </w:rPr>
              <w:t xml:space="preserve">o you need to apply for </w:t>
            </w:r>
            <w:r w:rsidR="00E53344">
              <w:rPr>
                <w:rFonts w:ascii="Calibri" w:hAnsi="Calibri" w:cs="Calibri"/>
                <w:bCs/>
              </w:rPr>
              <w:t xml:space="preserve">Research </w:t>
            </w:r>
            <w:r>
              <w:rPr>
                <w:rFonts w:ascii="Calibri" w:hAnsi="Calibri" w:cs="Calibri"/>
                <w:bCs/>
              </w:rPr>
              <w:t>Ethics Approval?</w:t>
            </w:r>
          </w:p>
          <w:p w14:paraId="05B8208B" w14:textId="77777777" w:rsidR="00BC03B0" w:rsidRDefault="00BC03B0" w:rsidP="005F1EC0">
            <w:pPr>
              <w:pStyle w:val="TableParagraph"/>
              <w:ind w:left="137"/>
              <w:rPr>
                <w:rFonts w:ascii="Calibri" w:hAnsi="Calibri" w:cs="Calibri"/>
                <w:bCs/>
              </w:rPr>
            </w:pPr>
          </w:p>
          <w:p w14:paraId="5F4D7B6C" w14:textId="128CDFE2" w:rsidR="00D745FC" w:rsidRDefault="00D745FC" w:rsidP="005F1EC0">
            <w:pPr>
              <w:pStyle w:val="TableParagraph"/>
              <w:ind w:left="137"/>
              <w:rPr>
                <w:rFonts w:ascii="Calibri" w:hAnsi="Calibri" w:cs="Calibri"/>
                <w:bCs/>
              </w:rPr>
            </w:pPr>
            <w:r>
              <w:rPr>
                <w:rFonts w:ascii="Calibri" w:hAnsi="Calibri" w:cs="Calibri"/>
                <w:bCs/>
              </w:rPr>
              <w:t>(Please discuss this in detail with your allocated dissertation supervisor)</w:t>
            </w:r>
          </w:p>
          <w:p w14:paraId="13766178" w14:textId="77777777" w:rsidR="00D745FC" w:rsidRDefault="00D745FC" w:rsidP="005F1EC0">
            <w:pPr>
              <w:pStyle w:val="TableParagraph"/>
              <w:ind w:left="137"/>
              <w:rPr>
                <w:rFonts w:ascii="Calibri" w:hAnsi="Calibri" w:cs="Calibri"/>
                <w:bCs/>
              </w:rPr>
            </w:pPr>
          </w:p>
          <w:p w14:paraId="422C79A4" w14:textId="630F09F0" w:rsidR="00DB350D" w:rsidRPr="00DB350D" w:rsidRDefault="00D16042" w:rsidP="005F1EC0">
            <w:pPr>
              <w:pStyle w:val="TableParagraph"/>
              <w:ind w:left="137"/>
              <w:rPr>
                <w:rFonts w:ascii="Calibri" w:hAnsi="Calibri" w:cs="Calibri"/>
                <w:bCs/>
              </w:rPr>
            </w:pPr>
            <w:r>
              <w:rPr>
                <w:rFonts w:ascii="Calibri" w:hAnsi="Calibri" w:cs="Calibri"/>
                <w:bCs/>
                <w:i/>
                <w:iCs/>
              </w:rPr>
              <w:t>T</w:t>
            </w:r>
            <w:r w:rsidR="00DB350D" w:rsidRPr="00DB350D">
              <w:rPr>
                <w:rFonts w:ascii="Calibri" w:hAnsi="Calibri" w:cs="Calibri"/>
                <w:bCs/>
                <w:i/>
                <w:iCs/>
              </w:rPr>
              <w:t>ick as appropriate</w:t>
            </w:r>
            <w:r>
              <w:rPr>
                <w:rFonts w:ascii="Calibri" w:hAnsi="Calibri" w:cs="Calibri"/>
                <w:bCs/>
                <w:i/>
                <w:iCs/>
              </w:rPr>
              <w:t xml:space="preserve"> on this form, then follow the instructions </w:t>
            </w:r>
            <w:r w:rsidR="00743AC6">
              <w:rPr>
                <w:rFonts w:ascii="Calibri" w:hAnsi="Calibri" w:cs="Calibri"/>
                <w:bCs/>
                <w:i/>
                <w:iCs/>
              </w:rPr>
              <w:t>below.</w:t>
            </w:r>
          </w:p>
        </w:tc>
        <w:tc>
          <w:tcPr>
            <w:tcW w:w="3828" w:type="dxa"/>
            <w:tcBorders>
              <w:top w:val="single" w:sz="4" w:space="0" w:color="000000"/>
              <w:left w:val="single" w:sz="4" w:space="0" w:color="000000"/>
              <w:bottom w:val="single" w:sz="4" w:space="0" w:color="000000"/>
              <w:right w:val="single" w:sz="4" w:space="0" w:color="000000"/>
            </w:tcBorders>
          </w:tcPr>
          <w:p w14:paraId="24E0205B" w14:textId="1F88DE11" w:rsidR="00DB350D" w:rsidRDefault="00D745FC" w:rsidP="005F1EC0">
            <w:pPr>
              <w:pStyle w:val="TableParagraph"/>
              <w:ind w:left="426"/>
              <w:rPr>
                <w:rFonts w:ascii="Calibri" w:hAnsi="Calibri" w:cs="Calibri"/>
                <w:b/>
                <w:sz w:val="36"/>
                <w:szCs w:val="36"/>
              </w:rPr>
            </w:pPr>
            <w:r>
              <w:rPr>
                <w:rFonts w:ascii="Calibri" w:hAnsi="Calibri" w:cs="Calibri"/>
                <w:b/>
              </w:rPr>
              <w:t xml:space="preserve">YES, </w:t>
            </w:r>
            <w:r w:rsidR="00DB350D" w:rsidRPr="000E4368">
              <w:rPr>
                <w:rFonts w:ascii="Calibri" w:hAnsi="Calibri" w:cs="Calibri"/>
                <w:b/>
              </w:rPr>
              <w:t xml:space="preserve">Required       </w:t>
            </w:r>
            <w:sdt>
              <w:sdtPr>
                <w:rPr>
                  <w:rFonts w:ascii="Calibri" w:hAnsi="Calibri" w:cs="Calibri"/>
                  <w:b/>
                  <w:sz w:val="36"/>
                  <w:szCs w:val="36"/>
                </w:rPr>
                <w:id w:val="-808704357"/>
                <w14:checkbox>
                  <w14:checked w14:val="1"/>
                  <w14:checkedState w14:val="2612" w14:font="MS Gothic"/>
                  <w14:uncheckedState w14:val="2610" w14:font="MS Gothic"/>
                </w14:checkbox>
              </w:sdtPr>
              <w:sdtContent>
                <w:r w:rsidR="001C7206">
                  <w:rPr>
                    <w:rFonts w:ascii="MS Gothic" w:eastAsia="MS Gothic" w:hAnsi="MS Gothic" w:cs="Calibri" w:hint="eastAsia"/>
                    <w:b/>
                    <w:sz w:val="36"/>
                    <w:szCs w:val="36"/>
                  </w:rPr>
                  <w:t>☒</w:t>
                </w:r>
              </w:sdtContent>
            </w:sdt>
          </w:p>
          <w:p w14:paraId="2D5F5A46" w14:textId="77777777" w:rsidR="00D745FC" w:rsidRDefault="00D745FC" w:rsidP="005F1EC0">
            <w:pPr>
              <w:pStyle w:val="TableParagraph"/>
              <w:ind w:left="426"/>
              <w:rPr>
                <w:rFonts w:ascii="Calibri" w:hAnsi="Calibri" w:cs="Calibri"/>
                <w:b/>
              </w:rPr>
            </w:pPr>
          </w:p>
          <w:p w14:paraId="71FECFA0" w14:textId="3E6E54B1" w:rsidR="00D745FC" w:rsidRPr="00D745FC" w:rsidRDefault="00D745FC" w:rsidP="00D745FC">
            <w:pPr>
              <w:pStyle w:val="TableParagraph"/>
              <w:ind w:left="142"/>
              <w:rPr>
                <w:rFonts w:ascii="Calibri" w:hAnsi="Calibri" w:cs="Calibri"/>
                <w:lang w:val="en-GB"/>
              </w:rPr>
            </w:pPr>
            <w:r>
              <w:rPr>
                <w:rFonts w:ascii="Calibri" w:hAnsi="Calibri" w:cs="Calibri"/>
                <w:lang w:val="en-GB"/>
              </w:rPr>
              <w:t>My r</w:t>
            </w:r>
            <w:r w:rsidRPr="00D745FC">
              <w:rPr>
                <w:rFonts w:ascii="Calibri" w:hAnsi="Calibri" w:cs="Calibri"/>
                <w:lang w:val="en-GB"/>
              </w:rPr>
              <w:t xml:space="preserve">esearch </w:t>
            </w:r>
            <w:r w:rsidRPr="00D745FC">
              <w:rPr>
                <w:rFonts w:ascii="Calibri" w:hAnsi="Calibri" w:cs="Calibri"/>
                <w:b/>
                <w:bCs/>
                <w:u w:val="single"/>
                <w:lang w:val="en-GB"/>
              </w:rPr>
              <w:t>will</w:t>
            </w:r>
            <w:r>
              <w:rPr>
                <w:rFonts w:ascii="Calibri" w:hAnsi="Calibri" w:cs="Calibri"/>
                <w:lang w:val="en-GB"/>
              </w:rPr>
              <w:t xml:space="preserve"> </w:t>
            </w:r>
            <w:r w:rsidRPr="00D745FC">
              <w:rPr>
                <w:rFonts w:ascii="Calibri" w:hAnsi="Calibri" w:cs="Calibri"/>
                <w:lang w:val="en-GB"/>
              </w:rPr>
              <w:t>involv</w:t>
            </w:r>
            <w:r>
              <w:rPr>
                <w:rFonts w:ascii="Calibri" w:hAnsi="Calibri" w:cs="Calibri"/>
                <w:lang w:val="en-GB"/>
              </w:rPr>
              <w:t>e</w:t>
            </w:r>
            <w:r w:rsidRPr="00D745FC">
              <w:rPr>
                <w:rFonts w:ascii="Calibri" w:hAnsi="Calibri" w:cs="Calibri"/>
                <w:lang w:val="en-GB"/>
              </w:rPr>
              <w:t xml:space="preserve"> human participants or human subject data</w:t>
            </w:r>
            <w:r>
              <w:rPr>
                <w:rFonts w:ascii="Calibri" w:hAnsi="Calibri" w:cs="Calibri"/>
                <w:lang w:val="en-GB"/>
              </w:rPr>
              <w:t xml:space="preserve">. </w:t>
            </w:r>
            <w:r w:rsidRPr="00D745FC">
              <w:rPr>
                <w:rFonts w:ascii="Calibri" w:hAnsi="Calibri" w:cs="Calibri"/>
                <w:i/>
                <w:iCs/>
                <w:lang w:val="en-GB"/>
              </w:rPr>
              <w:t>(This includes both:)</w:t>
            </w:r>
          </w:p>
          <w:p w14:paraId="577025C2" w14:textId="77777777" w:rsidR="00D745FC" w:rsidRPr="00D745FC" w:rsidRDefault="00D745FC" w:rsidP="00D745FC">
            <w:pPr>
              <w:pStyle w:val="TableParagraph"/>
              <w:numPr>
                <w:ilvl w:val="0"/>
                <w:numId w:val="15"/>
              </w:numPr>
              <w:rPr>
                <w:rFonts w:ascii="Calibri" w:hAnsi="Calibri" w:cs="Calibri"/>
                <w:lang w:val="en-GB"/>
              </w:rPr>
            </w:pPr>
            <w:r w:rsidRPr="00D745FC">
              <w:rPr>
                <w:rFonts w:ascii="Calibri" w:hAnsi="Calibri" w:cs="Calibri"/>
                <w:b/>
                <w:bCs/>
                <w:lang w:val="en-GB"/>
              </w:rPr>
              <w:t>Primary data collection</w:t>
            </w:r>
            <w:r w:rsidRPr="00D745FC">
              <w:rPr>
                <w:rFonts w:ascii="Calibri" w:hAnsi="Calibri" w:cs="Calibri"/>
                <w:lang w:val="en-GB"/>
              </w:rPr>
              <w:t xml:space="preserve"> – e.g. interviews, surveys, focus groups, observations, physiological or biomedical data</w:t>
            </w:r>
          </w:p>
          <w:p w14:paraId="3F435155" w14:textId="4FBD6765" w:rsidR="00D745FC" w:rsidRPr="00DC5BD8" w:rsidRDefault="00D745FC" w:rsidP="00DC5BD8">
            <w:pPr>
              <w:pStyle w:val="TableParagraph"/>
              <w:numPr>
                <w:ilvl w:val="0"/>
                <w:numId w:val="15"/>
              </w:numPr>
              <w:rPr>
                <w:rFonts w:ascii="Calibri" w:hAnsi="Calibri" w:cs="Calibri"/>
                <w:lang w:val="en-GB"/>
              </w:rPr>
            </w:pPr>
            <w:r w:rsidRPr="00D745FC">
              <w:rPr>
                <w:rFonts w:ascii="Calibri" w:hAnsi="Calibri" w:cs="Calibri"/>
                <w:b/>
                <w:bCs/>
                <w:lang w:val="en-GB"/>
              </w:rPr>
              <w:t>Secondary data use</w:t>
            </w:r>
            <w:r w:rsidRPr="00D745FC">
              <w:rPr>
                <w:rFonts w:ascii="Calibri" w:hAnsi="Calibri" w:cs="Calibri"/>
                <w:lang w:val="en-GB"/>
              </w:rPr>
              <w:t xml:space="preserve"> – e.g. using existing datasets that contain human data, even if you did not collect the data yourself (this includes online datasets, health records, organisational data, or purchased datasets)</w:t>
            </w:r>
          </w:p>
        </w:tc>
        <w:tc>
          <w:tcPr>
            <w:tcW w:w="3826" w:type="dxa"/>
            <w:tcBorders>
              <w:top w:val="single" w:sz="4" w:space="0" w:color="000000"/>
              <w:left w:val="single" w:sz="4" w:space="0" w:color="000000"/>
              <w:bottom w:val="single" w:sz="4" w:space="0" w:color="000000"/>
              <w:right w:val="single" w:sz="4" w:space="0" w:color="000000"/>
            </w:tcBorders>
          </w:tcPr>
          <w:p w14:paraId="4539CCB7" w14:textId="77777777" w:rsidR="00DB350D" w:rsidRDefault="00D745FC" w:rsidP="005F1EC0">
            <w:pPr>
              <w:pStyle w:val="TableParagraph"/>
              <w:ind w:left="426"/>
              <w:rPr>
                <w:rFonts w:ascii="Calibri" w:hAnsi="Calibri" w:cs="Calibri"/>
                <w:b/>
                <w:sz w:val="36"/>
                <w:szCs w:val="36"/>
              </w:rPr>
            </w:pPr>
            <w:r>
              <w:rPr>
                <w:rFonts w:ascii="Calibri" w:hAnsi="Calibri" w:cs="Calibri"/>
                <w:b/>
              </w:rPr>
              <w:t xml:space="preserve">NO, </w:t>
            </w:r>
            <w:r w:rsidR="00490B34">
              <w:rPr>
                <w:rFonts w:ascii="Calibri" w:hAnsi="Calibri" w:cs="Calibri"/>
                <w:b/>
              </w:rPr>
              <w:t>N</w:t>
            </w:r>
            <w:r>
              <w:rPr>
                <w:rFonts w:ascii="Calibri" w:hAnsi="Calibri" w:cs="Calibri"/>
                <w:b/>
              </w:rPr>
              <w:t>ot</w:t>
            </w:r>
            <w:r w:rsidR="00DB350D" w:rsidRPr="000E4368">
              <w:rPr>
                <w:rFonts w:ascii="Calibri" w:hAnsi="Calibri" w:cs="Calibri"/>
                <w:b/>
              </w:rPr>
              <w:t xml:space="preserve"> Required      </w:t>
            </w:r>
            <w:sdt>
              <w:sdtPr>
                <w:rPr>
                  <w:rFonts w:ascii="Calibri" w:hAnsi="Calibri" w:cs="Calibri"/>
                  <w:b/>
                  <w:sz w:val="36"/>
                  <w:szCs w:val="36"/>
                </w:rPr>
                <w:id w:val="2135982604"/>
                <w14:checkbox>
                  <w14:checked w14:val="0"/>
                  <w14:checkedState w14:val="2612" w14:font="MS Gothic"/>
                  <w14:uncheckedState w14:val="2610" w14:font="MS Gothic"/>
                </w14:checkbox>
              </w:sdtPr>
              <w:sdtContent>
                <w:r w:rsidR="00DB350D" w:rsidRPr="000E4368">
                  <w:rPr>
                    <w:rFonts w:ascii="Segoe UI Symbol" w:hAnsi="Segoe UI Symbol" w:cs="Segoe UI Symbol"/>
                    <w:b/>
                    <w:sz w:val="36"/>
                    <w:szCs w:val="36"/>
                  </w:rPr>
                  <w:t>☐</w:t>
                </w:r>
              </w:sdtContent>
            </w:sdt>
          </w:p>
          <w:p w14:paraId="2D3B540A" w14:textId="77777777" w:rsidR="00D745FC" w:rsidRDefault="00D745FC" w:rsidP="005F1EC0">
            <w:pPr>
              <w:pStyle w:val="TableParagraph"/>
              <w:ind w:left="426"/>
              <w:rPr>
                <w:rFonts w:ascii="Calibri" w:hAnsi="Calibri" w:cs="Calibri"/>
                <w:b/>
              </w:rPr>
            </w:pPr>
          </w:p>
          <w:p w14:paraId="5813D60E" w14:textId="359C1662" w:rsidR="00D745FC" w:rsidRPr="00D745FC" w:rsidRDefault="00D745FC" w:rsidP="00D745FC">
            <w:pPr>
              <w:pStyle w:val="TableParagraph"/>
              <w:ind w:left="142"/>
              <w:rPr>
                <w:rFonts w:ascii="Calibri" w:hAnsi="Calibri" w:cs="Calibri"/>
                <w:lang w:val="en-GB"/>
              </w:rPr>
            </w:pPr>
            <w:r>
              <w:rPr>
                <w:rFonts w:ascii="Calibri" w:hAnsi="Calibri" w:cs="Calibri"/>
                <w:lang w:val="en-GB"/>
              </w:rPr>
              <w:t>My r</w:t>
            </w:r>
            <w:r w:rsidRPr="00D745FC">
              <w:rPr>
                <w:rFonts w:ascii="Calibri" w:hAnsi="Calibri" w:cs="Calibri"/>
                <w:lang w:val="en-GB"/>
              </w:rPr>
              <w:t xml:space="preserve">esearch </w:t>
            </w:r>
            <w:r w:rsidRPr="00D745FC">
              <w:rPr>
                <w:rFonts w:ascii="Calibri" w:hAnsi="Calibri" w:cs="Calibri"/>
                <w:b/>
                <w:bCs/>
                <w:u w:val="single"/>
                <w:lang w:val="en-GB"/>
              </w:rPr>
              <w:t>will</w:t>
            </w:r>
            <w:r>
              <w:rPr>
                <w:rFonts w:ascii="Calibri" w:hAnsi="Calibri" w:cs="Calibri"/>
                <w:b/>
                <w:bCs/>
                <w:u w:val="single"/>
                <w:lang w:val="en-GB"/>
              </w:rPr>
              <w:t xml:space="preserve"> NOT</w:t>
            </w:r>
            <w:r>
              <w:rPr>
                <w:rFonts w:ascii="Calibri" w:hAnsi="Calibri" w:cs="Calibri"/>
                <w:lang w:val="en-GB"/>
              </w:rPr>
              <w:t xml:space="preserve"> </w:t>
            </w:r>
            <w:r w:rsidRPr="00D745FC">
              <w:rPr>
                <w:rFonts w:ascii="Calibri" w:hAnsi="Calibri" w:cs="Calibri"/>
                <w:lang w:val="en-GB"/>
              </w:rPr>
              <w:t>involv</w:t>
            </w:r>
            <w:r>
              <w:rPr>
                <w:rFonts w:ascii="Calibri" w:hAnsi="Calibri" w:cs="Calibri"/>
                <w:lang w:val="en-GB"/>
              </w:rPr>
              <w:t>e</w:t>
            </w:r>
            <w:r w:rsidRPr="00D745FC">
              <w:rPr>
                <w:rFonts w:ascii="Calibri" w:hAnsi="Calibri" w:cs="Calibri"/>
                <w:lang w:val="en-GB"/>
              </w:rPr>
              <w:t xml:space="preserve"> human participants or human subject data</w:t>
            </w:r>
            <w:r>
              <w:rPr>
                <w:rFonts w:ascii="Calibri" w:hAnsi="Calibri" w:cs="Calibri"/>
                <w:lang w:val="en-GB"/>
              </w:rPr>
              <w:t xml:space="preserve">. </w:t>
            </w:r>
            <w:r w:rsidRPr="00D745FC">
              <w:rPr>
                <w:rFonts w:ascii="Calibri" w:hAnsi="Calibri" w:cs="Calibri"/>
                <w:i/>
                <w:iCs/>
                <w:lang w:val="en-GB"/>
              </w:rPr>
              <w:t>(This includes both:)</w:t>
            </w:r>
          </w:p>
          <w:p w14:paraId="0C07A970" w14:textId="77777777" w:rsidR="00D745FC" w:rsidRPr="00D745FC" w:rsidRDefault="00D745FC" w:rsidP="00D745FC">
            <w:pPr>
              <w:pStyle w:val="TableParagraph"/>
              <w:numPr>
                <w:ilvl w:val="0"/>
                <w:numId w:val="15"/>
              </w:numPr>
              <w:rPr>
                <w:rFonts w:ascii="Calibri" w:hAnsi="Calibri" w:cs="Calibri"/>
                <w:lang w:val="en-GB"/>
              </w:rPr>
            </w:pPr>
            <w:r w:rsidRPr="00D745FC">
              <w:rPr>
                <w:rFonts w:ascii="Calibri" w:hAnsi="Calibri" w:cs="Calibri"/>
                <w:b/>
                <w:bCs/>
                <w:lang w:val="en-GB"/>
              </w:rPr>
              <w:t>Primary data collection</w:t>
            </w:r>
            <w:r w:rsidRPr="00D745FC">
              <w:rPr>
                <w:rFonts w:ascii="Calibri" w:hAnsi="Calibri" w:cs="Calibri"/>
                <w:lang w:val="en-GB"/>
              </w:rPr>
              <w:t xml:space="preserve"> – e.g. interviews, surveys, focus groups, observations, physiological or biomedical data</w:t>
            </w:r>
          </w:p>
          <w:p w14:paraId="1CFBD2B4" w14:textId="77777777" w:rsidR="00D745FC" w:rsidRPr="00D745FC" w:rsidRDefault="00D745FC" w:rsidP="00D745FC">
            <w:pPr>
              <w:pStyle w:val="TableParagraph"/>
              <w:numPr>
                <w:ilvl w:val="0"/>
                <w:numId w:val="15"/>
              </w:numPr>
              <w:rPr>
                <w:rFonts w:ascii="Calibri" w:hAnsi="Calibri" w:cs="Calibri"/>
                <w:lang w:val="en-GB"/>
              </w:rPr>
            </w:pPr>
            <w:r w:rsidRPr="00D745FC">
              <w:rPr>
                <w:rFonts w:ascii="Calibri" w:hAnsi="Calibri" w:cs="Calibri"/>
                <w:b/>
                <w:bCs/>
                <w:lang w:val="en-GB"/>
              </w:rPr>
              <w:t>Secondary data use</w:t>
            </w:r>
            <w:r w:rsidRPr="00D745FC">
              <w:rPr>
                <w:rFonts w:ascii="Calibri" w:hAnsi="Calibri" w:cs="Calibri"/>
                <w:lang w:val="en-GB"/>
              </w:rPr>
              <w:t xml:space="preserve"> – e.g. using existing datasets that contain human data, even if you did not collect the data yourself (this includes online datasets, health records, organisational data, or purchased datasets)</w:t>
            </w:r>
          </w:p>
          <w:p w14:paraId="14941208" w14:textId="2D0832B7" w:rsidR="00D745FC" w:rsidRPr="000E4368" w:rsidRDefault="00D745FC" w:rsidP="005F1EC0">
            <w:pPr>
              <w:pStyle w:val="TableParagraph"/>
              <w:ind w:left="426"/>
              <w:rPr>
                <w:rFonts w:ascii="Calibri" w:hAnsi="Calibri" w:cs="Calibri"/>
                <w:b/>
              </w:rPr>
            </w:pPr>
          </w:p>
        </w:tc>
      </w:tr>
      <w:tr w:rsidR="00D745FC" w:rsidRPr="000E4368" w14:paraId="2AA43BDB" w14:textId="77777777" w:rsidTr="008E7ABA">
        <w:trPr>
          <w:trHeight w:val="609"/>
        </w:trPr>
        <w:tc>
          <w:tcPr>
            <w:tcW w:w="2693"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4778D9DC" w14:textId="77777777" w:rsidR="00D745FC" w:rsidRDefault="008E7ABA" w:rsidP="005F1EC0">
            <w:pPr>
              <w:pStyle w:val="TableParagraph"/>
              <w:ind w:left="137"/>
              <w:rPr>
                <w:rFonts w:ascii="Calibri" w:hAnsi="Calibri" w:cs="Calibri"/>
                <w:b/>
              </w:rPr>
            </w:pPr>
            <w:r w:rsidRPr="00C21CA5">
              <w:rPr>
                <w:rFonts w:ascii="Calibri" w:hAnsi="Calibri" w:cs="Calibri"/>
                <w:b/>
              </w:rPr>
              <w:t xml:space="preserve">What to do </w:t>
            </w:r>
            <w:r w:rsidR="00C21CA5" w:rsidRPr="00C21CA5">
              <w:rPr>
                <w:rFonts w:ascii="Calibri" w:hAnsi="Calibri" w:cs="Calibri"/>
                <w:b/>
              </w:rPr>
              <w:t>next</w:t>
            </w:r>
          </w:p>
          <w:p w14:paraId="07A3F938" w14:textId="77777777" w:rsidR="00C21CA5" w:rsidRDefault="00C21CA5" w:rsidP="005F1EC0">
            <w:pPr>
              <w:pStyle w:val="TableParagraph"/>
              <w:ind w:left="137"/>
              <w:rPr>
                <w:rFonts w:ascii="Calibri" w:hAnsi="Calibri" w:cs="Calibri"/>
                <w:b/>
              </w:rPr>
            </w:pPr>
          </w:p>
          <w:p w14:paraId="68C7BD78" w14:textId="09405FD4" w:rsidR="00C21CA5" w:rsidRPr="00C21CA5" w:rsidRDefault="00923676" w:rsidP="005F1EC0">
            <w:pPr>
              <w:pStyle w:val="TableParagraph"/>
              <w:ind w:left="137"/>
              <w:rPr>
                <w:rFonts w:ascii="Calibri" w:hAnsi="Calibri" w:cs="Calibri"/>
                <w:bCs/>
              </w:rPr>
            </w:pPr>
            <w:r>
              <w:rPr>
                <w:rFonts w:ascii="Calibri" w:hAnsi="Calibri" w:cs="Calibri"/>
                <w:bCs/>
              </w:rPr>
              <w:t xml:space="preserve">You </w:t>
            </w:r>
            <w:r w:rsidRPr="00B52164">
              <w:rPr>
                <w:rFonts w:ascii="Calibri" w:hAnsi="Calibri" w:cs="Calibri"/>
                <w:bCs/>
                <w:u w:val="single"/>
              </w:rPr>
              <w:t>must</w:t>
            </w:r>
            <w:r>
              <w:rPr>
                <w:rFonts w:ascii="Calibri" w:hAnsi="Calibri" w:cs="Calibri"/>
                <w:bCs/>
              </w:rPr>
              <w:t xml:space="preserve"> complete </w:t>
            </w:r>
            <w:r w:rsidR="003223B1">
              <w:rPr>
                <w:rFonts w:ascii="Calibri" w:hAnsi="Calibri" w:cs="Calibri"/>
                <w:bCs/>
              </w:rPr>
              <w:t>an</w:t>
            </w:r>
            <w:r w:rsidR="00B52164">
              <w:rPr>
                <w:rFonts w:ascii="Calibri" w:hAnsi="Calibri" w:cs="Calibri"/>
                <w:bCs/>
              </w:rPr>
              <w:t xml:space="preserve"> online </w:t>
            </w:r>
            <w:r w:rsidR="00B52164" w:rsidRPr="003223B1">
              <w:rPr>
                <w:rFonts w:ascii="Calibri" w:hAnsi="Calibri" w:cs="Calibri"/>
                <w:b/>
              </w:rPr>
              <w:t>Research Ethics Statement</w:t>
            </w:r>
            <w:r w:rsidR="00B52164">
              <w:rPr>
                <w:rFonts w:ascii="Calibri" w:hAnsi="Calibri" w:cs="Calibri"/>
                <w:bCs/>
              </w:rPr>
              <w:t xml:space="preserve"> form. Please use </w:t>
            </w:r>
            <w:r w:rsidR="00653793">
              <w:rPr>
                <w:rFonts w:ascii="Calibri" w:hAnsi="Calibri" w:cs="Calibri"/>
                <w:bCs/>
              </w:rPr>
              <w:t xml:space="preserve">the respective links </w:t>
            </w:r>
            <w:r>
              <w:rPr>
                <w:rFonts w:ascii="Calibri" w:hAnsi="Calibri" w:cs="Calibri"/>
                <w:bCs/>
              </w:rPr>
              <w:t xml:space="preserve">provided in each column </w:t>
            </w:r>
            <w:r w:rsidR="00653793">
              <w:rPr>
                <w:rFonts w:ascii="Calibri" w:hAnsi="Calibri" w:cs="Calibri"/>
                <w:bCs/>
              </w:rPr>
              <w:t xml:space="preserve">to </w:t>
            </w:r>
            <w:r w:rsidR="00B52164">
              <w:rPr>
                <w:rFonts w:ascii="Calibri" w:hAnsi="Calibri" w:cs="Calibri"/>
                <w:bCs/>
              </w:rPr>
              <w:t>do so.</w:t>
            </w:r>
          </w:p>
          <w:p w14:paraId="4528769B" w14:textId="1D378602" w:rsidR="00C21CA5" w:rsidRPr="00C21CA5" w:rsidRDefault="00C21CA5" w:rsidP="005F1EC0">
            <w:pPr>
              <w:pStyle w:val="TableParagraph"/>
              <w:ind w:left="137"/>
              <w:rPr>
                <w:rFonts w:ascii="Calibri" w:hAnsi="Calibri" w:cs="Calibri"/>
                <w:b/>
              </w:rPr>
            </w:pPr>
          </w:p>
        </w:tc>
        <w:tc>
          <w:tcPr>
            <w:tcW w:w="3828" w:type="dxa"/>
            <w:tcBorders>
              <w:top w:val="single" w:sz="4" w:space="0" w:color="000000"/>
              <w:left w:val="single" w:sz="4" w:space="0" w:color="000000"/>
              <w:bottom w:val="single" w:sz="4" w:space="0" w:color="000000"/>
              <w:right w:val="single" w:sz="4" w:space="0" w:color="000000"/>
            </w:tcBorders>
          </w:tcPr>
          <w:p w14:paraId="4092C712" w14:textId="1EF98D43" w:rsidR="00D745FC" w:rsidRDefault="00DC5BD8" w:rsidP="00526E07">
            <w:pPr>
              <w:pStyle w:val="TableParagraph"/>
              <w:ind w:left="279"/>
              <w:rPr>
                <w:rFonts w:ascii="Calibri" w:hAnsi="Calibri" w:cs="Calibri"/>
                <w:b/>
              </w:rPr>
            </w:pPr>
            <w:r w:rsidRPr="00A04842">
              <w:rPr>
                <w:rFonts w:ascii="Calibri" w:hAnsi="Calibri" w:cs="Calibri"/>
                <w:bCs/>
              </w:rPr>
              <w:t>If your research project</w:t>
            </w:r>
            <w:r>
              <w:rPr>
                <w:rFonts w:ascii="Calibri" w:hAnsi="Calibri" w:cs="Calibri"/>
                <w:b/>
              </w:rPr>
              <w:t xml:space="preserve"> </w:t>
            </w:r>
            <w:r w:rsidR="00A04842" w:rsidRPr="00A04842">
              <w:rPr>
                <w:rFonts w:ascii="Calibri" w:hAnsi="Calibri" w:cs="Calibri"/>
                <w:b/>
                <w:u w:val="single"/>
              </w:rPr>
              <w:t xml:space="preserve">does </w:t>
            </w:r>
            <w:r w:rsidRPr="00A04842">
              <w:rPr>
                <w:rFonts w:ascii="Calibri" w:hAnsi="Calibri" w:cs="Calibri"/>
                <w:b/>
                <w:u w:val="single"/>
              </w:rPr>
              <w:t>require</w:t>
            </w:r>
            <w:r>
              <w:rPr>
                <w:rFonts w:ascii="Calibri" w:hAnsi="Calibri" w:cs="Calibri"/>
                <w:b/>
              </w:rPr>
              <w:t xml:space="preserve"> Ethics Approval </w:t>
            </w:r>
            <w:r w:rsidRPr="00A04842">
              <w:rPr>
                <w:rFonts w:ascii="Calibri" w:hAnsi="Calibri" w:cs="Calibri"/>
                <w:bCs/>
              </w:rPr>
              <w:t>you</w:t>
            </w:r>
            <w:r>
              <w:rPr>
                <w:rFonts w:ascii="Calibri" w:hAnsi="Calibri" w:cs="Calibri"/>
                <w:b/>
              </w:rPr>
              <w:t xml:space="preserve"> </w:t>
            </w:r>
            <w:r w:rsidRPr="00DC5BD8">
              <w:rPr>
                <w:rFonts w:ascii="Calibri" w:hAnsi="Calibri" w:cs="Calibri"/>
                <w:b/>
                <w:u w:val="single"/>
              </w:rPr>
              <w:t>must</w:t>
            </w:r>
            <w:r>
              <w:rPr>
                <w:rFonts w:ascii="Calibri" w:hAnsi="Calibri" w:cs="Calibri"/>
                <w:b/>
              </w:rPr>
              <w:t xml:space="preserve"> </w:t>
            </w:r>
            <w:r w:rsidRPr="00A04842">
              <w:rPr>
                <w:rFonts w:ascii="Calibri" w:hAnsi="Calibri" w:cs="Calibri"/>
                <w:bCs/>
              </w:rPr>
              <w:t>complete</w:t>
            </w:r>
            <w:r>
              <w:rPr>
                <w:rFonts w:ascii="Calibri" w:hAnsi="Calibri" w:cs="Calibri"/>
                <w:b/>
              </w:rPr>
              <w:t xml:space="preserve"> </w:t>
            </w:r>
            <w:r w:rsidRPr="00A04842">
              <w:rPr>
                <w:rFonts w:ascii="Calibri" w:hAnsi="Calibri" w:cs="Calibri"/>
                <w:bCs/>
              </w:rPr>
              <w:t>the following online form</w:t>
            </w:r>
            <w:r>
              <w:rPr>
                <w:rFonts w:ascii="Calibri" w:hAnsi="Calibri" w:cs="Calibri"/>
                <w:b/>
              </w:rPr>
              <w:t>:</w:t>
            </w:r>
          </w:p>
          <w:p w14:paraId="461D2825" w14:textId="77777777" w:rsidR="00DC5BD8" w:rsidRDefault="00DC5BD8" w:rsidP="00526E07">
            <w:pPr>
              <w:pStyle w:val="TableParagraph"/>
              <w:ind w:left="279"/>
              <w:rPr>
                <w:rFonts w:ascii="Calibri" w:hAnsi="Calibri" w:cs="Calibri"/>
                <w:b/>
              </w:rPr>
            </w:pPr>
          </w:p>
          <w:p w14:paraId="3C5AF838" w14:textId="38E81E00" w:rsidR="00DC5BD8" w:rsidRDefault="007A22A7" w:rsidP="00D81298">
            <w:pPr>
              <w:pStyle w:val="TableParagraph"/>
              <w:numPr>
                <w:ilvl w:val="0"/>
                <w:numId w:val="18"/>
              </w:numPr>
              <w:rPr>
                <w:rFonts w:ascii="Calibri" w:hAnsi="Calibri" w:cs="Calibri"/>
                <w:b/>
              </w:rPr>
            </w:pPr>
            <w:hyperlink r:id="rId13" w:history="1">
              <w:r w:rsidRPr="007A22A7">
                <w:rPr>
                  <w:rStyle w:val="Hyperlink"/>
                  <w:rFonts w:ascii="Calibri" w:hAnsi="Calibri" w:cs="Calibri"/>
                  <w:b/>
                </w:rPr>
                <w:t>EP4DIS_</w:t>
              </w:r>
              <w:r w:rsidR="006A241D">
                <w:rPr>
                  <w:rStyle w:val="Hyperlink"/>
                  <w:rFonts w:ascii="Calibri" w:hAnsi="Calibri" w:cs="Calibri"/>
                  <w:b/>
                </w:rPr>
                <w:t xml:space="preserve">Research </w:t>
              </w:r>
              <w:r w:rsidRPr="007A22A7">
                <w:rPr>
                  <w:rStyle w:val="Hyperlink"/>
                  <w:rFonts w:ascii="Calibri" w:hAnsi="Calibri" w:cs="Calibri"/>
                  <w:b/>
                </w:rPr>
                <w:t>Ethics</w:t>
              </w:r>
              <w:r w:rsidR="00D311A1">
                <w:rPr>
                  <w:rStyle w:val="Hyperlink"/>
                  <w:rFonts w:ascii="Calibri" w:hAnsi="Calibri" w:cs="Calibri"/>
                  <w:b/>
                </w:rPr>
                <w:t xml:space="preserve"> Statement &amp;</w:t>
              </w:r>
              <w:r w:rsidRPr="007A22A7">
                <w:rPr>
                  <w:rStyle w:val="Hyperlink"/>
                  <w:rFonts w:ascii="Calibri" w:hAnsi="Calibri" w:cs="Calibri"/>
                  <w:b/>
                </w:rPr>
                <w:t xml:space="preserve"> </w:t>
              </w:r>
              <w:r w:rsidR="006A241D">
                <w:rPr>
                  <w:rStyle w:val="Hyperlink"/>
                  <w:rFonts w:ascii="Calibri" w:hAnsi="Calibri" w:cs="Calibri"/>
                  <w:b/>
                </w:rPr>
                <w:t>Application</w:t>
              </w:r>
            </w:hyperlink>
          </w:p>
        </w:tc>
        <w:tc>
          <w:tcPr>
            <w:tcW w:w="3826" w:type="dxa"/>
            <w:tcBorders>
              <w:top w:val="single" w:sz="4" w:space="0" w:color="000000"/>
              <w:left w:val="single" w:sz="4" w:space="0" w:color="000000"/>
              <w:bottom w:val="single" w:sz="4" w:space="0" w:color="000000"/>
              <w:right w:val="single" w:sz="4" w:space="0" w:color="000000"/>
            </w:tcBorders>
          </w:tcPr>
          <w:p w14:paraId="46AB441F" w14:textId="035C693F" w:rsidR="00A04842" w:rsidRDefault="00A04842" w:rsidP="00A04842">
            <w:pPr>
              <w:pStyle w:val="TableParagraph"/>
              <w:ind w:left="279"/>
              <w:rPr>
                <w:rFonts w:ascii="Calibri" w:hAnsi="Calibri" w:cs="Calibri"/>
                <w:b/>
              </w:rPr>
            </w:pPr>
            <w:r w:rsidRPr="00A04842">
              <w:rPr>
                <w:rFonts w:ascii="Calibri" w:hAnsi="Calibri" w:cs="Calibri"/>
                <w:bCs/>
              </w:rPr>
              <w:t>If your research project</w:t>
            </w:r>
            <w:r>
              <w:rPr>
                <w:rFonts w:ascii="Calibri" w:hAnsi="Calibri" w:cs="Calibri"/>
                <w:b/>
              </w:rPr>
              <w:t xml:space="preserve"> </w:t>
            </w:r>
            <w:r w:rsidRPr="00A04842">
              <w:rPr>
                <w:rFonts w:ascii="Calibri" w:hAnsi="Calibri" w:cs="Calibri"/>
                <w:b/>
                <w:u w:val="single"/>
              </w:rPr>
              <w:t xml:space="preserve">does </w:t>
            </w:r>
            <w:r>
              <w:rPr>
                <w:rFonts w:ascii="Calibri" w:hAnsi="Calibri" w:cs="Calibri"/>
                <w:b/>
                <w:u w:val="single"/>
              </w:rPr>
              <w:t xml:space="preserve">not </w:t>
            </w:r>
            <w:r w:rsidRPr="00A04842">
              <w:rPr>
                <w:rFonts w:ascii="Calibri" w:hAnsi="Calibri" w:cs="Calibri"/>
                <w:b/>
                <w:u w:val="single"/>
              </w:rPr>
              <w:t>require</w:t>
            </w:r>
            <w:r>
              <w:rPr>
                <w:rFonts w:ascii="Calibri" w:hAnsi="Calibri" w:cs="Calibri"/>
                <w:b/>
              </w:rPr>
              <w:t xml:space="preserve"> Ethics Approval </w:t>
            </w:r>
            <w:r w:rsidRPr="00A04842">
              <w:rPr>
                <w:rFonts w:ascii="Calibri" w:hAnsi="Calibri" w:cs="Calibri"/>
                <w:bCs/>
              </w:rPr>
              <w:t>you</w:t>
            </w:r>
            <w:r>
              <w:rPr>
                <w:rFonts w:ascii="Calibri" w:hAnsi="Calibri" w:cs="Calibri"/>
                <w:b/>
              </w:rPr>
              <w:t xml:space="preserve"> </w:t>
            </w:r>
            <w:r w:rsidRPr="00DC5BD8">
              <w:rPr>
                <w:rFonts w:ascii="Calibri" w:hAnsi="Calibri" w:cs="Calibri"/>
                <w:b/>
                <w:u w:val="single"/>
              </w:rPr>
              <w:t>must</w:t>
            </w:r>
            <w:r>
              <w:rPr>
                <w:rFonts w:ascii="Calibri" w:hAnsi="Calibri" w:cs="Calibri"/>
                <w:b/>
              </w:rPr>
              <w:t xml:space="preserve"> </w:t>
            </w:r>
            <w:r w:rsidRPr="00A04842">
              <w:rPr>
                <w:rFonts w:ascii="Calibri" w:hAnsi="Calibri" w:cs="Calibri"/>
                <w:bCs/>
              </w:rPr>
              <w:t>complete</w:t>
            </w:r>
            <w:r>
              <w:rPr>
                <w:rFonts w:ascii="Calibri" w:hAnsi="Calibri" w:cs="Calibri"/>
                <w:b/>
              </w:rPr>
              <w:t xml:space="preserve"> </w:t>
            </w:r>
            <w:r w:rsidRPr="00A04842">
              <w:rPr>
                <w:rFonts w:ascii="Calibri" w:hAnsi="Calibri" w:cs="Calibri"/>
                <w:bCs/>
              </w:rPr>
              <w:t>the following online form</w:t>
            </w:r>
            <w:r>
              <w:rPr>
                <w:rFonts w:ascii="Calibri" w:hAnsi="Calibri" w:cs="Calibri"/>
                <w:b/>
              </w:rPr>
              <w:t>:</w:t>
            </w:r>
          </w:p>
          <w:p w14:paraId="084B0A3A" w14:textId="77777777" w:rsidR="00D81298" w:rsidRDefault="00D81298" w:rsidP="00A04842">
            <w:pPr>
              <w:pStyle w:val="TableParagraph"/>
              <w:ind w:left="279"/>
              <w:rPr>
                <w:rFonts w:ascii="Calibri" w:hAnsi="Calibri" w:cs="Calibri"/>
                <w:b/>
              </w:rPr>
            </w:pPr>
          </w:p>
          <w:p w14:paraId="08F14301" w14:textId="0521D5BB" w:rsidR="00D745FC" w:rsidRDefault="00D311A1" w:rsidP="00D311A1">
            <w:pPr>
              <w:pStyle w:val="TableParagraph"/>
              <w:numPr>
                <w:ilvl w:val="0"/>
                <w:numId w:val="18"/>
              </w:numPr>
              <w:rPr>
                <w:rFonts w:ascii="Calibri" w:hAnsi="Calibri" w:cs="Calibri"/>
                <w:b/>
              </w:rPr>
            </w:pPr>
            <w:hyperlink r:id="rId14" w:history="1">
              <w:r w:rsidRPr="007A22A7">
                <w:rPr>
                  <w:rStyle w:val="Hyperlink"/>
                  <w:rFonts w:ascii="Calibri" w:hAnsi="Calibri" w:cs="Calibri"/>
                  <w:b/>
                </w:rPr>
                <w:t>EP4DIS_</w:t>
              </w:r>
              <w:r>
                <w:rPr>
                  <w:rStyle w:val="Hyperlink"/>
                  <w:rFonts w:ascii="Calibri" w:hAnsi="Calibri" w:cs="Calibri"/>
                  <w:b/>
                </w:rPr>
                <w:t xml:space="preserve">Research </w:t>
              </w:r>
              <w:r w:rsidRPr="007A22A7">
                <w:rPr>
                  <w:rStyle w:val="Hyperlink"/>
                  <w:rFonts w:ascii="Calibri" w:hAnsi="Calibri" w:cs="Calibri"/>
                  <w:b/>
                </w:rPr>
                <w:t>Ethics</w:t>
              </w:r>
              <w:r>
                <w:rPr>
                  <w:rStyle w:val="Hyperlink"/>
                  <w:rFonts w:ascii="Calibri" w:hAnsi="Calibri" w:cs="Calibri"/>
                  <w:b/>
                </w:rPr>
                <w:t xml:space="preserve"> Statement</w:t>
              </w:r>
              <w:r w:rsidRPr="007A22A7">
                <w:rPr>
                  <w:rStyle w:val="Hyperlink"/>
                  <w:rFonts w:ascii="Calibri" w:hAnsi="Calibri" w:cs="Calibri"/>
                  <w:b/>
                </w:rPr>
                <w:t xml:space="preserve"> </w:t>
              </w:r>
            </w:hyperlink>
          </w:p>
        </w:tc>
      </w:tr>
    </w:tbl>
    <w:p w14:paraId="76D41A84" w14:textId="77357C2E" w:rsidR="006426F7" w:rsidRPr="00803242" w:rsidRDefault="006A359D" w:rsidP="00803242">
      <w:pPr>
        <w:pStyle w:val="Heading1"/>
        <w:ind w:left="0"/>
        <w:rPr>
          <w:rFonts w:cs="Calibri"/>
        </w:rPr>
      </w:pPr>
      <w:r w:rsidRPr="00803242">
        <w:rPr>
          <w:rFonts w:cs="Calibri"/>
        </w:rPr>
        <w:lastRenderedPageBreak/>
        <w:t xml:space="preserve">7. </w:t>
      </w:r>
      <w:r w:rsidR="00DB350D">
        <w:rPr>
          <w:rFonts w:cs="Calibri"/>
        </w:rPr>
        <w:t xml:space="preserve">Project Plan – </w:t>
      </w:r>
      <w:r w:rsidRPr="00803242">
        <w:rPr>
          <w:rFonts w:cs="Calibri"/>
        </w:rPr>
        <w:t>Feasibility, Risks and Timeline</w:t>
      </w:r>
    </w:p>
    <w:tbl>
      <w:tblPr>
        <w:tblW w:w="103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7"/>
      </w:tblGrid>
      <w:tr w:rsidR="00DB350D" w:rsidRPr="000E4368" w14:paraId="2BDC53ED"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57D72050" w14:textId="6A0C928D" w:rsidR="00DB350D" w:rsidRPr="000E4368" w:rsidRDefault="00DB350D" w:rsidP="005F1EC0">
            <w:pPr>
              <w:pStyle w:val="TableParagraph"/>
              <w:ind w:left="137"/>
              <w:rPr>
                <w:rFonts w:ascii="Calibri" w:hAnsi="Calibri" w:cs="Calibri"/>
                <w:b/>
              </w:rPr>
            </w:pPr>
            <w:r>
              <w:rPr>
                <w:rFonts w:ascii="Calibri" w:hAnsi="Calibri" w:cs="Calibri"/>
                <w:b/>
              </w:rPr>
              <w:t>Timeline Overview</w:t>
            </w:r>
          </w:p>
          <w:p w14:paraId="4C6A7A22" w14:textId="53C3EBA9" w:rsidR="00DB350D" w:rsidRPr="000E4368" w:rsidRDefault="00DB350D" w:rsidP="005F1EC0">
            <w:pPr>
              <w:pStyle w:val="TableParagraph"/>
              <w:ind w:left="137"/>
              <w:rPr>
                <w:rFonts w:ascii="Calibri" w:hAnsi="Calibri" w:cs="Calibri"/>
                <w:b/>
              </w:rPr>
            </w:pPr>
            <w:r w:rsidRPr="00803242">
              <w:rPr>
                <w:rFonts w:ascii="Calibri" w:hAnsi="Calibri" w:cs="Calibri"/>
              </w:rPr>
              <w:t>Provide a realistic timeline using Gantt-style phases or week-by-week plan</w:t>
            </w:r>
            <w:r>
              <w:rPr>
                <w:rFonts w:ascii="Calibri" w:hAnsi="Calibri" w:cs="Calibri"/>
              </w:rPr>
              <w:t xml:space="preserve"> for the duration of the project.</w:t>
            </w:r>
          </w:p>
        </w:tc>
      </w:tr>
      <w:tr w:rsidR="00DB350D" w:rsidRPr="000E4368" w14:paraId="4DF24BCE"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tcPr>
          <w:p w14:paraId="3E8C8251" w14:textId="77777777" w:rsidR="00DB350D" w:rsidRPr="000E4368" w:rsidRDefault="00DB350D" w:rsidP="005F1EC0">
            <w:pPr>
              <w:pStyle w:val="TableParagraph"/>
              <w:ind w:left="426"/>
              <w:rPr>
                <w:rFonts w:ascii="Calibri" w:hAnsi="Calibri" w:cs="Calibri"/>
                <w:b/>
              </w:rPr>
            </w:pPr>
          </w:p>
          <w:p w14:paraId="5C3B0156" w14:textId="6A3F2807" w:rsidR="00DB350D" w:rsidRPr="003D22EA" w:rsidRDefault="00B23E47" w:rsidP="005F1EC0">
            <w:pPr>
              <w:pStyle w:val="TableParagraph"/>
              <w:ind w:left="426"/>
              <w:rPr>
                <w:rFonts w:ascii="Calibri" w:hAnsi="Calibri" w:cs="Calibri"/>
                <w:bCs/>
                <w:i/>
                <w:iCs/>
              </w:rPr>
            </w:pPr>
            <w:r w:rsidRPr="00B23E47">
              <w:rPr>
                <w:rFonts w:ascii="Calibri" w:hAnsi="Calibri" w:cs="Calibri"/>
                <w:bCs/>
                <w:i/>
                <w:iCs/>
                <w:u w:val="single"/>
              </w:rPr>
              <w:t>Note</w:t>
            </w:r>
            <w:r>
              <w:rPr>
                <w:rFonts w:ascii="Calibri" w:hAnsi="Calibri" w:cs="Calibri"/>
                <w:bCs/>
                <w:i/>
                <w:iCs/>
              </w:rPr>
              <w:t xml:space="preserve">: </w:t>
            </w:r>
            <w:r w:rsidR="00A5727C" w:rsidRPr="003D22EA">
              <w:rPr>
                <w:rFonts w:ascii="Calibri" w:hAnsi="Calibri" w:cs="Calibri"/>
                <w:bCs/>
                <w:i/>
                <w:iCs/>
              </w:rPr>
              <w:t>Attach</w:t>
            </w:r>
            <w:r w:rsidR="003D22EA" w:rsidRPr="003D22EA">
              <w:rPr>
                <w:rFonts w:ascii="Calibri" w:hAnsi="Calibri" w:cs="Calibri"/>
                <w:bCs/>
                <w:i/>
                <w:iCs/>
              </w:rPr>
              <w:t xml:space="preserve"> Gantt Chart</w:t>
            </w:r>
            <w:r>
              <w:rPr>
                <w:rFonts w:ascii="Calibri" w:hAnsi="Calibri" w:cs="Calibri"/>
                <w:bCs/>
                <w:i/>
                <w:iCs/>
              </w:rPr>
              <w:t xml:space="preserve"> of your</w:t>
            </w:r>
            <w:r w:rsidR="003D22EA" w:rsidRPr="003D22EA">
              <w:rPr>
                <w:rFonts w:ascii="Calibri" w:hAnsi="Calibri" w:cs="Calibri"/>
                <w:bCs/>
                <w:i/>
                <w:iCs/>
              </w:rPr>
              <w:t xml:space="preserve"> project plan as an appendix to this form</w:t>
            </w:r>
          </w:p>
          <w:p w14:paraId="5EAF282B" w14:textId="77777777" w:rsidR="00DB350D" w:rsidRPr="000E4368" w:rsidRDefault="00DB350D" w:rsidP="005F1EC0">
            <w:pPr>
              <w:pStyle w:val="TableParagraph"/>
              <w:ind w:left="426"/>
              <w:rPr>
                <w:rFonts w:ascii="Calibri" w:hAnsi="Calibri" w:cs="Calibri"/>
                <w:b/>
              </w:rPr>
            </w:pPr>
          </w:p>
          <w:p w14:paraId="00A4D0FE" w14:textId="77777777" w:rsidR="00DB350D" w:rsidRPr="000E4368" w:rsidRDefault="00DB350D" w:rsidP="005F1EC0">
            <w:pPr>
              <w:pStyle w:val="TableParagraph"/>
              <w:ind w:left="426"/>
              <w:rPr>
                <w:rFonts w:ascii="Calibri" w:hAnsi="Calibri" w:cs="Calibri"/>
                <w:b/>
              </w:rPr>
            </w:pPr>
          </w:p>
        </w:tc>
      </w:tr>
      <w:tr w:rsidR="00DB350D" w:rsidRPr="000E4368" w14:paraId="58B57512"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63530C21" w14:textId="3281E156" w:rsidR="00DB350D" w:rsidRPr="000E4368" w:rsidRDefault="00DB350D" w:rsidP="005F1EC0">
            <w:pPr>
              <w:pStyle w:val="TableParagraph"/>
              <w:ind w:left="137"/>
              <w:rPr>
                <w:rFonts w:ascii="Calibri" w:hAnsi="Calibri" w:cs="Calibri"/>
                <w:b/>
              </w:rPr>
            </w:pPr>
            <w:r>
              <w:rPr>
                <w:rFonts w:ascii="Calibri" w:hAnsi="Calibri" w:cs="Calibri"/>
                <w:b/>
              </w:rPr>
              <w:t>Key Milestones</w:t>
            </w:r>
          </w:p>
          <w:p w14:paraId="040541AE" w14:textId="15F0E927" w:rsidR="00DB350D" w:rsidRPr="00C225A5" w:rsidRDefault="00DB350D" w:rsidP="005F1EC0">
            <w:pPr>
              <w:pStyle w:val="TableParagraph"/>
              <w:ind w:left="137"/>
              <w:rPr>
                <w:rFonts w:ascii="Calibri" w:hAnsi="Calibri" w:cs="Calibri"/>
                <w:bCs/>
              </w:rPr>
            </w:pPr>
            <w:r>
              <w:rPr>
                <w:rFonts w:ascii="Calibri" w:hAnsi="Calibri" w:cs="Calibri"/>
              </w:rPr>
              <w:t>Outline the key milestones of the project</w:t>
            </w:r>
          </w:p>
        </w:tc>
      </w:tr>
      <w:tr w:rsidR="00DB350D" w:rsidRPr="000E4368" w14:paraId="509B3735"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tcPr>
          <w:p w14:paraId="44590A9B" w14:textId="2CBA51DA" w:rsidR="00DB350D" w:rsidRPr="00706D99" w:rsidRDefault="00706D99" w:rsidP="00DB350D">
            <w:pPr>
              <w:pStyle w:val="TableParagraph"/>
              <w:numPr>
                <w:ilvl w:val="0"/>
                <w:numId w:val="14"/>
              </w:numPr>
              <w:rPr>
                <w:rFonts w:ascii="Calibri" w:hAnsi="Calibri" w:cs="Calibri"/>
                <w:bCs/>
              </w:rPr>
            </w:pPr>
            <w:r w:rsidRPr="00706D99">
              <w:rPr>
                <w:rStyle w:val="Strong"/>
                <w:rFonts w:ascii="Calibri" w:hAnsi="Calibri" w:cs="Calibri"/>
              </w:rPr>
              <w:t>Week 3:</w:t>
            </w:r>
            <w:r w:rsidRPr="00706D99">
              <w:rPr>
                <w:rFonts w:ascii="Calibri" w:hAnsi="Calibri" w:cs="Calibri"/>
              </w:rPr>
              <w:t xml:space="preserve"> Requirements specification and UI wireframes approved by supervisor; ethics application submitted.</w:t>
            </w:r>
          </w:p>
          <w:p w14:paraId="47BBBDC9" w14:textId="1C5F505E" w:rsidR="00DB350D" w:rsidRPr="00C05679" w:rsidRDefault="00C05679" w:rsidP="00DB350D">
            <w:pPr>
              <w:pStyle w:val="TableParagraph"/>
              <w:numPr>
                <w:ilvl w:val="0"/>
                <w:numId w:val="14"/>
              </w:numPr>
              <w:rPr>
                <w:rFonts w:ascii="Calibri" w:hAnsi="Calibri" w:cs="Calibri"/>
                <w:bCs/>
              </w:rPr>
            </w:pPr>
            <w:r w:rsidRPr="00C05679">
              <w:rPr>
                <w:rStyle w:val="Strong"/>
                <w:rFonts w:ascii="Calibri" w:hAnsi="Calibri" w:cs="Calibri"/>
              </w:rPr>
              <w:t>Week 7:</w:t>
            </w:r>
            <w:r w:rsidRPr="00C05679">
              <w:rPr>
                <w:rFonts w:ascii="Calibri" w:hAnsi="Calibri" w:cs="Calibri"/>
              </w:rPr>
              <w:t xml:space="preserve"> Core MVP functional (authentication, onboarding, session tracking, home screen); technical feasibility confirmed.</w:t>
            </w:r>
          </w:p>
          <w:p w14:paraId="59EE53EB" w14:textId="34BAE5AE" w:rsidR="00DB350D" w:rsidRPr="00C05679" w:rsidRDefault="00C05679" w:rsidP="00906F9E">
            <w:pPr>
              <w:pStyle w:val="TableParagraph"/>
              <w:numPr>
                <w:ilvl w:val="0"/>
                <w:numId w:val="14"/>
              </w:numPr>
              <w:rPr>
                <w:rFonts w:ascii="Calibri" w:hAnsi="Calibri" w:cs="Calibri"/>
                <w:bCs/>
              </w:rPr>
            </w:pPr>
            <w:r w:rsidRPr="00C05679">
              <w:rPr>
                <w:rStyle w:val="Strong"/>
                <w:rFonts w:ascii="Calibri" w:hAnsi="Calibri" w:cs="Calibri"/>
              </w:rPr>
              <w:t>Week 10:</w:t>
            </w:r>
            <w:r w:rsidRPr="00C05679">
              <w:rPr>
                <w:rFonts w:ascii="Calibri" w:hAnsi="Calibri" w:cs="Calibri"/>
              </w:rPr>
              <w:t xml:space="preserve"> Full-featured application (AI chatbot, gradual-reduction algorithm, progress dashboard) deployed to TestFlight and Google Play Internal Testing.</w:t>
            </w:r>
          </w:p>
          <w:p w14:paraId="010A14B0" w14:textId="1A5DA5FD" w:rsidR="00C05679" w:rsidRPr="00C05679" w:rsidRDefault="00C05679" w:rsidP="00906F9E">
            <w:pPr>
              <w:pStyle w:val="TableParagraph"/>
              <w:numPr>
                <w:ilvl w:val="0"/>
                <w:numId w:val="14"/>
              </w:numPr>
              <w:rPr>
                <w:rFonts w:ascii="Calibri" w:hAnsi="Calibri" w:cs="Calibri"/>
                <w:bCs/>
              </w:rPr>
            </w:pPr>
            <w:r w:rsidRPr="00C05679">
              <w:rPr>
                <w:rStyle w:val="Strong"/>
                <w:rFonts w:ascii="Calibri" w:hAnsi="Calibri" w:cs="Calibri"/>
              </w:rPr>
              <w:t>Week 13:</w:t>
            </w:r>
            <w:r w:rsidRPr="00C05679">
              <w:rPr>
                <w:rFonts w:ascii="Calibri" w:hAnsi="Calibri" w:cs="Calibri"/>
              </w:rPr>
              <w:t xml:space="preserve"> Usability testing completed (SUS ≥70 achieved); WCAG 2.1 AA compliance verified; application finali</w:t>
            </w:r>
            <w:r w:rsidR="009C3457">
              <w:rPr>
                <w:rFonts w:ascii="Calibri" w:hAnsi="Calibri" w:cs="Calibri"/>
              </w:rPr>
              <w:t>z</w:t>
            </w:r>
            <w:r w:rsidRPr="00C05679">
              <w:rPr>
                <w:rFonts w:ascii="Calibri" w:hAnsi="Calibri" w:cs="Calibri"/>
              </w:rPr>
              <w:t>ed for pilot; ethics approval confirmed.</w:t>
            </w:r>
          </w:p>
          <w:p w14:paraId="1FBD5218" w14:textId="29AF3EA0" w:rsidR="00C05679" w:rsidRPr="00C05679" w:rsidRDefault="00C05679" w:rsidP="00906F9E">
            <w:pPr>
              <w:pStyle w:val="TableParagraph"/>
              <w:numPr>
                <w:ilvl w:val="0"/>
                <w:numId w:val="14"/>
              </w:numPr>
              <w:rPr>
                <w:rFonts w:ascii="Calibri" w:hAnsi="Calibri" w:cs="Calibri"/>
                <w:bCs/>
              </w:rPr>
            </w:pPr>
            <w:r w:rsidRPr="00C05679">
              <w:rPr>
                <w:rStyle w:val="Strong"/>
                <w:rFonts w:ascii="Calibri" w:hAnsi="Calibri" w:cs="Calibri"/>
              </w:rPr>
              <w:t>Week 14:</w:t>
            </w:r>
            <w:r w:rsidRPr="00C05679">
              <w:rPr>
                <w:rFonts w:ascii="Calibri" w:hAnsi="Calibri" w:cs="Calibri"/>
              </w:rPr>
              <w:t xml:space="preserve"> Pilot study recruitment target reached (minimum n=50 enrolled); baseline data collection complete.</w:t>
            </w:r>
          </w:p>
          <w:p w14:paraId="43024F53" w14:textId="5232FF9C" w:rsidR="00C05679" w:rsidRPr="00C05679" w:rsidRDefault="00C05679" w:rsidP="00906F9E">
            <w:pPr>
              <w:pStyle w:val="TableParagraph"/>
              <w:numPr>
                <w:ilvl w:val="0"/>
                <w:numId w:val="14"/>
              </w:numPr>
              <w:rPr>
                <w:rFonts w:ascii="Calibri" w:hAnsi="Calibri" w:cs="Calibri"/>
                <w:bCs/>
              </w:rPr>
            </w:pPr>
            <w:r w:rsidRPr="00C05679">
              <w:rPr>
                <w:rStyle w:val="Strong"/>
                <w:rFonts w:ascii="Calibri" w:hAnsi="Calibri" w:cs="Calibri"/>
              </w:rPr>
              <w:t>Week 22:</w:t>
            </w:r>
            <w:r w:rsidRPr="00C05679">
              <w:rPr>
                <w:rFonts w:ascii="Calibri" w:hAnsi="Calibri" w:cs="Calibri"/>
              </w:rPr>
              <w:t xml:space="preserve"> Final dissertation submitted</w:t>
            </w:r>
          </w:p>
          <w:p w14:paraId="28C96101" w14:textId="77777777" w:rsidR="00DB350D" w:rsidRPr="000E4368" w:rsidRDefault="00DB350D" w:rsidP="00310EF4">
            <w:pPr>
              <w:pStyle w:val="TableParagraph"/>
              <w:ind w:left="0"/>
              <w:rPr>
                <w:rFonts w:ascii="Calibri" w:hAnsi="Calibri" w:cs="Calibri"/>
                <w:b/>
              </w:rPr>
            </w:pPr>
          </w:p>
        </w:tc>
      </w:tr>
      <w:tr w:rsidR="00DB350D" w:rsidRPr="000E4368" w14:paraId="0B08FD79"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6DA1CFE8" w14:textId="28AE7109" w:rsidR="00DB350D" w:rsidRDefault="00DB350D" w:rsidP="005F1EC0">
            <w:pPr>
              <w:pStyle w:val="TableParagraph"/>
              <w:ind w:left="137"/>
              <w:rPr>
                <w:rFonts w:ascii="Calibri" w:hAnsi="Calibri" w:cs="Calibri"/>
                <w:b/>
                <w:bCs/>
              </w:rPr>
            </w:pPr>
            <w:r>
              <w:rPr>
                <w:rFonts w:ascii="Calibri" w:hAnsi="Calibri" w:cs="Calibri"/>
                <w:b/>
              </w:rPr>
              <w:t>Risk Assessment and Mitigation</w:t>
            </w:r>
          </w:p>
          <w:p w14:paraId="73B1E772" w14:textId="4A8772C8" w:rsidR="00DB350D" w:rsidRPr="00C225A5" w:rsidRDefault="00DB350D" w:rsidP="005F1EC0">
            <w:pPr>
              <w:pStyle w:val="TableParagraph"/>
              <w:ind w:left="137"/>
              <w:rPr>
                <w:rFonts w:ascii="Calibri" w:hAnsi="Calibri" w:cs="Calibri"/>
                <w:bCs/>
              </w:rPr>
            </w:pPr>
            <w:r w:rsidRPr="00803242">
              <w:rPr>
                <w:rFonts w:ascii="Calibri" w:hAnsi="Calibri" w:cs="Calibri"/>
              </w:rPr>
              <w:t>Identify potential risks (e.g. access to data, equipment, delays) and how you will manage them</w:t>
            </w:r>
            <w:r w:rsidRPr="00C225A5">
              <w:rPr>
                <w:rFonts w:ascii="Calibri" w:hAnsi="Calibri" w:cs="Calibri"/>
                <w:bCs/>
              </w:rPr>
              <w:t xml:space="preserve"> (max 100 words)</w:t>
            </w:r>
          </w:p>
        </w:tc>
      </w:tr>
      <w:tr w:rsidR="00DB350D" w:rsidRPr="000E4368" w14:paraId="50605DC0"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tcPr>
          <w:p w14:paraId="72F0C493" w14:textId="79FE9A4D" w:rsidR="00DB350D" w:rsidRDefault="00DB350D" w:rsidP="005F1EC0">
            <w:pPr>
              <w:pStyle w:val="TableParagraph"/>
              <w:ind w:left="137"/>
              <w:rPr>
                <w:rFonts w:ascii="Calibri" w:hAnsi="Calibri" w:cs="Calibri"/>
                <w:b/>
              </w:rPr>
            </w:pPr>
          </w:p>
          <w:p w14:paraId="68B9C98F" w14:textId="77777777" w:rsidR="00C05679" w:rsidRPr="000E4368" w:rsidRDefault="00C05679" w:rsidP="00F82BFD">
            <w:pPr>
              <w:pStyle w:val="TableParagraph"/>
              <w:ind w:left="0"/>
              <w:rPr>
                <w:rFonts w:ascii="Calibri" w:hAnsi="Calibri" w:cs="Calibri"/>
                <w:b/>
              </w:rPr>
            </w:pPr>
          </w:p>
          <w:tbl>
            <w:tblPr>
              <w:tblStyle w:val="TableGrid"/>
              <w:tblW w:w="4585" w:type="pct"/>
              <w:jc w:val="center"/>
              <w:tblLayout w:type="fixed"/>
              <w:tblLook w:val="04A0" w:firstRow="1" w:lastRow="0" w:firstColumn="1" w:lastColumn="0" w:noHBand="0" w:noVBand="1"/>
            </w:tblPr>
            <w:tblGrid>
              <w:gridCol w:w="3962"/>
              <w:gridCol w:w="1701"/>
              <w:gridCol w:w="3807"/>
            </w:tblGrid>
            <w:tr w:rsidR="00DB350D" w:rsidRPr="00DB350D" w14:paraId="35B64516" w14:textId="77777777" w:rsidTr="008C536F">
              <w:trPr>
                <w:trHeight w:val="509"/>
                <w:jc w:val="center"/>
              </w:trPr>
              <w:tc>
                <w:tcPr>
                  <w:tcW w:w="2092" w:type="pct"/>
                  <w:shd w:val="clear" w:color="auto" w:fill="DBE5F1" w:themeFill="accent1" w:themeFillTint="33"/>
                  <w:hideMark/>
                </w:tcPr>
                <w:p w14:paraId="0D38E446" w14:textId="77777777" w:rsidR="00DB350D" w:rsidRPr="00DB350D" w:rsidRDefault="00DB350D" w:rsidP="00DB350D">
                  <w:pPr>
                    <w:spacing w:after="200" w:line="276" w:lineRule="auto"/>
                    <w:ind w:left="0"/>
                    <w:rPr>
                      <w:rFonts w:cs="Calibri"/>
                      <w:b/>
                      <w:bCs/>
                      <w:lang w:val="en-GB"/>
                    </w:rPr>
                  </w:pPr>
                  <w:r w:rsidRPr="00DB350D">
                    <w:rPr>
                      <w:rFonts w:cs="Calibri"/>
                      <w:b/>
                      <w:bCs/>
                      <w:lang w:val="en-GB"/>
                    </w:rPr>
                    <w:t>Risk</w:t>
                  </w:r>
                </w:p>
              </w:tc>
              <w:tc>
                <w:tcPr>
                  <w:tcW w:w="898" w:type="pct"/>
                  <w:shd w:val="clear" w:color="auto" w:fill="DBE5F1" w:themeFill="accent1" w:themeFillTint="33"/>
                  <w:hideMark/>
                </w:tcPr>
                <w:p w14:paraId="5A9A1550" w14:textId="74B44745" w:rsidR="00DB350D" w:rsidRPr="00DB350D" w:rsidRDefault="00DB350D" w:rsidP="00DB350D">
                  <w:pPr>
                    <w:spacing w:after="200" w:line="276" w:lineRule="auto"/>
                    <w:ind w:left="0"/>
                    <w:rPr>
                      <w:rFonts w:cs="Calibri"/>
                      <w:b/>
                      <w:bCs/>
                      <w:lang w:val="en-GB"/>
                    </w:rPr>
                  </w:pPr>
                  <w:r w:rsidRPr="00DB350D">
                    <w:rPr>
                      <w:rFonts w:cs="Calibri"/>
                      <w:b/>
                      <w:bCs/>
                      <w:lang w:val="en-GB"/>
                    </w:rPr>
                    <w:t>Impact</w:t>
                  </w:r>
                </w:p>
              </w:tc>
              <w:tc>
                <w:tcPr>
                  <w:tcW w:w="2010" w:type="pct"/>
                  <w:shd w:val="clear" w:color="auto" w:fill="DBE5F1" w:themeFill="accent1" w:themeFillTint="33"/>
                  <w:hideMark/>
                </w:tcPr>
                <w:p w14:paraId="64308DA1" w14:textId="77777777" w:rsidR="00DB350D" w:rsidRPr="00DB350D" w:rsidRDefault="00DB350D" w:rsidP="00DB350D">
                  <w:pPr>
                    <w:spacing w:after="200" w:line="276" w:lineRule="auto"/>
                    <w:ind w:left="0"/>
                    <w:rPr>
                      <w:rFonts w:cs="Calibri"/>
                      <w:b/>
                      <w:bCs/>
                      <w:lang w:val="en-GB"/>
                    </w:rPr>
                  </w:pPr>
                  <w:r w:rsidRPr="00DB350D">
                    <w:rPr>
                      <w:rFonts w:cs="Calibri"/>
                      <w:b/>
                      <w:bCs/>
                      <w:lang w:val="en-GB"/>
                    </w:rPr>
                    <w:t>Mitigation</w:t>
                  </w:r>
                </w:p>
              </w:tc>
            </w:tr>
            <w:tr w:rsidR="00DB350D" w:rsidRPr="00DB350D" w14:paraId="602264BA" w14:textId="77777777" w:rsidTr="008C536F">
              <w:trPr>
                <w:trHeight w:val="509"/>
                <w:jc w:val="center"/>
              </w:trPr>
              <w:tc>
                <w:tcPr>
                  <w:tcW w:w="2092" w:type="pct"/>
                </w:tcPr>
                <w:p w14:paraId="2C85308A" w14:textId="30FE89C8" w:rsidR="00DB350D" w:rsidRPr="00DB350D" w:rsidRDefault="00C05679" w:rsidP="00DB350D">
                  <w:pPr>
                    <w:ind w:left="0"/>
                    <w:rPr>
                      <w:rFonts w:cs="Calibri"/>
                      <w:b/>
                      <w:bCs/>
                      <w:lang w:val="en-GB"/>
                    </w:rPr>
                  </w:pPr>
                  <w:r>
                    <w:t>Development complexity exceeds estimates, delaying MVP delivery</w:t>
                  </w:r>
                </w:p>
              </w:tc>
              <w:sdt>
                <w:sdtPr>
                  <w:rPr>
                    <w:rFonts w:cs="Calibri"/>
                    <w:b/>
                    <w:bCs/>
                    <w:lang w:val="en-GB"/>
                  </w:rPr>
                  <w:alias w:val="Impact Level"/>
                  <w:tag w:val="Impact Level"/>
                  <w:id w:val="-1624606816"/>
                  <w:placeholder>
                    <w:docPart w:val="C8E6EE96B05141558AD1D594D41EBC3D"/>
                  </w:placeholder>
                  <w:comboBox>
                    <w:listItem w:value="Choose an item."/>
                    <w:listItem w:displayText="High" w:value="High"/>
                    <w:listItem w:displayText="Medium" w:value="Medium"/>
                    <w:listItem w:displayText="Low" w:value="Low"/>
                  </w:comboBox>
                </w:sdtPr>
                <w:sdtContent>
                  <w:tc>
                    <w:tcPr>
                      <w:tcW w:w="898" w:type="pct"/>
                    </w:tcPr>
                    <w:p w14:paraId="0CA3E5EB" w14:textId="2426FFC2" w:rsidR="00DB350D" w:rsidRPr="00DB350D" w:rsidRDefault="00C05679" w:rsidP="00DB350D">
                      <w:pPr>
                        <w:ind w:left="0"/>
                        <w:rPr>
                          <w:rFonts w:cs="Calibri"/>
                          <w:b/>
                          <w:bCs/>
                          <w:lang w:val="en-GB"/>
                        </w:rPr>
                      </w:pPr>
                      <w:r>
                        <w:rPr>
                          <w:rFonts w:cs="Calibri"/>
                          <w:b/>
                          <w:bCs/>
                          <w:lang w:val="en-GB"/>
                        </w:rPr>
                        <w:t>High</w:t>
                      </w:r>
                    </w:p>
                  </w:tc>
                </w:sdtContent>
              </w:sdt>
              <w:tc>
                <w:tcPr>
                  <w:tcW w:w="2010" w:type="pct"/>
                </w:tcPr>
                <w:p w14:paraId="06B81C4D" w14:textId="515DE33C" w:rsidR="00DB350D" w:rsidRPr="00DB350D" w:rsidRDefault="000D0E40" w:rsidP="00DB350D">
                  <w:pPr>
                    <w:ind w:left="0"/>
                    <w:rPr>
                      <w:rFonts w:cs="Calibri"/>
                      <w:b/>
                      <w:bCs/>
                      <w:lang w:val="en-GB"/>
                    </w:rPr>
                  </w:pPr>
                  <w:r>
                    <w:t>Use proven technologies (React Native, Firebase) with AI coding assistants, prioritize MVP core features first, build</w:t>
                  </w:r>
                  <w:r w:rsidR="009C3457">
                    <w:t xml:space="preserve"> a</w:t>
                  </w:r>
                  <w:r>
                    <w:t xml:space="preserve"> 2-week schedule buffer, </w:t>
                  </w:r>
                  <w:r w:rsidR="009C3457">
                    <w:t xml:space="preserve">and </w:t>
                  </w:r>
                  <w:r>
                    <w:t>weekly supervisor progress reviews.</w:t>
                  </w:r>
                </w:p>
              </w:tc>
            </w:tr>
            <w:tr w:rsidR="00DB350D" w:rsidRPr="00DB350D" w14:paraId="417B1FE8" w14:textId="77777777" w:rsidTr="008C536F">
              <w:trPr>
                <w:trHeight w:val="509"/>
                <w:jc w:val="center"/>
              </w:trPr>
              <w:tc>
                <w:tcPr>
                  <w:tcW w:w="2092" w:type="pct"/>
                  <w:hideMark/>
                </w:tcPr>
                <w:p w14:paraId="30A79CDE" w14:textId="40BA9077" w:rsidR="00DB350D" w:rsidRPr="00DB350D" w:rsidRDefault="000D0E40" w:rsidP="00DB350D">
                  <w:pPr>
                    <w:spacing w:after="200" w:line="276" w:lineRule="auto"/>
                    <w:ind w:left="0"/>
                    <w:rPr>
                      <w:rFonts w:cs="Calibri"/>
                      <w:lang w:val="en-GB"/>
                    </w:rPr>
                  </w:pPr>
                  <w:r>
                    <w:t>Insufficient pilot recruitment (target n=50–100 not met)</w:t>
                  </w:r>
                </w:p>
              </w:tc>
              <w:sdt>
                <w:sdtPr>
                  <w:rPr>
                    <w:rFonts w:cs="Calibri"/>
                    <w:b/>
                    <w:bCs/>
                    <w:lang w:val="en-GB"/>
                  </w:rPr>
                  <w:alias w:val="Impact Level"/>
                  <w:tag w:val="Impact Level"/>
                  <w:id w:val="1417436213"/>
                  <w:placeholder>
                    <w:docPart w:val="D6A82BA8C3384AAFAE96FF59D4C952CC"/>
                  </w:placeholder>
                  <w:comboBox>
                    <w:listItem w:value="Choose an item."/>
                    <w:listItem w:displayText="High" w:value="High"/>
                    <w:listItem w:displayText="Medium" w:value="Medium"/>
                    <w:listItem w:displayText="Low" w:value="Low"/>
                  </w:comboBox>
                </w:sdtPr>
                <w:sdtContent>
                  <w:tc>
                    <w:tcPr>
                      <w:tcW w:w="898" w:type="pct"/>
                      <w:hideMark/>
                    </w:tcPr>
                    <w:p w14:paraId="2939B6E6" w14:textId="1ABF4757" w:rsidR="00DB350D" w:rsidRPr="00DB350D" w:rsidRDefault="00C05679" w:rsidP="00DB350D">
                      <w:pPr>
                        <w:spacing w:after="200" w:line="276" w:lineRule="auto"/>
                        <w:ind w:left="0"/>
                        <w:rPr>
                          <w:rFonts w:cs="Calibri"/>
                          <w:lang w:val="en-GB"/>
                        </w:rPr>
                      </w:pPr>
                      <w:r>
                        <w:rPr>
                          <w:rFonts w:cs="Calibri"/>
                          <w:b/>
                          <w:bCs/>
                          <w:lang w:val="en-GB"/>
                        </w:rPr>
                        <w:t>Medium</w:t>
                      </w:r>
                    </w:p>
                  </w:tc>
                </w:sdtContent>
              </w:sdt>
              <w:tc>
                <w:tcPr>
                  <w:tcW w:w="2010" w:type="pct"/>
                  <w:hideMark/>
                </w:tcPr>
                <w:p w14:paraId="262A57E8" w14:textId="6B341188" w:rsidR="00DB350D" w:rsidRPr="00DB350D" w:rsidRDefault="000D0E40" w:rsidP="00DB350D">
                  <w:pPr>
                    <w:spacing w:after="200" w:line="276" w:lineRule="auto"/>
                    <w:ind w:left="0"/>
                    <w:rPr>
                      <w:rFonts w:cs="Calibri"/>
                      <w:lang w:val="en-GB"/>
                    </w:rPr>
                  </w:pPr>
                  <w:r>
                    <w:t>Multi-channel recruitment (social media, university, NHS); minimum acceptable threshold of n=30; extend recruitment window by 2 weeks if needed.</w:t>
                  </w:r>
                </w:p>
              </w:tc>
            </w:tr>
            <w:tr w:rsidR="00FD6E57" w:rsidRPr="00DB350D" w14:paraId="5256F9DD" w14:textId="77777777" w:rsidTr="008C536F">
              <w:trPr>
                <w:trHeight w:val="509"/>
                <w:jc w:val="center"/>
              </w:trPr>
              <w:tc>
                <w:tcPr>
                  <w:tcW w:w="2092" w:type="pct"/>
                </w:tcPr>
                <w:p w14:paraId="3D45C0F5" w14:textId="3199B744" w:rsidR="00FD6E57" w:rsidRPr="00DB350D" w:rsidRDefault="000D0E40" w:rsidP="00DB350D">
                  <w:pPr>
                    <w:ind w:left="0"/>
                    <w:rPr>
                      <w:rFonts w:cs="Calibri"/>
                      <w:lang w:val="en-GB"/>
                    </w:rPr>
                  </w:pPr>
                  <w:r>
                    <w:t xml:space="preserve">Ethics approval delayed, preventing </w:t>
                  </w:r>
                  <w:r w:rsidR="009C3457">
                    <w:t xml:space="preserve">a </w:t>
                  </w:r>
                  <w:r>
                    <w:t>timely pilot study launch</w:t>
                  </w:r>
                </w:p>
              </w:tc>
              <w:sdt>
                <w:sdtPr>
                  <w:rPr>
                    <w:rFonts w:cs="Calibri"/>
                    <w:b/>
                    <w:bCs/>
                    <w:lang w:val="en-GB"/>
                  </w:rPr>
                  <w:alias w:val="Impact Level"/>
                  <w:tag w:val="Impact Level"/>
                  <w:id w:val="-1225057713"/>
                  <w:placeholder>
                    <w:docPart w:val="6CB62A31673D4B749DDA1ACD21D366F8"/>
                  </w:placeholder>
                  <w:comboBox>
                    <w:listItem w:value="Choose an item."/>
                    <w:listItem w:displayText="High" w:value="High"/>
                    <w:listItem w:displayText="Medium" w:value="Medium"/>
                    <w:listItem w:displayText="Low" w:value="Low"/>
                  </w:comboBox>
                </w:sdtPr>
                <w:sdtContent>
                  <w:tc>
                    <w:tcPr>
                      <w:tcW w:w="898" w:type="pct"/>
                    </w:tcPr>
                    <w:p w14:paraId="380840CF" w14:textId="790B1D07" w:rsidR="00FD6E57" w:rsidRPr="00DB350D" w:rsidRDefault="00C05679" w:rsidP="00DB350D">
                      <w:pPr>
                        <w:ind w:left="0"/>
                        <w:rPr>
                          <w:rFonts w:cs="Calibri"/>
                          <w:lang w:val="en-GB"/>
                        </w:rPr>
                      </w:pPr>
                      <w:r>
                        <w:rPr>
                          <w:rFonts w:cs="Calibri"/>
                          <w:b/>
                          <w:bCs/>
                          <w:lang w:val="en-GB"/>
                        </w:rPr>
                        <w:t>Medium</w:t>
                      </w:r>
                    </w:p>
                  </w:tc>
                </w:sdtContent>
              </w:sdt>
              <w:tc>
                <w:tcPr>
                  <w:tcW w:w="2010" w:type="pct"/>
                </w:tcPr>
                <w:p w14:paraId="2FAB1BD1" w14:textId="5D0A194B" w:rsidR="00FD6E57" w:rsidRPr="00DB350D" w:rsidRDefault="000D0E40" w:rsidP="00DB350D">
                  <w:pPr>
                    <w:ind w:left="0"/>
                    <w:rPr>
                      <w:rFonts w:cs="Calibri"/>
                      <w:lang w:val="en-GB"/>
                    </w:rPr>
                  </w:pPr>
                  <w:r>
                    <w:t>Submit</w:t>
                  </w:r>
                  <w:r w:rsidR="009C3457">
                    <w:t xml:space="preserve"> a</w:t>
                  </w:r>
                  <w:r>
                    <w:t xml:space="preserve"> comprehensive ethics application by Week 3; allow</w:t>
                  </w:r>
                  <w:r w:rsidR="009C3457">
                    <w:t xml:space="preserve"> a</w:t>
                  </w:r>
                  <w:r>
                    <w:t xml:space="preserve"> 2-week revision buffer, extend requirements analysis and technical development if approval is delayed.</w:t>
                  </w:r>
                </w:p>
              </w:tc>
            </w:tr>
          </w:tbl>
          <w:p w14:paraId="61493418" w14:textId="77777777" w:rsidR="00DB350D" w:rsidRPr="000E4368" w:rsidRDefault="00DB350D" w:rsidP="00DB350D">
            <w:pPr>
              <w:pStyle w:val="TableParagraph"/>
              <w:ind w:left="0"/>
              <w:rPr>
                <w:rFonts w:ascii="Calibri" w:hAnsi="Calibri" w:cs="Calibri"/>
                <w:b/>
              </w:rPr>
            </w:pPr>
          </w:p>
        </w:tc>
      </w:tr>
    </w:tbl>
    <w:p w14:paraId="54E9D39C" w14:textId="7CA7BC5C" w:rsidR="00754B0C" w:rsidRDefault="006A359D" w:rsidP="00754B0C">
      <w:pPr>
        <w:pStyle w:val="Heading1"/>
        <w:ind w:left="0"/>
        <w:rPr>
          <w:rFonts w:cs="Calibri"/>
        </w:rPr>
      </w:pPr>
      <w:r>
        <w:rPr>
          <w:rFonts w:cs="Calibri"/>
        </w:rPr>
        <w:lastRenderedPageBreak/>
        <w:t>8</w:t>
      </w:r>
      <w:r w:rsidR="00754B0C" w:rsidRPr="00803242">
        <w:rPr>
          <w:rFonts w:cs="Calibri"/>
        </w:rPr>
        <w:t>. Approval Signatures</w:t>
      </w:r>
    </w:p>
    <w:p w14:paraId="2967EABB" w14:textId="77777777" w:rsidR="00754B0C" w:rsidRDefault="00754B0C" w:rsidP="00754B0C">
      <w:pPr>
        <w:ind w:left="0"/>
      </w:pPr>
    </w:p>
    <w:tbl>
      <w:tblPr>
        <w:tblW w:w="103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3"/>
        <w:gridCol w:w="3685"/>
        <w:gridCol w:w="2409"/>
      </w:tblGrid>
      <w:tr w:rsidR="00754B0C" w:rsidRPr="000E4368" w14:paraId="23069A09" w14:textId="77777777" w:rsidTr="00DE74A9">
        <w:trPr>
          <w:trHeight w:val="484"/>
        </w:trPr>
        <w:tc>
          <w:tcPr>
            <w:tcW w:w="4253" w:type="dxa"/>
            <w:shd w:val="clear" w:color="auto" w:fill="DBE5F1" w:themeFill="accent1" w:themeFillTint="33"/>
          </w:tcPr>
          <w:p w14:paraId="12A4C05C" w14:textId="77777777" w:rsidR="00754B0C" w:rsidRPr="000E4368" w:rsidRDefault="00754B0C" w:rsidP="00DE74A9">
            <w:pPr>
              <w:pStyle w:val="TableParagraph"/>
              <w:ind w:left="426"/>
              <w:rPr>
                <w:rFonts w:ascii="Calibri" w:hAnsi="Calibri" w:cs="Calibri"/>
              </w:rPr>
            </w:pPr>
          </w:p>
        </w:tc>
        <w:tc>
          <w:tcPr>
            <w:tcW w:w="3685" w:type="dxa"/>
            <w:shd w:val="clear" w:color="auto" w:fill="DBE5F1" w:themeFill="accent1" w:themeFillTint="33"/>
          </w:tcPr>
          <w:p w14:paraId="55743448" w14:textId="77777777" w:rsidR="00754B0C" w:rsidRPr="000E4368" w:rsidRDefault="00754B0C" w:rsidP="00DE74A9">
            <w:pPr>
              <w:pStyle w:val="TableParagraph"/>
              <w:spacing w:before="106"/>
              <w:ind w:left="426"/>
              <w:rPr>
                <w:rFonts w:ascii="Calibri" w:hAnsi="Calibri" w:cs="Calibri"/>
                <w:b/>
                <w:sz w:val="24"/>
              </w:rPr>
            </w:pPr>
            <w:r w:rsidRPr="000E4368">
              <w:rPr>
                <w:rFonts w:ascii="Calibri" w:hAnsi="Calibri" w:cs="Calibri"/>
                <w:b/>
                <w:spacing w:val="-2"/>
                <w:sz w:val="24"/>
              </w:rPr>
              <w:t>Signatures</w:t>
            </w:r>
          </w:p>
        </w:tc>
        <w:tc>
          <w:tcPr>
            <w:tcW w:w="2409" w:type="dxa"/>
            <w:shd w:val="clear" w:color="auto" w:fill="DBE5F1" w:themeFill="accent1" w:themeFillTint="33"/>
          </w:tcPr>
          <w:p w14:paraId="66068419" w14:textId="77777777" w:rsidR="00754B0C" w:rsidRPr="000E4368" w:rsidRDefault="00754B0C" w:rsidP="00DE74A9">
            <w:pPr>
              <w:pStyle w:val="TableParagraph"/>
              <w:spacing w:before="106"/>
              <w:ind w:left="426"/>
              <w:jc w:val="center"/>
              <w:rPr>
                <w:rFonts w:ascii="Calibri" w:hAnsi="Calibri" w:cs="Calibri"/>
                <w:b/>
                <w:sz w:val="24"/>
              </w:rPr>
            </w:pPr>
            <w:r w:rsidRPr="000E4368">
              <w:rPr>
                <w:rFonts w:ascii="Calibri" w:hAnsi="Calibri" w:cs="Calibri"/>
                <w:b/>
                <w:spacing w:val="-4"/>
                <w:sz w:val="24"/>
              </w:rPr>
              <w:t>Date</w:t>
            </w:r>
          </w:p>
        </w:tc>
      </w:tr>
      <w:tr w:rsidR="00754B0C" w:rsidRPr="000E4368" w14:paraId="16D388F2" w14:textId="77777777" w:rsidTr="00DE74A9">
        <w:trPr>
          <w:trHeight w:val="623"/>
        </w:trPr>
        <w:tc>
          <w:tcPr>
            <w:tcW w:w="4253" w:type="dxa"/>
            <w:shd w:val="clear" w:color="auto" w:fill="DBE5F1" w:themeFill="accent1" w:themeFillTint="33"/>
          </w:tcPr>
          <w:p w14:paraId="4F5014C6" w14:textId="77777777" w:rsidR="00754B0C" w:rsidRPr="000E4368" w:rsidRDefault="00754B0C" w:rsidP="00DE74A9">
            <w:pPr>
              <w:pStyle w:val="TableParagraph"/>
              <w:spacing w:before="173"/>
              <w:ind w:left="137" w:right="96"/>
              <w:rPr>
                <w:rFonts w:ascii="Calibri" w:hAnsi="Calibri" w:cs="Calibri"/>
                <w:b/>
                <w:bCs/>
                <w:sz w:val="24"/>
              </w:rPr>
            </w:pPr>
            <w:r>
              <w:rPr>
                <w:rFonts w:ascii="Calibri" w:hAnsi="Calibri" w:cs="Calibri"/>
                <w:b/>
                <w:bCs/>
                <w:sz w:val="24"/>
              </w:rPr>
              <w:t>Student</w:t>
            </w:r>
          </w:p>
        </w:tc>
        <w:tc>
          <w:tcPr>
            <w:tcW w:w="3685" w:type="dxa"/>
          </w:tcPr>
          <w:p w14:paraId="4E39D109" w14:textId="0C622D2F" w:rsidR="00754B0C" w:rsidRPr="000E4368" w:rsidRDefault="003D6B7E" w:rsidP="003D6B7E">
            <w:pPr>
              <w:pStyle w:val="TableParagraph"/>
              <w:ind w:left="0"/>
              <w:rPr>
                <w:rFonts w:ascii="Calibri" w:hAnsi="Calibri" w:cs="Calibri"/>
              </w:rPr>
            </w:pPr>
            <w:r>
              <w:rPr>
                <w:rFonts w:ascii="Calibri" w:hAnsi="Calibri" w:cs="Calibri"/>
              </w:rPr>
              <w:t xml:space="preserve"> Goutam Chandnani</w:t>
            </w:r>
          </w:p>
        </w:tc>
        <w:sdt>
          <w:sdtPr>
            <w:rPr>
              <w:rFonts w:ascii="Calibri" w:hAnsi="Calibri" w:cs="Calibri"/>
            </w:rPr>
            <w:id w:val="662744867"/>
            <w:placeholder>
              <w:docPart w:val="30135E6EDC584A15BD0627802A941123"/>
            </w:placeholder>
            <w:date w:fullDate="2026-03-17T00:00:00Z">
              <w:dateFormat w:val="dd/MM/yyyy"/>
              <w:lid w:val="en-GB"/>
              <w:storeMappedDataAs w:val="dateTime"/>
              <w:calendar w:val="gregorian"/>
            </w:date>
          </w:sdtPr>
          <w:sdtContent>
            <w:tc>
              <w:tcPr>
                <w:tcW w:w="2409" w:type="dxa"/>
              </w:tcPr>
              <w:p w14:paraId="1B152FB2" w14:textId="478CA5DC" w:rsidR="00754B0C" w:rsidRPr="000E4368" w:rsidRDefault="00F82BFD" w:rsidP="00DE74A9">
                <w:pPr>
                  <w:pStyle w:val="TableParagraph"/>
                  <w:ind w:left="426"/>
                  <w:rPr>
                    <w:rFonts w:ascii="Calibri" w:hAnsi="Calibri" w:cs="Calibri"/>
                  </w:rPr>
                </w:pPr>
                <w:r>
                  <w:rPr>
                    <w:rFonts w:ascii="Calibri" w:hAnsi="Calibri" w:cs="Calibri"/>
                    <w:lang w:val="en-GB"/>
                  </w:rPr>
                  <w:t>17/03/2026</w:t>
                </w:r>
              </w:p>
            </w:tc>
          </w:sdtContent>
        </w:sdt>
      </w:tr>
      <w:tr w:rsidR="00754B0C" w:rsidRPr="000E4368" w14:paraId="359D9B78" w14:textId="77777777" w:rsidTr="00DE74A9">
        <w:trPr>
          <w:trHeight w:val="623"/>
        </w:trPr>
        <w:tc>
          <w:tcPr>
            <w:tcW w:w="4253" w:type="dxa"/>
            <w:shd w:val="clear" w:color="auto" w:fill="DBE5F1" w:themeFill="accent1" w:themeFillTint="33"/>
          </w:tcPr>
          <w:p w14:paraId="4C39781E" w14:textId="77777777" w:rsidR="00754B0C" w:rsidRPr="000E4368" w:rsidRDefault="00754B0C" w:rsidP="00DE74A9">
            <w:pPr>
              <w:pStyle w:val="TableParagraph"/>
              <w:spacing w:before="173"/>
              <w:ind w:left="137" w:right="96"/>
              <w:rPr>
                <w:rFonts w:ascii="Calibri" w:hAnsi="Calibri" w:cs="Calibri"/>
                <w:b/>
                <w:bCs/>
                <w:spacing w:val="-2"/>
                <w:sz w:val="24"/>
              </w:rPr>
            </w:pPr>
            <w:r w:rsidRPr="000E4368">
              <w:rPr>
                <w:rFonts w:ascii="Calibri" w:hAnsi="Calibri" w:cs="Calibri"/>
                <w:b/>
                <w:bCs/>
                <w:spacing w:val="-2"/>
                <w:sz w:val="24"/>
              </w:rPr>
              <w:t>Supervisor</w:t>
            </w:r>
          </w:p>
        </w:tc>
        <w:tc>
          <w:tcPr>
            <w:tcW w:w="3685" w:type="dxa"/>
          </w:tcPr>
          <w:p w14:paraId="53C1E652" w14:textId="3B0909E5" w:rsidR="00754B0C" w:rsidRPr="000E4368" w:rsidRDefault="00C86DAA" w:rsidP="00C86DAA">
            <w:pPr>
              <w:pStyle w:val="TableParagraph"/>
              <w:ind w:left="0"/>
              <w:rPr>
                <w:rFonts w:ascii="Calibri" w:hAnsi="Calibri" w:cs="Calibri"/>
              </w:rPr>
            </w:pPr>
            <w:r>
              <w:rPr>
                <w:rFonts w:ascii="Calibri" w:hAnsi="Calibri" w:cs="Calibri"/>
              </w:rPr>
              <w:t xml:space="preserve"> </w:t>
            </w:r>
            <w:r w:rsidR="008C364C">
              <w:rPr>
                <w:rFonts w:ascii="Calibri" w:hAnsi="Calibri" w:cs="Calibri"/>
              </w:rPr>
              <w:t>Amal Htait</w:t>
            </w:r>
          </w:p>
        </w:tc>
        <w:sdt>
          <w:sdtPr>
            <w:rPr>
              <w:rFonts w:ascii="Calibri" w:hAnsi="Calibri" w:cs="Calibri"/>
            </w:rPr>
            <w:id w:val="-1321034029"/>
            <w:placeholder>
              <w:docPart w:val="63A375AF07304103B29ACC5A7AC142FA"/>
            </w:placeholder>
            <w:date w:fullDate="2026-03-17T00:00:00Z">
              <w:dateFormat w:val="dd/MM/yyyy"/>
              <w:lid w:val="en-GB"/>
              <w:storeMappedDataAs w:val="dateTime"/>
              <w:calendar w:val="gregorian"/>
            </w:date>
          </w:sdtPr>
          <w:sdtContent>
            <w:tc>
              <w:tcPr>
                <w:tcW w:w="2409" w:type="dxa"/>
              </w:tcPr>
              <w:p w14:paraId="50ADC64F" w14:textId="39388A1A" w:rsidR="00754B0C" w:rsidRDefault="008C364C" w:rsidP="00DE74A9">
                <w:pPr>
                  <w:pStyle w:val="TableParagraph"/>
                  <w:ind w:left="426"/>
                  <w:rPr>
                    <w:rFonts w:ascii="Calibri" w:hAnsi="Calibri" w:cs="Calibri"/>
                  </w:rPr>
                </w:pPr>
                <w:r>
                  <w:rPr>
                    <w:rFonts w:ascii="Calibri" w:hAnsi="Calibri" w:cs="Calibri"/>
                    <w:lang w:val="en-GB"/>
                  </w:rPr>
                  <w:t>17/03/2026</w:t>
                </w:r>
              </w:p>
            </w:tc>
          </w:sdtContent>
        </w:sdt>
      </w:tr>
      <w:tr w:rsidR="00754B0C" w:rsidRPr="000E4368" w14:paraId="4749C53C" w14:textId="77777777" w:rsidTr="00DE74A9">
        <w:trPr>
          <w:trHeight w:val="628"/>
        </w:trPr>
        <w:tc>
          <w:tcPr>
            <w:tcW w:w="4253" w:type="dxa"/>
            <w:shd w:val="clear" w:color="auto" w:fill="DBE5F1" w:themeFill="accent1" w:themeFillTint="33"/>
          </w:tcPr>
          <w:p w14:paraId="7A620B1B" w14:textId="74FEBF70" w:rsidR="00754B0C" w:rsidRPr="000E4368" w:rsidRDefault="00754B0C" w:rsidP="00DE74A9">
            <w:pPr>
              <w:pStyle w:val="TableParagraph"/>
              <w:spacing w:before="178"/>
              <w:ind w:left="137" w:right="96"/>
              <w:rPr>
                <w:rFonts w:ascii="Calibri" w:hAnsi="Calibri" w:cs="Calibri"/>
                <w:b/>
                <w:bCs/>
                <w:sz w:val="24"/>
              </w:rPr>
            </w:pPr>
            <w:r>
              <w:rPr>
                <w:rFonts w:ascii="Calibri" w:hAnsi="Calibri" w:cs="Calibri"/>
                <w:b/>
                <w:bCs/>
                <w:spacing w:val="-2"/>
                <w:sz w:val="24"/>
              </w:rPr>
              <w:t>Department Dissertation Lead</w:t>
            </w:r>
          </w:p>
        </w:tc>
        <w:tc>
          <w:tcPr>
            <w:tcW w:w="3685" w:type="dxa"/>
          </w:tcPr>
          <w:p w14:paraId="1E50F3B6" w14:textId="2D6C1993" w:rsidR="00754B0C" w:rsidRPr="000E4368" w:rsidRDefault="003D6B7E" w:rsidP="003D6B7E">
            <w:pPr>
              <w:pStyle w:val="TableParagraph"/>
              <w:ind w:left="0"/>
              <w:rPr>
                <w:rFonts w:ascii="Calibri" w:hAnsi="Calibri" w:cs="Calibri"/>
              </w:rPr>
            </w:pPr>
            <w:r>
              <w:rPr>
                <w:rFonts w:ascii="Calibri" w:hAnsi="Calibri" w:cs="Calibri"/>
              </w:rPr>
              <w:t xml:space="preserve"> </w:t>
            </w:r>
          </w:p>
        </w:tc>
        <w:sdt>
          <w:sdtPr>
            <w:rPr>
              <w:rFonts w:ascii="Calibri" w:hAnsi="Calibri" w:cs="Calibri"/>
            </w:rPr>
            <w:id w:val="-599106892"/>
            <w:placeholder>
              <w:docPart w:val="F7A9A883D41D44128F9D13EB4FBD844F"/>
            </w:placeholder>
            <w:showingPlcHdr/>
            <w:date>
              <w:dateFormat w:val="dd/MM/yyyy"/>
              <w:lid w:val="en-GB"/>
              <w:storeMappedDataAs w:val="dateTime"/>
              <w:calendar w:val="gregorian"/>
            </w:date>
          </w:sdtPr>
          <w:sdtContent>
            <w:tc>
              <w:tcPr>
                <w:tcW w:w="2409" w:type="dxa"/>
              </w:tcPr>
              <w:p w14:paraId="22A24BFC" w14:textId="77777777" w:rsidR="00754B0C" w:rsidRDefault="00754B0C" w:rsidP="00DE74A9">
                <w:pPr>
                  <w:pStyle w:val="TableParagraph"/>
                  <w:ind w:left="426"/>
                  <w:rPr>
                    <w:rFonts w:ascii="Calibri" w:hAnsi="Calibri" w:cs="Calibri"/>
                  </w:rPr>
                </w:pPr>
                <w:r w:rsidRPr="000E4368">
                  <w:rPr>
                    <w:rStyle w:val="PlaceholderText"/>
                    <w:rFonts w:ascii="Calibri" w:hAnsi="Calibri" w:cs="Calibri"/>
                  </w:rPr>
                  <w:t>Click or tap to enter a date.</w:t>
                </w:r>
              </w:p>
            </w:tc>
          </w:sdtContent>
        </w:sdt>
      </w:tr>
      <w:tr w:rsidR="00754B0C" w:rsidRPr="000E4368" w14:paraId="11091B81" w14:textId="77777777" w:rsidTr="00DE74A9">
        <w:trPr>
          <w:trHeight w:val="628"/>
        </w:trPr>
        <w:tc>
          <w:tcPr>
            <w:tcW w:w="4253" w:type="dxa"/>
            <w:shd w:val="clear" w:color="auto" w:fill="DBE5F1" w:themeFill="accent1" w:themeFillTint="33"/>
          </w:tcPr>
          <w:p w14:paraId="74205B98" w14:textId="77777777" w:rsidR="00754B0C" w:rsidRDefault="00754B0C" w:rsidP="00DE74A9">
            <w:pPr>
              <w:pStyle w:val="TableParagraph"/>
              <w:spacing w:before="178"/>
              <w:ind w:left="137" w:right="96"/>
              <w:rPr>
                <w:rFonts w:ascii="Calibri" w:hAnsi="Calibri" w:cs="Calibri"/>
                <w:b/>
                <w:bCs/>
                <w:spacing w:val="-2"/>
                <w:sz w:val="24"/>
              </w:rPr>
            </w:pPr>
            <w:r>
              <w:rPr>
                <w:rFonts w:ascii="Calibri" w:hAnsi="Calibri" w:cs="Calibri"/>
                <w:b/>
                <w:bCs/>
                <w:spacing w:val="-2"/>
                <w:sz w:val="24"/>
              </w:rPr>
              <w:t>Module Leader (EPS)</w:t>
            </w:r>
          </w:p>
        </w:tc>
        <w:tc>
          <w:tcPr>
            <w:tcW w:w="3685" w:type="dxa"/>
          </w:tcPr>
          <w:p w14:paraId="1866DD64" w14:textId="77777777" w:rsidR="00754B0C" w:rsidRPr="000E4368" w:rsidRDefault="00754B0C" w:rsidP="00DE74A9">
            <w:pPr>
              <w:pStyle w:val="TableParagraph"/>
              <w:ind w:left="426"/>
              <w:rPr>
                <w:rFonts w:ascii="Calibri" w:hAnsi="Calibri" w:cs="Calibri"/>
              </w:rPr>
            </w:pPr>
          </w:p>
        </w:tc>
        <w:sdt>
          <w:sdtPr>
            <w:rPr>
              <w:rFonts w:ascii="Calibri" w:hAnsi="Calibri" w:cs="Calibri"/>
            </w:rPr>
            <w:id w:val="-1901429923"/>
            <w:placeholder>
              <w:docPart w:val="C62B53EDA9434B3BA88F51FB72FAADE2"/>
            </w:placeholder>
            <w:showingPlcHdr/>
            <w:date>
              <w:dateFormat w:val="dd/MM/yyyy"/>
              <w:lid w:val="en-GB"/>
              <w:storeMappedDataAs w:val="dateTime"/>
              <w:calendar w:val="gregorian"/>
            </w:date>
          </w:sdtPr>
          <w:sdtContent>
            <w:tc>
              <w:tcPr>
                <w:tcW w:w="2409" w:type="dxa"/>
              </w:tcPr>
              <w:p w14:paraId="3D4812E1" w14:textId="77777777" w:rsidR="00754B0C" w:rsidRDefault="00754B0C" w:rsidP="00DE74A9">
                <w:pPr>
                  <w:pStyle w:val="TableParagraph"/>
                  <w:ind w:left="426"/>
                  <w:rPr>
                    <w:rFonts w:ascii="Calibri" w:hAnsi="Calibri" w:cs="Calibri"/>
                  </w:rPr>
                </w:pPr>
                <w:r w:rsidRPr="000E4368">
                  <w:rPr>
                    <w:rStyle w:val="PlaceholderText"/>
                    <w:rFonts w:ascii="Calibri" w:hAnsi="Calibri" w:cs="Calibri"/>
                  </w:rPr>
                  <w:t>Click or tap to enter a date.</w:t>
                </w:r>
              </w:p>
            </w:tc>
          </w:sdtContent>
        </w:sdt>
      </w:tr>
    </w:tbl>
    <w:p w14:paraId="2570EE92" w14:textId="77777777" w:rsidR="00754B0C" w:rsidRDefault="00754B0C" w:rsidP="00754B0C">
      <w:pPr>
        <w:ind w:left="0"/>
      </w:pPr>
    </w:p>
    <w:p w14:paraId="787D0E2F" w14:textId="77777777" w:rsidR="00754B0C" w:rsidRPr="00906F9E" w:rsidRDefault="00754B0C" w:rsidP="00754B0C">
      <w:pPr>
        <w:ind w:left="0"/>
      </w:pPr>
    </w:p>
    <w:p w14:paraId="70961549" w14:textId="77777777" w:rsidR="00754B0C" w:rsidRPr="00803242" w:rsidRDefault="00754B0C" w:rsidP="00754B0C">
      <w:pPr>
        <w:ind w:left="0"/>
        <w:rPr>
          <w:rFonts w:cs="Calibri"/>
        </w:rPr>
      </w:pPr>
    </w:p>
    <w:p w14:paraId="531E981F" w14:textId="48BB873B" w:rsidR="00B139F6" w:rsidRDefault="00B139F6">
      <w:pPr>
        <w:ind w:left="0"/>
        <w:rPr>
          <w:rFonts w:eastAsiaTheme="majorEastAsia" w:cs="Calibri"/>
          <w:b/>
          <w:bCs/>
          <w:color w:val="000000" w:themeColor="text1"/>
          <w:sz w:val="32"/>
          <w:szCs w:val="28"/>
        </w:rPr>
      </w:pPr>
    </w:p>
    <w:p w14:paraId="210B0788" w14:textId="79C3C65B" w:rsidR="00754B0C" w:rsidRDefault="00754B0C">
      <w:pPr>
        <w:ind w:left="0"/>
        <w:rPr>
          <w:rFonts w:eastAsiaTheme="majorEastAsia" w:cs="Calibri"/>
          <w:b/>
          <w:bCs/>
          <w:color w:val="000000" w:themeColor="text1"/>
          <w:sz w:val="32"/>
          <w:szCs w:val="28"/>
        </w:rPr>
      </w:pPr>
    </w:p>
    <w:p w14:paraId="669D7E4D" w14:textId="6917FA63" w:rsidR="00F82BFD" w:rsidRDefault="00F82BFD">
      <w:pPr>
        <w:ind w:left="0"/>
        <w:rPr>
          <w:rFonts w:eastAsiaTheme="majorEastAsia" w:cs="Calibri"/>
          <w:b/>
          <w:bCs/>
          <w:color w:val="000000" w:themeColor="text1"/>
          <w:sz w:val="32"/>
          <w:szCs w:val="28"/>
        </w:rPr>
      </w:pPr>
    </w:p>
    <w:p w14:paraId="57EDA385" w14:textId="52A7134F" w:rsidR="00F82BFD" w:rsidRDefault="00F82BFD">
      <w:pPr>
        <w:ind w:left="0"/>
        <w:rPr>
          <w:rFonts w:eastAsiaTheme="majorEastAsia" w:cs="Calibri"/>
          <w:b/>
          <w:bCs/>
          <w:color w:val="000000" w:themeColor="text1"/>
          <w:sz w:val="32"/>
          <w:szCs w:val="28"/>
        </w:rPr>
      </w:pPr>
    </w:p>
    <w:p w14:paraId="6E9CB069" w14:textId="0C28AFDF" w:rsidR="00F82BFD" w:rsidRDefault="00F82BFD">
      <w:pPr>
        <w:ind w:left="0"/>
        <w:rPr>
          <w:rFonts w:eastAsiaTheme="majorEastAsia" w:cs="Calibri"/>
          <w:b/>
          <w:bCs/>
          <w:color w:val="000000" w:themeColor="text1"/>
          <w:sz w:val="32"/>
          <w:szCs w:val="28"/>
        </w:rPr>
      </w:pPr>
    </w:p>
    <w:p w14:paraId="0FEFBE14" w14:textId="7B5BC45A" w:rsidR="00F82BFD" w:rsidRDefault="00F82BFD">
      <w:pPr>
        <w:ind w:left="0"/>
        <w:rPr>
          <w:rFonts w:eastAsiaTheme="majorEastAsia" w:cs="Calibri"/>
          <w:b/>
          <w:bCs/>
          <w:color w:val="000000" w:themeColor="text1"/>
          <w:sz w:val="32"/>
          <w:szCs w:val="28"/>
        </w:rPr>
      </w:pPr>
    </w:p>
    <w:p w14:paraId="0A88AEA7" w14:textId="38A0FD2F" w:rsidR="00F82BFD" w:rsidRDefault="00F82BFD">
      <w:pPr>
        <w:ind w:left="0"/>
        <w:rPr>
          <w:rFonts w:eastAsiaTheme="majorEastAsia" w:cs="Calibri"/>
          <w:b/>
          <w:bCs/>
          <w:color w:val="000000" w:themeColor="text1"/>
          <w:sz w:val="32"/>
          <w:szCs w:val="28"/>
        </w:rPr>
      </w:pPr>
    </w:p>
    <w:p w14:paraId="131DB69D" w14:textId="75F363E6" w:rsidR="00F82BFD" w:rsidRDefault="00F82BFD">
      <w:pPr>
        <w:ind w:left="0"/>
        <w:rPr>
          <w:rFonts w:eastAsiaTheme="majorEastAsia" w:cs="Calibri"/>
          <w:b/>
          <w:bCs/>
          <w:color w:val="000000" w:themeColor="text1"/>
          <w:sz w:val="32"/>
          <w:szCs w:val="28"/>
        </w:rPr>
      </w:pPr>
    </w:p>
    <w:p w14:paraId="154C579B" w14:textId="2CC9A243" w:rsidR="00F82BFD" w:rsidRDefault="00F82BFD">
      <w:pPr>
        <w:ind w:left="0"/>
        <w:rPr>
          <w:rFonts w:eastAsiaTheme="majorEastAsia" w:cs="Calibri"/>
          <w:b/>
          <w:bCs/>
          <w:color w:val="000000" w:themeColor="text1"/>
          <w:sz w:val="32"/>
          <w:szCs w:val="28"/>
        </w:rPr>
      </w:pPr>
    </w:p>
    <w:p w14:paraId="4E62ACB8" w14:textId="3A88FA84" w:rsidR="00F82BFD" w:rsidRDefault="00F82BFD">
      <w:pPr>
        <w:ind w:left="0"/>
        <w:rPr>
          <w:rFonts w:eastAsiaTheme="majorEastAsia" w:cs="Calibri"/>
          <w:b/>
          <w:bCs/>
          <w:color w:val="000000" w:themeColor="text1"/>
          <w:sz w:val="32"/>
          <w:szCs w:val="28"/>
        </w:rPr>
      </w:pPr>
    </w:p>
    <w:p w14:paraId="33FF7478" w14:textId="77777777" w:rsidR="00F82BFD" w:rsidRDefault="00F82BFD">
      <w:pPr>
        <w:ind w:left="0"/>
        <w:rPr>
          <w:rFonts w:eastAsiaTheme="majorEastAsia" w:cs="Calibri"/>
          <w:b/>
          <w:bCs/>
          <w:color w:val="000000" w:themeColor="text1"/>
          <w:sz w:val="32"/>
          <w:szCs w:val="28"/>
        </w:rPr>
      </w:pPr>
    </w:p>
    <w:p w14:paraId="1DF4144F" w14:textId="17ABB30E" w:rsidR="00320695" w:rsidRDefault="00CA6D83" w:rsidP="00CA6D83">
      <w:pPr>
        <w:ind w:left="0"/>
        <w:jc w:val="center"/>
        <w:rPr>
          <w:rFonts w:eastAsiaTheme="majorEastAsia" w:cs="Calibri"/>
          <w:b/>
          <w:bCs/>
          <w:color w:val="000000" w:themeColor="text1"/>
          <w:sz w:val="32"/>
          <w:szCs w:val="28"/>
        </w:rPr>
      </w:pPr>
      <w:r>
        <w:rPr>
          <w:rFonts w:eastAsiaTheme="majorEastAsia" w:cs="Calibri"/>
          <w:b/>
          <w:bCs/>
          <w:color w:val="000000" w:themeColor="text1"/>
          <w:sz w:val="32"/>
          <w:szCs w:val="28"/>
        </w:rPr>
        <w:lastRenderedPageBreak/>
        <w:t xml:space="preserve">Appendix </w:t>
      </w:r>
      <w:r w:rsidR="009C3457">
        <w:rPr>
          <w:rFonts w:eastAsiaTheme="majorEastAsia" w:cs="Calibri"/>
          <w:b/>
          <w:bCs/>
          <w:color w:val="000000" w:themeColor="text1"/>
          <w:sz w:val="32"/>
          <w:szCs w:val="28"/>
        </w:rPr>
        <w:t>-</w:t>
      </w:r>
      <w:r>
        <w:rPr>
          <w:rFonts w:eastAsiaTheme="majorEastAsia" w:cs="Calibri"/>
          <w:b/>
          <w:bCs/>
          <w:color w:val="000000" w:themeColor="text1"/>
          <w:sz w:val="32"/>
          <w:szCs w:val="28"/>
        </w:rPr>
        <w:t xml:space="preserve"> Gantt Chart</w:t>
      </w:r>
    </w:p>
    <w:p w14:paraId="3F792821" w14:textId="26054CC9" w:rsidR="00320695" w:rsidRDefault="00320695">
      <w:pPr>
        <w:ind w:left="0"/>
        <w:rPr>
          <w:rFonts w:eastAsiaTheme="majorEastAsia" w:cs="Calibri"/>
          <w:b/>
          <w:bCs/>
          <w:color w:val="000000" w:themeColor="text1"/>
          <w:sz w:val="32"/>
          <w:szCs w:val="28"/>
        </w:rPr>
      </w:pPr>
    </w:p>
    <w:p w14:paraId="345F89D8" w14:textId="74B90DC0" w:rsidR="00320695" w:rsidRDefault="00320695">
      <w:pPr>
        <w:ind w:left="0"/>
        <w:rPr>
          <w:rFonts w:eastAsiaTheme="majorEastAsia" w:cs="Calibri"/>
          <w:b/>
          <w:bCs/>
          <w:color w:val="000000" w:themeColor="text1"/>
          <w:sz w:val="32"/>
          <w:szCs w:val="28"/>
        </w:rPr>
      </w:pPr>
      <w:r w:rsidRPr="00320695">
        <w:rPr>
          <w:rFonts w:eastAsiaTheme="majorEastAsia" w:cs="Calibri"/>
          <w:b/>
          <w:bCs/>
          <w:noProof/>
          <w:color w:val="000000" w:themeColor="text1"/>
          <w:sz w:val="32"/>
          <w:szCs w:val="28"/>
        </w:rPr>
        <w:drawing>
          <wp:inline distT="0" distB="0" distL="0" distR="0" wp14:anchorId="7A516792" wp14:editId="5CFD5EDE">
            <wp:extent cx="6480810" cy="43046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80810" cy="4304665"/>
                    </a:xfrm>
                    <a:prstGeom prst="rect">
                      <a:avLst/>
                    </a:prstGeom>
                  </pic:spPr>
                </pic:pic>
              </a:graphicData>
            </a:graphic>
          </wp:inline>
        </w:drawing>
      </w:r>
    </w:p>
    <w:sectPr w:rsidR="00320695" w:rsidSect="00C225A5">
      <w:headerReference w:type="default" r:id="rId16"/>
      <w:pgSz w:w="12240" w:h="15840"/>
      <w:pgMar w:top="1701" w:right="1041" w:bottom="1440" w:left="9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7F554" w14:textId="77777777" w:rsidR="00272DAB" w:rsidRDefault="00272DAB" w:rsidP="00803242">
      <w:pPr>
        <w:spacing w:after="0" w:line="240" w:lineRule="auto"/>
      </w:pPr>
      <w:r>
        <w:separator/>
      </w:r>
    </w:p>
  </w:endnote>
  <w:endnote w:type="continuationSeparator" w:id="0">
    <w:p w14:paraId="4A9C6082" w14:textId="77777777" w:rsidR="00272DAB" w:rsidRDefault="00272DAB" w:rsidP="00803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3FDE9" w14:textId="77777777" w:rsidR="00272DAB" w:rsidRDefault="00272DAB" w:rsidP="00803242">
      <w:pPr>
        <w:spacing w:after="0" w:line="240" w:lineRule="auto"/>
      </w:pPr>
      <w:r>
        <w:separator/>
      </w:r>
    </w:p>
  </w:footnote>
  <w:footnote w:type="continuationSeparator" w:id="0">
    <w:p w14:paraId="3148717E" w14:textId="77777777" w:rsidR="00272DAB" w:rsidRDefault="00272DAB" w:rsidP="008032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1DE37" w14:textId="65C1D4BF" w:rsidR="00803242" w:rsidRDefault="00C225A5">
    <w:pPr>
      <w:pStyle w:val="Header"/>
    </w:pPr>
    <w:r>
      <w:rPr>
        <w:noProof/>
        <w:sz w:val="20"/>
      </w:rPr>
      <mc:AlternateContent>
        <mc:Choice Requires="wps">
          <w:drawing>
            <wp:anchor distT="0" distB="0" distL="0" distR="0" simplePos="0" relativeHeight="251659264" behindDoc="1" locked="0" layoutInCell="1" allowOverlap="1" wp14:anchorId="01724899" wp14:editId="0FB6D3E3">
              <wp:simplePos x="0" y="0"/>
              <wp:positionH relativeFrom="page">
                <wp:posOffset>5265420</wp:posOffset>
              </wp:positionH>
              <wp:positionV relativeFrom="page">
                <wp:posOffset>269240</wp:posOffset>
              </wp:positionV>
              <wp:extent cx="2091826" cy="6953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826" cy="695325"/>
                      </a:xfrm>
                      <a:prstGeom prst="rect">
                        <a:avLst/>
                      </a:prstGeom>
                    </wps:spPr>
                    <wps:txbx>
                      <w:txbxContent>
                        <w:p w14:paraId="7CF4F9EA" w14:textId="77777777" w:rsidR="00803242" w:rsidRPr="00803242" w:rsidRDefault="00803242" w:rsidP="00803242">
                          <w:pPr>
                            <w:spacing w:after="0"/>
                            <w:ind w:left="20"/>
                            <w:rPr>
                              <w:rFonts w:cs="Calibri"/>
                              <w:b/>
                              <w:spacing w:val="-9"/>
                              <w:sz w:val="32"/>
                            </w:rPr>
                          </w:pPr>
                          <w:r w:rsidRPr="00803242">
                            <w:rPr>
                              <w:rFonts w:cs="Calibri"/>
                              <w:b/>
                              <w:sz w:val="32"/>
                            </w:rPr>
                            <w:t>EP4DIS MSc</w:t>
                          </w:r>
                          <w:r w:rsidRPr="00803242">
                            <w:rPr>
                              <w:rFonts w:cs="Calibri"/>
                              <w:b/>
                              <w:spacing w:val="-9"/>
                              <w:sz w:val="32"/>
                            </w:rPr>
                            <w:t xml:space="preserve"> Dissertation</w:t>
                          </w:r>
                        </w:p>
                        <w:p w14:paraId="5D248CBA" w14:textId="77777777" w:rsidR="00803242" w:rsidRPr="00803242" w:rsidRDefault="00803242" w:rsidP="00803242">
                          <w:pPr>
                            <w:spacing w:after="0"/>
                            <w:ind w:left="20"/>
                            <w:rPr>
                              <w:rFonts w:cs="Calibri"/>
                              <w:b/>
                              <w:sz w:val="32"/>
                            </w:rPr>
                          </w:pPr>
                          <w:r w:rsidRPr="00803242">
                            <w:rPr>
                              <w:rFonts w:cs="Calibri"/>
                              <w:b/>
                              <w:sz w:val="32"/>
                            </w:rPr>
                            <w:t>Project Proposal Form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1724899" id="_x0000_t202" coordsize="21600,21600" o:spt="202" path="m,l,21600r21600,l21600,xe">
              <v:stroke joinstyle="miter"/>
              <v:path gradientshapeok="t" o:connecttype="rect"/>
            </v:shapetype>
            <v:shape id="Textbox 2" o:spid="_x0000_s1026" type="#_x0000_t202" style="position:absolute;left:0;text-align:left;margin-left:414.6pt;margin-top:21.2pt;width:164.7pt;height:54.7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" filled="f" stroked="f">
              <v:textbox inset="0,0,0,0">
                <w:txbxContent>
                  <w:p w14:paraId="7CF4F9EA" w14:textId="77777777" w:rsidR="00803242" w:rsidRPr="00803242" w:rsidRDefault="00803242" w:rsidP="00803242">
                    <w:pPr>
                      <w:spacing w:after="0"/>
                      <w:ind w:left="20"/>
                      <w:rPr>
                        <w:rFonts w:cs="Calibri"/>
                        <w:b/>
                        <w:spacing w:val="-9"/>
                        <w:sz w:val="32"/>
                      </w:rPr>
                    </w:pPr>
                    <w:r w:rsidRPr="00803242">
                      <w:rPr>
                        <w:rFonts w:cs="Calibri"/>
                        <w:b/>
                        <w:sz w:val="32"/>
                      </w:rPr>
                      <w:t>EP4DIS MSc</w:t>
                    </w:r>
                    <w:r w:rsidRPr="00803242">
                      <w:rPr>
                        <w:rFonts w:cs="Calibri"/>
                        <w:b/>
                        <w:spacing w:val="-9"/>
                        <w:sz w:val="32"/>
                      </w:rPr>
                      <w:t xml:space="preserve"> Dissertation</w:t>
                    </w:r>
                  </w:p>
                  <w:p w14:paraId="5D248CBA" w14:textId="77777777" w:rsidR="00803242" w:rsidRPr="00803242" w:rsidRDefault="00803242" w:rsidP="00803242">
                    <w:pPr>
                      <w:spacing w:after="0"/>
                      <w:ind w:left="20"/>
                      <w:rPr>
                        <w:rFonts w:cs="Calibri"/>
                        <w:b/>
                        <w:sz w:val="32"/>
                      </w:rPr>
                    </w:pPr>
                    <w:r w:rsidRPr="00803242">
                      <w:rPr>
                        <w:rFonts w:cs="Calibri"/>
                        <w:b/>
                        <w:sz w:val="32"/>
                      </w:rPr>
                      <w:t>Project Proposal Form</w:t>
                    </w:r>
                  </w:p>
                </w:txbxContent>
              </v:textbox>
              <w10:wrap anchorx="page" anchory="page"/>
            </v:shape>
          </w:pict>
        </mc:Fallback>
      </mc:AlternateContent>
    </w:r>
    <w:r w:rsidR="00803242">
      <w:rPr>
        <w:noProof/>
      </w:rPr>
      <w:drawing>
        <wp:anchor distT="0" distB="0" distL="114300" distR="114300" simplePos="0" relativeHeight="251656192" behindDoc="0" locked="0" layoutInCell="1" allowOverlap="1" wp14:anchorId="52BC2013" wp14:editId="580B8278">
          <wp:simplePos x="0" y="0"/>
          <wp:positionH relativeFrom="column">
            <wp:posOffset>-85725</wp:posOffset>
          </wp:positionH>
          <wp:positionV relativeFrom="paragraph">
            <wp:posOffset>-323850</wp:posOffset>
          </wp:positionV>
          <wp:extent cx="1464310" cy="740410"/>
          <wp:effectExtent l="0" t="0" r="2540" b="2540"/>
          <wp:wrapSquare wrapText="bothSides"/>
          <wp:docPr id="52601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7117" t="15133" r="9377" b="13956"/>
                  <a:stretch/>
                </pic:blipFill>
                <pic:spPr bwMode="auto">
                  <a:xfrm>
                    <a:off x="0" y="0"/>
                    <a:ext cx="1464310" cy="7404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65E1B"/>
    <w:multiLevelType w:val="hybridMultilevel"/>
    <w:tmpl w:val="EF10D93A"/>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10" w15:restartNumberingAfterBreak="0">
    <w:nsid w:val="16A43AA9"/>
    <w:multiLevelType w:val="hybridMultilevel"/>
    <w:tmpl w:val="3CF6218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 w15:restartNumberingAfterBreak="0">
    <w:nsid w:val="3018479B"/>
    <w:multiLevelType w:val="hybridMultilevel"/>
    <w:tmpl w:val="69B0126C"/>
    <w:lvl w:ilvl="0" w:tplc="08090001">
      <w:start w:val="1"/>
      <w:numFmt w:val="bullet"/>
      <w:lvlText w:val=""/>
      <w:lvlJc w:val="left"/>
      <w:pPr>
        <w:ind w:left="999" w:hanging="360"/>
      </w:pPr>
      <w:rPr>
        <w:rFonts w:ascii="Symbol" w:hAnsi="Symbol" w:hint="default"/>
      </w:rPr>
    </w:lvl>
    <w:lvl w:ilvl="1" w:tplc="08090003" w:tentative="1">
      <w:start w:val="1"/>
      <w:numFmt w:val="bullet"/>
      <w:lvlText w:val="o"/>
      <w:lvlJc w:val="left"/>
      <w:pPr>
        <w:ind w:left="1719" w:hanging="360"/>
      </w:pPr>
      <w:rPr>
        <w:rFonts w:ascii="Courier New" w:hAnsi="Courier New" w:cs="Courier New" w:hint="default"/>
      </w:rPr>
    </w:lvl>
    <w:lvl w:ilvl="2" w:tplc="08090005" w:tentative="1">
      <w:start w:val="1"/>
      <w:numFmt w:val="bullet"/>
      <w:lvlText w:val=""/>
      <w:lvlJc w:val="left"/>
      <w:pPr>
        <w:ind w:left="2439" w:hanging="360"/>
      </w:pPr>
      <w:rPr>
        <w:rFonts w:ascii="Wingdings" w:hAnsi="Wingdings" w:hint="default"/>
      </w:rPr>
    </w:lvl>
    <w:lvl w:ilvl="3" w:tplc="08090001" w:tentative="1">
      <w:start w:val="1"/>
      <w:numFmt w:val="bullet"/>
      <w:lvlText w:val=""/>
      <w:lvlJc w:val="left"/>
      <w:pPr>
        <w:ind w:left="3159" w:hanging="360"/>
      </w:pPr>
      <w:rPr>
        <w:rFonts w:ascii="Symbol" w:hAnsi="Symbol" w:hint="default"/>
      </w:rPr>
    </w:lvl>
    <w:lvl w:ilvl="4" w:tplc="08090003" w:tentative="1">
      <w:start w:val="1"/>
      <w:numFmt w:val="bullet"/>
      <w:lvlText w:val="o"/>
      <w:lvlJc w:val="left"/>
      <w:pPr>
        <w:ind w:left="3879" w:hanging="360"/>
      </w:pPr>
      <w:rPr>
        <w:rFonts w:ascii="Courier New" w:hAnsi="Courier New" w:cs="Courier New" w:hint="default"/>
      </w:rPr>
    </w:lvl>
    <w:lvl w:ilvl="5" w:tplc="08090005" w:tentative="1">
      <w:start w:val="1"/>
      <w:numFmt w:val="bullet"/>
      <w:lvlText w:val=""/>
      <w:lvlJc w:val="left"/>
      <w:pPr>
        <w:ind w:left="4599" w:hanging="360"/>
      </w:pPr>
      <w:rPr>
        <w:rFonts w:ascii="Wingdings" w:hAnsi="Wingdings" w:hint="default"/>
      </w:rPr>
    </w:lvl>
    <w:lvl w:ilvl="6" w:tplc="08090001" w:tentative="1">
      <w:start w:val="1"/>
      <w:numFmt w:val="bullet"/>
      <w:lvlText w:val=""/>
      <w:lvlJc w:val="left"/>
      <w:pPr>
        <w:ind w:left="5319" w:hanging="360"/>
      </w:pPr>
      <w:rPr>
        <w:rFonts w:ascii="Symbol" w:hAnsi="Symbol" w:hint="default"/>
      </w:rPr>
    </w:lvl>
    <w:lvl w:ilvl="7" w:tplc="08090003" w:tentative="1">
      <w:start w:val="1"/>
      <w:numFmt w:val="bullet"/>
      <w:lvlText w:val="o"/>
      <w:lvlJc w:val="left"/>
      <w:pPr>
        <w:ind w:left="6039" w:hanging="360"/>
      </w:pPr>
      <w:rPr>
        <w:rFonts w:ascii="Courier New" w:hAnsi="Courier New" w:cs="Courier New" w:hint="default"/>
      </w:rPr>
    </w:lvl>
    <w:lvl w:ilvl="8" w:tplc="08090005" w:tentative="1">
      <w:start w:val="1"/>
      <w:numFmt w:val="bullet"/>
      <w:lvlText w:val=""/>
      <w:lvlJc w:val="left"/>
      <w:pPr>
        <w:ind w:left="6759" w:hanging="360"/>
      </w:pPr>
      <w:rPr>
        <w:rFonts w:ascii="Wingdings" w:hAnsi="Wingdings" w:hint="default"/>
      </w:rPr>
    </w:lvl>
  </w:abstractNum>
  <w:abstractNum w:abstractNumId="12" w15:restartNumberingAfterBreak="0">
    <w:nsid w:val="4BEB40E5"/>
    <w:multiLevelType w:val="hybridMultilevel"/>
    <w:tmpl w:val="BF2456F8"/>
    <w:lvl w:ilvl="0" w:tplc="0809000F">
      <w:start w:val="1"/>
      <w:numFmt w:val="decimal"/>
      <w:lvlText w:val="%1."/>
      <w:lvlJc w:val="left"/>
      <w:pPr>
        <w:ind w:left="857" w:hanging="360"/>
      </w:pPr>
    </w:lvl>
    <w:lvl w:ilvl="1" w:tplc="08090019" w:tentative="1">
      <w:start w:val="1"/>
      <w:numFmt w:val="lowerLetter"/>
      <w:lvlText w:val="%2."/>
      <w:lvlJc w:val="left"/>
      <w:pPr>
        <w:ind w:left="1577" w:hanging="360"/>
      </w:pPr>
    </w:lvl>
    <w:lvl w:ilvl="2" w:tplc="0809001B" w:tentative="1">
      <w:start w:val="1"/>
      <w:numFmt w:val="lowerRoman"/>
      <w:lvlText w:val="%3."/>
      <w:lvlJc w:val="right"/>
      <w:pPr>
        <w:ind w:left="2297" w:hanging="180"/>
      </w:pPr>
    </w:lvl>
    <w:lvl w:ilvl="3" w:tplc="0809000F" w:tentative="1">
      <w:start w:val="1"/>
      <w:numFmt w:val="decimal"/>
      <w:lvlText w:val="%4."/>
      <w:lvlJc w:val="left"/>
      <w:pPr>
        <w:ind w:left="3017" w:hanging="360"/>
      </w:pPr>
    </w:lvl>
    <w:lvl w:ilvl="4" w:tplc="08090019" w:tentative="1">
      <w:start w:val="1"/>
      <w:numFmt w:val="lowerLetter"/>
      <w:lvlText w:val="%5."/>
      <w:lvlJc w:val="left"/>
      <w:pPr>
        <w:ind w:left="3737" w:hanging="360"/>
      </w:pPr>
    </w:lvl>
    <w:lvl w:ilvl="5" w:tplc="0809001B" w:tentative="1">
      <w:start w:val="1"/>
      <w:numFmt w:val="lowerRoman"/>
      <w:lvlText w:val="%6."/>
      <w:lvlJc w:val="right"/>
      <w:pPr>
        <w:ind w:left="4457" w:hanging="180"/>
      </w:pPr>
    </w:lvl>
    <w:lvl w:ilvl="6" w:tplc="0809000F" w:tentative="1">
      <w:start w:val="1"/>
      <w:numFmt w:val="decimal"/>
      <w:lvlText w:val="%7."/>
      <w:lvlJc w:val="left"/>
      <w:pPr>
        <w:ind w:left="5177" w:hanging="360"/>
      </w:pPr>
    </w:lvl>
    <w:lvl w:ilvl="7" w:tplc="08090019" w:tentative="1">
      <w:start w:val="1"/>
      <w:numFmt w:val="lowerLetter"/>
      <w:lvlText w:val="%8."/>
      <w:lvlJc w:val="left"/>
      <w:pPr>
        <w:ind w:left="5897" w:hanging="360"/>
      </w:pPr>
    </w:lvl>
    <w:lvl w:ilvl="8" w:tplc="0809001B" w:tentative="1">
      <w:start w:val="1"/>
      <w:numFmt w:val="lowerRoman"/>
      <w:lvlText w:val="%9."/>
      <w:lvlJc w:val="right"/>
      <w:pPr>
        <w:ind w:left="6617" w:hanging="180"/>
      </w:pPr>
    </w:lvl>
  </w:abstractNum>
  <w:abstractNum w:abstractNumId="13" w15:restartNumberingAfterBreak="0">
    <w:nsid w:val="583C2BA7"/>
    <w:multiLevelType w:val="hybridMultilevel"/>
    <w:tmpl w:val="BF2456F8"/>
    <w:lvl w:ilvl="0" w:tplc="FFFFFFFF">
      <w:start w:val="1"/>
      <w:numFmt w:val="decimal"/>
      <w:lvlText w:val="%1."/>
      <w:lvlJc w:val="left"/>
      <w:pPr>
        <w:ind w:left="857" w:hanging="360"/>
      </w:pPr>
    </w:lvl>
    <w:lvl w:ilvl="1" w:tplc="FFFFFFFF" w:tentative="1">
      <w:start w:val="1"/>
      <w:numFmt w:val="lowerLetter"/>
      <w:lvlText w:val="%2."/>
      <w:lvlJc w:val="left"/>
      <w:pPr>
        <w:ind w:left="1577" w:hanging="360"/>
      </w:pPr>
    </w:lvl>
    <w:lvl w:ilvl="2" w:tplc="FFFFFFFF" w:tentative="1">
      <w:start w:val="1"/>
      <w:numFmt w:val="lowerRoman"/>
      <w:lvlText w:val="%3."/>
      <w:lvlJc w:val="right"/>
      <w:pPr>
        <w:ind w:left="2297" w:hanging="180"/>
      </w:pPr>
    </w:lvl>
    <w:lvl w:ilvl="3" w:tplc="FFFFFFFF" w:tentative="1">
      <w:start w:val="1"/>
      <w:numFmt w:val="decimal"/>
      <w:lvlText w:val="%4."/>
      <w:lvlJc w:val="left"/>
      <w:pPr>
        <w:ind w:left="3017" w:hanging="360"/>
      </w:pPr>
    </w:lvl>
    <w:lvl w:ilvl="4" w:tplc="FFFFFFFF" w:tentative="1">
      <w:start w:val="1"/>
      <w:numFmt w:val="lowerLetter"/>
      <w:lvlText w:val="%5."/>
      <w:lvlJc w:val="left"/>
      <w:pPr>
        <w:ind w:left="3737" w:hanging="360"/>
      </w:pPr>
    </w:lvl>
    <w:lvl w:ilvl="5" w:tplc="FFFFFFFF" w:tentative="1">
      <w:start w:val="1"/>
      <w:numFmt w:val="lowerRoman"/>
      <w:lvlText w:val="%6."/>
      <w:lvlJc w:val="right"/>
      <w:pPr>
        <w:ind w:left="4457" w:hanging="180"/>
      </w:pPr>
    </w:lvl>
    <w:lvl w:ilvl="6" w:tplc="FFFFFFFF" w:tentative="1">
      <w:start w:val="1"/>
      <w:numFmt w:val="decimal"/>
      <w:lvlText w:val="%7."/>
      <w:lvlJc w:val="left"/>
      <w:pPr>
        <w:ind w:left="5177" w:hanging="360"/>
      </w:pPr>
    </w:lvl>
    <w:lvl w:ilvl="7" w:tplc="FFFFFFFF" w:tentative="1">
      <w:start w:val="1"/>
      <w:numFmt w:val="lowerLetter"/>
      <w:lvlText w:val="%8."/>
      <w:lvlJc w:val="left"/>
      <w:pPr>
        <w:ind w:left="5897" w:hanging="360"/>
      </w:pPr>
    </w:lvl>
    <w:lvl w:ilvl="8" w:tplc="FFFFFFFF" w:tentative="1">
      <w:start w:val="1"/>
      <w:numFmt w:val="lowerRoman"/>
      <w:lvlText w:val="%9."/>
      <w:lvlJc w:val="right"/>
      <w:pPr>
        <w:ind w:left="6617" w:hanging="180"/>
      </w:pPr>
    </w:lvl>
  </w:abstractNum>
  <w:abstractNum w:abstractNumId="14" w15:restartNumberingAfterBreak="0">
    <w:nsid w:val="5B3C4AA0"/>
    <w:multiLevelType w:val="hybridMultilevel"/>
    <w:tmpl w:val="2DE03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0264AEA"/>
    <w:multiLevelType w:val="hybridMultilevel"/>
    <w:tmpl w:val="BF2456F8"/>
    <w:lvl w:ilvl="0" w:tplc="FFFFFFFF">
      <w:start w:val="1"/>
      <w:numFmt w:val="decimal"/>
      <w:lvlText w:val="%1."/>
      <w:lvlJc w:val="left"/>
      <w:pPr>
        <w:ind w:left="857" w:hanging="360"/>
      </w:pPr>
    </w:lvl>
    <w:lvl w:ilvl="1" w:tplc="FFFFFFFF" w:tentative="1">
      <w:start w:val="1"/>
      <w:numFmt w:val="lowerLetter"/>
      <w:lvlText w:val="%2."/>
      <w:lvlJc w:val="left"/>
      <w:pPr>
        <w:ind w:left="1577" w:hanging="360"/>
      </w:pPr>
    </w:lvl>
    <w:lvl w:ilvl="2" w:tplc="FFFFFFFF" w:tentative="1">
      <w:start w:val="1"/>
      <w:numFmt w:val="lowerRoman"/>
      <w:lvlText w:val="%3."/>
      <w:lvlJc w:val="right"/>
      <w:pPr>
        <w:ind w:left="2297" w:hanging="180"/>
      </w:pPr>
    </w:lvl>
    <w:lvl w:ilvl="3" w:tplc="FFFFFFFF" w:tentative="1">
      <w:start w:val="1"/>
      <w:numFmt w:val="decimal"/>
      <w:lvlText w:val="%4."/>
      <w:lvlJc w:val="left"/>
      <w:pPr>
        <w:ind w:left="3017" w:hanging="360"/>
      </w:pPr>
    </w:lvl>
    <w:lvl w:ilvl="4" w:tplc="FFFFFFFF" w:tentative="1">
      <w:start w:val="1"/>
      <w:numFmt w:val="lowerLetter"/>
      <w:lvlText w:val="%5."/>
      <w:lvlJc w:val="left"/>
      <w:pPr>
        <w:ind w:left="3737" w:hanging="360"/>
      </w:pPr>
    </w:lvl>
    <w:lvl w:ilvl="5" w:tplc="FFFFFFFF" w:tentative="1">
      <w:start w:val="1"/>
      <w:numFmt w:val="lowerRoman"/>
      <w:lvlText w:val="%6."/>
      <w:lvlJc w:val="right"/>
      <w:pPr>
        <w:ind w:left="4457" w:hanging="180"/>
      </w:pPr>
    </w:lvl>
    <w:lvl w:ilvl="6" w:tplc="FFFFFFFF" w:tentative="1">
      <w:start w:val="1"/>
      <w:numFmt w:val="decimal"/>
      <w:lvlText w:val="%7."/>
      <w:lvlJc w:val="left"/>
      <w:pPr>
        <w:ind w:left="5177" w:hanging="360"/>
      </w:pPr>
    </w:lvl>
    <w:lvl w:ilvl="7" w:tplc="FFFFFFFF" w:tentative="1">
      <w:start w:val="1"/>
      <w:numFmt w:val="lowerLetter"/>
      <w:lvlText w:val="%8."/>
      <w:lvlJc w:val="left"/>
      <w:pPr>
        <w:ind w:left="5897" w:hanging="360"/>
      </w:pPr>
    </w:lvl>
    <w:lvl w:ilvl="8" w:tplc="FFFFFFFF" w:tentative="1">
      <w:start w:val="1"/>
      <w:numFmt w:val="lowerRoman"/>
      <w:lvlText w:val="%9."/>
      <w:lvlJc w:val="right"/>
      <w:pPr>
        <w:ind w:left="6617" w:hanging="180"/>
      </w:pPr>
    </w:lvl>
  </w:abstractNum>
  <w:abstractNum w:abstractNumId="16" w15:restartNumberingAfterBreak="0">
    <w:nsid w:val="610B3453"/>
    <w:multiLevelType w:val="hybridMultilevel"/>
    <w:tmpl w:val="2DA2E5EC"/>
    <w:lvl w:ilvl="0" w:tplc="08090001">
      <w:start w:val="1"/>
      <w:numFmt w:val="bullet"/>
      <w:lvlText w:val=""/>
      <w:lvlJc w:val="left"/>
      <w:pPr>
        <w:ind w:left="999" w:hanging="360"/>
      </w:pPr>
      <w:rPr>
        <w:rFonts w:ascii="Symbol" w:hAnsi="Symbol" w:hint="default"/>
      </w:rPr>
    </w:lvl>
    <w:lvl w:ilvl="1" w:tplc="08090003" w:tentative="1">
      <w:start w:val="1"/>
      <w:numFmt w:val="bullet"/>
      <w:lvlText w:val="o"/>
      <w:lvlJc w:val="left"/>
      <w:pPr>
        <w:ind w:left="1719" w:hanging="360"/>
      </w:pPr>
      <w:rPr>
        <w:rFonts w:ascii="Courier New" w:hAnsi="Courier New" w:cs="Courier New" w:hint="default"/>
      </w:rPr>
    </w:lvl>
    <w:lvl w:ilvl="2" w:tplc="08090005" w:tentative="1">
      <w:start w:val="1"/>
      <w:numFmt w:val="bullet"/>
      <w:lvlText w:val=""/>
      <w:lvlJc w:val="left"/>
      <w:pPr>
        <w:ind w:left="2439" w:hanging="360"/>
      </w:pPr>
      <w:rPr>
        <w:rFonts w:ascii="Wingdings" w:hAnsi="Wingdings" w:hint="default"/>
      </w:rPr>
    </w:lvl>
    <w:lvl w:ilvl="3" w:tplc="08090001" w:tentative="1">
      <w:start w:val="1"/>
      <w:numFmt w:val="bullet"/>
      <w:lvlText w:val=""/>
      <w:lvlJc w:val="left"/>
      <w:pPr>
        <w:ind w:left="3159" w:hanging="360"/>
      </w:pPr>
      <w:rPr>
        <w:rFonts w:ascii="Symbol" w:hAnsi="Symbol" w:hint="default"/>
      </w:rPr>
    </w:lvl>
    <w:lvl w:ilvl="4" w:tplc="08090003" w:tentative="1">
      <w:start w:val="1"/>
      <w:numFmt w:val="bullet"/>
      <w:lvlText w:val="o"/>
      <w:lvlJc w:val="left"/>
      <w:pPr>
        <w:ind w:left="3879" w:hanging="360"/>
      </w:pPr>
      <w:rPr>
        <w:rFonts w:ascii="Courier New" w:hAnsi="Courier New" w:cs="Courier New" w:hint="default"/>
      </w:rPr>
    </w:lvl>
    <w:lvl w:ilvl="5" w:tplc="08090005" w:tentative="1">
      <w:start w:val="1"/>
      <w:numFmt w:val="bullet"/>
      <w:lvlText w:val=""/>
      <w:lvlJc w:val="left"/>
      <w:pPr>
        <w:ind w:left="4599" w:hanging="360"/>
      </w:pPr>
      <w:rPr>
        <w:rFonts w:ascii="Wingdings" w:hAnsi="Wingdings" w:hint="default"/>
      </w:rPr>
    </w:lvl>
    <w:lvl w:ilvl="6" w:tplc="08090001" w:tentative="1">
      <w:start w:val="1"/>
      <w:numFmt w:val="bullet"/>
      <w:lvlText w:val=""/>
      <w:lvlJc w:val="left"/>
      <w:pPr>
        <w:ind w:left="5319" w:hanging="360"/>
      </w:pPr>
      <w:rPr>
        <w:rFonts w:ascii="Symbol" w:hAnsi="Symbol" w:hint="default"/>
      </w:rPr>
    </w:lvl>
    <w:lvl w:ilvl="7" w:tplc="08090003" w:tentative="1">
      <w:start w:val="1"/>
      <w:numFmt w:val="bullet"/>
      <w:lvlText w:val="o"/>
      <w:lvlJc w:val="left"/>
      <w:pPr>
        <w:ind w:left="6039" w:hanging="360"/>
      </w:pPr>
      <w:rPr>
        <w:rFonts w:ascii="Courier New" w:hAnsi="Courier New" w:cs="Courier New" w:hint="default"/>
      </w:rPr>
    </w:lvl>
    <w:lvl w:ilvl="8" w:tplc="08090005" w:tentative="1">
      <w:start w:val="1"/>
      <w:numFmt w:val="bullet"/>
      <w:lvlText w:val=""/>
      <w:lvlJc w:val="left"/>
      <w:pPr>
        <w:ind w:left="6759" w:hanging="360"/>
      </w:pPr>
      <w:rPr>
        <w:rFonts w:ascii="Wingdings" w:hAnsi="Wingdings" w:hint="default"/>
      </w:rPr>
    </w:lvl>
  </w:abstractNum>
  <w:abstractNum w:abstractNumId="17" w15:restartNumberingAfterBreak="0">
    <w:nsid w:val="67F90ABB"/>
    <w:multiLevelType w:val="hybridMultilevel"/>
    <w:tmpl w:val="D602B26E"/>
    <w:lvl w:ilvl="0" w:tplc="FFFFFFFF">
      <w:start w:val="1"/>
      <w:numFmt w:val="decimal"/>
      <w:lvlText w:val="%1."/>
      <w:lvlJc w:val="left"/>
      <w:pPr>
        <w:ind w:left="994" w:hanging="360"/>
      </w:pPr>
    </w:lvl>
    <w:lvl w:ilvl="1" w:tplc="08090019" w:tentative="1">
      <w:start w:val="1"/>
      <w:numFmt w:val="lowerLetter"/>
      <w:lvlText w:val="%2."/>
      <w:lvlJc w:val="left"/>
      <w:pPr>
        <w:ind w:left="1577" w:hanging="360"/>
      </w:pPr>
    </w:lvl>
    <w:lvl w:ilvl="2" w:tplc="0809001B" w:tentative="1">
      <w:start w:val="1"/>
      <w:numFmt w:val="lowerRoman"/>
      <w:lvlText w:val="%3."/>
      <w:lvlJc w:val="right"/>
      <w:pPr>
        <w:ind w:left="2297" w:hanging="180"/>
      </w:pPr>
    </w:lvl>
    <w:lvl w:ilvl="3" w:tplc="0809000F" w:tentative="1">
      <w:start w:val="1"/>
      <w:numFmt w:val="decimal"/>
      <w:lvlText w:val="%4."/>
      <w:lvlJc w:val="left"/>
      <w:pPr>
        <w:ind w:left="3017" w:hanging="360"/>
      </w:pPr>
    </w:lvl>
    <w:lvl w:ilvl="4" w:tplc="08090019" w:tentative="1">
      <w:start w:val="1"/>
      <w:numFmt w:val="lowerLetter"/>
      <w:lvlText w:val="%5."/>
      <w:lvlJc w:val="left"/>
      <w:pPr>
        <w:ind w:left="3737" w:hanging="360"/>
      </w:pPr>
    </w:lvl>
    <w:lvl w:ilvl="5" w:tplc="0809001B" w:tentative="1">
      <w:start w:val="1"/>
      <w:numFmt w:val="lowerRoman"/>
      <w:lvlText w:val="%6."/>
      <w:lvlJc w:val="right"/>
      <w:pPr>
        <w:ind w:left="4457" w:hanging="180"/>
      </w:pPr>
    </w:lvl>
    <w:lvl w:ilvl="6" w:tplc="0809000F" w:tentative="1">
      <w:start w:val="1"/>
      <w:numFmt w:val="decimal"/>
      <w:lvlText w:val="%7."/>
      <w:lvlJc w:val="left"/>
      <w:pPr>
        <w:ind w:left="5177" w:hanging="360"/>
      </w:pPr>
    </w:lvl>
    <w:lvl w:ilvl="7" w:tplc="08090019" w:tentative="1">
      <w:start w:val="1"/>
      <w:numFmt w:val="lowerLetter"/>
      <w:lvlText w:val="%8."/>
      <w:lvlJc w:val="left"/>
      <w:pPr>
        <w:ind w:left="5897" w:hanging="360"/>
      </w:pPr>
    </w:lvl>
    <w:lvl w:ilvl="8" w:tplc="0809001B" w:tentative="1">
      <w:start w:val="1"/>
      <w:numFmt w:val="lowerRoman"/>
      <w:lvlText w:val="%9."/>
      <w:lvlJc w:val="right"/>
      <w:pPr>
        <w:ind w:left="6617" w:hanging="180"/>
      </w:pPr>
    </w:lvl>
  </w:abstractNum>
  <w:abstractNum w:abstractNumId="18" w15:restartNumberingAfterBreak="0">
    <w:nsid w:val="7B4850C9"/>
    <w:multiLevelType w:val="multilevel"/>
    <w:tmpl w:val="0BD8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721498">
    <w:abstractNumId w:val="8"/>
  </w:num>
  <w:num w:numId="2" w16cid:durableId="300234840">
    <w:abstractNumId w:val="6"/>
  </w:num>
  <w:num w:numId="3" w16cid:durableId="415059974">
    <w:abstractNumId w:val="5"/>
  </w:num>
  <w:num w:numId="4" w16cid:durableId="1203404485">
    <w:abstractNumId w:val="4"/>
  </w:num>
  <w:num w:numId="5" w16cid:durableId="491067085">
    <w:abstractNumId w:val="7"/>
  </w:num>
  <w:num w:numId="6" w16cid:durableId="1142963823">
    <w:abstractNumId w:val="3"/>
  </w:num>
  <w:num w:numId="7" w16cid:durableId="2140565938">
    <w:abstractNumId w:val="2"/>
  </w:num>
  <w:num w:numId="8" w16cid:durableId="210578773">
    <w:abstractNumId w:val="1"/>
  </w:num>
  <w:num w:numId="9" w16cid:durableId="482897470">
    <w:abstractNumId w:val="0"/>
  </w:num>
  <w:num w:numId="10" w16cid:durableId="2052143619">
    <w:abstractNumId w:val="14"/>
  </w:num>
  <w:num w:numId="11" w16cid:durableId="759109797">
    <w:abstractNumId w:val="12"/>
  </w:num>
  <w:num w:numId="12" w16cid:durableId="1131090134">
    <w:abstractNumId w:val="15"/>
  </w:num>
  <w:num w:numId="13" w16cid:durableId="1802381834">
    <w:abstractNumId w:val="13"/>
  </w:num>
  <w:num w:numId="14" w16cid:durableId="270550199">
    <w:abstractNumId w:val="17"/>
  </w:num>
  <w:num w:numId="15" w16cid:durableId="1668047897">
    <w:abstractNumId w:val="18"/>
  </w:num>
  <w:num w:numId="16" w16cid:durableId="947468780">
    <w:abstractNumId w:val="10"/>
  </w:num>
  <w:num w:numId="17" w16cid:durableId="614756446">
    <w:abstractNumId w:val="11"/>
  </w:num>
  <w:num w:numId="18" w16cid:durableId="618148048">
    <w:abstractNumId w:val="16"/>
  </w:num>
  <w:num w:numId="19" w16cid:durableId="7005974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C6D"/>
    <w:rsid w:val="00034616"/>
    <w:rsid w:val="0006063C"/>
    <w:rsid w:val="00095D94"/>
    <w:rsid w:val="00096CA2"/>
    <w:rsid w:val="000C682B"/>
    <w:rsid w:val="000D0E40"/>
    <w:rsid w:val="000D37D3"/>
    <w:rsid w:val="000D46E8"/>
    <w:rsid w:val="000E747F"/>
    <w:rsid w:val="00117383"/>
    <w:rsid w:val="0015074B"/>
    <w:rsid w:val="00155BCF"/>
    <w:rsid w:val="001C3A1D"/>
    <w:rsid w:val="001C5A3D"/>
    <w:rsid w:val="001C7206"/>
    <w:rsid w:val="001D309E"/>
    <w:rsid w:val="001E3CDE"/>
    <w:rsid w:val="001E3D62"/>
    <w:rsid w:val="001F2033"/>
    <w:rsid w:val="0021067F"/>
    <w:rsid w:val="00211F0D"/>
    <w:rsid w:val="0023055B"/>
    <w:rsid w:val="00253FF4"/>
    <w:rsid w:val="00272DAB"/>
    <w:rsid w:val="002734D6"/>
    <w:rsid w:val="00282626"/>
    <w:rsid w:val="00282AF7"/>
    <w:rsid w:val="002903B1"/>
    <w:rsid w:val="00295CD4"/>
    <w:rsid w:val="0029639D"/>
    <w:rsid w:val="002C39D0"/>
    <w:rsid w:val="002F500F"/>
    <w:rsid w:val="00310876"/>
    <w:rsid w:val="00310EF4"/>
    <w:rsid w:val="00320695"/>
    <w:rsid w:val="003223B1"/>
    <w:rsid w:val="00326F90"/>
    <w:rsid w:val="00342603"/>
    <w:rsid w:val="0038665B"/>
    <w:rsid w:val="003B0D92"/>
    <w:rsid w:val="003D22EA"/>
    <w:rsid w:val="003D6B7E"/>
    <w:rsid w:val="003F162E"/>
    <w:rsid w:val="00455129"/>
    <w:rsid w:val="00490B34"/>
    <w:rsid w:val="004F70B4"/>
    <w:rsid w:val="00500C59"/>
    <w:rsid w:val="00504FAD"/>
    <w:rsid w:val="00526E07"/>
    <w:rsid w:val="00533015"/>
    <w:rsid w:val="00541967"/>
    <w:rsid w:val="005856E8"/>
    <w:rsid w:val="00592AEA"/>
    <w:rsid w:val="005C55C6"/>
    <w:rsid w:val="00601F1A"/>
    <w:rsid w:val="00602F1A"/>
    <w:rsid w:val="006060FF"/>
    <w:rsid w:val="006426F7"/>
    <w:rsid w:val="00653793"/>
    <w:rsid w:val="00661716"/>
    <w:rsid w:val="00673275"/>
    <w:rsid w:val="006A241D"/>
    <w:rsid w:val="006A359D"/>
    <w:rsid w:val="006A6DA9"/>
    <w:rsid w:val="006C48FE"/>
    <w:rsid w:val="00706D99"/>
    <w:rsid w:val="00743AC6"/>
    <w:rsid w:val="00743B7B"/>
    <w:rsid w:val="00754B0C"/>
    <w:rsid w:val="00765BD0"/>
    <w:rsid w:val="0077318D"/>
    <w:rsid w:val="007928B9"/>
    <w:rsid w:val="007968C2"/>
    <w:rsid w:val="007A22A7"/>
    <w:rsid w:val="007A5674"/>
    <w:rsid w:val="00803242"/>
    <w:rsid w:val="00815546"/>
    <w:rsid w:val="00820F04"/>
    <w:rsid w:val="0082238C"/>
    <w:rsid w:val="00855F46"/>
    <w:rsid w:val="00862A4A"/>
    <w:rsid w:val="008C364C"/>
    <w:rsid w:val="008C5284"/>
    <w:rsid w:val="008C536F"/>
    <w:rsid w:val="008E7ABA"/>
    <w:rsid w:val="00906F9E"/>
    <w:rsid w:val="00913367"/>
    <w:rsid w:val="0091541D"/>
    <w:rsid w:val="00923676"/>
    <w:rsid w:val="00940706"/>
    <w:rsid w:val="00956F68"/>
    <w:rsid w:val="00960C7B"/>
    <w:rsid w:val="0098330F"/>
    <w:rsid w:val="009C3457"/>
    <w:rsid w:val="00A04842"/>
    <w:rsid w:val="00A5727C"/>
    <w:rsid w:val="00A74291"/>
    <w:rsid w:val="00A95EF7"/>
    <w:rsid w:val="00AA1D8D"/>
    <w:rsid w:val="00AB0195"/>
    <w:rsid w:val="00AC449A"/>
    <w:rsid w:val="00B04324"/>
    <w:rsid w:val="00B139F6"/>
    <w:rsid w:val="00B23C9A"/>
    <w:rsid w:val="00B23E47"/>
    <w:rsid w:val="00B47730"/>
    <w:rsid w:val="00B52164"/>
    <w:rsid w:val="00B60723"/>
    <w:rsid w:val="00B94A02"/>
    <w:rsid w:val="00BA7103"/>
    <w:rsid w:val="00BC03B0"/>
    <w:rsid w:val="00BF1B04"/>
    <w:rsid w:val="00C03FE0"/>
    <w:rsid w:val="00C05679"/>
    <w:rsid w:val="00C21CA5"/>
    <w:rsid w:val="00C225A5"/>
    <w:rsid w:val="00C50062"/>
    <w:rsid w:val="00C617C7"/>
    <w:rsid w:val="00C742BF"/>
    <w:rsid w:val="00C74469"/>
    <w:rsid w:val="00C75F48"/>
    <w:rsid w:val="00C86DAA"/>
    <w:rsid w:val="00C9165E"/>
    <w:rsid w:val="00CA4B9A"/>
    <w:rsid w:val="00CA6D83"/>
    <w:rsid w:val="00CB0664"/>
    <w:rsid w:val="00CB732F"/>
    <w:rsid w:val="00CD4416"/>
    <w:rsid w:val="00CE000A"/>
    <w:rsid w:val="00D03DA1"/>
    <w:rsid w:val="00D16042"/>
    <w:rsid w:val="00D311A1"/>
    <w:rsid w:val="00D353D6"/>
    <w:rsid w:val="00D47B9E"/>
    <w:rsid w:val="00D54D79"/>
    <w:rsid w:val="00D745FC"/>
    <w:rsid w:val="00D81298"/>
    <w:rsid w:val="00DB350D"/>
    <w:rsid w:val="00DB73F6"/>
    <w:rsid w:val="00DC5BD8"/>
    <w:rsid w:val="00DE75C7"/>
    <w:rsid w:val="00DF73A5"/>
    <w:rsid w:val="00E040EF"/>
    <w:rsid w:val="00E055D5"/>
    <w:rsid w:val="00E06CC6"/>
    <w:rsid w:val="00E27FFA"/>
    <w:rsid w:val="00E34A6F"/>
    <w:rsid w:val="00E37A32"/>
    <w:rsid w:val="00E53344"/>
    <w:rsid w:val="00E705C8"/>
    <w:rsid w:val="00E72A3C"/>
    <w:rsid w:val="00E979B0"/>
    <w:rsid w:val="00EA38A3"/>
    <w:rsid w:val="00EE68D4"/>
    <w:rsid w:val="00EF728F"/>
    <w:rsid w:val="00F46212"/>
    <w:rsid w:val="00F5160F"/>
    <w:rsid w:val="00F82BFD"/>
    <w:rsid w:val="00FC3A45"/>
    <w:rsid w:val="00FC48DE"/>
    <w:rsid w:val="00FC693F"/>
    <w:rsid w:val="00FD6E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4C888B1"/>
  <w14:defaultImageDpi w14:val="330"/>
  <w15:docId w15:val="{1B65AFCF-8E91-46B1-A20C-7E9929085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626"/>
    <w:pPr>
      <w:ind w:left="720"/>
    </w:pPr>
    <w:rPr>
      <w:rFonts w:ascii="Calibri" w:hAnsi="Calibri"/>
    </w:rPr>
  </w:style>
  <w:style w:type="paragraph" w:styleId="Heading1">
    <w:name w:val="heading 1"/>
    <w:basedOn w:val="Normal"/>
    <w:next w:val="Normal"/>
    <w:link w:val="Heading1Char"/>
    <w:uiPriority w:val="9"/>
    <w:qFormat/>
    <w:rsid w:val="00803242"/>
    <w:pPr>
      <w:keepNext/>
      <w:keepLines/>
      <w:spacing w:before="480" w:after="0"/>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uiPriority w:val="9"/>
    <w:unhideWhenUsed/>
    <w:qFormat/>
    <w:rsid w:val="00803242"/>
    <w:pPr>
      <w:keepNext/>
      <w:keepLines/>
      <w:spacing w:before="200" w:after="0"/>
      <w:outlineLvl w:val="1"/>
    </w:pPr>
    <w:rPr>
      <w:rFonts w:asciiTheme="majorHAnsi" w:eastAsiaTheme="majorEastAsia" w:hAnsiTheme="majorHAnsi" w:cstheme="majorBidi"/>
      <w:b/>
      <w:bCs/>
      <w:color w:val="000000" w:themeColor="tex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03242"/>
    <w:rPr>
      <w:rFonts w:ascii="Calibri" w:eastAsiaTheme="majorEastAsia" w:hAnsi="Calibri" w:cstheme="majorBidi"/>
      <w:b/>
      <w:bCs/>
      <w:color w:val="000000" w:themeColor="text1"/>
      <w:sz w:val="32"/>
      <w:szCs w:val="28"/>
    </w:rPr>
  </w:style>
  <w:style w:type="character" w:customStyle="1" w:styleId="Heading2Char">
    <w:name w:val="Heading 2 Char"/>
    <w:basedOn w:val="DefaultParagraphFont"/>
    <w:link w:val="Heading2"/>
    <w:uiPriority w:val="9"/>
    <w:rsid w:val="00803242"/>
    <w:rPr>
      <w:rFonts w:asciiTheme="majorHAnsi" w:eastAsiaTheme="majorEastAsia" w:hAnsiTheme="majorHAnsi" w:cstheme="majorBidi"/>
      <w:b/>
      <w:bCs/>
      <w:color w:val="000000" w:themeColor="text1"/>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left="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803242"/>
    <w:pPr>
      <w:widowControl w:val="0"/>
      <w:autoSpaceDE w:val="0"/>
      <w:autoSpaceDN w:val="0"/>
      <w:spacing w:after="0" w:line="240" w:lineRule="auto"/>
    </w:pPr>
    <w:rPr>
      <w:rFonts w:ascii="Arial" w:eastAsia="Arial" w:hAnsi="Arial" w:cs="Arial"/>
    </w:rPr>
  </w:style>
  <w:style w:type="character" w:styleId="PlaceholderText">
    <w:name w:val="Placeholder Text"/>
    <w:basedOn w:val="DefaultParagraphFont"/>
    <w:uiPriority w:val="99"/>
    <w:semiHidden/>
    <w:rsid w:val="00803242"/>
    <w:rPr>
      <w:color w:val="666666"/>
    </w:rPr>
  </w:style>
  <w:style w:type="table" w:styleId="PlainTable1">
    <w:name w:val="Plain Table 1"/>
    <w:basedOn w:val="TableNormal"/>
    <w:uiPriority w:val="99"/>
    <w:rsid w:val="00DB350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FC48DE"/>
    <w:rPr>
      <w:rFonts w:ascii="Times New Roman" w:hAnsi="Times New Roman" w:cs="Times New Roman"/>
      <w:sz w:val="24"/>
      <w:szCs w:val="24"/>
    </w:rPr>
  </w:style>
  <w:style w:type="character" w:styleId="Hyperlink">
    <w:name w:val="Hyperlink"/>
    <w:basedOn w:val="DefaultParagraphFont"/>
    <w:uiPriority w:val="99"/>
    <w:unhideWhenUsed/>
    <w:rsid w:val="007A22A7"/>
    <w:rPr>
      <w:color w:val="0000FF" w:themeColor="hyperlink"/>
      <w:u w:val="single"/>
    </w:rPr>
  </w:style>
  <w:style w:type="character" w:styleId="UnresolvedMention">
    <w:name w:val="Unresolved Mention"/>
    <w:basedOn w:val="DefaultParagraphFont"/>
    <w:uiPriority w:val="99"/>
    <w:semiHidden/>
    <w:unhideWhenUsed/>
    <w:rsid w:val="007A22A7"/>
    <w:rPr>
      <w:color w:val="605E5C"/>
      <w:shd w:val="clear" w:color="auto" w:fill="E1DFDD"/>
    </w:rPr>
  </w:style>
  <w:style w:type="character" w:styleId="FollowedHyperlink">
    <w:name w:val="FollowedHyperlink"/>
    <w:basedOn w:val="DefaultParagraphFont"/>
    <w:uiPriority w:val="99"/>
    <w:semiHidden/>
    <w:unhideWhenUsed/>
    <w:rsid w:val="006A241D"/>
    <w:rPr>
      <w:color w:val="800080" w:themeColor="followedHyperlink"/>
      <w:u w:val="single"/>
    </w:rPr>
  </w:style>
  <w:style w:type="character" w:customStyle="1" w:styleId="markedcontent">
    <w:name w:val="markedcontent"/>
    <w:basedOn w:val="DefaultParagraphFont"/>
    <w:rsid w:val="00C75F48"/>
  </w:style>
  <w:style w:type="paragraph" w:customStyle="1" w:styleId="font-claude-response-body">
    <w:name w:val="font-claude-response-body"/>
    <w:basedOn w:val="Normal"/>
    <w:rsid w:val="00096CA2"/>
    <w:pPr>
      <w:spacing w:before="100" w:beforeAutospacing="1" w:after="100" w:afterAutospacing="1" w:line="240" w:lineRule="auto"/>
      <w:ind w:left="0"/>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99478">
      <w:bodyDiv w:val="1"/>
      <w:marLeft w:val="0"/>
      <w:marRight w:val="0"/>
      <w:marTop w:val="0"/>
      <w:marBottom w:val="0"/>
      <w:divBdr>
        <w:top w:val="none" w:sz="0" w:space="0" w:color="auto"/>
        <w:left w:val="none" w:sz="0" w:space="0" w:color="auto"/>
        <w:bottom w:val="none" w:sz="0" w:space="0" w:color="auto"/>
        <w:right w:val="none" w:sz="0" w:space="0" w:color="auto"/>
      </w:divBdr>
    </w:div>
    <w:div w:id="42147241">
      <w:bodyDiv w:val="1"/>
      <w:marLeft w:val="0"/>
      <w:marRight w:val="0"/>
      <w:marTop w:val="0"/>
      <w:marBottom w:val="0"/>
      <w:divBdr>
        <w:top w:val="none" w:sz="0" w:space="0" w:color="auto"/>
        <w:left w:val="none" w:sz="0" w:space="0" w:color="auto"/>
        <w:bottom w:val="none" w:sz="0" w:space="0" w:color="auto"/>
        <w:right w:val="none" w:sz="0" w:space="0" w:color="auto"/>
      </w:divBdr>
    </w:div>
    <w:div w:id="62921971">
      <w:bodyDiv w:val="1"/>
      <w:marLeft w:val="0"/>
      <w:marRight w:val="0"/>
      <w:marTop w:val="0"/>
      <w:marBottom w:val="0"/>
      <w:divBdr>
        <w:top w:val="none" w:sz="0" w:space="0" w:color="auto"/>
        <w:left w:val="none" w:sz="0" w:space="0" w:color="auto"/>
        <w:bottom w:val="none" w:sz="0" w:space="0" w:color="auto"/>
        <w:right w:val="none" w:sz="0" w:space="0" w:color="auto"/>
      </w:divBdr>
    </w:div>
    <w:div w:id="69499953">
      <w:bodyDiv w:val="1"/>
      <w:marLeft w:val="0"/>
      <w:marRight w:val="0"/>
      <w:marTop w:val="0"/>
      <w:marBottom w:val="0"/>
      <w:divBdr>
        <w:top w:val="none" w:sz="0" w:space="0" w:color="auto"/>
        <w:left w:val="none" w:sz="0" w:space="0" w:color="auto"/>
        <w:bottom w:val="none" w:sz="0" w:space="0" w:color="auto"/>
        <w:right w:val="none" w:sz="0" w:space="0" w:color="auto"/>
      </w:divBdr>
    </w:div>
    <w:div w:id="70085792">
      <w:bodyDiv w:val="1"/>
      <w:marLeft w:val="0"/>
      <w:marRight w:val="0"/>
      <w:marTop w:val="0"/>
      <w:marBottom w:val="0"/>
      <w:divBdr>
        <w:top w:val="none" w:sz="0" w:space="0" w:color="auto"/>
        <w:left w:val="none" w:sz="0" w:space="0" w:color="auto"/>
        <w:bottom w:val="none" w:sz="0" w:space="0" w:color="auto"/>
        <w:right w:val="none" w:sz="0" w:space="0" w:color="auto"/>
      </w:divBdr>
    </w:div>
    <w:div w:id="97917318">
      <w:bodyDiv w:val="1"/>
      <w:marLeft w:val="0"/>
      <w:marRight w:val="0"/>
      <w:marTop w:val="0"/>
      <w:marBottom w:val="0"/>
      <w:divBdr>
        <w:top w:val="none" w:sz="0" w:space="0" w:color="auto"/>
        <w:left w:val="none" w:sz="0" w:space="0" w:color="auto"/>
        <w:bottom w:val="none" w:sz="0" w:space="0" w:color="auto"/>
        <w:right w:val="none" w:sz="0" w:space="0" w:color="auto"/>
      </w:divBdr>
    </w:div>
    <w:div w:id="195584171">
      <w:bodyDiv w:val="1"/>
      <w:marLeft w:val="0"/>
      <w:marRight w:val="0"/>
      <w:marTop w:val="0"/>
      <w:marBottom w:val="0"/>
      <w:divBdr>
        <w:top w:val="none" w:sz="0" w:space="0" w:color="auto"/>
        <w:left w:val="none" w:sz="0" w:space="0" w:color="auto"/>
        <w:bottom w:val="none" w:sz="0" w:space="0" w:color="auto"/>
        <w:right w:val="none" w:sz="0" w:space="0" w:color="auto"/>
      </w:divBdr>
    </w:div>
    <w:div w:id="230239044">
      <w:bodyDiv w:val="1"/>
      <w:marLeft w:val="0"/>
      <w:marRight w:val="0"/>
      <w:marTop w:val="0"/>
      <w:marBottom w:val="0"/>
      <w:divBdr>
        <w:top w:val="none" w:sz="0" w:space="0" w:color="auto"/>
        <w:left w:val="none" w:sz="0" w:space="0" w:color="auto"/>
        <w:bottom w:val="none" w:sz="0" w:space="0" w:color="auto"/>
        <w:right w:val="none" w:sz="0" w:space="0" w:color="auto"/>
      </w:divBdr>
    </w:div>
    <w:div w:id="257910383">
      <w:bodyDiv w:val="1"/>
      <w:marLeft w:val="0"/>
      <w:marRight w:val="0"/>
      <w:marTop w:val="0"/>
      <w:marBottom w:val="0"/>
      <w:divBdr>
        <w:top w:val="none" w:sz="0" w:space="0" w:color="auto"/>
        <w:left w:val="none" w:sz="0" w:space="0" w:color="auto"/>
        <w:bottom w:val="none" w:sz="0" w:space="0" w:color="auto"/>
        <w:right w:val="none" w:sz="0" w:space="0" w:color="auto"/>
      </w:divBdr>
    </w:div>
    <w:div w:id="523713071">
      <w:bodyDiv w:val="1"/>
      <w:marLeft w:val="0"/>
      <w:marRight w:val="0"/>
      <w:marTop w:val="0"/>
      <w:marBottom w:val="0"/>
      <w:divBdr>
        <w:top w:val="none" w:sz="0" w:space="0" w:color="auto"/>
        <w:left w:val="none" w:sz="0" w:space="0" w:color="auto"/>
        <w:bottom w:val="none" w:sz="0" w:space="0" w:color="auto"/>
        <w:right w:val="none" w:sz="0" w:space="0" w:color="auto"/>
      </w:divBdr>
      <w:divsChild>
        <w:div w:id="1793010425">
          <w:marLeft w:val="0"/>
          <w:marRight w:val="0"/>
          <w:marTop w:val="0"/>
          <w:marBottom w:val="0"/>
          <w:divBdr>
            <w:top w:val="none" w:sz="0" w:space="0" w:color="auto"/>
            <w:left w:val="none" w:sz="0" w:space="0" w:color="auto"/>
            <w:bottom w:val="none" w:sz="0" w:space="0" w:color="auto"/>
            <w:right w:val="none" w:sz="0" w:space="0" w:color="auto"/>
          </w:divBdr>
        </w:div>
      </w:divsChild>
    </w:div>
    <w:div w:id="674380542">
      <w:bodyDiv w:val="1"/>
      <w:marLeft w:val="0"/>
      <w:marRight w:val="0"/>
      <w:marTop w:val="0"/>
      <w:marBottom w:val="0"/>
      <w:divBdr>
        <w:top w:val="none" w:sz="0" w:space="0" w:color="auto"/>
        <w:left w:val="none" w:sz="0" w:space="0" w:color="auto"/>
        <w:bottom w:val="none" w:sz="0" w:space="0" w:color="auto"/>
        <w:right w:val="none" w:sz="0" w:space="0" w:color="auto"/>
      </w:divBdr>
    </w:div>
    <w:div w:id="810096599">
      <w:bodyDiv w:val="1"/>
      <w:marLeft w:val="0"/>
      <w:marRight w:val="0"/>
      <w:marTop w:val="0"/>
      <w:marBottom w:val="0"/>
      <w:divBdr>
        <w:top w:val="none" w:sz="0" w:space="0" w:color="auto"/>
        <w:left w:val="none" w:sz="0" w:space="0" w:color="auto"/>
        <w:bottom w:val="none" w:sz="0" w:space="0" w:color="auto"/>
        <w:right w:val="none" w:sz="0" w:space="0" w:color="auto"/>
      </w:divBdr>
    </w:div>
    <w:div w:id="1216355210">
      <w:bodyDiv w:val="1"/>
      <w:marLeft w:val="0"/>
      <w:marRight w:val="0"/>
      <w:marTop w:val="0"/>
      <w:marBottom w:val="0"/>
      <w:divBdr>
        <w:top w:val="none" w:sz="0" w:space="0" w:color="auto"/>
        <w:left w:val="none" w:sz="0" w:space="0" w:color="auto"/>
        <w:bottom w:val="none" w:sz="0" w:space="0" w:color="auto"/>
        <w:right w:val="none" w:sz="0" w:space="0" w:color="auto"/>
      </w:divBdr>
    </w:div>
    <w:div w:id="1309439209">
      <w:bodyDiv w:val="1"/>
      <w:marLeft w:val="0"/>
      <w:marRight w:val="0"/>
      <w:marTop w:val="0"/>
      <w:marBottom w:val="0"/>
      <w:divBdr>
        <w:top w:val="none" w:sz="0" w:space="0" w:color="auto"/>
        <w:left w:val="none" w:sz="0" w:space="0" w:color="auto"/>
        <w:bottom w:val="none" w:sz="0" w:space="0" w:color="auto"/>
        <w:right w:val="none" w:sz="0" w:space="0" w:color="auto"/>
      </w:divBdr>
    </w:div>
    <w:div w:id="1523936935">
      <w:bodyDiv w:val="1"/>
      <w:marLeft w:val="0"/>
      <w:marRight w:val="0"/>
      <w:marTop w:val="0"/>
      <w:marBottom w:val="0"/>
      <w:divBdr>
        <w:top w:val="none" w:sz="0" w:space="0" w:color="auto"/>
        <w:left w:val="none" w:sz="0" w:space="0" w:color="auto"/>
        <w:bottom w:val="none" w:sz="0" w:space="0" w:color="auto"/>
        <w:right w:val="none" w:sz="0" w:space="0" w:color="auto"/>
      </w:divBdr>
    </w:div>
    <w:div w:id="1684211891">
      <w:bodyDiv w:val="1"/>
      <w:marLeft w:val="0"/>
      <w:marRight w:val="0"/>
      <w:marTop w:val="0"/>
      <w:marBottom w:val="0"/>
      <w:divBdr>
        <w:top w:val="none" w:sz="0" w:space="0" w:color="auto"/>
        <w:left w:val="none" w:sz="0" w:space="0" w:color="auto"/>
        <w:bottom w:val="none" w:sz="0" w:space="0" w:color="auto"/>
        <w:right w:val="none" w:sz="0" w:space="0" w:color="auto"/>
      </w:divBdr>
    </w:div>
    <w:div w:id="1816413482">
      <w:bodyDiv w:val="1"/>
      <w:marLeft w:val="0"/>
      <w:marRight w:val="0"/>
      <w:marTop w:val="0"/>
      <w:marBottom w:val="0"/>
      <w:divBdr>
        <w:top w:val="none" w:sz="0" w:space="0" w:color="auto"/>
        <w:left w:val="none" w:sz="0" w:space="0" w:color="auto"/>
        <w:bottom w:val="none" w:sz="0" w:space="0" w:color="auto"/>
        <w:right w:val="none" w:sz="0" w:space="0" w:color="auto"/>
      </w:divBdr>
    </w:div>
    <w:div w:id="20827478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2/14651858.CD010216.pub6" TargetMode="External"/><Relationship Id="rId13" Type="http://schemas.openxmlformats.org/officeDocument/2006/relationships/hyperlink" Target="https://forms.office.com/Pages/ResponsePage.aspx?id=DJWFoCVM1USUWrhS-kSiIZB1ymVSrxhOvymKQhFEYwFUNVNHUUY5MFFQMVQxUlpRVjNRWkJCWEdaVC4u"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93/jamia/ocy072"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2/14651858.CD013308"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doi.org/10.1007/s12160-013-9486-6"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002/14651858.CD006611.pub5" TargetMode="External"/><Relationship Id="rId14" Type="http://schemas.openxmlformats.org/officeDocument/2006/relationships/hyperlink" Target="https://forms.office.com/Pages/ResponsePage.aspx?id=DJWFoCVM1USUWrhS-kSiIZB1ymVSrxhOvymKQhFEYwFUNVNHUUY5MFFQMVQxUlpRVjNRWkJCWEdaVC4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A7EC17220A4FE59A4139EDB2E99C6F"/>
        <w:category>
          <w:name w:val="General"/>
          <w:gallery w:val="placeholder"/>
        </w:category>
        <w:types>
          <w:type w:val="bbPlcHdr"/>
        </w:types>
        <w:behaviors>
          <w:behavior w:val="content"/>
        </w:behaviors>
        <w:guid w:val="{16AF6DF9-2501-4F78-91EE-4EA4274DD812}"/>
      </w:docPartPr>
      <w:docPartBody>
        <w:p w:rsidR="0044426E" w:rsidRDefault="00B51809" w:rsidP="00B51809">
          <w:pPr>
            <w:pStyle w:val="ADA7EC17220A4FE59A4139EDB2E99C6F"/>
          </w:pPr>
          <w:r w:rsidRPr="00AD397A">
            <w:rPr>
              <w:rStyle w:val="PlaceholderText"/>
            </w:rPr>
            <w:t>Click or tap to enter a date.</w:t>
          </w:r>
        </w:p>
      </w:docPartBody>
    </w:docPart>
    <w:docPart>
      <w:docPartPr>
        <w:name w:val="30135E6EDC584A15BD0627802A941123"/>
        <w:category>
          <w:name w:val="General"/>
          <w:gallery w:val="placeholder"/>
        </w:category>
        <w:types>
          <w:type w:val="bbPlcHdr"/>
        </w:types>
        <w:behaviors>
          <w:behavior w:val="content"/>
        </w:behaviors>
        <w:guid w:val="{032B7FCB-835B-4E13-A5E1-1F395622BE04}"/>
      </w:docPartPr>
      <w:docPartBody>
        <w:p w:rsidR="00103B9A" w:rsidRDefault="00997E28" w:rsidP="00997E28">
          <w:pPr>
            <w:pStyle w:val="30135E6EDC584A15BD0627802A941123"/>
          </w:pPr>
          <w:r w:rsidRPr="002E6B59">
            <w:rPr>
              <w:rStyle w:val="PlaceholderText"/>
            </w:rPr>
            <w:t>Click or tap to enter a date.</w:t>
          </w:r>
        </w:p>
      </w:docPartBody>
    </w:docPart>
    <w:docPart>
      <w:docPartPr>
        <w:name w:val="63A375AF07304103B29ACC5A7AC142FA"/>
        <w:category>
          <w:name w:val="General"/>
          <w:gallery w:val="placeholder"/>
        </w:category>
        <w:types>
          <w:type w:val="bbPlcHdr"/>
        </w:types>
        <w:behaviors>
          <w:behavior w:val="content"/>
        </w:behaviors>
        <w:guid w:val="{34954034-D83C-433A-AC5D-F84CD22EA83F}"/>
      </w:docPartPr>
      <w:docPartBody>
        <w:p w:rsidR="00103B9A" w:rsidRDefault="00997E28" w:rsidP="00997E28">
          <w:pPr>
            <w:pStyle w:val="63A375AF07304103B29ACC5A7AC142FA"/>
          </w:pPr>
          <w:r w:rsidRPr="002E6B59">
            <w:rPr>
              <w:rStyle w:val="PlaceholderText"/>
            </w:rPr>
            <w:t>Click or tap to enter a date.</w:t>
          </w:r>
        </w:p>
      </w:docPartBody>
    </w:docPart>
    <w:docPart>
      <w:docPartPr>
        <w:name w:val="F7A9A883D41D44128F9D13EB4FBD844F"/>
        <w:category>
          <w:name w:val="General"/>
          <w:gallery w:val="placeholder"/>
        </w:category>
        <w:types>
          <w:type w:val="bbPlcHdr"/>
        </w:types>
        <w:behaviors>
          <w:behavior w:val="content"/>
        </w:behaviors>
        <w:guid w:val="{86255176-6156-4889-8236-DBBEC8DB7FC2}"/>
      </w:docPartPr>
      <w:docPartBody>
        <w:p w:rsidR="00103B9A" w:rsidRDefault="00997E28" w:rsidP="00997E28">
          <w:pPr>
            <w:pStyle w:val="F7A9A883D41D44128F9D13EB4FBD844F"/>
          </w:pPr>
          <w:r w:rsidRPr="002E6B59">
            <w:rPr>
              <w:rStyle w:val="PlaceholderText"/>
            </w:rPr>
            <w:t>Click or tap to enter a date.</w:t>
          </w:r>
        </w:p>
      </w:docPartBody>
    </w:docPart>
    <w:docPart>
      <w:docPartPr>
        <w:name w:val="C62B53EDA9434B3BA88F51FB72FAADE2"/>
        <w:category>
          <w:name w:val="General"/>
          <w:gallery w:val="placeholder"/>
        </w:category>
        <w:types>
          <w:type w:val="bbPlcHdr"/>
        </w:types>
        <w:behaviors>
          <w:behavior w:val="content"/>
        </w:behaviors>
        <w:guid w:val="{7F0D2C79-3D5E-4516-992E-CD140D068DD7}"/>
      </w:docPartPr>
      <w:docPartBody>
        <w:p w:rsidR="00103B9A" w:rsidRDefault="00997E28" w:rsidP="00997E28">
          <w:pPr>
            <w:pStyle w:val="C62B53EDA9434B3BA88F51FB72FAADE2"/>
          </w:pPr>
          <w:r w:rsidRPr="002E6B59">
            <w:rPr>
              <w:rStyle w:val="PlaceholderText"/>
            </w:rPr>
            <w:t>Click or tap to enter a date.</w:t>
          </w:r>
        </w:p>
      </w:docPartBody>
    </w:docPart>
    <w:docPart>
      <w:docPartPr>
        <w:name w:val="C8E6EE96B05141558AD1D594D41EBC3D"/>
        <w:category>
          <w:name w:val="General"/>
          <w:gallery w:val="placeholder"/>
        </w:category>
        <w:types>
          <w:type w:val="bbPlcHdr"/>
        </w:types>
        <w:behaviors>
          <w:behavior w:val="content"/>
        </w:behaviors>
        <w:guid w:val="{0767CD79-CCC1-4B04-8AAD-1064D3E8E416}"/>
      </w:docPartPr>
      <w:docPartBody>
        <w:p w:rsidR="00800E33" w:rsidRDefault="00800E33" w:rsidP="00800E33">
          <w:pPr>
            <w:pStyle w:val="C8E6EE96B05141558AD1D594D41EBC3D"/>
          </w:pPr>
          <w:r w:rsidRPr="005B64FF">
            <w:rPr>
              <w:rStyle w:val="PlaceholderText"/>
            </w:rPr>
            <w:t>Choose an item.</w:t>
          </w:r>
        </w:p>
      </w:docPartBody>
    </w:docPart>
    <w:docPart>
      <w:docPartPr>
        <w:name w:val="D6A82BA8C3384AAFAE96FF59D4C952CC"/>
        <w:category>
          <w:name w:val="General"/>
          <w:gallery w:val="placeholder"/>
        </w:category>
        <w:types>
          <w:type w:val="bbPlcHdr"/>
        </w:types>
        <w:behaviors>
          <w:behavior w:val="content"/>
        </w:behaviors>
        <w:guid w:val="{74EE5B02-32A9-4B21-B1D0-92796016D5E5}"/>
      </w:docPartPr>
      <w:docPartBody>
        <w:p w:rsidR="00800E33" w:rsidRDefault="00800E33" w:rsidP="00800E33">
          <w:pPr>
            <w:pStyle w:val="D6A82BA8C3384AAFAE96FF59D4C952CC"/>
          </w:pPr>
          <w:r w:rsidRPr="005B64FF">
            <w:rPr>
              <w:rStyle w:val="PlaceholderText"/>
            </w:rPr>
            <w:t>Choose an item.</w:t>
          </w:r>
        </w:p>
      </w:docPartBody>
    </w:docPart>
    <w:docPart>
      <w:docPartPr>
        <w:name w:val="6CB62A31673D4B749DDA1ACD21D366F8"/>
        <w:category>
          <w:name w:val="General"/>
          <w:gallery w:val="placeholder"/>
        </w:category>
        <w:types>
          <w:type w:val="bbPlcHdr"/>
        </w:types>
        <w:behaviors>
          <w:behavior w:val="content"/>
        </w:behaviors>
        <w:guid w:val="{0A3B18F2-7B66-4C69-85AD-D98D70D35FDC}"/>
      </w:docPartPr>
      <w:docPartBody>
        <w:p w:rsidR="00800E33" w:rsidRDefault="00800E33" w:rsidP="00800E33">
          <w:pPr>
            <w:pStyle w:val="6CB62A31673D4B749DDA1ACD21D366F8"/>
          </w:pPr>
          <w:r w:rsidRPr="005B64F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809"/>
    <w:rsid w:val="00034022"/>
    <w:rsid w:val="000D37D3"/>
    <w:rsid w:val="00103B9A"/>
    <w:rsid w:val="00180561"/>
    <w:rsid w:val="001F6741"/>
    <w:rsid w:val="002C39D0"/>
    <w:rsid w:val="0044426E"/>
    <w:rsid w:val="00533015"/>
    <w:rsid w:val="005856E8"/>
    <w:rsid w:val="006060FF"/>
    <w:rsid w:val="0065382C"/>
    <w:rsid w:val="00691B8E"/>
    <w:rsid w:val="00721A32"/>
    <w:rsid w:val="007F08B0"/>
    <w:rsid w:val="00800E33"/>
    <w:rsid w:val="008A68C1"/>
    <w:rsid w:val="00922611"/>
    <w:rsid w:val="00997E28"/>
    <w:rsid w:val="009E2C71"/>
    <w:rsid w:val="00B05687"/>
    <w:rsid w:val="00B51809"/>
    <w:rsid w:val="00B5450E"/>
    <w:rsid w:val="00CA4B9A"/>
    <w:rsid w:val="00CE000A"/>
    <w:rsid w:val="00D658E7"/>
    <w:rsid w:val="00EA38A3"/>
    <w:rsid w:val="00EF728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0E33"/>
    <w:rPr>
      <w:color w:val="666666"/>
    </w:rPr>
  </w:style>
  <w:style w:type="paragraph" w:customStyle="1" w:styleId="ADA7EC17220A4FE59A4139EDB2E99C6F">
    <w:name w:val="ADA7EC17220A4FE59A4139EDB2E99C6F"/>
    <w:rsid w:val="00B51809"/>
  </w:style>
  <w:style w:type="paragraph" w:customStyle="1" w:styleId="30135E6EDC584A15BD0627802A941123">
    <w:name w:val="30135E6EDC584A15BD0627802A941123"/>
    <w:rsid w:val="00997E28"/>
  </w:style>
  <w:style w:type="paragraph" w:customStyle="1" w:styleId="63A375AF07304103B29ACC5A7AC142FA">
    <w:name w:val="63A375AF07304103B29ACC5A7AC142FA"/>
    <w:rsid w:val="00997E28"/>
  </w:style>
  <w:style w:type="paragraph" w:customStyle="1" w:styleId="F7A9A883D41D44128F9D13EB4FBD844F">
    <w:name w:val="F7A9A883D41D44128F9D13EB4FBD844F"/>
    <w:rsid w:val="00997E28"/>
  </w:style>
  <w:style w:type="paragraph" w:customStyle="1" w:styleId="C62B53EDA9434B3BA88F51FB72FAADE2">
    <w:name w:val="C62B53EDA9434B3BA88F51FB72FAADE2"/>
    <w:rsid w:val="00997E28"/>
  </w:style>
  <w:style w:type="paragraph" w:customStyle="1" w:styleId="C8E6EE96B05141558AD1D594D41EBC3D">
    <w:name w:val="C8E6EE96B05141558AD1D594D41EBC3D"/>
    <w:rsid w:val="00800E33"/>
  </w:style>
  <w:style w:type="paragraph" w:customStyle="1" w:styleId="D6A82BA8C3384AAFAE96FF59D4C952CC">
    <w:name w:val="D6A82BA8C3384AAFAE96FF59D4C952CC"/>
    <w:rsid w:val="00800E33"/>
  </w:style>
  <w:style w:type="paragraph" w:customStyle="1" w:styleId="6CB62A31673D4B749DDA1ACD21D366F8">
    <w:name w:val="6CB62A31673D4B749DDA1ACD21D366F8"/>
    <w:rsid w:val="00800E3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12</Pages>
  <Words>3668</Words>
  <Characters>25275</Characters>
  <Application>Microsoft Office Word</Application>
  <DocSecurity>0</DocSecurity>
  <Lines>505</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Amal Htait</cp:lastModifiedBy>
  <cp:revision>2</cp:revision>
  <dcterms:created xsi:type="dcterms:W3CDTF">2026-03-17T17:34:00Z</dcterms:created>
  <dcterms:modified xsi:type="dcterms:W3CDTF">2026-03-17T17:34:00Z</dcterms:modified>
  <cp:category/>
</cp:coreProperties>
</file>