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1859C2" w:rsidP="00C167B7">
      <w:pPr>
        <w:jc w:val="center"/>
        <w:rPr>
          <w:color w:val="FF0000"/>
          <w:sz w:val="44"/>
          <w:szCs w:val="44"/>
        </w:rPr>
      </w:pPr>
      <w:r w:rsidRPr="001859C2">
        <w:rPr>
          <w:color w:val="FF0000"/>
          <w:sz w:val="44"/>
          <w:szCs w:val="44"/>
        </w:rPr>
        <w:t>Predicting drug-drug interactions based on integrated similarity and semi-supervised learning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6B4570" w:rsidRPr="001C4DB1" w:rsidRDefault="00BE2EB6" w:rsidP="00F62A18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BE2EB6">
        <w:rPr>
          <w:rFonts w:eastAsiaTheme="minorHAnsi"/>
          <w:sz w:val="28"/>
          <w:szCs w:val="28"/>
        </w:rPr>
        <w:t>A drug-drug interaction (DDI) is defined as an association between two drugs where the pharmacological effects of a drug</w:t>
      </w:r>
      <w:r w:rsidR="00466C46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are influenced by another drug. Positive DDIs can usually improve the therapeutic effects of patients, but negative DDIs cause the</w:t>
      </w:r>
      <w:r w:rsidR="00466C46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major cause of adverse drug reactions and even result in the drug withdrawal from the market and the patient death. Therefore,</w:t>
      </w:r>
      <w:r w:rsidR="00466C46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id</w:t>
      </w:r>
      <w:r w:rsidR="00466C46">
        <w:rPr>
          <w:rFonts w:eastAsiaTheme="minorHAnsi"/>
          <w:sz w:val="28"/>
          <w:szCs w:val="28"/>
        </w:rPr>
        <w:t xml:space="preserve">entifying DDIs has become a key </w:t>
      </w:r>
      <w:r w:rsidRPr="00BE2EB6">
        <w:rPr>
          <w:rFonts w:eastAsiaTheme="minorHAnsi"/>
          <w:sz w:val="28"/>
          <w:szCs w:val="28"/>
        </w:rPr>
        <w:t>component of the drug development and disease treatment</w:t>
      </w:r>
      <w:r w:rsidR="00466C46">
        <w:rPr>
          <w:rFonts w:eastAsiaTheme="minorHAnsi"/>
          <w:sz w:val="28"/>
          <w:szCs w:val="28"/>
        </w:rPr>
        <w:t xml:space="preserve">. In this study, we propose </w:t>
      </w:r>
      <w:r w:rsidRPr="00BE2EB6">
        <w:rPr>
          <w:rFonts w:eastAsiaTheme="minorHAnsi"/>
          <w:sz w:val="28"/>
          <w:szCs w:val="28"/>
        </w:rPr>
        <w:t>a novel</w:t>
      </w:r>
      <w:r w:rsidR="001C4DB1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method to predict DDIs based on the integrated similarity and semi-supervised learning (DDI-IS-SL). DDI-IS-SL integrates the drug</w:t>
      </w:r>
      <w:r w:rsidR="001C4DB1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chemical, biological and phenotype data to calculate the feature similarity of drugs with the cosine similarity method. The Gaussian</w:t>
      </w:r>
      <w:r w:rsidR="001C4DB1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Interaction Profile kernel similarity of drugs is also calculated based on known DDIs. A semi-supervised learning method (the</w:t>
      </w:r>
      <w:r w:rsidR="001C4DB1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Regularized Least Squares classifier) is used to calculate the interaction possibility scores of drug-drug pairs. In terms of the 5-fold</w:t>
      </w:r>
      <w:r w:rsidR="001C4DB1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cross validation, 10-fold cross validation and de novo drug validation, DDI-IS-SL can achieve the better prediction performance than</w:t>
      </w:r>
      <w:r w:rsidR="001C4DB1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other comparative methods. In addition, the average computation time of DDI-IS-SL is shorter than that of other comparative methods.</w:t>
      </w:r>
      <w:r w:rsidR="001C4DB1">
        <w:rPr>
          <w:rFonts w:eastAsiaTheme="minorHAnsi"/>
          <w:sz w:val="28"/>
          <w:szCs w:val="28"/>
        </w:rPr>
        <w:t xml:space="preserve"> </w:t>
      </w:r>
      <w:r w:rsidRPr="00BE2EB6">
        <w:rPr>
          <w:rFonts w:eastAsiaTheme="minorHAnsi"/>
          <w:sz w:val="28"/>
          <w:szCs w:val="28"/>
        </w:rPr>
        <w:t>Finally, case studies further demonstrate the performance of DDI-IS-SL in practical applications.</w:t>
      </w: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0CC" w:rsidRDefault="00C160CC" w:rsidP="00C167B7">
      <w:pPr>
        <w:spacing w:line="280" w:lineRule="exact"/>
        <w:rPr>
          <w:sz w:val="28"/>
          <w:szCs w:val="28"/>
        </w:rPr>
      </w:pPr>
    </w:p>
    <w:p w:rsidR="00C160CC" w:rsidRDefault="00C160CC" w:rsidP="00C167B7">
      <w:pPr>
        <w:spacing w:line="280" w:lineRule="exact"/>
        <w:rPr>
          <w:sz w:val="28"/>
          <w:szCs w:val="28"/>
        </w:rPr>
      </w:pPr>
    </w:p>
    <w:p w:rsidR="00C160CC" w:rsidRDefault="00C160CC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FC7956" w:rsidRPr="00E6420A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6420A">
        <w:rPr>
          <w:rFonts w:eastAsiaTheme="minorHAnsi"/>
          <w:sz w:val="28"/>
          <w:szCs w:val="28"/>
        </w:rPr>
        <w:t>Recently, based on machine learning models, many computational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approaches have been developed to predict potential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DDIs. </w:t>
      </w:r>
      <w:proofErr w:type="spellStart"/>
      <w:r w:rsidRPr="00E6420A">
        <w:rPr>
          <w:rFonts w:eastAsiaTheme="minorHAnsi"/>
          <w:sz w:val="28"/>
          <w:szCs w:val="28"/>
        </w:rPr>
        <w:t>Tatonetti</w:t>
      </w:r>
      <w:proofErr w:type="spellEnd"/>
      <w:r w:rsidRPr="00E6420A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developed a signal discovery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method to infer DDIs [18], main features of drugs used in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this method are drug adverse event profiles. By combining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drug chemical similarities, side effect similarities, </w:t>
      </w:r>
      <w:proofErr w:type="spellStart"/>
      <w:r w:rsidRPr="00E6420A">
        <w:rPr>
          <w:rFonts w:eastAsiaTheme="minorHAnsi"/>
          <w:sz w:val="28"/>
          <w:szCs w:val="28"/>
        </w:rPr>
        <w:t>proteinprotein</w:t>
      </w:r>
      <w:proofErr w:type="spellEnd"/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interaction similarities and target sequence similarities,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an INDI (</w:t>
      </w:r>
      <w:proofErr w:type="spellStart"/>
      <w:r w:rsidRPr="00E6420A">
        <w:rPr>
          <w:rFonts w:eastAsiaTheme="minorHAnsi"/>
          <w:sz w:val="28"/>
          <w:szCs w:val="28"/>
        </w:rPr>
        <w:t>INferring</w:t>
      </w:r>
      <w:proofErr w:type="spellEnd"/>
      <w:r w:rsidRPr="00E6420A">
        <w:rPr>
          <w:rFonts w:eastAsiaTheme="minorHAnsi"/>
          <w:sz w:val="28"/>
          <w:szCs w:val="28"/>
        </w:rPr>
        <w:t xml:space="preserve"> Drug Interactions) framework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was developed to predict DDIs, which used two types of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drug interactions( potential CYP (</w:t>
      </w:r>
      <w:proofErr w:type="spellStart"/>
      <w:r w:rsidRPr="00E6420A">
        <w:rPr>
          <w:rFonts w:eastAsiaTheme="minorHAnsi"/>
          <w:sz w:val="28"/>
          <w:szCs w:val="28"/>
        </w:rPr>
        <w:t>Cytochrome</w:t>
      </w:r>
      <w:proofErr w:type="spellEnd"/>
      <w:r w:rsidRPr="00E6420A">
        <w:rPr>
          <w:rFonts w:eastAsiaTheme="minorHAnsi"/>
          <w:sz w:val="28"/>
          <w:szCs w:val="28"/>
        </w:rPr>
        <w:t xml:space="preserve"> P450)-related</w:t>
      </w:r>
    </w:p>
    <w:p w:rsidR="00DB5572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E6420A">
        <w:rPr>
          <w:rFonts w:eastAsiaTheme="minorHAnsi"/>
          <w:sz w:val="28"/>
          <w:szCs w:val="28"/>
        </w:rPr>
        <w:t>DDIs, and non-CYP-related DDIs (NCRDs))</w:t>
      </w:r>
      <w:proofErr w:type="gramEnd"/>
      <w:r w:rsidRPr="00E6420A">
        <w:rPr>
          <w:rFonts w:eastAsiaTheme="minorHAnsi"/>
          <w:sz w:val="28"/>
          <w:szCs w:val="28"/>
        </w:rPr>
        <w:t xml:space="preserve"> [19]. </w:t>
      </w:r>
      <w:r w:rsidR="00DB5572">
        <w:rPr>
          <w:rFonts w:eastAsiaTheme="minorHAnsi"/>
          <w:sz w:val="28"/>
          <w:szCs w:val="28"/>
        </w:rPr>
        <w:t xml:space="preserve">  </w:t>
      </w:r>
    </w:p>
    <w:p w:rsidR="00DB5572" w:rsidRDefault="00DB5572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10B42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6420A">
        <w:rPr>
          <w:rFonts w:eastAsiaTheme="minorHAnsi"/>
          <w:sz w:val="28"/>
          <w:szCs w:val="28"/>
        </w:rPr>
        <w:t>By the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combination of </w:t>
      </w:r>
      <w:proofErr w:type="spellStart"/>
      <w:r w:rsidRPr="00E6420A">
        <w:rPr>
          <w:rFonts w:eastAsiaTheme="minorHAnsi"/>
          <w:sz w:val="28"/>
          <w:szCs w:val="28"/>
        </w:rPr>
        <w:t>crizotinib</w:t>
      </w:r>
      <w:proofErr w:type="spellEnd"/>
      <w:r w:rsidRPr="00E6420A">
        <w:rPr>
          <w:rFonts w:eastAsiaTheme="minorHAnsi"/>
          <w:sz w:val="28"/>
          <w:szCs w:val="28"/>
        </w:rPr>
        <w:t xml:space="preserve"> with </w:t>
      </w:r>
      <w:proofErr w:type="spellStart"/>
      <w:r w:rsidRPr="00E6420A">
        <w:rPr>
          <w:rFonts w:eastAsiaTheme="minorHAnsi"/>
          <w:sz w:val="28"/>
          <w:szCs w:val="28"/>
        </w:rPr>
        <w:t>ketoconazole</w:t>
      </w:r>
      <w:proofErr w:type="spellEnd"/>
      <w:r w:rsidRPr="00E6420A">
        <w:rPr>
          <w:rFonts w:eastAsiaTheme="minorHAnsi"/>
          <w:sz w:val="28"/>
          <w:szCs w:val="28"/>
        </w:rPr>
        <w:t xml:space="preserve"> or </w:t>
      </w:r>
      <w:proofErr w:type="spellStart"/>
      <w:r w:rsidRPr="00E6420A">
        <w:rPr>
          <w:rFonts w:eastAsiaTheme="minorHAnsi"/>
          <w:sz w:val="28"/>
          <w:szCs w:val="28"/>
        </w:rPr>
        <w:t>rifampin</w:t>
      </w:r>
      <w:proofErr w:type="spellEnd"/>
      <w:r w:rsidRPr="00E6420A">
        <w:rPr>
          <w:rFonts w:eastAsiaTheme="minorHAnsi"/>
          <w:sz w:val="28"/>
          <w:szCs w:val="28"/>
        </w:rPr>
        <w:t>, a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PBPK (physiologically based pharmacokinetic) model was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developed for predicting DDIs [20]. Based on properties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of the drug metabolism, the text-mining and reasoning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approaches were also used to discover novel DDIs [21].</w:t>
      </w:r>
      <w:r w:rsidR="00DB5572">
        <w:rPr>
          <w:rFonts w:eastAsiaTheme="minorHAnsi"/>
          <w:sz w:val="28"/>
          <w:szCs w:val="28"/>
        </w:rPr>
        <w:t xml:space="preserve"> </w:t>
      </w:r>
      <w:proofErr w:type="spellStart"/>
      <w:r w:rsidRPr="00E6420A">
        <w:rPr>
          <w:rFonts w:eastAsiaTheme="minorHAnsi"/>
          <w:sz w:val="28"/>
          <w:szCs w:val="28"/>
        </w:rPr>
        <w:t>Vilar</w:t>
      </w:r>
      <w:proofErr w:type="spellEnd"/>
      <w:r w:rsidRPr="00E6420A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computed the molecular fingerprint similarity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and the molecular structure similarity of drugs to predict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DDIs [22]. </w:t>
      </w:r>
    </w:p>
    <w:p w:rsidR="00910B42" w:rsidRDefault="00910B42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C7956" w:rsidRPr="00E6420A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6420A">
        <w:rPr>
          <w:rFonts w:eastAsiaTheme="minorHAnsi"/>
          <w:sz w:val="28"/>
          <w:szCs w:val="28"/>
        </w:rPr>
        <w:t>With 2D and 3D molecular structures, interaction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profiles, target and side-effect similarities, </w:t>
      </w:r>
      <w:proofErr w:type="spellStart"/>
      <w:r w:rsidRPr="00E6420A">
        <w:rPr>
          <w:rFonts w:eastAsiaTheme="minorHAnsi"/>
          <w:sz w:val="28"/>
          <w:szCs w:val="28"/>
        </w:rPr>
        <w:t>Vilar</w:t>
      </w:r>
      <w:proofErr w:type="spellEnd"/>
      <w:r w:rsidRPr="00E6420A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further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developed a protocol applicable on a large scale data to infer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novel DDIs [23]. Based on drug phenotypic, therapeutic,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chemical, and genomic properties and machine learning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model, Cheng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proposed a computational method to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predict DDIs [24]. Based on the drug molecular similarity</w:t>
      </w:r>
    </w:p>
    <w:p w:rsidR="00910B42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E6420A">
        <w:rPr>
          <w:rFonts w:eastAsiaTheme="minorHAnsi"/>
          <w:sz w:val="28"/>
          <w:szCs w:val="28"/>
        </w:rPr>
        <w:t>and</w:t>
      </w:r>
      <w:proofErr w:type="gramEnd"/>
      <w:r w:rsidRPr="00E6420A">
        <w:rPr>
          <w:rFonts w:eastAsiaTheme="minorHAnsi"/>
          <w:sz w:val="28"/>
          <w:szCs w:val="28"/>
        </w:rPr>
        <w:t xml:space="preserve"> phenotypic similarity, Li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developed a computational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method to discover the combination efficacy of drugs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with a Bayesian network model [25]. Based on a random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forest model, Liu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proposed a computational method to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predict DDIs by integrating chemical interactions, </w:t>
      </w:r>
      <w:proofErr w:type="spellStart"/>
      <w:r w:rsidRPr="00E6420A">
        <w:rPr>
          <w:rFonts w:eastAsiaTheme="minorHAnsi"/>
          <w:sz w:val="28"/>
          <w:szCs w:val="28"/>
        </w:rPr>
        <w:t>proteinprotein</w:t>
      </w:r>
      <w:proofErr w:type="spellEnd"/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interactions between targets of drugs and target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enrichment of KEGG pathways [26]. This method adopted a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feature selection technique to obtain the important features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of drugs. </w:t>
      </w:r>
    </w:p>
    <w:p w:rsidR="00910B42" w:rsidRDefault="00910B42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FC7956" w:rsidRPr="00E6420A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E6420A">
        <w:rPr>
          <w:rFonts w:eastAsiaTheme="minorHAnsi"/>
          <w:sz w:val="28"/>
          <w:szCs w:val="28"/>
        </w:rPr>
        <w:t>Luo</w:t>
      </w:r>
      <w:proofErr w:type="spellEnd"/>
      <w:r w:rsidRPr="00E6420A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developed a computational method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to predict DDIs by implementing the chemical-protein </w:t>
      </w:r>
      <w:proofErr w:type="spellStart"/>
      <w:r w:rsidRPr="00E6420A">
        <w:rPr>
          <w:rFonts w:eastAsiaTheme="minorHAnsi"/>
          <w:sz w:val="28"/>
          <w:szCs w:val="28"/>
        </w:rPr>
        <w:t>interactome</w:t>
      </w:r>
      <w:proofErr w:type="spellEnd"/>
      <w:r w:rsidRPr="00E6420A">
        <w:rPr>
          <w:rFonts w:eastAsiaTheme="minorHAnsi"/>
          <w:sz w:val="28"/>
          <w:szCs w:val="28"/>
        </w:rPr>
        <w:t>,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which provided as a web server (called DDICPI)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[27]. Based on the framework probabilistic soft logic,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Sridhar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 xml:space="preserve">. took a PSL (Probabilistic Soft Logic) </w:t>
      </w:r>
      <w:proofErr w:type="gramStart"/>
      <w:r w:rsidRPr="00E6420A">
        <w:rPr>
          <w:rFonts w:eastAsiaTheme="minorHAnsi"/>
          <w:sz w:val="28"/>
          <w:szCs w:val="28"/>
        </w:rPr>
        <w:t>method</w:t>
      </w:r>
      <w:r w:rsidR="00DB5572">
        <w:rPr>
          <w:rFonts w:eastAsiaTheme="minorHAnsi"/>
          <w:sz w:val="28"/>
          <w:szCs w:val="28"/>
        </w:rPr>
        <w:t xml:space="preserve">  </w:t>
      </w:r>
      <w:r w:rsidRPr="00E6420A">
        <w:rPr>
          <w:rFonts w:eastAsiaTheme="minorHAnsi"/>
          <w:sz w:val="28"/>
          <w:szCs w:val="28"/>
        </w:rPr>
        <w:t>to</w:t>
      </w:r>
      <w:proofErr w:type="gramEnd"/>
      <w:r w:rsidRPr="00E6420A">
        <w:rPr>
          <w:rFonts w:eastAsiaTheme="minorHAnsi"/>
          <w:sz w:val="28"/>
          <w:szCs w:val="28"/>
        </w:rPr>
        <w:t xml:space="preserve"> predict novel DDIs by integrating networks of multiple</w:t>
      </w:r>
      <w:r w:rsidR="00DB5572">
        <w:rPr>
          <w:rFonts w:eastAsiaTheme="minorHAnsi"/>
          <w:sz w:val="28"/>
          <w:szCs w:val="28"/>
        </w:rPr>
        <w:t xml:space="preserve"> drug similarities and known DD</w:t>
      </w:r>
      <w:r w:rsidRPr="00E6420A">
        <w:rPr>
          <w:rFonts w:eastAsiaTheme="minorHAnsi"/>
          <w:sz w:val="28"/>
          <w:szCs w:val="28"/>
        </w:rPr>
        <w:t>s [13]. With 2D structural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similarities of drugs, </w:t>
      </w:r>
      <w:proofErr w:type="spellStart"/>
      <w:r w:rsidRPr="00E6420A">
        <w:rPr>
          <w:rFonts w:eastAsiaTheme="minorHAnsi"/>
          <w:sz w:val="28"/>
          <w:szCs w:val="28"/>
        </w:rPr>
        <w:t>Takako</w:t>
      </w:r>
      <w:proofErr w:type="spellEnd"/>
      <w:r w:rsidRPr="00E6420A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developed a logistic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regression model to infer potential DDIs [28]. Its prediction</w:t>
      </w:r>
      <w:r w:rsidR="00DB5572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performance is further improved by combining </w:t>
      </w:r>
      <w:proofErr w:type="spellStart"/>
      <w:r w:rsidRPr="00E6420A">
        <w:rPr>
          <w:rFonts w:eastAsiaTheme="minorHAnsi"/>
          <w:sz w:val="28"/>
          <w:szCs w:val="28"/>
        </w:rPr>
        <w:t>targetrelated</w:t>
      </w:r>
      <w:proofErr w:type="spellEnd"/>
    </w:p>
    <w:p w:rsidR="00910B42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E6420A">
        <w:rPr>
          <w:rFonts w:eastAsiaTheme="minorHAnsi"/>
          <w:sz w:val="28"/>
          <w:szCs w:val="28"/>
        </w:rPr>
        <w:t>and</w:t>
      </w:r>
      <w:proofErr w:type="gramEnd"/>
      <w:r w:rsidRPr="00E6420A">
        <w:rPr>
          <w:rFonts w:eastAsiaTheme="minorHAnsi"/>
          <w:sz w:val="28"/>
          <w:szCs w:val="28"/>
        </w:rPr>
        <w:t xml:space="preserve"> enzyme-related scores. </w:t>
      </w:r>
    </w:p>
    <w:p w:rsidR="00910B42" w:rsidRDefault="00910B42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223A7" w:rsidRPr="00340318" w:rsidRDefault="00FC7956" w:rsidP="00E6420A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6420A">
        <w:rPr>
          <w:rFonts w:eastAsiaTheme="minorHAnsi"/>
          <w:sz w:val="28"/>
          <w:szCs w:val="28"/>
        </w:rPr>
        <w:t xml:space="preserve">Based on inner </w:t>
      </w:r>
      <w:proofErr w:type="spellStart"/>
      <w:r w:rsidRPr="00E6420A">
        <w:rPr>
          <w:rFonts w:eastAsiaTheme="minorHAnsi"/>
          <w:sz w:val="28"/>
          <w:szCs w:val="28"/>
        </w:rPr>
        <w:t>productbased</w:t>
      </w:r>
      <w:proofErr w:type="spellEnd"/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similarity measures (IPSMs), </w:t>
      </w:r>
      <w:proofErr w:type="spellStart"/>
      <w:r w:rsidRPr="00E6420A">
        <w:rPr>
          <w:rFonts w:eastAsiaTheme="minorHAnsi"/>
          <w:sz w:val="28"/>
          <w:szCs w:val="28"/>
        </w:rPr>
        <w:t>Ferdousi</w:t>
      </w:r>
      <w:proofErr w:type="spellEnd"/>
      <w:r w:rsidRPr="00E6420A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i/>
          <w:iCs/>
          <w:sz w:val="28"/>
          <w:szCs w:val="28"/>
        </w:rPr>
        <w:t>et al</w:t>
      </w:r>
      <w:r w:rsidRPr="00E6420A">
        <w:rPr>
          <w:rFonts w:eastAsiaTheme="minorHAnsi"/>
          <w:sz w:val="28"/>
          <w:szCs w:val="28"/>
        </w:rPr>
        <w:t>. provided</w:t>
      </w:r>
      <w:r w:rsidR="00340318">
        <w:rPr>
          <w:rFonts w:eastAsiaTheme="minorHAnsi"/>
          <w:sz w:val="28"/>
          <w:szCs w:val="28"/>
        </w:rPr>
        <w:t xml:space="preserve"> </w:t>
      </w:r>
      <w:proofErr w:type="gramStart"/>
      <w:r w:rsidRPr="00E6420A">
        <w:rPr>
          <w:rFonts w:eastAsiaTheme="minorHAnsi"/>
          <w:sz w:val="28"/>
          <w:szCs w:val="28"/>
        </w:rPr>
        <w:t>an</w:t>
      </w:r>
      <w:proofErr w:type="gramEnd"/>
      <w:r w:rsidRPr="00E6420A">
        <w:rPr>
          <w:rFonts w:eastAsiaTheme="minorHAnsi"/>
          <w:sz w:val="28"/>
          <w:szCs w:val="28"/>
        </w:rPr>
        <w:t xml:space="preserve"> computational method to predict DDIs. This method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also used the drug similarity constructed with key biological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elements including carriers, transporters, enzymes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and targets of drugs. In addition, based on the assumption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that synergistic effects with drugs are often similar and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vice versa, NLLSS (Network-based </w:t>
      </w:r>
      <w:proofErr w:type="spellStart"/>
      <w:r w:rsidRPr="00E6420A">
        <w:rPr>
          <w:rFonts w:eastAsiaTheme="minorHAnsi"/>
          <w:sz w:val="28"/>
          <w:szCs w:val="28"/>
        </w:rPr>
        <w:t>Laplacian</w:t>
      </w:r>
      <w:proofErr w:type="spellEnd"/>
      <w:r w:rsidRPr="00E6420A">
        <w:rPr>
          <w:rFonts w:eastAsiaTheme="minorHAnsi"/>
          <w:sz w:val="28"/>
          <w:szCs w:val="28"/>
        </w:rPr>
        <w:t xml:space="preserve"> regularized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Least Square Synergistic drug combination prediction) was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>proposed to predict hidden synergistic drug combinations,</w:t>
      </w:r>
      <w:r w:rsidR="00340318">
        <w:rPr>
          <w:rFonts w:eastAsiaTheme="minorHAnsi"/>
          <w:sz w:val="28"/>
          <w:szCs w:val="28"/>
        </w:rPr>
        <w:t xml:space="preserve"> </w:t>
      </w:r>
      <w:r w:rsidRPr="00E6420A">
        <w:rPr>
          <w:rFonts w:eastAsiaTheme="minorHAnsi"/>
          <w:sz w:val="28"/>
          <w:szCs w:val="28"/>
        </w:rPr>
        <w:t xml:space="preserve">but it </w:t>
      </w:r>
      <w:proofErr w:type="spellStart"/>
      <w:r w:rsidRPr="00E6420A">
        <w:rPr>
          <w:rFonts w:eastAsiaTheme="minorHAnsi"/>
          <w:sz w:val="28"/>
          <w:szCs w:val="28"/>
        </w:rPr>
        <w:t>can not</w:t>
      </w:r>
      <w:proofErr w:type="spellEnd"/>
      <w:r w:rsidRPr="00E6420A">
        <w:rPr>
          <w:rFonts w:eastAsiaTheme="minorHAnsi"/>
          <w:sz w:val="28"/>
          <w:szCs w:val="28"/>
        </w:rPr>
        <w:t xml:space="preserve"> predict DDIs for new drugs [29].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AF1754" w:rsidRDefault="00B045E9" w:rsidP="00AF17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171CBE" w:rsidRPr="00CC3D93">
        <w:rPr>
          <w:rFonts w:eastAsiaTheme="minorHAnsi"/>
          <w:sz w:val="28"/>
          <w:szCs w:val="28"/>
        </w:rPr>
        <w:t>implemented</w:t>
      </w:r>
      <w:r w:rsidR="00171CBE">
        <w:rPr>
          <w:rFonts w:eastAsiaTheme="minorHAnsi"/>
          <w:sz w:val="28"/>
          <w:szCs w:val="28"/>
        </w:rPr>
        <w:t xml:space="preserve"> </w:t>
      </w:r>
      <w:r w:rsidR="00DA3A63" w:rsidRPr="00DA3A63">
        <w:rPr>
          <w:rFonts w:eastAsiaTheme="minorHAnsi"/>
          <w:sz w:val="28"/>
          <w:szCs w:val="28"/>
        </w:rPr>
        <w:t>Regularized least squares classifier</w:t>
      </w:r>
      <w:r w:rsidR="005D56A4" w:rsidRPr="005D56A4">
        <w:rPr>
          <w:rFonts w:eastAsiaTheme="minorHAnsi"/>
          <w:sz w:val="28"/>
          <w:szCs w:val="28"/>
        </w:rPr>
        <w:t>.</w:t>
      </w:r>
    </w:p>
    <w:p w:rsidR="00B045E9" w:rsidRPr="0043084F" w:rsidRDefault="00AF29AD" w:rsidP="004308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B05FA">
        <w:rPr>
          <w:rFonts w:eastAsiaTheme="minorHAnsi"/>
          <w:sz w:val="28"/>
          <w:szCs w:val="28"/>
        </w:rPr>
        <w:t>In conjunction with security threats, an emerging concern on</w:t>
      </w:r>
      <w:r w:rsidR="0043084F">
        <w:rPr>
          <w:rFonts w:eastAsiaTheme="minorHAnsi"/>
          <w:sz w:val="28"/>
          <w:szCs w:val="28"/>
        </w:rPr>
        <w:t xml:space="preserve"> </w:t>
      </w:r>
      <w:r w:rsidRPr="0043084F">
        <w:rPr>
          <w:rFonts w:eastAsiaTheme="minorHAnsi"/>
          <w:sz w:val="28"/>
          <w:szCs w:val="28"/>
        </w:rPr>
        <w:t xml:space="preserve">ML-based solutions is not </w:t>
      </w:r>
      <w:r w:rsidR="002E552B">
        <w:rPr>
          <w:rFonts w:eastAsiaTheme="minorHAnsi"/>
          <w:sz w:val="28"/>
          <w:szCs w:val="28"/>
        </w:rPr>
        <w:t>suitable for drugs test</w:t>
      </w:r>
      <w:r w:rsidRPr="0043084F">
        <w:rPr>
          <w:rFonts w:eastAsiaTheme="minorHAnsi"/>
          <w:sz w:val="28"/>
          <w:szCs w:val="28"/>
        </w:rPr>
        <w:t xml:space="preserve">, namely the </w:t>
      </w:r>
      <w:r w:rsidR="00BE053E">
        <w:rPr>
          <w:rFonts w:eastAsiaTheme="minorHAnsi"/>
          <w:sz w:val="28"/>
          <w:szCs w:val="28"/>
        </w:rPr>
        <w:t>non ml classifies are very weak</w:t>
      </w:r>
      <w:r w:rsidR="0043084F">
        <w:rPr>
          <w:rFonts w:eastAsiaTheme="minorHAnsi"/>
          <w:sz w:val="28"/>
          <w:szCs w:val="28"/>
        </w:rPr>
        <w:t xml:space="preserve"> </w:t>
      </w:r>
      <w:r w:rsidRPr="0043084F">
        <w:rPr>
          <w:rFonts w:eastAsiaTheme="minorHAnsi"/>
          <w:sz w:val="28"/>
          <w:szCs w:val="28"/>
        </w:rPr>
        <w:t>of information from the ML models to the adversaries.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364CB1" w:rsidRDefault="00364CB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364CB1" w:rsidRDefault="00364CB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364CB1" w:rsidRDefault="00364CB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364CB1" w:rsidRDefault="00364CB1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313E39" w:rsidRDefault="00313E3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313E39" w:rsidRDefault="00313E3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lastRenderedPageBreak/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7E02A8" w:rsidRDefault="000245CC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E02A8">
        <w:rPr>
          <w:rFonts w:eastAsiaTheme="minorHAnsi"/>
          <w:sz w:val="28"/>
          <w:szCs w:val="28"/>
        </w:rPr>
        <w:t>In this study, by integrating the chemical, biological and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phenotype information of drugs, we develop a computational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 xml:space="preserve">method (called DDI-IS-SL) to predict DDIs. </w:t>
      </w:r>
      <w:proofErr w:type="gramStart"/>
      <w:r w:rsidRPr="007E02A8">
        <w:rPr>
          <w:rFonts w:eastAsiaTheme="minorHAnsi"/>
          <w:sz w:val="28"/>
          <w:szCs w:val="28"/>
        </w:rPr>
        <w:t>These</w:t>
      </w:r>
      <w:proofErr w:type="gramEnd"/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 xml:space="preserve">drug information includes drug chemical structures, </w:t>
      </w:r>
      <w:proofErr w:type="spellStart"/>
      <w:r w:rsidRPr="007E02A8">
        <w:rPr>
          <w:rFonts w:eastAsiaTheme="minorHAnsi"/>
          <w:sz w:val="28"/>
          <w:szCs w:val="28"/>
        </w:rPr>
        <w:t>drugtarget</w:t>
      </w:r>
      <w:proofErr w:type="spellEnd"/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interactions, drug enzymes, drug transports, drug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pathways, drug indications, drug side effects, drug off side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 xml:space="preserve">effects and known DDIs. </w:t>
      </w:r>
    </w:p>
    <w:p w:rsidR="007E02A8" w:rsidRDefault="007E02A8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E02A8" w:rsidRDefault="000245CC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E02A8">
        <w:rPr>
          <w:rFonts w:eastAsiaTheme="minorHAnsi"/>
          <w:sz w:val="28"/>
          <w:szCs w:val="28"/>
        </w:rPr>
        <w:t>First, based on these pieces of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drug information, we construct a high-dimensional binary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vector to calculate the feature similarity of drugs via the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cosine similarity method. Furthermore, we also compute the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 xml:space="preserve">Gaussian Interaction Profile (GIP) kernel similarity [38] of </w:t>
      </w:r>
      <w:r w:rsidR="00103EA3" w:rsidRPr="007E02A8">
        <w:rPr>
          <w:rFonts w:eastAsiaTheme="minorHAnsi"/>
          <w:sz w:val="28"/>
          <w:szCs w:val="28"/>
        </w:rPr>
        <w:t xml:space="preserve">drugs based on known DDIs. </w:t>
      </w:r>
      <w:r w:rsidR="00677769">
        <w:rPr>
          <w:rFonts w:eastAsiaTheme="minorHAnsi"/>
          <w:sz w:val="28"/>
          <w:szCs w:val="28"/>
        </w:rPr>
        <w:t xml:space="preserve"> </w:t>
      </w:r>
    </w:p>
    <w:p w:rsidR="00677769" w:rsidRDefault="00677769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03EA3" w:rsidRPr="007E02A8" w:rsidRDefault="00103EA3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E02A8">
        <w:rPr>
          <w:rFonts w:eastAsiaTheme="minorHAnsi"/>
          <w:sz w:val="28"/>
          <w:szCs w:val="28"/>
        </w:rPr>
        <w:t>The final drug similarity is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constructed by their feature similarity and GIP similarity.</w:t>
      </w:r>
    </w:p>
    <w:p w:rsidR="007E02A8" w:rsidRDefault="00103EA3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E02A8">
        <w:rPr>
          <w:rFonts w:eastAsiaTheme="minorHAnsi"/>
          <w:sz w:val="28"/>
          <w:szCs w:val="28"/>
        </w:rPr>
        <w:t>Then a Regularized Least Squares (RLS) classifier [39] is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adapted to predict DDIs. For new drugs which do not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have any interactions with other drugs, we also calculate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their relational initial scores via performing the node-based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drug network diffusion method. Therefore, our method can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predict potential DDIs not only for known drugs but also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for new drugs. The prediction performance of our method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and other competing methods are systematically assessed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by the 5-fold cross validation, the 10-fold cross validation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and the de novo validation. The AUC (area under the ROC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curve) is used as the metric to evaluate the performance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 xml:space="preserve">of computational methods. In terms of AUC, our </w:t>
      </w:r>
      <w:proofErr w:type="gramStart"/>
      <w:r w:rsidRPr="007E02A8">
        <w:rPr>
          <w:rFonts w:eastAsiaTheme="minorHAnsi"/>
          <w:sz w:val="28"/>
          <w:szCs w:val="28"/>
        </w:rPr>
        <w:t>method</w:t>
      </w:r>
      <w:r w:rsidR="00677769">
        <w:rPr>
          <w:rFonts w:eastAsiaTheme="minorHAnsi"/>
          <w:sz w:val="28"/>
          <w:szCs w:val="28"/>
        </w:rPr>
        <w:t xml:space="preserve">  </w:t>
      </w:r>
      <w:r w:rsidRPr="007E02A8">
        <w:rPr>
          <w:rFonts w:eastAsiaTheme="minorHAnsi"/>
          <w:sz w:val="28"/>
          <w:szCs w:val="28"/>
        </w:rPr>
        <w:t>is</w:t>
      </w:r>
      <w:proofErr w:type="gramEnd"/>
      <w:r w:rsidRPr="007E02A8">
        <w:rPr>
          <w:rFonts w:eastAsiaTheme="minorHAnsi"/>
          <w:sz w:val="28"/>
          <w:szCs w:val="28"/>
        </w:rPr>
        <w:t xml:space="preserve"> super</w:t>
      </w:r>
      <w:r w:rsidR="00677769">
        <w:rPr>
          <w:rFonts w:eastAsiaTheme="minorHAnsi"/>
          <w:sz w:val="28"/>
          <w:szCs w:val="28"/>
        </w:rPr>
        <w:t>ior to other competing methods.</w:t>
      </w:r>
    </w:p>
    <w:p w:rsidR="007E02A8" w:rsidRDefault="007E02A8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03EA3" w:rsidRPr="007E02A8" w:rsidRDefault="00103EA3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E02A8">
        <w:rPr>
          <w:rFonts w:eastAsiaTheme="minorHAnsi"/>
          <w:sz w:val="28"/>
          <w:szCs w:val="28"/>
        </w:rPr>
        <w:t>Specifically, in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the 5-fold cross validation, the AUC value of our method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is 0.9691, which is larger than the AUC of 0.9570 from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the state-of-the-art L1E. Furthermore, in the 10-fold cross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validation</w:t>
      </w:r>
      <w:r w:rsidR="00677769">
        <w:rPr>
          <w:rFonts w:eastAsiaTheme="minorHAnsi"/>
          <w:sz w:val="28"/>
          <w:szCs w:val="28"/>
        </w:rPr>
        <w:t xml:space="preserve">, the AUC value of our method </w:t>
      </w:r>
      <w:proofErr w:type="spellStart"/>
      <w:r w:rsidR="00677769">
        <w:rPr>
          <w:rFonts w:eastAsiaTheme="minorHAnsi"/>
          <w:sz w:val="28"/>
          <w:szCs w:val="28"/>
        </w:rPr>
        <w:t>r</w:t>
      </w:r>
      <w:r w:rsidRPr="007E02A8">
        <w:rPr>
          <w:rFonts w:eastAsiaTheme="minorHAnsi"/>
          <w:sz w:val="28"/>
          <w:szCs w:val="28"/>
        </w:rPr>
        <w:t>aches</w:t>
      </w:r>
      <w:proofErr w:type="spellEnd"/>
      <w:r w:rsidRPr="007E02A8">
        <w:rPr>
          <w:rFonts w:eastAsiaTheme="minorHAnsi"/>
          <w:sz w:val="28"/>
          <w:szCs w:val="28"/>
        </w:rPr>
        <w:t xml:space="preserve"> 0.9745</w:t>
      </w:r>
      <w:proofErr w:type="gramStart"/>
      <w:r w:rsidRPr="007E02A8">
        <w:rPr>
          <w:rFonts w:eastAsiaTheme="minorHAnsi"/>
          <w:sz w:val="28"/>
          <w:szCs w:val="28"/>
        </w:rPr>
        <w:t>,</w:t>
      </w:r>
      <w:r w:rsidR="00677769">
        <w:rPr>
          <w:rFonts w:eastAsiaTheme="minorHAnsi"/>
          <w:sz w:val="28"/>
          <w:szCs w:val="28"/>
        </w:rPr>
        <w:t xml:space="preserve">  </w:t>
      </w:r>
      <w:r w:rsidRPr="007E02A8">
        <w:rPr>
          <w:rFonts w:eastAsiaTheme="minorHAnsi"/>
          <w:sz w:val="28"/>
          <w:szCs w:val="28"/>
        </w:rPr>
        <w:t>which</w:t>
      </w:r>
      <w:proofErr w:type="gramEnd"/>
      <w:r w:rsidRPr="007E02A8">
        <w:rPr>
          <w:rFonts w:eastAsiaTheme="minorHAnsi"/>
          <w:sz w:val="28"/>
          <w:szCs w:val="28"/>
        </w:rPr>
        <w:t xml:space="preserve"> is also larger than the best result of L1E whose AUC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value is 0.9599. Our method also obtain the best prediction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 xml:space="preserve">performance in the de novo drug validation, its AUC </w:t>
      </w:r>
      <w:r w:rsidRPr="007E02A8">
        <w:rPr>
          <w:rFonts w:eastAsiaTheme="minorHAnsi"/>
          <w:sz w:val="28"/>
          <w:szCs w:val="28"/>
        </w:rPr>
        <w:lastRenderedPageBreak/>
        <w:t>value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 xml:space="preserve">is 0.9292, which is also larger than the </w:t>
      </w:r>
      <w:proofErr w:type="spellStart"/>
      <w:r w:rsidRPr="007E02A8">
        <w:rPr>
          <w:rFonts w:eastAsiaTheme="minorHAnsi"/>
          <w:sz w:val="28"/>
          <w:szCs w:val="28"/>
        </w:rPr>
        <w:t>the</w:t>
      </w:r>
      <w:proofErr w:type="spellEnd"/>
      <w:r w:rsidRPr="007E02A8">
        <w:rPr>
          <w:rFonts w:eastAsiaTheme="minorHAnsi"/>
          <w:sz w:val="28"/>
          <w:szCs w:val="28"/>
        </w:rPr>
        <w:t xml:space="preserve"> best result of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other methods (WAE (weighted average ensemble method</w:t>
      </w:r>
      <w:proofErr w:type="gramStart"/>
      <w:r w:rsidRPr="007E02A8">
        <w:rPr>
          <w:rFonts w:eastAsiaTheme="minorHAnsi"/>
          <w:sz w:val="28"/>
          <w:szCs w:val="28"/>
        </w:rPr>
        <w:t>)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:</w:t>
      </w:r>
      <w:proofErr w:type="gramEnd"/>
      <w:r w:rsidRPr="007E02A8">
        <w:rPr>
          <w:rFonts w:eastAsiaTheme="minorHAnsi"/>
          <w:sz w:val="28"/>
          <w:szCs w:val="28"/>
        </w:rPr>
        <w:t xml:space="preserve"> 0.9073). In addition, the comparison of the average running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time further improves that our method has the higher running</w:t>
      </w:r>
    </w:p>
    <w:p w:rsidR="00103EA3" w:rsidRPr="007E02A8" w:rsidRDefault="00103EA3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7E02A8">
        <w:rPr>
          <w:rFonts w:eastAsiaTheme="minorHAnsi"/>
          <w:sz w:val="28"/>
          <w:szCs w:val="28"/>
        </w:rPr>
        <w:t>efficiency</w:t>
      </w:r>
      <w:proofErr w:type="gramEnd"/>
      <w:r w:rsidRPr="007E02A8">
        <w:rPr>
          <w:rFonts w:eastAsiaTheme="minorHAnsi"/>
          <w:sz w:val="28"/>
          <w:szCs w:val="28"/>
        </w:rPr>
        <w:t xml:space="preserve"> than other competing methods. Finally, the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verification results of case studies also prove the prediction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ability of our method in practical applications and show that</w:t>
      </w:r>
      <w:r w:rsidR="00677769">
        <w:rPr>
          <w:rFonts w:eastAsiaTheme="minorHAnsi"/>
          <w:sz w:val="28"/>
          <w:szCs w:val="28"/>
        </w:rPr>
        <w:t xml:space="preserve"> </w:t>
      </w:r>
      <w:r w:rsidRPr="007E02A8">
        <w:rPr>
          <w:rFonts w:eastAsiaTheme="minorHAnsi"/>
          <w:sz w:val="28"/>
          <w:szCs w:val="28"/>
        </w:rPr>
        <w:t>DDI-IS-SL is an effective computational method to predict</w:t>
      </w:r>
    </w:p>
    <w:p w:rsidR="00B650C8" w:rsidRPr="007E02A8" w:rsidRDefault="00103EA3" w:rsidP="007E02A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7E02A8">
        <w:rPr>
          <w:rFonts w:eastAsiaTheme="minorHAnsi"/>
          <w:sz w:val="28"/>
          <w:szCs w:val="28"/>
        </w:rPr>
        <w:t>new</w:t>
      </w:r>
      <w:proofErr w:type="gramEnd"/>
      <w:r w:rsidRPr="007E02A8">
        <w:rPr>
          <w:rFonts w:eastAsiaTheme="minorHAnsi"/>
          <w:sz w:val="28"/>
          <w:szCs w:val="28"/>
        </w:rPr>
        <w:t xml:space="preserve"> DDIs.</w:t>
      </w: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FC5DAA" w:rsidRPr="00450E88" w:rsidRDefault="00FC5DAA" w:rsidP="00610644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150BF">
        <w:rPr>
          <w:sz w:val="28"/>
          <w:szCs w:val="28"/>
        </w:rPr>
        <w:t xml:space="preserve">The </w:t>
      </w:r>
      <w:r w:rsidR="00C36331">
        <w:rPr>
          <w:sz w:val="28"/>
          <w:szCs w:val="28"/>
        </w:rPr>
        <w:t>proposed system implemented many ml classifies for testing and training on datasets</w:t>
      </w:r>
      <w:r w:rsidRPr="00B150BF">
        <w:rPr>
          <w:sz w:val="28"/>
          <w:szCs w:val="28"/>
        </w:rPr>
        <w:t>.</w:t>
      </w:r>
    </w:p>
    <w:p w:rsidR="00E03590" w:rsidRDefault="00FC5DAA" w:rsidP="00B150B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150BF">
        <w:rPr>
          <w:sz w:val="28"/>
          <w:szCs w:val="28"/>
        </w:rPr>
        <w:t xml:space="preserve">The proposed system developed a </w:t>
      </w:r>
      <w:r w:rsidR="00F07CED" w:rsidRPr="00F07CED">
        <w:rPr>
          <w:sz w:val="28"/>
          <w:szCs w:val="28"/>
        </w:rPr>
        <w:t>Regularized least squares classifier</w:t>
      </w:r>
      <w:r w:rsidR="003A5360">
        <w:rPr>
          <w:sz w:val="28"/>
          <w:szCs w:val="28"/>
        </w:rPr>
        <w:t xml:space="preserve"> to find an accurate accuracy on the datas</w:t>
      </w:r>
      <w:r w:rsidR="008B7698">
        <w:rPr>
          <w:sz w:val="28"/>
          <w:szCs w:val="28"/>
        </w:rPr>
        <w:t>e</w:t>
      </w:r>
      <w:r w:rsidR="003A5360">
        <w:rPr>
          <w:sz w:val="28"/>
          <w:szCs w:val="28"/>
        </w:rPr>
        <w:t>ts</w:t>
      </w:r>
      <w:r w:rsidRPr="00B150BF">
        <w:rPr>
          <w:sz w:val="28"/>
          <w:szCs w:val="28"/>
        </w:rPr>
        <w:t>.</w:t>
      </w:r>
    </w:p>
    <w:p w:rsidR="001B57FE" w:rsidRPr="001B57FE" w:rsidRDefault="001B57FE" w:rsidP="001B57FE">
      <w:pPr>
        <w:pStyle w:val="ListParagraph"/>
        <w:rPr>
          <w:sz w:val="28"/>
          <w:szCs w:val="28"/>
        </w:rPr>
      </w:pPr>
    </w:p>
    <w:p w:rsidR="001B57FE" w:rsidRPr="001B57FE" w:rsidRDefault="001B57FE" w:rsidP="001B57FE">
      <w:pPr>
        <w:spacing w:line="360" w:lineRule="auto"/>
        <w:jc w:val="both"/>
        <w:rPr>
          <w:sz w:val="28"/>
          <w:szCs w:val="28"/>
        </w:rPr>
      </w:pPr>
    </w:p>
    <w:p w:rsidR="003F2684" w:rsidRDefault="003F2684" w:rsidP="00FC5DAA">
      <w:pPr>
        <w:spacing w:line="200" w:lineRule="exact"/>
        <w:rPr>
          <w:sz w:val="28"/>
          <w:szCs w:val="28"/>
        </w:rPr>
      </w:pPr>
    </w:p>
    <w:p w:rsidR="003F2684" w:rsidRDefault="003F2684" w:rsidP="00FC5DAA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1D59"/>
    <w:multiLevelType w:val="hybridMultilevel"/>
    <w:tmpl w:val="4C9A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7B08"/>
    <w:multiLevelType w:val="hybridMultilevel"/>
    <w:tmpl w:val="52503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9064B"/>
    <w:multiLevelType w:val="hybridMultilevel"/>
    <w:tmpl w:val="23C2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44119"/>
    <w:multiLevelType w:val="hybridMultilevel"/>
    <w:tmpl w:val="29DE9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9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4A2A"/>
    <w:rsid w:val="00010E47"/>
    <w:rsid w:val="000245CC"/>
    <w:rsid w:val="000279EC"/>
    <w:rsid w:val="00036F02"/>
    <w:rsid w:val="0004421C"/>
    <w:rsid w:val="000443EA"/>
    <w:rsid w:val="00046018"/>
    <w:rsid w:val="000461CC"/>
    <w:rsid w:val="00076F06"/>
    <w:rsid w:val="00082FC7"/>
    <w:rsid w:val="00087D3A"/>
    <w:rsid w:val="000A537C"/>
    <w:rsid w:val="000C3503"/>
    <w:rsid w:val="000D2FB2"/>
    <w:rsid w:val="000E0FCF"/>
    <w:rsid w:val="000E2302"/>
    <w:rsid w:val="000E7CBC"/>
    <w:rsid w:val="000F5A8D"/>
    <w:rsid w:val="000F6034"/>
    <w:rsid w:val="000F61E5"/>
    <w:rsid w:val="000F7892"/>
    <w:rsid w:val="001017E4"/>
    <w:rsid w:val="0010388C"/>
    <w:rsid w:val="00103EA3"/>
    <w:rsid w:val="001116AC"/>
    <w:rsid w:val="00111BE8"/>
    <w:rsid w:val="00115697"/>
    <w:rsid w:val="001271AD"/>
    <w:rsid w:val="001300AF"/>
    <w:rsid w:val="0013305B"/>
    <w:rsid w:val="0015018E"/>
    <w:rsid w:val="0015578C"/>
    <w:rsid w:val="00171CBE"/>
    <w:rsid w:val="001859C2"/>
    <w:rsid w:val="001871E2"/>
    <w:rsid w:val="001932A2"/>
    <w:rsid w:val="001A55A1"/>
    <w:rsid w:val="001A66EB"/>
    <w:rsid w:val="001A7E53"/>
    <w:rsid w:val="001B05FA"/>
    <w:rsid w:val="001B57FE"/>
    <w:rsid w:val="001C4DB1"/>
    <w:rsid w:val="001C602C"/>
    <w:rsid w:val="001E4A3A"/>
    <w:rsid w:val="001E565D"/>
    <w:rsid w:val="001F3549"/>
    <w:rsid w:val="0020120F"/>
    <w:rsid w:val="0020152A"/>
    <w:rsid w:val="00210A9D"/>
    <w:rsid w:val="0021175A"/>
    <w:rsid w:val="002259BB"/>
    <w:rsid w:val="00235161"/>
    <w:rsid w:val="00235C30"/>
    <w:rsid w:val="00256017"/>
    <w:rsid w:val="00266C07"/>
    <w:rsid w:val="00271ABE"/>
    <w:rsid w:val="00284A17"/>
    <w:rsid w:val="0029385D"/>
    <w:rsid w:val="002A2DC9"/>
    <w:rsid w:val="002B6FF9"/>
    <w:rsid w:val="002C021A"/>
    <w:rsid w:val="002C35A6"/>
    <w:rsid w:val="002E225F"/>
    <w:rsid w:val="002E552B"/>
    <w:rsid w:val="002F4E22"/>
    <w:rsid w:val="002F578E"/>
    <w:rsid w:val="00313B01"/>
    <w:rsid w:val="00313E39"/>
    <w:rsid w:val="00314A6E"/>
    <w:rsid w:val="00315790"/>
    <w:rsid w:val="00326295"/>
    <w:rsid w:val="0033021D"/>
    <w:rsid w:val="00333E27"/>
    <w:rsid w:val="00340318"/>
    <w:rsid w:val="003535C6"/>
    <w:rsid w:val="00360E11"/>
    <w:rsid w:val="00361435"/>
    <w:rsid w:val="00364CB1"/>
    <w:rsid w:val="00366A31"/>
    <w:rsid w:val="003773BE"/>
    <w:rsid w:val="00383FBA"/>
    <w:rsid w:val="00393DDA"/>
    <w:rsid w:val="003966C1"/>
    <w:rsid w:val="003A287B"/>
    <w:rsid w:val="003A5360"/>
    <w:rsid w:val="003B1E04"/>
    <w:rsid w:val="003B420A"/>
    <w:rsid w:val="003B71D1"/>
    <w:rsid w:val="003C2A0C"/>
    <w:rsid w:val="003C37C3"/>
    <w:rsid w:val="003C4C3B"/>
    <w:rsid w:val="003C570B"/>
    <w:rsid w:val="003D1EAB"/>
    <w:rsid w:val="003D4BFA"/>
    <w:rsid w:val="003E57DA"/>
    <w:rsid w:val="003F194C"/>
    <w:rsid w:val="003F2020"/>
    <w:rsid w:val="003F2684"/>
    <w:rsid w:val="003F27D4"/>
    <w:rsid w:val="003F639F"/>
    <w:rsid w:val="003F7ED2"/>
    <w:rsid w:val="004031E2"/>
    <w:rsid w:val="004100C2"/>
    <w:rsid w:val="00422391"/>
    <w:rsid w:val="00425B7E"/>
    <w:rsid w:val="00426FC2"/>
    <w:rsid w:val="0043084F"/>
    <w:rsid w:val="00432180"/>
    <w:rsid w:val="00432D91"/>
    <w:rsid w:val="00450E88"/>
    <w:rsid w:val="004578D7"/>
    <w:rsid w:val="00466698"/>
    <w:rsid w:val="00466C46"/>
    <w:rsid w:val="0046740F"/>
    <w:rsid w:val="0047206B"/>
    <w:rsid w:val="00483862"/>
    <w:rsid w:val="00484119"/>
    <w:rsid w:val="00484216"/>
    <w:rsid w:val="00486107"/>
    <w:rsid w:val="004976AD"/>
    <w:rsid w:val="004A1021"/>
    <w:rsid w:val="004B1077"/>
    <w:rsid w:val="004C3F12"/>
    <w:rsid w:val="004D105F"/>
    <w:rsid w:val="004D1BDC"/>
    <w:rsid w:val="004D6B4C"/>
    <w:rsid w:val="004D731C"/>
    <w:rsid w:val="004D7CFF"/>
    <w:rsid w:val="004E6F03"/>
    <w:rsid w:val="004F2903"/>
    <w:rsid w:val="004F5E87"/>
    <w:rsid w:val="00506065"/>
    <w:rsid w:val="00507FB3"/>
    <w:rsid w:val="005259D1"/>
    <w:rsid w:val="0053123A"/>
    <w:rsid w:val="00541E08"/>
    <w:rsid w:val="00541F99"/>
    <w:rsid w:val="00542916"/>
    <w:rsid w:val="00547DEB"/>
    <w:rsid w:val="0055330E"/>
    <w:rsid w:val="005554F5"/>
    <w:rsid w:val="00560A0B"/>
    <w:rsid w:val="005705C8"/>
    <w:rsid w:val="00575515"/>
    <w:rsid w:val="00583D11"/>
    <w:rsid w:val="00587B39"/>
    <w:rsid w:val="00593026"/>
    <w:rsid w:val="005A2B19"/>
    <w:rsid w:val="005A67CB"/>
    <w:rsid w:val="005B5C01"/>
    <w:rsid w:val="005B7373"/>
    <w:rsid w:val="005D56A4"/>
    <w:rsid w:val="005D680F"/>
    <w:rsid w:val="005E7727"/>
    <w:rsid w:val="005F777D"/>
    <w:rsid w:val="006077CD"/>
    <w:rsid w:val="00610644"/>
    <w:rsid w:val="00626427"/>
    <w:rsid w:val="00635BED"/>
    <w:rsid w:val="00640D5F"/>
    <w:rsid w:val="0064114D"/>
    <w:rsid w:val="00642884"/>
    <w:rsid w:val="00646C29"/>
    <w:rsid w:val="00660867"/>
    <w:rsid w:val="00663A5C"/>
    <w:rsid w:val="00664D7A"/>
    <w:rsid w:val="00677769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23A7"/>
    <w:rsid w:val="00723338"/>
    <w:rsid w:val="00741DA4"/>
    <w:rsid w:val="00754990"/>
    <w:rsid w:val="00764E08"/>
    <w:rsid w:val="00772273"/>
    <w:rsid w:val="00775187"/>
    <w:rsid w:val="007776BA"/>
    <w:rsid w:val="00777CC4"/>
    <w:rsid w:val="00780F9A"/>
    <w:rsid w:val="0079183C"/>
    <w:rsid w:val="007B02E7"/>
    <w:rsid w:val="007B16AC"/>
    <w:rsid w:val="007C0950"/>
    <w:rsid w:val="007D25A1"/>
    <w:rsid w:val="007D48B1"/>
    <w:rsid w:val="007E02A8"/>
    <w:rsid w:val="00804724"/>
    <w:rsid w:val="008047D9"/>
    <w:rsid w:val="008065EF"/>
    <w:rsid w:val="0081020A"/>
    <w:rsid w:val="0081327A"/>
    <w:rsid w:val="00817B43"/>
    <w:rsid w:val="00824447"/>
    <w:rsid w:val="00824A3C"/>
    <w:rsid w:val="0084345C"/>
    <w:rsid w:val="00850D4B"/>
    <w:rsid w:val="00854CF5"/>
    <w:rsid w:val="00866E53"/>
    <w:rsid w:val="008736D5"/>
    <w:rsid w:val="00877B06"/>
    <w:rsid w:val="00897D30"/>
    <w:rsid w:val="008A57E4"/>
    <w:rsid w:val="008B7698"/>
    <w:rsid w:val="008C26BA"/>
    <w:rsid w:val="008C3391"/>
    <w:rsid w:val="008D5A68"/>
    <w:rsid w:val="008E0A31"/>
    <w:rsid w:val="008F36CB"/>
    <w:rsid w:val="008F6D73"/>
    <w:rsid w:val="009051C6"/>
    <w:rsid w:val="00910B42"/>
    <w:rsid w:val="009164B1"/>
    <w:rsid w:val="009346A4"/>
    <w:rsid w:val="00935900"/>
    <w:rsid w:val="0094796D"/>
    <w:rsid w:val="009505C0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A7BBD"/>
    <w:rsid w:val="009C1F03"/>
    <w:rsid w:val="009C4638"/>
    <w:rsid w:val="009F3C09"/>
    <w:rsid w:val="009F4AEA"/>
    <w:rsid w:val="00A0495B"/>
    <w:rsid w:val="00A177F4"/>
    <w:rsid w:val="00A212B4"/>
    <w:rsid w:val="00A21C81"/>
    <w:rsid w:val="00A278AC"/>
    <w:rsid w:val="00A30135"/>
    <w:rsid w:val="00A60170"/>
    <w:rsid w:val="00A750C2"/>
    <w:rsid w:val="00A80C0E"/>
    <w:rsid w:val="00A87BF4"/>
    <w:rsid w:val="00A90C29"/>
    <w:rsid w:val="00A9331A"/>
    <w:rsid w:val="00A942B9"/>
    <w:rsid w:val="00A95873"/>
    <w:rsid w:val="00AA7102"/>
    <w:rsid w:val="00AA7AE5"/>
    <w:rsid w:val="00AC0185"/>
    <w:rsid w:val="00AC2CE2"/>
    <w:rsid w:val="00AD1928"/>
    <w:rsid w:val="00AD28D1"/>
    <w:rsid w:val="00AE3ABD"/>
    <w:rsid w:val="00AF1754"/>
    <w:rsid w:val="00AF22EA"/>
    <w:rsid w:val="00AF29AD"/>
    <w:rsid w:val="00B01490"/>
    <w:rsid w:val="00B045E9"/>
    <w:rsid w:val="00B056BF"/>
    <w:rsid w:val="00B150BF"/>
    <w:rsid w:val="00B22799"/>
    <w:rsid w:val="00B302F4"/>
    <w:rsid w:val="00B35E7F"/>
    <w:rsid w:val="00B43D23"/>
    <w:rsid w:val="00B47297"/>
    <w:rsid w:val="00B5574E"/>
    <w:rsid w:val="00B5683E"/>
    <w:rsid w:val="00B650C8"/>
    <w:rsid w:val="00B8417A"/>
    <w:rsid w:val="00B84670"/>
    <w:rsid w:val="00B92B42"/>
    <w:rsid w:val="00BB463D"/>
    <w:rsid w:val="00BC2F90"/>
    <w:rsid w:val="00BC5676"/>
    <w:rsid w:val="00BE053E"/>
    <w:rsid w:val="00BE1BA3"/>
    <w:rsid w:val="00BE2EB6"/>
    <w:rsid w:val="00BF43D9"/>
    <w:rsid w:val="00C000EA"/>
    <w:rsid w:val="00C038A0"/>
    <w:rsid w:val="00C160CC"/>
    <w:rsid w:val="00C167B7"/>
    <w:rsid w:val="00C20BE2"/>
    <w:rsid w:val="00C24844"/>
    <w:rsid w:val="00C24E95"/>
    <w:rsid w:val="00C24F2D"/>
    <w:rsid w:val="00C328C8"/>
    <w:rsid w:val="00C351AB"/>
    <w:rsid w:val="00C36331"/>
    <w:rsid w:val="00C40CEE"/>
    <w:rsid w:val="00C451FE"/>
    <w:rsid w:val="00C53E8A"/>
    <w:rsid w:val="00C55413"/>
    <w:rsid w:val="00C576B6"/>
    <w:rsid w:val="00C615F9"/>
    <w:rsid w:val="00C70668"/>
    <w:rsid w:val="00CA0CE6"/>
    <w:rsid w:val="00CA6C07"/>
    <w:rsid w:val="00CC1FC9"/>
    <w:rsid w:val="00CC3D93"/>
    <w:rsid w:val="00CE1954"/>
    <w:rsid w:val="00D007D9"/>
    <w:rsid w:val="00D04D09"/>
    <w:rsid w:val="00D13341"/>
    <w:rsid w:val="00D53742"/>
    <w:rsid w:val="00D537CE"/>
    <w:rsid w:val="00D67037"/>
    <w:rsid w:val="00D67571"/>
    <w:rsid w:val="00D821E4"/>
    <w:rsid w:val="00D8596E"/>
    <w:rsid w:val="00DA3A63"/>
    <w:rsid w:val="00DB05A5"/>
    <w:rsid w:val="00DB5572"/>
    <w:rsid w:val="00DC5007"/>
    <w:rsid w:val="00DC7462"/>
    <w:rsid w:val="00DF1331"/>
    <w:rsid w:val="00E01E80"/>
    <w:rsid w:val="00E03590"/>
    <w:rsid w:val="00E1684D"/>
    <w:rsid w:val="00E16D08"/>
    <w:rsid w:val="00E21E2D"/>
    <w:rsid w:val="00E27653"/>
    <w:rsid w:val="00E35BE5"/>
    <w:rsid w:val="00E508D5"/>
    <w:rsid w:val="00E53743"/>
    <w:rsid w:val="00E53989"/>
    <w:rsid w:val="00E54659"/>
    <w:rsid w:val="00E6420A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D0C7E"/>
    <w:rsid w:val="00ED1C37"/>
    <w:rsid w:val="00EE2CD8"/>
    <w:rsid w:val="00EE3210"/>
    <w:rsid w:val="00EF6C22"/>
    <w:rsid w:val="00EF7ED8"/>
    <w:rsid w:val="00F07CED"/>
    <w:rsid w:val="00F156B1"/>
    <w:rsid w:val="00F211CD"/>
    <w:rsid w:val="00F317D5"/>
    <w:rsid w:val="00F32D21"/>
    <w:rsid w:val="00F36A44"/>
    <w:rsid w:val="00F36A91"/>
    <w:rsid w:val="00F4255C"/>
    <w:rsid w:val="00F44B1B"/>
    <w:rsid w:val="00F62A18"/>
    <w:rsid w:val="00F65707"/>
    <w:rsid w:val="00F660DE"/>
    <w:rsid w:val="00F935BD"/>
    <w:rsid w:val="00FA1209"/>
    <w:rsid w:val="00FB4378"/>
    <w:rsid w:val="00FC5DAA"/>
    <w:rsid w:val="00FC7956"/>
    <w:rsid w:val="00FE5349"/>
    <w:rsid w:val="00FF3923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1221</Words>
  <Characters>6961</Characters>
  <Application>Microsoft Office Word</Application>
  <DocSecurity>0</DocSecurity>
  <Lines>58</Lines>
  <Paragraphs>16</Paragraphs>
  <ScaleCrop>false</ScaleCrop>
  <Company/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485</cp:revision>
  <dcterms:created xsi:type="dcterms:W3CDTF">2022-01-06T06:24:00Z</dcterms:created>
  <dcterms:modified xsi:type="dcterms:W3CDTF">2022-12-05T12:09:00Z</dcterms:modified>
</cp:coreProperties>
</file>