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0A2E" w14:textId="627AAB6B" w:rsidR="00A9734F" w:rsidRPr="00A9734F" w:rsidRDefault="00A9734F" w:rsidP="00A9734F">
      <w:pPr>
        <w:rPr>
          <w:b/>
          <w:bCs/>
        </w:rPr>
      </w:pPr>
      <w:r w:rsidRPr="00A9734F">
        <w:rPr>
          <w:b/>
          <w:bCs/>
          <w:sz w:val="32"/>
          <w:szCs w:val="32"/>
        </w:rPr>
        <w:t>2</w:t>
      </w:r>
      <w:r w:rsidRPr="00A9734F">
        <w:rPr>
          <w:b/>
          <w:bCs/>
        </w:rPr>
        <w:t xml:space="preserve">. History Leading to Project Request </w:t>
      </w:r>
    </w:p>
    <w:p w14:paraId="2DE6492C" w14:textId="77777777" w:rsidR="00A9734F" w:rsidRPr="00A9734F" w:rsidRDefault="00A9734F" w:rsidP="00A9734F">
      <w:pPr>
        <w:numPr>
          <w:ilvl w:val="0"/>
          <w:numId w:val="1"/>
        </w:numPr>
      </w:pPr>
      <w:r w:rsidRPr="00A9734F">
        <w:rPr>
          <w:b/>
          <w:bCs/>
        </w:rPr>
        <w:t>Land Fraud and Corruption:</w:t>
      </w:r>
      <w:r w:rsidRPr="00A9734F">
        <w:t xml:space="preserve"> Bangladesh has a long history of fraudulent land transactions, including fake documents, unauthorized land grabs, and double registrations.</w:t>
      </w:r>
    </w:p>
    <w:p w14:paraId="7691FB3E" w14:textId="77777777" w:rsidR="00A9734F" w:rsidRPr="00A9734F" w:rsidRDefault="00A9734F" w:rsidP="00A9734F">
      <w:pPr>
        <w:numPr>
          <w:ilvl w:val="0"/>
          <w:numId w:val="1"/>
        </w:numPr>
      </w:pPr>
      <w:r w:rsidRPr="00A9734F">
        <w:rPr>
          <w:b/>
          <w:bCs/>
        </w:rPr>
        <w:t>Inefficient Paper-Based System:</w:t>
      </w:r>
      <w:r w:rsidRPr="00A9734F">
        <w:t xml:space="preserve"> The current land management system relies heavily on manual record-keeping, making it prone to errors, manipulation, and delays.</w:t>
      </w:r>
    </w:p>
    <w:p w14:paraId="596066B1" w14:textId="77777777" w:rsidR="00A9734F" w:rsidRPr="00A9734F" w:rsidRDefault="00A9734F" w:rsidP="00A9734F">
      <w:pPr>
        <w:numPr>
          <w:ilvl w:val="0"/>
          <w:numId w:val="1"/>
        </w:numPr>
      </w:pPr>
      <w:r w:rsidRPr="00A9734F">
        <w:rPr>
          <w:b/>
          <w:bCs/>
        </w:rPr>
        <w:t>Legal Disputes:</w:t>
      </w:r>
      <w:r w:rsidRPr="00A9734F">
        <w:t xml:space="preserve"> A significant percentage of court cases in Bangladesh are related to land disputes due to conflicting ownership claims.</w:t>
      </w:r>
    </w:p>
    <w:p w14:paraId="6250872A" w14:textId="77777777" w:rsidR="00A9734F" w:rsidRPr="00A9734F" w:rsidRDefault="00A9734F" w:rsidP="00A9734F">
      <w:pPr>
        <w:numPr>
          <w:ilvl w:val="0"/>
          <w:numId w:val="1"/>
        </w:numPr>
      </w:pPr>
      <w:r w:rsidRPr="00A9734F">
        <w:rPr>
          <w:b/>
          <w:bCs/>
        </w:rPr>
        <w:t>Government Initiatives:</w:t>
      </w:r>
      <w:r w:rsidRPr="00A9734F">
        <w:t xml:space="preserve"> Previous attempts at digitizing land records, such as the e-Mutation </w:t>
      </w:r>
      <w:proofErr w:type="gramStart"/>
      <w:r w:rsidRPr="00A9734F">
        <w:t>system,</w:t>
      </w:r>
      <w:proofErr w:type="gramEnd"/>
      <w:r w:rsidRPr="00A9734F">
        <w:t xml:space="preserve"> have improved efficiency but still lack full transparency and security.</w:t>
      </w:r>
    </w:p>
    <w:p w14:paraId="465E418E" w14:textId="77777777" w:rsidR="00A9734F" w:rsidRPr="00A9734F" w:rsidRDefault="00A9734F" w:rsidP="00A9734F">
      <w:pPr>
        <w:numPr>
          <w:ilvl w:val="0"/>
          <w:numId w:val="1"/>
        </w:numPr>
      </w:pPr>
      <w:r w:rsidRPr="00A9734F">
        <w:rPr>
          <w:b/>
          <w:bCs/>
        </w:rPr>
        <w:t>Emerging Technologies:</w:t>
      </w:r>
      <w:r w:rsidRPr="00A9734F">
        <w:t xml:space="preserve"> The development of blockchain, GIS, and biometric systems provides an opportunity to modernize the land transaction process.</w:t>
      </w:r>
    </w:p>
    <w:p w14:paraId="2905C29F" w14:textId="37D81CBC" w:rsidR="00A9734F" w:rsidRPr="00A9734F" w:rsidRDefault="00A9734F" w:rsidP="00A9734F">
      <w:pPr>
        <w:rPr>
          <w:b/>
          <w:bCs/>
        </w:rPr>
      </w:pPr>
      <w:r w:rsidRPr="00A9734F">
        <w:rPr>
          <w:b/>
          <w:bCs/>
          <w:sz w:val="32"/>
          <w:szCs w:val="32"/>
        </w:rPr>
        <w:t>3</w:t>
      </w:r>
      <w:r w:rsidRPr="00A9734F">
        <w:rPr>
          <w:b/>
          <w:bCs/>
        </w:rPr>
        <w:t xml:space="preserve">. Identify Problems, Issues, Concerns, and Opportunities </w:t>
      </w:r>
    </w:p>
    <w:p w14:paraId="5D082607" w14:textId="77777777" w:rsidR="00A9734F" w:rsidRPr="00A9734F" w:rsidRDefault="00A9734F" w:rsidP="00A9734F">
      <w:pPr>
        <w:rPr>
          <w:b/>
          <w:bCs/>
        </w:rPr>
      </w:pPr>
      <w:r w:rsidRPr="00A9734F">
        <w:rPr>
          <w:b/>
          <w:bCs/>
        </w:rPr>
        <w:t>Problems &amp; Issues:</w:t>
      </w:r>
    </w:p>
    <w:p w14:paraId="1CA7B356" w14:textId="77777777" w:rsidR="00A9734F" w:rsidRPr="00A9734F" w:rsidRDefault="00A9734F" w:rsidP="00A9734F">
      <w:pPr>
        <w:numPr>
          <w:ilvl w:val="0"/>
          <w:numId w:val="2"/>
        </w:numPr>
      </w:pPr>
      <w:r w:rsidRPr="00A9734F">
        <w:rPr>
          <w:b/>
          <w:bCs/>
        </w:rPr>
        <w:t>Land Ownership Disputes:</w:t>
      </w:r>
      <w:r w:rsidRPr="00A9734F">
        <w:t xml:space="preserve"> Inaccurate records and lack of a reliable verification system result in frequent legal conflicts.</w:t>
      </w:r>
    </w:p>
    <w:p w14:paraId="6897A715" w14:textId="77777777" w:rsidR="00A9734F" w:rsidRPr="00A9734F" w:rsidRDefault="00A9734F" w:rsidP="00A9734F">
      <w:pPr>
        <w:numPr>
          <w:ilvl w:val="0"/>
          <w:numId w:val="2"/>
        </w:numPr>
      </w:pPr>
      <w:r w:rsidRPr="00A9734F">
        <w:rPr>
          <w:b/>
          <w:bCs/>
        </w:rPr>
        <w:t>Corruption and Fraud:</w:t>
      </w:r>
      <w:r w:rsidRPr="00A9734F">
        <w:t xml:space="preserve"> Fake documents, bribes, and manipulation of land records are common challenges.</w:t>
      </w:r>
    </w:p>
    <w:p w14:paraId="1CF1BD5A" w14:textId="77777777" w:rsidR="00A9734F" w:rsidRPr="00A9734F" w:rsidRDefault="00A9734F" w:rsidP="00A9734F">
      <w:pPr>
        <w:numPr>
          <w:ilvl w:val="0"/>
          <w:numId w:val="2"/>
        </w:numPr>
      </w:pPr>
      <w:r w:rsidRPr="00A9734F">
        <w:rPr>
          <w:b/>
          <w:bCs/>
        </w:rPr>
        <w:t>Manual &amp; Inefficient Processes:</w:t>
      </w:r>
      <w:r w:rsidRPr="00A9734F">
        <w:t xml:space="preserve"> Lengthy bureaucratic procedures delay land transactions and title verifications.</w:t>
      </w:r>
    </w:p>
    <w:p w14:paraId="00F9EEAE" w14:textId="77777777" w:rsidR="00A9734F" w:rsidRPr="00A9734F" w:rsidRDefault="00A9734F" w:rsidP="00A9734F">
      <w:pPr>
        <w:rPr>
          <w:b/>
          <w:bCs/>
        </w:rPr>
      </w:pPr>
      <w:r w:rsidRPr="00A9734F">
        <w:rPr>
          <w:b/>
          <w:bCs/>
        </w:rPr>
        <w:t>Concerns:</w:t>
      </w:r>
    </w:p>
    <w:p w14:paraId="0F46398B" w14:textId="77777777" w:rsidR="00A9734F" w:rsidRPr="00A9734F" w:rsidRDefault="00A9734F" w:rsidP="00A9734F">
      <w:pPr>
        <w:numPr>
          <w:ilvl w:val="0"/>
          <w:numId w:val="3"/>
        </w:numPr>
      </w:pPr>
      <w:r w:rsidRPr="00A9734F">
        <w:rPr>
          <w:b/>
          <w:bCs/>
        </w:rPr>
        <w:t>Data Security:</w:t>
      </w:r>
      <w:r w:rsidRPr="00A9734F">
        <w:t xml:space="preserve"> Ensuring that sensitive biometric and land records are protected from cyber threats.</w:t>
      </w:r>
    </w:p>
    <w:p w14:paraId="141A430C" w14:textId="77777777" w:rsidR="00A9734F" w:rsidRPr="00A9734F" w:rsidRDefault="00A9734F" w:rsidP="00A9734F">
      <w:pPr>
        <w:numPr>
          <w:ilvl w:val="0"/>
          <w:numId w:val="3"/>
        </w:numPr>
      </w:pPr>
      <w:r w:rsidRPr="00A9734F">
        <w:rPr>
          <w:b/>
          <w:bCs/>
        </w:rPr>
        <w:t>Integration Challenges:</w:t>
      </w:r>
      <w:r w:rsidRPr="00A9734F">
        <w:t xml:space="preserve"> Combining blockchain, GIS, and biometric systems into a seamless solution.</w:t>
      </w:r>
    </w:p>
    <w:p w14:paraId="4E8ACF28" w14:textId="77777777" w:rsidR="00A9734F" w:rsidRPr="00A9734F" w:rsidRDefault="00A9734F" w:rsidP="00A9734F">
      <w:pPr>
        <w:numPr>
          <w:ilvl w:val="0"/>
          <w:numId w:val="3"/>
        </w:numPr>
      </w:pPr>
      <w:r w:rsidRPr="00A9734F">
        <w:rPr>
          <w:b/>
          <w:bCs/>
        </w:rPr>
        <w:t>Adoption Resistance:</w:t>
      </w:r>
      <w:r w:rsidRPr="00A9734F">
        <w:t xml:space="preserve"> Stakeholders may be reluctant to shift from traditional methods to a digital system.</w:t>
      </w:r>
    </w:p>
    <w:p w14:paraId="3E39FEAC" w14:textId="77777777" w:rsidR="00A9734F" w:rsidRPr="00A9734F" w:rsidRDefault="00A9734F" w:rsidP="00A9734F">
      <w:pPr>
        <w:rPr>
          <w:b/>
          <w:bCs/>
        </w:rPr>
      </w:pPr>
      <w:r w:rsidRPr="00A9734F">
        <w:rPr>
          <w:b/>
          <w:bCs/>
        </w:rPr>
        <w:t>Opportunities:</w:t>
      </w:r>
    </w:p>
    <w:p w14:paraId="51EBD311" w14:textId="77777777" w:rsidR="00A9734F" w:rsidRPr="00A9734F" w:rsidRDefault="00A9734F" w:rsidP="00A9734F">
      <w:pPr>
        <w:numPr>
          <w:ilvl w:val="0"/>
          <w:numId w:val="4"/>
        </w:numPr>
      </w:pPr>
      <w:r w:rsidRPr="00A9734F">
        <w:rPr>
          <w:b/>
          <w:bCs/>
        </w:rPr>
        <w:t>Digital Transformation:</w:t>
      </w:r>
      <w:r w:rsidRPr="00A9734F">
        <w:t xml:space="preserve"> The project aligns with Bangladesh’s vision for a ‘Smart Bangladesh’ by modernizing land administration.</w:t>
      </w:r>
    </w:p>
    <w:p w14:paraId="5F0D110F" w14:textId="77777777" w:rsidR="00A9734F" w:rsidRPr="00A9734F" w:rsidRDefault="00A9734F" w:rsidP="00A9734F">
      <w:pPr>
        <w:numPr>
          <w:ilvl w:val="0"/>
          <w:numId w:val="4"/>
        </w:numPr>
      </w:pPr>
      <w:r w:rsidRPr="00A9734F">
        <w:rPr>
          <w:b/>
          <w:bCs/>
        </w:rPr>
        <w:t>Improved Governance:</w:t>
      </w:r>
      <w:r w:rsidRPr="00A9734F">
        <w:t xml:space="preserve"> Secure and transparent land records will reduce corruption and enhance public trust in the system.</w:t>
      </w:r>
    </w:p>
    <w:p w14:paraId="13545D25" w14:textId="77777777" w:rsidR="00A9734F" w:rsidRPr="00A9734F" w:rsidRDefault="00A9734F" w:rsidP="00A9734F">
      <w:pPr>
        <w:numPr>
          <w:ilvl w:val="0"/>
          <w:numId w:val="4"/>
        </w:numPr>
      </w:pPr>
      <w:r w:rsidRPr="00A9734F">
        <w:rPr>
          <w:b/>
          <w:bCs/>
        </w:rPr>
        <w:t>Secure Land Ownership Verification:</w:t>
      </w:r>
      <w:r w:rsidRPr="00A9734F">
        <w:t xml:space="preserve"> Using blockchain and biometrics can eliminate identity fraud and unauthorized land transactions.</w:t>
      </w:r>
    </w:p>
    <w:p w14:paraId="51E72BE5" w14:textId="77777777" w:rsidR="00B65B43" w:rsidRDefault="00B65B43"/>
    <w:sectPr w:rsidR="00B65B43" w:rsidSect="00A02E83">
      <w:pgSz w:w="11906" w:h="16838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0B9"/>
    <w:multiLevelType w:val="multilevel"/>
    <w:tmpl w:val="9B92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20697"/>
    <w:multiLevelType w:val="multilevel"/>
    <w:tmpl w:val="F8E6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C3CA4"/>
    <w:multiLevelType w:val="multilevel"/>
    <w:tmpl w:val="602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6547F"/>
    <w:multiLevelType w:val="multilevel"/>
    <w:tmpl w:val="CBF2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13739">
    <w:abstractNumId w:val="1"/>
  </w:num>
  <w:num w:numId="2" w16cid:durableId="863976109">
    <w:abstractNumId w:val="0"/>
  </w:num>
  <w:num w:numId="3" w16cid:durableId="1027949643">
    <w:abstractNumId w:val="3"/>
  </w:num>
  <w:num w:numId="4" w16cid:durableId="26804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4F"/>
    <w:rsid w:val="000C69B3"/>
    <w:rsid w:val="00A02E83"/>
    <w:rsid w:val="00A9734F"/>
    <w:rsid w:val="00AC7D24"/>
    <w:rsid w:val="00B6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6E071B"/>
  <w15:chartTrackingRefBased/>
  <w15:docId w15:val="{7246AD6A-1189-43C5-B44D-CBDBB34C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1697</Characters>
  <Application>Microsoft Office Word</Application>
  <DocSecurity>0</DocSecurity>
  <Lines>27</Lines>
  <Paragraphs>21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Goutom  Roy</dc:creator>
  <cp:keywords/>
  <dc:description/>
  <cp:lastModifiedBy>Goutom  Roy</cp:lastModifiedBy>
  <cp:revision>2</cp:revision>
  <dcterms:created xsi:type="dcterms:W3CDTF">2025-03-05T16:31:00Z</dcterms:created>
  <dcterms:modified xsi:type="dcterms:W3CDTF">2025-03-05T16:31:00Z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8acfb002-c12f-449c-b8c9-a86a09ddbdb7</vt:lpwstr>
  </property>
</Properties>
</file>