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F7E0D5" w14:textId="5262FF79" w:rsidR="00DD5B68" w:rsidRDefault="00DD5B68" w:rsidP="00EB360F">
      <w:pPr>
        <w:spacing w:after="0" w:line="259" w:lineRule="auto"/>
        <w:ind w:left="0" w:firstLine="0"/>
        <w:jc w:val="both"/>
        <w:rPr>
          <w:b/>
          <w:color w:val="2A6099"/>
          <w:sz w:val="32"/>
        </w:rPr>
      </w:pPr>
    </w:p>
    <w:p w14:paraId="4712C8B3" w14:textId="4849FEAA" w:rsidR="000930B4" w:rsidRDefault="000930B4" w:rsidP="000930B4">
      <w:pPr>
        <w:spacing w:after="0" w:line="259" w:lineRule="auto"/>
        <w:ind w:left="0" w:firstLine="0"/>
      </w:pPr>
    </w:p>
    <w:tbl>
      <w:tblPr>
        <w:tblStyle w:val="TableGrid"/>
        <w:tblpPr w:leftFromText="180" w:rightFromText="180" w:vertAnchor="text" w:horzAnchor="margin" w:tblpXSpec="center" w:tblpY="68"/>
        <w:tblW w:w="9089" w:type="dxa"/>
        <w:tblInd w:w="0" w:type="dxa"/>
        <w:shd w:val="clear" w:color="auto" w:fill="002060"/>
        <w:tblCellMar>
          <w:left w:w="2" w:type="dxa"/>
          <w:right w:w="115" w:type="dxa"/>
        </w:tblCellMar>
        <w:tblLook w:val="04A0" w:firstRow="1" w:lastRow="0" w:firstColumn="1" w:lastColumn="0" w:noHBand="0" w:noVBand="1"/>
      </w:tblPr>
      <w:tblGrid>
        <w:gridCol w:w="644"/>
        <w:gridCol w:w="8445"/>
      </w:tblGrid>
      <w:tr w:rsidR="006F61F2" w14:paraId="65E07A33" w14:textId="77777777" w:rsidTr="000E7D38">
        <w:trPr>
          <w:trHeight w:val="390"/>
        </w:trPr>
        <w:tc>
          <w:tcPr>
            <w:tcW w:w="644" w:type="dxa"/>
            <w:tcBorders>
              <w:top w:val="nil"/>
              <w:left w:val="nil"/>
              <w:bottom w:val="nil"/>
              <w:right w:val="nil"/>
            </w:tcBorders>
            <w:shd w:val="clear" w:color="auto" w:fill="002060"/>
          </w:tcPr>
          <w:p w14:paraId="44F44A95" w14:textId="77777777" w:rsidR="006F61F2" w:rsidRDefault="006F61F2" w:rsidP="006F61F2">
            <w:pPr>
              <w:spacing w:after="0" w:line="259" w:lineRule="auto"/>
              <w:ind w:left="0" w:firstLine="0"/>
              <w:jc w:val="left"/>
            </w:pPr>
          </w:p>
        </w:tc>
        <w:tc>
          <w:tcPr>
            <w:tcW w:w="8445" w:type="dxa"/>
            <w:tcBorders>
              <w:top w:val="nil"/>
              <w:left w:val="nil"/>
              <w:bottom w:val="nil"/>
              <w:right w:val="nil"/>
            </w:tcBorders>
            <w:shd w:val="clear" w:color="auto" w:fill="002060"/>
          </w:tcPr>
          <w:p w14:paraId="6ADE1BE1" w14:textId="4DC74263" w:rsidR="006F61F2" w:rsidRDefault="006F61F2" w:rsidP="006F61F2">
            <w:pPr>
              <w:spacing w:after="0" w:line="259" w:lineRule="auto"/>
              <w:ind w:left="0" w:firstLine="0"/>
            </w:pPr>
            <w:r>
              <w:rPr>
                <w:color w:val="FFFFFF"/>
                <w:sz w:val="32"/>
              </w:rPr>
              <w:t>TRAJECTING NUCLER TECHNOLOGY TOWARDS SOLVING CHALLENGES IN AFRICA</w:t>
            </w:r>
          </w:p>
        </w:tc>
      </w:tr>
    </w:tbl>
    <w:p w14:paraId="72022683" w14:textId="77777777" w:rsidR="000930B4" w:rsidRDefault="000930B4" w:rsidP="006F61F2">
      <w:pPr>
        <w:framePr w:hSpace="180" w:wrap="notBeside" w:vAnchor="text" w:hAnchor="margin" w:xAlign="center" w:y="68"/>
        <w:spacing w:after="0" w:line="259" w:lineRule="auto"/>
        <w:ind w:left="0" w:firstLine="0"/>
      </w:pPr>
    </w:p>
    <w:p w14:paraId="6318F299" w14:textId="16B3CCBF" w:rsidR="001F1CBF" w:rsidRDefault="004E23F8" w:rsidP="002D50F0">
      <w:pPr>
        <w:spacing w:after="531" w:line="259" w:lineRule="auto"/>
        <w:ind w:left="1948" w:firstLine="0"/>
        <w:jc w:val="left"/>
        <w:rPr>
          <w:b/>
          <w:color w:val="002E6C"/>
          <w:sz w:val="18"/>
        </w:rPr>
      </w:pPr>
      <w:r>
        <w:rPr>
          <w:b/>
          <w:color w:val="002E6C"/>
          <w:sz w:val="18"/>
        </w:rPr>
        <w:t xml:space="preserve">                                 </w:t>
      </w:r>
    </w:p>
    <w:p w14:paraId="5BEE4438" w14:textId="4E781FEC" w:rsidR="00ED3BFD" w:rsidRDefault="00593B98" w:rsidP="001F1CBF">
      <w:pPr>
        <w:spacing w:after="531" w:line="259" w:lineRule="auto"/>
        <w:ind w:left="1948" w:firstLine="0"/>
        <w:jc w:val="left"/>
        <w:rPr>
          <w:b/>
          <w:color w:val="002060"/>
        </w:rPr>
      </w:pPr>
      <w:r w:rsidRPr="00A06E55">
        <w:rPr>
          <w:rFonts w:ascii="Arial" w:hAnsi="Arial" w:cs="Arial"/>
          <w:b/>
          <w:noProof/>
          <w:szCs w:val="28"/>
          <w:lang w:val="en-ZA" w:eastAsia="en-ZA"/>
        </w:rPr>
        <w:drawing>
          <wp:anchor distT="0" distB="0" distL="114300" distR="114300" simplePos="0" relativeHeight="251671552" behindDoc="0" locked="0" layoutInCell="1" allowOverlap="1" wp14:anchorId="54F390FE" wp14:editId="434E0FB4">
            <wp:simplePos x="0" y="0"/>
            <wp:positionH relativeFrom="margin">
              <wp:posOffset>340360</wp:posOffset>
            </wp:positionH>
            <wp:positionV relativeFrom="paragraph">
              <wp:posOffset>5715</wp:posOffset>
            </wp:positionV>
            <wp:extent cx="5867400" cy="3752850"/>
            <wp:effectExtent l="0" t="0" r="0" b="0"/>
            <wp:wrapSquare wrapText="bothSides"/>
            <wp:docPr id="13" name="Picture 13" descr="C:\Users\User\Desktop\Nuke Innovation\AYGN\Capture edu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Nuke Innovation\AYGN\Capture educ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7400"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74C4AD" w14:textId="77777777" w:rsidR="00ED3BFD" w:rsidRDefault="00ED3BFD" w:rsidP="001F1CBF">
      <w:pPr>
        <w:spacing w:after="531" w:line="259" w:lineRule="auto"/>
        <w:ind w:left="1948" w:firstLine="0"/>
        <w:jc w:val="left"/>
        <w:rPr>
          <w:b/>
          <w:color w:val="002060"/>
        </w:rPr>
      </w:pPr>
    </w:p>
    <w:p w14:paraId="0A8FB1D7" w14:textId="77777777" w:rsidR="00ED3BFD" w:rsidRDefault="00ED3BFD" w:rsidP="001F1CBF">
      <w:pPr>
        <w:spacing w:after="531" w:line="259" w:lineRule="auto"/>
        <w:ind w:left="1948" w:firstLine="0"/>
        <w:jc w:val="left"/>
        <w:rPr>
          <w:b/>
          <w:color w:val="002060"/>
        </w:rPr>
      </w:pPr>
    </w:p>
    <w:p w14:paraId="16D526C9" w14:textId="77777777" w:rsidR="00ED3BFD" w:rsidRDefault="00ED3BFD" w:rsidP="001F1CBF">
      <w:pPr>
        <w:spacing w:after="531" w:line="259" w:lineRule="auto"/>
        <w:ind w:left="1948" w:firstLine="0"/>
        <w:jc w:val="left"/>
        <w:rPr>
          <w:b/>
          <w:color w:val="002060"/>
        </w:rPr>
      </w:pPr>
    </w:p>
    <w:p w14:paraId="787F8299" w14:textId="77777777" w:rsidR="00ED3BFD" w:rsidRDefault="00ED3BFD" w:rsidP="001F1CBF">
      <w:pPr>
        <w:spacing w:after="531" w:line="259" w:lineRule="auto"/>
        <w:ind w:left="1948" w:firstLine="0"/>
        <w:jc w:val="left"/>
        <w:rPr>
          <w:b/>
          <w:color w:val="002060"/>
        </w:rPr>
      </w:pPr>
    </w:p>
    <w:p w14:paraId="0B2C485F" w14:textId="77777777" w:rsidR="00ED3BFD" w:rsidRDefault="00ED3BFD" w:rsidP="001F1CBF">
      <w:pPr>
        <w:spacing w:after="531" w:line="259" w:lineRule="auto"/>
        <w:ind w:left="1948" w:firstLine="0"/>
        <w:jc w:val="left"/>
        <w:rPr>
          <w:b/>
          <w:color w:val="002060"/>
        </w:rPr>
      </w:pPr>
    </w:p>
    <w:p w14:paraId="22B572D5" w14:textId="77777777" w:rsidR="00ED3BFD" w:rsidRDefault="00ED3BFD" w:rsidP="001F1CBF">
      <w:pPr>
        <w:spacing w:after="531" w:line="259" w:lineRule="auto"/>
        <w:ind w:left="1948" w:firstLine="0"/>
        <w:jc w:val="left"/>
        <w:rPr>
          <w:b/>
          <w:color w:val="002060"/>
        </w:rPr>
      </w:pPr>
    </w:p>
    <w:p w14:paraId="463C2342" w14:textId="45E88A84" w:rsidR="00801466" w:rsidRPr="001F1CBF" w:rsidRDefault="00ED3BFD" w:rsidP="001F1CBF">
      <w:pPr>
        <w:spacing w:after="531" w:line="259" w:lineRule="auto"/>
        <w:ind w:left="1948" w:firstLine="0"/>
        <w:jc w:val="left"/>
        <w:rPr>
          <w:b/>
          <w:color w:val="002E6C"/>
          <w:sz w:val="18"/>
        </w:rPr>
      </w:pPr>
      <w:r>
        <w:rPr>
          <w:b/>
          <w:color w:val="002060"/>
        </w:rPr>
        <w:t xml:space="preserve"> </w:t>
      </w:r>
      <w:r w:rsidR="00824214" w:rsidRPr="00824214">
        <w:rPr>
          <w:b/>
          <w:color w:val="002060"/>
        </w:rPr>
        <w:t>TEAM KKV_REPUBLIC OF SOUTH AFRICA</w:t>
      </w:r>
    </w:p>
    <w:p w14:paraId="7954EC91" w14:textId="34CE272F" w:rsidR="00801466" w:rsidRDefault="001F1CBF" w:rsidP="00801466">
      <w:pPr>
        <w:spacing w:after="531" w:line="259" w:lineRule="auto"/>
        <w:ind w:left="0" w:firstLine="0"/>
        <w:jc w:val="left"/>
      </w:pPr>
      <w:r>
        <w:rPr>
          <w:noProof/>
          <w:lang w:val="en-ZA" w:eastAsia="en-ZA"/>
        </w:rPr>
        <w:drawing>
          <wp:anchor distT="0" distB="0" distL="114300" distR="114300" simplePos="0" relativeHeight="251669504" behindDoc="0" locked="0" layoutInCell="1" allowOverlap="1" wp14:anchorId="2F1D6CF8" wp14:editId="69FD3E20">
            <wp:simplePos x="0" y="0"/>
            <wp:positionH relativeFrom="column">
              <wp:posOffset>2493010</wp:posOffset>
            </wp:positionH>
            <wp:positionV relativeFrom="page">
              <wp:posOffset>6924675</wp:posOffset>
            </wp:positionV>
            <wp:extent cx="1338580" cy="1186180"/>
            <wp:effectExtent l="0" t="0" r="0" b="0"/>
            <wp:wrapSquare wrapText="bothSides"/>
            <wp:docPr id="12" name="Picture 11">
              <a:extLst xmlns:a="http://schemas.openxmlformats.org/drawingml/2006/main">
                <a:ext uri="{FF2B5EF4-FFF2-40B4-BE49-F238E27FC236}">
                  <a16:creationId xmlns:a16="http://schemas.microsoft.com/office/drawing/2014/main" id="{6C2FBF34-6D08-A34A-087E-F5648B12C2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6C2FBF34-6D08-A34A-087E-F5648B12C24E}"/>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38580" cy="1186180"/>
                    </a:xfrm>
                    <a:prstGeom prst="rect">
                      <a:avLst/>
                    </a:prstGeom>
                  </pic:spPr>
                </pic:pic>
              </a:graphicData>
            </a:graphic>
            <wp14:sizeRelH relativeFrom="margin">
              <wp14:pctWidth>0</wp14:pctWidth>
            </wp14:sizeRelH>
            <wp14:sizeRelV relativeFrom="margin">
              <wp14:pctHeight>0</wp14:pctHeight>
            </wp14:sizeRelV>
          </wp:anchor>
        </w:drawing>
      </w:r>
    </w:p>
    <w:p w14:paraId="2499F238" w14:textId="1CE8A5E0" w:rsidR="00801466" w:rsidRDefault="00801466" w:rsidP="00801466">
      <w:pPr>
        <w:spacing w:after="531" w:line="259" w:lineRule="auto"/>
        <w:ind w:left="0" w:firstLine="0"/>
        <w:jc w:val="left"/>
      </w:pPr>
    </w:p>
    <w:p w14:paraId="08EAA2E2" w14:textId="4A19D411" w:rsidR="00801466" w:rsidRDefault="00801466" w:rsidP="00801466">
      <w:pPr>
        <w:spacing w:after="531" w:line="259" w:lineRule="auto"/>
        <w:ind w:left="0" w:firstLine="0"/>
        <w:jc w:val="left"/>
      </w:pPr>
    </w:p>
    <w:p w14:paraId="666B9AC6" w14:textId="5BE96D89" w:rsidR="00B17F90" w:rsidRDefault="001F1CBF" w:rsidP="00801466">
      <w:pPr>
        <w:spacing w:after="531" w:line="259" w:lineRule="auto"/>
        <w:ind w:left="0" w:firstLine="0"/>
        <w:jc w:val="left"/>
      </w:pPr>
      <w:r>
        <w:rPr>
          <w:noProof/>
          <w:lang w:val="en-ZA" w:eastAsia="en-ZA"/>
        </w:rPr>
        <w:drawing>
          <wp:anchor distT="0" distB="0" distL="114300" distR="114300" simplePos="0" relativeHeight="251668480" behindDoc="0" locked="0" layoutInCell="1" allowOverlap="1" wp14:anchorId="02112B37" wp14:editId="1A03F3E7">
            <wp:simplePos x="0" y="0"/>
            <wp:positionH relativeFrom="margin">
              <wp:posOffset>4674235</wp:posOffset>
            </wp:positionH>
            <wp:positionV relativeFrom="page">
              <wp:posOffset>8886825</wp:posOffset>
            </wp:positionV>
            <wp:extent cx="1905000" cy="942975"/>
            <wp:effectExtent l="0" t="0" r="0" b="9525"/>
            <wp:wrapSquare wrapText="bothSides"/>
            <wp:docPr id="10" name="Picture 10" descr="African Young Generation in Nuclear - AYGN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frican Young Generation in Nuclear - AYGN | LinkedIn"/>
                    <pic:cNvPicPr>
                      <a:picLocks noChangeAspect="1" noChangeArrowheads="1"/>
                    </pic:cNvPicPr>
                  </pic:nvPicPr>
                  <pic:blipFill rotWithShape="1">
                    <a:blip r:embed="rId10">
                      <a:extLst>
                        <a:ext uri="{28A0092B-C50C-407E-A947-70E740481C1C}">
                          <a14:useLocalDpi xmlns:a14="http://schemas.microsoft.com/office/drawing/2010/main" val="0"/>
                        </a:ext>
                      </a:extLst>
                    </a:blip>
                    <a:srcRect t="22917" b="24306"/>
                    <a:stretch/>
                  </pic:blipFill>
                  <pic:spPr bwMode="auto">
                    <a:xfrm>
                      <a:off x="0" y="0"/>
                      <a:ext cx="1905000" cy="9429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15BB7">
        <w:rPr>
          <w:noProof/>
          <w:lang w:val="en-ZA" w:eastAsia="en-ZA"/>
        </w:rPr>
        <w:drawing>
          <wp:anchor distT="0" distB="0" distL="114300" distR="114300" simplePos="0" relativeHeight="251666432" behindDoc="0" locked="0" layoutInCell="1" allowOverlap="1" wp14:anchorId="5956CECC" wp14:editId="2EC379C7">
            <wp:simplePos x="0" y="0"/>
            <wp:positionH relativeFrom="margin">
              <wp:posOffset>2559685</wp:posOffset>
            </wp:positionH>
            <wp:positionV relativeFrom="page">
              <wp:posOffset>8486775</wp:posOffset>
            </wp:positionV>
            <wp:extent cx="1514475" cy="1346835"/>
            <wp:effectExtent l="0" t="0" r="9525" b="5715"/>
            <wp:wrapSquare wrapText="bothSides"/>
            <wp:docPr id="8" name="Picture 8" descr="C:\Users\User\Desktop\Nuke Innovation\AYGN\sayn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Nuke Innovation\AYGN\saynp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5BB7">
        <w:rPr>
          <w:noProof/>
          <w:lang w:val="en-ZA" w:eastAsia="en-ZA"/>
        </w:rPr>
        <w:drawing>
          <wp:anchor distT="0" distB="0" distL="114300" distR="114300" simplePos="0" relativeHeight="251667456" behindDoc="0" locked="0" layoutInCell="1" allowOverlap="1" wp14:anchorId="2932E9CB" wp14:editId="7DF4E392">
            <wp:simplePos x="0" y="0"/>
            <wp:positionH relativeFrom="margin">
              <wp:posOffset>-2540</wp:posOffset>
            </wp:positionH>
            <wp:positionV relativeFrom="page">
              <wp:posOffset>8886825</wp:posOffset>
            </wp:positionV>
            <wp:extent cx="2133600" cy="942975"/>
            <wp:effectExtent l="0" t="0" r="0" b="9525"/>
            <wp:wrapSquare wrapText="bothSides"/>
            <wp:docPr id="9" name="Picture 9" descr="C:\Users\User\Desktop\Nuke Innovation\AYGN\Africa 4 Nucl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Nuke Innovation\AYGN\Africa 4 Nucle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942975"/>
                    </a:xfrm>
                    <a:prstGeom prst="rect">
                      <a:avLst/>
                    </a:prstGeom>
                    <a:noFill/>
                    <a:ln>
                      <a:noFill/>
                    </a:ln>
                  </pic:spPr>
                </pic:pic>
              </a:graphicData>
            </a:graphic>
          </wp:anchor>
        </w:drawing>
      </w:r>
    </w:p>
    <w:p w14:paraId="03DDC3DC" w14:textId="77777777" w:rsidR="001F1CBF" w:rsidRDefault="001F1CBF" w:rsidP="001D2A4E">
      <w:pPr>
        <w:pStyle w:val="Heading1"/>
        <w:spacing w:after="158"/>
        <w:jc w:val="left"/>
        <w:rPr>
          <w:color w:val="002060"/>
        </w:rPr>
      </w:pPr>
    </w:p>
    <w:p w14:paraId="410C26C8" w14:textId="5FACD114" w:rsidR="00801466" w:rsidRPr="00A90C8C" w:rsidRDefault="002907C2" w:rsidP="00850817">
      <w:pPr>
        <w:pStyle w:val="Heading1"/>
        <w:spacing w:after="158"/>
        <w:ind w:hanging="449"/>
        <w:jc w:val="left"/>
        <w:rPr>
          <w:color w:val="002060"/>
          <w:sz w:val="24"/>
          <w:szCs w:val="18"/>
        </w:rPr>
      </w:pPr>
      <w:r w:rsidRPr="00A90C8C">
        <w:rPr>
          <w:color w:val="002060"/>
          <w:sz w:val="24"/>
          <w:szCs w:val="18"/>
        </w:rPr>
        <w:t>EXECUTIVE SUMMARY</w:t>
      </w:r>
    </w:p>
    <w:p w14:paraId="2EC669F3" w14:textId="4BF77B51" w:rsidR="002907C2" w:rsidRPr="00A90C8C" w:rsidRDefault="002907C2" w:rsidP="00D70874">
      <w:pPr>
        <w:spacing w:line="360" w:lineRule="auto"/>
        <w:ind w:left="284" w:firstLine="0"/>
        <w:jc w:val="both"/>
        <w:rPr>
          <w:sz w:val="24"/>
          <w:szCs w:val="20"/>
          <w:lang w:val="en-ZA"/>
        </w:rPr>
      </w:pPr>
      <w:r w:rsidRPr="00A90C8C">
        <w:rPr>
          <w:sz w:val="24"/>
          <w:szCs w:val="20"/>
          <w:lang w:val="en-ZA"/>
        </w:rPr>
        <w:t xml:space="preserve">The "Nuclear Flavoured Anything - An Atoms </w:t>
      </w:r>
      <w:r w:rsidR="00850817" w:rsidRPr="00A90C8C">
        <w:rPr>
          <w:sz w:val="24"/>
          <w:szCs w:val="20"/>
          <w:lang w:val="en-ZA"/>
        </w:rPr>
        <w:t>f</w:t>
      </w:r>
      <w:r w:rsidRPr="00A90C8C">
        <w:rPr>
          <w:sz w:val="24"/>
          <w:szCs w:val="20"/>
          <w:lang w:val="en-ZA"/>
        </w:rPr>
        <w:t xml:space="preserve">or Food Security Initiative" is a comprehensive plan that aims to address </w:t>
      </w:r>
      <w:r w:rsidR="00B230D6">
        <w:rPr>
          <w:sz w:val="24"/>
          <w:szCs w:val="20"/>
          <w:lang w:val="en-ZA"/>
        </w:rPr>
        <w:t>the food security threats in South Africa</w:t>
      </w:r>
      <w:r w:rsidRPr="00A90C8C">
        <w:rPr>
          <w:sz w:val="24"/>
          <w:szCs w:val="20"/>
          <w:lang w:val="en-ZA"/>
        </w:rPr>
        <w:t xml:space="preserve"> caused by devastating rolling blackouts, commonly known as load-shedding. The initiative focuses on leveraging nuclear technology to preserve food, improve crop yields, and promote an eco-friendly farming culture in local farming communities. By working with small-scale farmers and large fresh food retailers, we aim to ensure national food security and drive global exports. The key projects under this initiative include food irradiation for preservation, irradiation of pre-sowed seeds greenhouse incubation, integrated crop-livestock farming coupled with C</w:t>
      </w:r>
      <w:r w:rsidR="00660C4E" w:rsidRPr="00A90C8C">
        <w:rPr>
          <w:sz w:val="24"/>
          <w:szCs w:val="20"/>
          <w:lang w:val="en-ZA"/>
        </w:rPr>
        <w:t>arbon</w:t>
      </w:r>
      <w:r w:rsidRPr="00A90C8C">
        <w:rPr>
          <w:sz w:val="24"/>
          <w:szCs w:val="20"/>
          <w:lang w:val="en-ZA"/>
        </w:rPr>
        <w:t>-13 and N</w:t>
      </w:r>
      <w:r w:rsidR="00660C4E" w:rsidRPr="00A90C8C">
        <w:rPr>
          <w:sz w:val="24"/>
          <w:szCs w:val="20"/>
          <w:lang w:val="en-ZA"/>
        </w:rPr>
        <w:t>itrogen</w:t>
      </w:r>
      <w:r w:rsidRPr="00A90C8C">
        <w:rPr>
          <w:sz w:val="24"/>
          <w:szCs w:val="20"/>
          <w:lang w:val="en-ZA"/>
        </w:rPr>
        <w:t>-15 studies, and education and awareness campaigns.</w:t>
      </w:r>
    </w:p>
    <w:p w14:paraId="27654311" w14:textId="77777777" w:rsidR="002907C2" w:rsidRPr="002907C2" w:rsidRDefault="002907C2" w:rsidP="00850817">
      <w:pPr>
        <w:ind w:left="0" w:firstLine="0"/>
        <w:jc w:val="left"/>
      </w:pPr>
    </w:p>
    <w:p w14:paraId="562C6AF9" w14:textId="13A80C62" w:rsidR="00801466" w:rsidRPr="00A90C8C" w:rsidRDefault="002907C2" w:rsidP="00E05EAF">
      <w:pPr>
        <w:pStyle w:val="Heading2"/>
        <w:spacing w:line="360" w:lineRule="auto"/>
        <w:ind w:left="288" w:right="719"/>
        <w:jc w:val="left"/>
        <w:rPr>
          <w:color w:val="002060"/>
          <w:sz w:val="24"/>
          <w:szCs w:val="18"/>
        </w:rPr>
      </w:pPr>
      <w:r w:rsidRPr="00A90C8C">
        <w:rPr>
          <w:color w:val="002060"/>
          <w:sz w:val="24"/>
          <w:szCs w:val="18"/>
        </w:rPr>
        <w:t>PROBLEM</w:t>
      </w:r>
      <w:r w:rsidR="004006F2" w:rsidRPr="00A90C8C">
        <w:rPr>
          <w:color w:val="002060"/>
          <w:sz w:val="24"/>
          <w:szCs w:val="18"/>
        </w:rPr>
        <w:t xml:space="preserve"> </w:t>
      </w:r>
      <w:r w:rsidR="008F1E65" w:rsidRPr="00A90C8C">
        <w:rPr>
          <w:color w:val="002060"/>
          <w:sz w:val="24"/>
          <w:szCs w:val="18"/>
        </w:rPr>
        <w:t xml:space="preserve">STATEMENT/RATIONALE </w:t>
      </w:r>
    </w:p>
    <w:p w14:paraId="3F8D21FB" w14:textId="3059CEFF" w:rsidR="008B0E36" w:rsidRPr="008B0E36" w:rsidRDefault="008B0E36" w:rsidP="008B0E36">
      <w:pPr>
        <w:spacing w:line="360" w:lineRule="auto"/>
        <w:ind w:left="284" w:firstLine="0"/>
        <w:jc w:val="both"/>
        <w:rPr>
          <w:sz w:val="24"/>
          <w:szCs w:val="24"/>
        </w:rPr>
      </w:pPr>
      <w:r w:rsidRPr="008B0E36">
        <w:rPr>
          <w:sz w:val="24"/>
          <w:szCs w:val="24"/>
        </w:rPr>
        <w:t>Now more than before food insecurity appears to be an imminent future for many vulnerable groups across the globe. Factors such as the rise in cost of living post covid-19 era, extreme weather conditions resulting in floods, draughts, poor crop yield and loss of life stock, and in South Africa an added woe locally referred as load-shedding.  Rolling blackouts or load-shedding has become a national state of disaster affecting the agricultural production chain and causing significant losses in fresh food produce. In the past, about 10 million tons of fresh food have been lost annually, equivalent to a third of the country’s produce. With the added strain of increased frequency of load-shedding the figure is estimated to double over the next 5 years, and potentially risk losing half of the country’s food supply.</w:t>
      </w:r>
    </w:p>
    <w:p w14:paraId="52F37859" w14:textId="631DBBAB" w:rsidR="002907C2" w:rsidRPr="002907C2" w:rsidRDefault="002907C2" w:rsidP="002907C2">
      <w:pPr>
        <w:ind w:left="0" w:firstLine="0"/>
        <w:jc w:val="both"/>
      </w:pPr>
    </w:p>
    <w:p w14:paraId="21F1A074" w14:textId="3394A0D9" w:rsidR="001D2A4E" w:rsidRPr="00A90C8C" w:rsidRDefault="001D2A4E" w:rsidP="00E05EAF">
      <w:pPr>
        <w:pStyle w:val="Heading2"/>
        <w:spacing w:line="360" w:lineRule="auto"/>
        <w:ind w:left="284" w:right="1618" w:firstLine="0"/>
        <w:jc w:val="left"/>
        <w:rPr>
          <w:color w:val="002060"/>
          <w:sz w:val="24"/>
          <w:szCs w:val="18"/>
        </w:rPr>
      </w:pPr>
      <w:r w:rsidRPr="00A90C8C">
        <w:rPr>
          <w:color w:val="002060"/>
          <w:sz w:val="24"/>
          <w:szCs w:val="18"/>
        </w:rPr>
        <w:t>FOOD IRRADIATION – A NUCLEAR TECHNOLOGY SOLUTION:</w:t>
      </w:r>
    </w:p>
    <w:p w14:paraId="55FE2075" w14:textId="18089FBE" w:rsidR="001D2A4E" w:rsidRDefault="001D2A4E" w:rsidP="00A90C8C">
      <w:pPr>
        <w:spacing w:line="360" w:lineRule="auto"/>
        <w:ind w:left="284" w:firstLine="0"/>
        <w:jc w:val="both"/>
        <w:rPr>
          <w:sz w:val="24"/>
          <w:szCs w:val="20"/>
          <w:lang w:val="en-ZA"/>
        </w:rPr>
      </w:pPr>
      <w:r w:rsidRPr="00A90C8C">
        <w:rPr>
          <w:sz w:val="24"/>
          <w:szCs w:val="20"/>
          <w:lang w:val="en-ZA"/>
        </w:rPr>
        <w:t xml:space="preserve">Food irradiation technology includes Gamma sources (Cs-137 and Co-60), X-rays and Electron beams. Gamma sources </w:t>
      </w:r>
      <w:r w:rsidR="007374A3" w:rsidRPr="00A90C8C">
        <w:rPr>
          <w:sz w:val="24"/>
          <w:szCs w:val="20"/>
          <w:lang w:val="en-ZA"/>
        </w:rPr>
        <w:t>are</w:t>
      </w:r>
      <w:r w:rsidRPr="00A90C8C">
        <w:rPr>
          <w:sz w:val="24"/>
          <w:szCs w:val="20"/>
          <w:lang w:val="en-ZA"/>
        </w:rPr>
        <w:t xml:space="preserve"> used</w:t>
      </w:r>
      <w:r w:rsidR="007374A3" w:rsidRPr="00A90C8C">
        <w:rPr>
          <w:sz w:val="24"/>
          <w:szCs w:val="20"/>
          <w:lang w:val="en-ZA"/>
        </w:rPr>
        <w:t xml:space="preserve"> for</w:t>
      </w:r>
      <w:r w:rsidRPr="00A90C8C">
        <w:rPr>
          <w:sz w:val="24"/>
          <w:szCs w:val="20"/>
          <w:lang w:val="en-ZA"/>
        </w:rPr>
        <w:t xml:space="preserve"> irradiation technology globally, better penetrating power compared to X-rays and Electrons. Food irradiation using Co-60 has proven to be a reliable method of preserving food</w:t>
      </w:r>
      <w:r w:rsidR="007374A3" w:rsidRPr="00A90C8C">
        <w:rPr>
          <w:sz w:val="24"/>
          <w:szCs w:val="20"/>
          <w:lang w:val="en-ZA"/>
        </w:rPr>
        <w:t xml:space="preserve"> which </w:t>
      </w:r>
      <w:r w:rsidRPr="00A90C8C">
        <w:rPr>
          <w:sz w:val="24"/>
          <w:szCs w:val="20"/>
          <w:lang w:val="en-ZA"/>
        </w:rPr>
        <w:t>has been commercially used for over 60 years in 40 countries. Gamma food irradiation facilities using Co-60 are well-established worldwide, including three facilities in South Africa's major cities. This technology can preserve staple foods like maize, rice, wheat, meats, fruits, and vegetables. Additionally, the benefits of irradiated food</w:t>
      </w:r>
      <w:r w:rsidR="001F63A2" w:rsidRPr="00A90C8C">
        <w:rPr>
          <w:sz w:val="24"/>
          <w:szCs w:val="20"/>
          <w:lang w:val="en-ZA"/>
        </w:rPr>
        <w:t xml:space="preserve"> are to</w:t>
      </w:r>
      <w:r w:rsidRPr="00A90C8C">
        <w:rPr>
          <w:sz w:val="24"/>
          <w:szCs w:val="20"/>
          <w:lang w:val="en-ZA"/>
        </w:rPr>
        <w:t xml:space="preserve"> reduce spoilage, energy usage savings, and improved availability and quality, offset the production costs.</w:t>
      </w:r>
      <w:r w:rsidR="00402167" w:rsidRPr="00A90C8C">
        <w:rPr>
          <w:sz w:val="24"/>
          <w:szCs w:val="20"/>
          <w:lang w:val="en-ZA"/>
        </w:rPr>
        <w:t xml:space="preserve"> Three ways in which irradiation extend the shelf life of fresh food are, by inhibiting sprouting, by delaying the ripening process of foods by slowing down the speed at which enzymes change food and destroys the microorganism in muscle foods (meats) that inevitably cause food to rot and decompose.</w:t>
      </w:r>
    </w:p>
    <w:p w14:paraId="2EC6AB51" w14:textId="77777777" w:rsidR="00A90C8C" w:rsidRDefault="00A90C8C" w:rsidP="00A90C8C">
      <w:pPr>
        <w:spacing w:line="360" w:lineRule="auto"/>
        <w:ind w:left="284" w:firstLine="0"/>
        <w:jc w:val="both"/>
        <w:rPr>
          <w:sz w:val="24"/>
          <w:szCs w:val="20"/>
          <w:lang w:val="en-ZA"/>
        </w:rPr>
      </w:pPr>
    </w:p>
    <w:p w14:paraId="7807F407" w14:textId="77777777" w:rsidR="00643E90" w:rsidRPr="00A90C8C" w:rsidRDefault="00643E90" w:rsidP="00A90C8C">
      <w:pPr>
        <w:spacing w:line="360" w:lineRule="auto"/>
        <w:ind w:left="284" w:firstLine="0"/>
        <w:jc w:val="both"/>
        <w:rPr>
          <w:sz w:val="24"/>
          <w:szCs w:val="20"/>
          <w:lang w:val="en-ZA"/>
        </w:rPr>
      </w:pPr>
    </w:p>
    <w:p w14:paraId="216C58CE" w14:textId="36758D3F" w:rsidR="00801466" w:rsidRPr="00801466" w:rsidRDefault="00801466" w:rsidP="001D2A4E">
      <w:pPr>
        <w:spacing w:after="2" w:line="260" w:lineRule="auto"/>
        <w:ind w:left="0" w:right="811" w:firstLine="0"/>
        <w:jc w:val="left"/>
      </w:pPr>
    </w:p>
    <w:p w14:paraId="1B656D0F" w14:textId="1D83DCDB" w:rsidR="00801466" w:rsidRPr="00643E90" w:rsidRDefault="0039341C" w:rsidP="00A90C8C">
      <w:pPr>
        <w:pStyle w:val="Heading2"/>
        <w:ind w:left="284" w:firstLine="0"/>
        <w:jc w:val="both"/>
        <w:rPr>
          <w:color w:val="002060"/>
          <w:sz w:val="24"/>
          <w:szCs w:val="18"/>
        </w:rPr>
      </w:pPr>
      <w:r w:rsidRPr="00643E90">
        <w:rPr>
          <w:color w:val="002060"/>
          <w:sz w:val="24"/>
          <w:szCs w:val="18"/>
        </w:rPr>
        <w:t>PR</w:t>
      </w:r>
      <w:r w:rsidR="00504E86">
        <w:rPr>
          <w:color w:val="002060"/>
          <w:sz w:val="24"/>
          <w:szCs w:val="18"/>
        </w:rPr>
        <w:t>OJECT: NUCLEAR FLAVOURED ANYTHING</w:t>
      </w:r>
      <w:r w:rsidRPr="00643E90">
        <w:rPr>
          <w:color w:val="002060"/>
          <w:sz w:val="24"/>
          <w:szCs w:val="18"/>
        </w:rPr>
        <w:t xml:space="preserve"> –</w:t>
      </w:r>
      <w:r w:rsidR="00504E86">
        <w:rPr>
          <w:color w:val="002060"/>
          <w:sz w:val="24"/>
          <w:szCs w:val="18"/>
        </w:rPr>
        <w:t xml:space="preserve"> </w:t>
      </w:r>
      <w:r w:rsidRPr="00643E90">
        <w:rPr>
          <w:color w:val="002060"/>
          <w:sz w:val="24"/>
          <w:szCs w:val="18"/>
        </w:rPr>
        <w:t>AN ATOMS FOR FOOD SECURITY INITIATIVE</w:t>
      </w:r>
      <w:r w:rsidR="00801466" w:rsidRPr="00643E90">
        <w:rPr>
          <w:color w:val="002060"/>
          <w:sz w:val="24"/>
          <w:szCs w:val="18"/>
        </w:rPr>
        <w:t xml:space="preserve"> </w:t>
      </w:r>
    </w:p>
    <w:p w14:paraId="25ECB287" w14:textId="77777777" w:rsidR="00A90C8C" w:rsidRPr="00A90C8C" w:rsidRDefault="00A90C8C" w:rsidP="00A90C8C"/>
    <w:p w14:paraId="61E82BD7" w14:textId="7C2680A1" w:rsidR="0039341C" w:rsidRPr="00643E90" w:rsidRDefault="008B0E36" w:rsidP="00643E90">
      <w:pPr>
        <w:spacing w:after="371" w:line="360" w:lineRule="auto"/>
        <w:ind w:left="285" w:right="2" w:firstLine="0"/>
        <w:jc w:val="both"/>
        <w:rPr>
          <w:sz w:val="24"/>
          <w:szCs w:val="20"/>
          <w:lang w:val="en-ZA"/>
        </w:rPr>
      </w:pPr>
      <w:r>
        <w:rPr>
          <w:sz w:val="24"/>
          <w:szCs w:val="20"/>
          <w:lang w:val="en-ZA"/>
        </w:rPr>
        <w:t xml:space="preserve">According to the lasted UN Report, world hunger is on the rise, </w:t>
      </w:r>
      <w:r w:rsidR="00185AB2">
        <w:rPr>
          <w:sz w:val="24"/>
          <w:szCs w:val="20"/>
          <w:lang w:val="en-ZA"/>
        </w:rPr>
        <w:t>affecting nearly 10% of the global population. Over 800 million people</w:t>
      </w:r>
      <w:r w:rsidR="0016072B">
        <w:rPr>
          <w:sz w:val="24"/>
          <w:szCs w:val="20"/>
          <w:lang w:val="en-ZA"/>
        </w:rPr>
        <w:t xml:space="preserve"> are affected by malnourishment, while 40% of crop yields and millions of livestock are lost due to - pests, diseases and other climatic factors</w:t>
      </w:r>
      <w:r w:rsidR="00504E86">
        <w:rPr>
          <w:sz w:val="24"/>
          <w:szCs w:val="20"/>
          <w:lang w:val="en-ZA"/>
        </w:rPr>
        <w:t>.</w:t>
      </w:r>
      <w:r w:rsidR="0016072B">
        <w:rPr>
          <w:sz w:val="24"/>
          <w:szCs w:val="20"/>
          <w:lang w:val="en-ZA"/>
        </w:rPr>
        <w:t xml:space="preserve"> </w:t>
      </w:r>
      <w:r w:rsidR="00504E86">
        <w:rPr>
          <w:sz w:val="24"/>
          <w:szCs w:val="20"/>
          <w:lang w:val="en-ZA"/>
        </w:rPr>
        <w:t xml:space="preserve">These factors </w:t>
      </w:r>
      <w:r w:rsidR="00512B15">
        <w:rPr>
          <w:sz w:val="24"/>
          <w:szCs w:val="20"/>
          <w:lang w:val="en-ZA"/>
        </w:rPr>
        <w:t>deviate</w:t>
      </w:r>
      <w:r w:rsidR="00504E86">
        <w:rPr>
          <w:sz w:val="24"/>
          <w:szCs w:val="20"/>
          <w:lang w:val="en-ZA"/>
        </w:rPr>
        <w:t xml:space="preserve"> </w:t>
      </w:r>
      <w:r w:rsidR="00504E86" w:rsidRPr="00504E86">
        <w:rPr>
          <w:sz w:val="24"/>
          <w:szCs w:val="20"/>
          <w:lang w:val="en-ZA"/>
        </w:rPr>
        <w:t>the world from attaining Sustainable Developme</w:t>
      </w:r>
      <w:r w:rsidR="00504E86">
        <w:rPr>
          <w:sz w:val="24"/>
          <w:szCs w:val="20"/>
          <w:lang w:val="en-ZA"/>
        </w:rPr>
        <w:t>nt Goal 2, Zero Hunger, by 2030</w:t>
      </w:r>
      <w:r w:rsidR="0016072B">
        <w:rPr>
          <w:sz w:val="24"/>
          <w:szCs w:val="20"/>
          <w:lang w:val="en-ZA"/>
        </w:rPr>
        <w:t xml:space="preserve">. </w:t>
      </w:r>
      <w:r w:rsidR="00504E86">
        <w:rPr>
          <w:sz w:val="24"/>
          <w:szCs w:val="20"/>
          <w:lang w:val="en-ZA"/>
        </w:rPr>
        <w:t>L</w:t>
      </w:r>
      <w:r w:rsidR="0039341C" w:rsidRPr="00643E90">
        <w:rPr>
          <w:sz w:val="24"/>
          <w:szCs w:val="20"/>
          <w:lang w:val="en-ZA"/>
        </w:rPr>
        <w:t xml:space="preserve">everaging nuclear technology to </w:t>
      </w:r>
      <w:r w:rsidR="0039341C" w:rsidRPr="00644635">
        <w:rPr>
          <w:b/>
          <w:color w:val="002060"/>
          <w:sz w:val="24"/>
          <w:szCs w:val="20"/>
          <w:lang w:val="en-ZA"/>
        </w:rPr>
        <w:t>preserve food, improve crop yields, and promote an eco-friendly farming culture</w:t>
      </w:r>
      <w:r w:rsidR="0039341C" w:rsidRPr="00643E90">
        <w:rPr>
          <w:sz w:val="24"/>
          <w:szCs w:val="20"/>
          <w:lang w:val="en-ZA"/>
        </w:rPr>
        <w:t xml:space="preserve"> in local farming communities</w:t>
      </w:r>
      <w:r w:rsidR="00504E86">
        <w:rPr>
          <w:sz w:val="24"/>
          <w:szCs w:val="20"/>
          <w:lang w:val="en-ZA"/>
        </w:rPr>
        <w:t xml:space="preserve"> can help put </w:t>
      </w:r>
      <w:r w:rsidR="00512B15">
        <w:rPr>
          <w:sz w:val="24"/>
          <w:szCs w:val="20"/>
          <w:lang w:val="en-ZA"/>
        </w:rPr>
        <w:t>the world back on track for SDG2</w:t>
      </w:r>
      <w:r w:rsidR="0039341C" w:rsidRPr="00643E90">
        <w:rPr>
          <w:sz w:val="24"/>
          <w:szCs w:val="20"/>
          <w:lang w:val="en-ZA"/>
        </w:rPr>
        <w:t xml:space="preserve">. </w:t>
      </w:r>
      <w:r w:rsidR="00504E86">
        <w:rPr>
          <w:sz w:val="24"/>
          <w:szCs w:val="20"/>
          <w:lang w:val="en-ZA"/>
        </w:rPr>
        <w:t>The proposed initiative focuses on f</w:t>
      </w:r>
      <w:r w:rsidR="0039341C" w:rsidRPr="00643E90">
        <w:rPr>
          <w:sz w:val="24"/>
          <w:szCs w:val="20"/>
          <w:lang w:val="en-ZA"/>
        </w:rPr>
        <w:t>our key projects involving nuclear technology identified to achieve objectives</w:t>
      </w:r>
      <w:r w:rsidR="00BA776B">
        <w:rPr>
          <w:sz w:val="24"/>
          <w:szCs w:val="20"/>
          <w:lang w:val="en-ZA"/>
        </w:rPr>
        <w:t xml:space="preserve"> of the project</w:t>
      </w:r>
      <w:r w:rsidR="0039341C" w:rsidRPr="00643E90">
        <w:rPr>
          <w:sz w:val="24"/>
          <w:szCs w:val="20"/>
          <w:lang w:val="en-ZA"/>
        </w:rPr>
        <w:t>:</w:t>
      </w:r>
    </w:p>
    <w:p w14:paraId="0A3B41C4" w14:textId="3F38EA75" w:rsidR="0039341C" w:rsidRPr="009D6529" w:rsidRDefault="005F3A34" w:rsidP="009D6529">
      <w:pPr>
        <w:numPr>
          <w:ilvl w:val="0"/>
          <w:numId w:val="20"/>
        </w:numPr>
        <w:spacing w:after="371" w:line="360" w:lineRule="auto"/>
        <w:ind w:right="2"/>
        <w:jc w:val="both"/>
        <w:rPr>
          <w:sz w:val="24"/>
          <w:szCs w:val="20"/>
          <w:lang w:val="en-ZA"/>
        </w:rPr>
      </w:pPr>
      <w:r w:rsidRPr="00644635">
        <w:rPr>
          <w:b/>
          <w:color w:val="002060"/>
          <w:sz w:val="24"/>
          <w:szCs w:val="20"/>
          <w:lang w:val="en-ZA"/>
        </w:rPr>
        <w:t>Food Irradiation for Preservation</w:t>
      </w:r>
      <w:r w:rsidRPr="009D6529">
        <w:rPr>
          <w:b/>
          <w:color w:val="002060"/>
          <w:sz w:val="24"/>
          <w:szCs w:val="20"/>
          <w:lang w:val="en-ZA"/>
        </w:rPr>
        <w:t>:</w:t>
      </w:r>
      <w:r w:rsidR="0039341C" w:rsidRPr="009D6529">
        <w:rPr>
          <w:color w:val="002060"/>
          <w:sz w:val="24"/>
          <w:szCs w:val="20"/>
          <w:lang w:val="en-ZA"/>
        </w:rPr>
        <w:t xml:space="preserve"> </w:t>
      </w:r>
      <w:r w:rsidR="00285695" w:rsidRPr="00285695">
        <w:rPr>
          <w:sz w:val="24"/>
          <w:szCs w:val="20"/>
          <w:lang w:val="en-ZA"/>
        </w:rPr>
        <w:t>The development of the Co-60 mobile truck irradiation facilit</w:t>
      </w:r>
      <w:r w:rsidR="00285695">
        <w:rPr>
          <w:sz w:val="24"/>
          <w:szCs w:val="20"/>
          <w:lang w:val="en-ZA"/>
        </w:rPr>
        <w:t>ies</w:t>
      </w:r>
      <w:r w:rsidR="00285695" w:rsidRPr="00285695">
        <w:rPr>
          <w:sz w:val="24"/>
          <w:szCs w:val="20"/>
          <w:lang w:val="en-ZA"/>
        </w:rPr>
        <w:t xml:space="preserve"> can be used as a series of mobile food irradiator to serve the supply-chain in small farming towns. </w:t>
      </w:r>
      <w:r w:rsidRPr="009D6529">
        <w:rPr>
          <w:sz w:val="24"/>
          <w:szCs w:val="20"/>
          <w:lang w:val="en-ZA"/>
        </w:rPr>
        <w:t>These facilities will ensure convenient access for farmers while adhering to regulations concerning radioactive materials. By offering food irradiation services, we can help farmers and fresh food retailers preserve fresh produce, reduce spoilage, and ensure food security, especially during load-shedding.</w:t>
      </w:r>
    </w:p>
    <w:p w14:paraId="63252B7A" w14:textId="69CADCC3" w:rsidR="0039341C" w:rsidRPr="00285695" w:rsidRDefault="005F3A34" w:rsidP="00285695">
      <w:pPr>
        <w:numPr>
          <w:ilvl w:val="0"/>
          <w:numId w:val="20"/>
        </w:numPr>
        <w:spacing w:after="371" w:line="360" w:lineRule="auto"/>
        <w:ind w:right="2"/>
        <w:jc w:val="both"/>
        <w:rPr>
          <w:sz w:val="24"/>
          <w:szCs w:val="20"/>
          <w:lang w:val="en-ZA"/>
        </w:rPr>
      </w:pPr>
      <w:r w:rsidRPr="00285695">
        <w:rPr>
          <w:b/>
          <w:color w:val="002060"/>
          <w:sz w:val="24"/>
          <w:szCs w:val="20"/>
          <w:lang w:val="en-ZA"/>
        </w:rPr>
        <w:t>Irradiation of Pre-sowed Seeds Greenhouse Incubation Project:</w:t>
      </w:r>
      <w:r w:rsidRPr="00285695">
        <w:rPr>
          <w:color w:val="002060"/>
          <w:sz w:val="24"/>
          <w:szCs w:val="20"/>
          <w:lang w:val="en-ZA"/>
        </w:rPr>
        <w:t xml:space="preserve"> </w:t>
      </w:r>
      <w:r w:rsidRPr="00285695">
        <w:rPr>
          <w:sz w:val="24"/>
          <w:szCs w:val="20"/>
          <w:lang w:val="en-ZA"/>
        </w:rPr>
        <w:t>Through this project,</w:t>
      </w:r>
      <w:r w:rsidR="00CD77EA">
        <w:rPr>
          <w:sz w:val="24"/>
          <w:szCs w:val="20"/>
          <w:lang w:val="en-ZA"/>
        </w:rPr>
        <w:t xml:space="preserve"> </w:t>
      </w:r>
      <w:r w:rsidRPr="00285695">
        <w:rPr>
          <w:sz w:val="24"/>
          <w:szCs w:val="20"/>
          <w:lang w:val="en-ZA"/>
        </w:rPr>
        <w:t xml:space="preserve">pre-irradiated seeds </w:t>
      </w:r>
      <w:r w:rsidR="00CD77EA">
        <w:rPr>
          <w:sz w:val="24"/>
          <w:szCs w:val="20"/>
          <w:lang w:val="en-ZA"/>
        </w:rPr>
        <w:t xml:space="preserve">will be incubated </w:t>
      </w:r>
      <w:r w:rsidRPr="00285695">
        <w:rPr>
          <w:sz w:val="24"/>
          <w:szCs w:val="20"/>
          <w:lang w:val="en-ZA"/>
        </w:rPr>
        <w:t>and seedlings in greenhouses for local small-scale farmers and domestic farmers in the homelands</w:t>
      </w:r>
      <w:r w:rsidR="0039341C" w:rsidRPr="00285695">
        <w:rPr>
          <w:sz w:val="24"/>
          <w:szCs w:val="20"/>
          <w:lang w:val="en-ZA"/>
        </w:rPr>
        <w:t xml:space="preserve"> to grow crops</w:t>
      </w:r>
      <w:r w:rsidRPr="00285695">
        <w:rPr>
          <w:sz w:val="24"/>
          <w:szCs w:val="20"/>
          <w:lang w:val="en-ZA"/>
        </w:rPr>
        <w:t xml:space="preserve">. The irradiation treatment will stimulate the initial growth process, destroy phytopathogens, and enhance crop yields. It will also promote resistance to diseases and </w:t>
      </w:r>
      <w:r w:rsidR="00CD77EA" w:rsidRPr="00285695">
        <w:rPr>
          <w:sz w:val="24"/>
          <w:szCs w:val="20"/>
          <w:lang w:val="en-ZA"/>
        </w:rPr>
        <w:t>unfavourable</w:t>
      </w:r>
      <w:r w:rsidRPr="00285695">
        <w:rPr>
          <w:sz w:val="24"/>
          <w:szCs w:val="20"/>
          <w:lang w:val="en-ZA"/>
        </w:rPr>
        <w:t xml:space="preserve"> climate conditions, further securing food production.</w:t>
      </w:r>
    </w:p>
    <w:p w14:paraId="774CDAA9" w14:textId="5258157F" w:rsidR="0039341C" w:rsidRPr="00CD77EA" w:rsidRDefault="005F3A34" w:rsidP="00CD77EA">
      <w:pPr>
        <w:numPr>
          <w:ilvl w:val="0"/>
          <w:numId w:val="20"/>
        </w:numPr>
        <w:spacing w:after="371" w:line="360" w:lineRule="auto"/>
        <w:ind w:right="2"/>
        <w:jc w:val="both"/>
        <w:rPr>
          <w:sz w:val="24"/>
          <w:szCs w:val="20"/>
          <w:lang w:val="en-ZA"/>
        </w:rPr>
      </w:pPr>
      <w:r w:rsidRPr="00CD77EA">
        <w:rPr>
          <w:b/>
          <w:color w:val="002060"/>
          <w:sz w:val="24"/>
          <w:szCs w:val="20"/>
          <w:lang w:val="en-ZA"/>
        </w:rPr>
        <w:t>Integrated Crop-Livestock Farming Coupled with nuclear techniques C</w:t>
      </w:r>
      <w:r w:rsidR="00660C4E" w:rsidRPr="00CD77EA">
        <w:rPr>
          <w:b/>
          <w:color w:val="002060"/>
          <w:sz w:val="24"/>
          <w:szCs w:val="20"/>
          <w:lang w:val="en-ZA"/>
        </w:rPr>
        <w:t>arbon</w:t>
      </w:r>
      <w:r w:rsidRPr="00CD77EA">
        <w:rPr>
          <w:b/>
          <w:color w:val="002060"/>
          <w:sz w:val="24"/>
          <w:szCs w:val="20"/>
          <w:lang w:val="en-ZA"/>
        </w:rPr>
        <w:t>-13 and N</w:t>
      </w:r>
      <w:r w:rsidR="00660C4E" w:rsidRPr="00CD77EA">
        <w:rPr>
          <w:b/>
          <w:color w:val="002060"/>
          <w:sz w:val="24"/>
          <w:szCs w:val="20"/>
          <w:lang w:val="en-ZA"/>
        </w:rPr>
        <w:t>itrogen</w:t>
      </w:r>
      <w:r w:rsidRPr="00CD77EA">
        <w:rPr>
          <w:b/>
          <w:color w:val="002060"/>
          <w:sz w:val="24"/>
          <w:szCs w:val="20"/>
          <w:lang w:val="en-ZA"/>
        </w:rPr>
        <w:t>-15:</w:t>
      </w:r>
      <w:r w:rsidRPr="00CD77EA">
        <w:rPr>
          <w:color w:val="002060"/>
          <w:sz w:val="24"/>
          <w:szCs w:val="20"/>
          <w:lang w:val="en-ZA"/>
        </w:rPr>
        <w:t xml:space="preserve"> </w:t>
      </w:r>
      <w:r w:rsidRPr="00CD77EA">
        <w:rPr>
          <w:sz w:val="24"/>
          <w:szCs w:val="20"/>
          <w:lang w:val="en-ZA"/>
        </w:rPr>
        <w:t xml:space="preserve">To improve soil quality and reduce the reliance on artificial fertilizers, </w:t>
      </w:r>
      <w:r w:rsidR="00517DB2">
        <w:rPr>
          <w:sz w:val="24"/>
          <w:szCs w:val="20"/>
          <w:lang w:val="en-ZA"/>
        </w:rPr>
        <w:t xml:space="preserve">to </w:t>
      </w:r>
      <w:r w:rsidRPr="00CD77EA">
        <w:rPr>
          <w:sz w:val="24"/>
          <w:szCs w:val="20"/>
          <w:lang w:val="en-ZA"/>
        </w:rPr>
        <w:t>promote integrated crop-livestock farming pract</w:t>
      </w:r>
      <w:r w:rsidR="00660C4E" w:rsidRPr="00CD77EA">
        <w:rPr>
          <w:sz w:val="24"/>
          <w:szCs w:val="20"/>
          <w:lang w:val="en-ZA"/>
        </w:rPr>
        <w:t>ices. By utilizing isotopes C-13 and N-15</w:t>
      </w:r>
      <w:r w:rsidRPr="00CD77EA">
        <w:rPr>
          <w:sz w:val="24"/>
          <w:szCs w:val="20"/>
          <w:lang w:val="en-ZA"/>
        </w:rPr>
        <w:t xml:space="preserve">, </w:t>
      </w:r>
      <w:r w:rsidR="00FB5F26">
        <w:rPr>
          <w:sz w:val="24"/>
          <w:szCs w:val="20"/>
          <w:lang w:val="en-ZA"/>
        </w:rPr>
        <w:t xml:space="preserve">ability </w:t>
      </w:r>
      <w:r w:rsidR="00517DB2">
        <w:rPr>
          <w:sz w:val="24"/>
          <w:szCs w:val="20"/>
          <w:lang w:val="en-ZA"/>
        </w:rPr>
        <w:t>to</w:t>
      </w:r>
      <w:r w:rsidRPr="00CD77EA">
        <w:rPr>
          <w:sz w:val="24"/>
          <w:szCs w:val="20"/>
          <w:lang w:val="en-ZA"/>
        </w:rPr>
        <w:t xml:space="preserve"> assess soil fertility and evaluate crop absorption e</w:t>
      </w:r>
      <w:r w:rsidR="0039341C" w:rsidRPr="00CD77EA">
        <w:rPr>
          <w:sz w:val="24"/>
          <w:szCs w:val="20"/>
          <w:lang w:val="en-ZA"/>
        </w:rPr>
        <w:t xml:space="preserve">fficiency. </w:t>
      </w:r>
    </w:p>
    <w:p w14:paraId="308F8A67" w14:textId="5C0111EB" w:rsidR="0039341C" w:rsidRDefault="005F3A34" w:rsidP="00B30FD8">
      <w:pPr>
        <w:numPr>
          <w:ilvl w:val="0"/>
          <w:numId w:val="20"/>
        </w:numPr>
        <w:spacing w:after="371" w:line="360" w:lineRule="auto"/>
        <w:ind w:right="2"/>
        <w:jc w:val="both"/>
        <w:rPr>
          <w:sz w:val="24"/>
          <w:szCs w:val="20"/>
          <w:lang w:val="en-ZA"/>
        </w:rPr>
      </w:pPr>
      <w:r w:rsidRPr="00B30FD8">
        <w:rPr>
          <w:b/>
          <w:color w:val="002060"/>
          <w:sz w:val="24"/>
          <w:szCs w:val="20"/>
          <w:lang w:val="en-ZA"/>
        </w:rPr>
        <w:t>Education and awareness campaigns:</w:t>
      </w:r>
      <w:r w:rsidRPr="00B30FD8">
        <w:rPr>
          <w:color w:val="002060"/>
          <w:sz w:val="24"/>
          <w:szCs w:val="20"/>
          <w:lang w:val="en-ZA"/>
        </w:rPr>
        <w:t xml:space="preserve"> </w:t>
      </w:r>
      <w:r w:rsidR="00B30FD8">
        <w:rPr>
          <w:sz w:val="24"/>
          <w:szCs w:val="20"/>
          <w:lang w:val="en-ZA"/>
        </w:rPr>
        <w:t xml:space="preserve">to </w:t>
      </w:r>
      <w:r w:rsidRPr="00B30FD8">
        <w:rPr>
          <w:sz w:val="24"/>
          <w:szCs w:val="20"/>
          <w:lang w:val="en-ZA"/>
        </w:rPr>
        <w:t xml:space="preserve">recognize the importance of educating all stakeholders </w:t>
      </w:r>
      <w:r w:rsidR="0039341C" w:rsidRPr="00B30FD8">
        <w:rPr>
          <w:sz w:val="24"/>
          <w:szCs w:val="20"/>
          <w:lang w:val="en-ZA"/>
        </w:rPr>
        <w:t xml:space="preserve">(importantly the consumer) </w:t>
      </w:r>
      <w:r w:rsidRPr="00B30FD8">
        <w:rPr>
          <w:sz w:val="24"/>
          <w:szCs w:val="20"/>
          <w:lang w:val="en-ZA"/>
        </w:rPr>
        <w:t xml:space="preserve">about the safety and quality of irradiated foods. Our campaigns will target </w:t>
      </w:r>
      <w:r w:rsidR="0039341C" w:rsidRPr="00B30FD8">
        <w:rPr>
          <w:sz w:val="24"/>
          <w:szCs w:val="20"/>
          <w:lang w:val="en-ZA"/>
        </w:rPr>
        <w:t xml:space="preserve">civil society, </w:t>
      </w:r>
      <w:r w:rsidRPr="00B30FD8">
        <w:rPr>
          <w:sz w:val="24"/>
          <w:szCs w:val="20"/>
          <w:lang w:val="en-ZA"/>
        </w:rPr>
        <w:t xml:space="preserve">government agencies, private sector entities, farmers, retailers, </w:t>
      </w:r>
      <w:r w:rsidR="00B30FD8" w:rsidRPr="00B30FD8">
        <w:rPr>
          <w:sz w:val="24"/>
          <w:szCs w:val="20"/>
          <w:lang w:val="en-ZA"/>
        </w:rPr>
        <w:t>food,</w:t>
      </w:r>
      <w:r w:rsidRPr="00B30FD8">
        <w:rPr>
          <w:sz w:val="24"/>
          <w:szCs w:val="20"/>
          <w:lang w:val="en-ZA"/>
        </w:rPr>
        <w:t xml:space="preserve"> and agriculture NPOs, and any other relevant stakeholders</w:t>
      </w:r>
      <w:r w:rsidR="0039341C" w:rsidRPr="00B30FD8">
        <w:rPr>
          <w:sz w:val="24"/>
          <w:szCs w:val="20"/>
          <w:lang w:val="en-ZA"/>
        </w:rPr>
        <w:t>.</w:t>
      </w:r>
    </w:p>
    <w:p w14:paraId="0EDDD61C" w14:textId="7AA4FD95" w:rsidR="00B30FD8" w:rsidRPr="00B30FD8" w:rsidRDefault="00B30FD8" w:rsidP="00F07022">
      <w:pPr>
        <w:spacing w:after="371" w:line="360" w:lineRule="auto"/>
        <w:ind w:left="0" w:right="2" w:firstLine="0"/>
        <w:jc w:val="both"/>
        <w:rPr>
          <w:sz w:val="24"/>
          <w:szCs w:val="20"/>
          <w:lang w:val="en-ZA"/>
        </w:rPr>
      </w:pPr>
    </w:p>
    <w:p w14:paraId="0DBD4CB1" w14:textId="7ECE7EED" w:rsidR="0039341C" w:rsidRPr="00B30FD8" w:rsidRDefault="00B30FD8" w:rsidP="0039341C">
      <w:pPr>
        <w:spacing w:after="371"/>
        <w:ind w:left="285" w:right="2" w:firstLine="0"/>
        <w:jc w:val="both"/>
        <w:rPr>
          <w:b/>
          <w:color w:val="002060"/>
          <w:sz w:val="24"/>
          <w:szCs w:val="20"/>
          <w:lang w:val="en-ZA"/>
        </w:rPr>
      </w:pPr>
      <w:bookmarkStart w:id="0" w:name="_Hlk137457425"/>
      <w:r w:rsidRPr="00B30FD8">
        <w:rPr>
          <w:b/>
          <w:color w:val="002060"/>
          <w:sz w:val="24"/>
          <w:szCs w:val="20"/>
          <w:lang w:val="en-ZA"/>
        </w:rPr>
        <w:lastRenderedPageBreak/>
        <w:t>DIRECT AND IN-DIRECT BENEFITS OF THE PROJECT:</w:t>
      </w:r>
    </w:p>
    <w:bookmarkEnd w:id="0"/>
    <w:p w14:paraId="3233C96A" w14:textId="147B22CC" w:rsidR="0039341C" w:rsidRPr="00B30FD8" w:rsidRDefault="0039341C" w:rsidP="00D4181D">
      <w:pPr>
        <w:numPr>
          <w:ilvl w:val="0"/>
          <w:numId w:val="21"/>
        </w:numPr>
        <w:spacing w:after="371" w:line="276" w:lineRule="auto"/>
        <w:ind w:right="2"/>
        <w:jc w:val="both"/>
        <w:rPr>
          <w:sz w:val="24"/>
          <w:szCs w:val="20"/>
          <w:lang w:val="en-ZA"/>
        </w:rPr>
      </w:pPr>
      <w:r w:rsidRPr="00B30FD8">
        <w:rPr>
          <w:sz w:val="24"/>
          <w:szCs w:val="20"/>
          <w:lang w:val="en-ZA"/>
        </w:rPr>
        <w:t xml:space="preserve">Job creation and skills development in training Operators, RPO/Safety </w:t>
      </w:r>
      <w:r w:rsidR="00B30FD8" w:rsidRPr="00B30FD8">
        <w:rPr>
          <w:sz w:val="24"/>
          <w:szCs w:val="20"/>
          <w:lang w:val="en-ZA"/>
        </w:rPr>
        <w:t>Officer,</w:t>
      </w:r>
      <w:r w:rsidRPr="00B30FD8">
        <w:rPr>
          <w:sz w:val="24"/>
          <w:szCs w:val="20"/>
          <w:lang w:val="en-ZA"/>
        </w:rPr>
        <w:t xml:space="preserve"> and others (packagers, maintainers, drivers). Radiation Safety courses and Industrial Irradiator Operator courses  </w:t>
      </w:r>
    </w:p>
    <w:p w14:paraId="4EE9A02B" w14:textId="40414C5D" w:rsidR="00D5217B" w:rsidRDefault="00D5217B" w:rsidP="00D4181D">
      <w:pPr>
        <w:numPr>
          <w:ilvl w:val="0"/>
          <w:numId w:val="21"/>
        </w:numPr>
        <w:spacing w:after="371" w:line="276" w:lineRule="auto"/>
        <w:ind w:right="2"/>
        <w:jc w:val="both"/>
        <w:rPr>
          <w:sz w:val="24"/>
          <w:szCs w:val="20"/>
          <w:lang w:val="en-ZA"/>
        </w:rPr>
      </w:pPr>
      <w:r>
        <w:rPr>
          <w:sz w:val="24"/>
          <w:szCs w:val="20"/>
          <w:lang w:val="en-ZA"/>
        </w:rPr>
        <w:t xml:space="preserve">Economic development in the agricultural </w:t>
      </w:r>
      <w:proofErr w:type="gramStart"/>
      <w:r>
        <w:rPr>
          <w:sz w:val="24"/>
          <w:szCs w:val="20"/>
          <w:lang w:val="en-ZA"/>
        </w:rPr>
        <w:t>sector ,</w:t>
      </w:r>
      <w:proofErr w:type="gramEnd"/>
      <w:r>
        <w:rPr>
          <w:sz w:val="24"/>
          <w:szCs w:val="20"/>
          <w:lang w:val="en-ZA"/>
        </w:rPr>
        <w:t xml:space="preserve"> empowerment of SMMEs Small-Scale Farming,</w:t>
      </w:r>
    </w:p>
    <w:p w14:paraId="07C2BA4F" w14:textId="14104311" w:rsidR="0039341C" w:rsidRPr="00B30FD8" w:rsidRDefault="0039341C" w:rsidP="00D4181D">
      <w:pPr>
        <w:numPr>
          <w:ilvl w:val="0"/>
          <w:numId w:val="21"/>
        </w:numPr>
        <w:spacing w:after="371" w:line="276" w:lineRule="auto"/>
        <w:ind w:right="2"/>
        <w:jc w:val="both"/>
        <w:rPr>
          <w:sz w:val="24"/>
          <w:szCs w:val="20"/>
          <w:lang w:val="en-ZA"/>
        </w:rPr>
      </w:pPr>
      <w:r w:rsidRPr="00B30FD8">
        <w:rPr>
          <w:sz w:val="24"/>
          <w:szCs w:val="20"/>
          <w:lang w:val="en-ZA"/>
        </w:rPr>
        <w:t>Market to meet consumer demands for fresh, exotic, chemical free foods.</w:t>
      </w:r>
    </w:p>
    <w:p w14:paraId="54721129" w14:textId="43341465" w:rsidR="0039341C" w:rsidRPr="00B30FD8" w:rsidRDefault="0039341C" w:rsidP="00D4181D">
      <w:pPr>
        <w:numPr>
          <w:ilvl w:val="0"/>
          <w:numId w:val="21"/>
        </w:numPr>
        <w:spacing w:after="371" w:line="276" w:lineRule="auto"/>
        <w:ind w:right="2"/>
        <w:jc w:val="both"/>
        <w:rPr>
          <w:sz w:val="24"/>
          <w:szCs w:val="20"/>
          <w:lang w:val="en-ZA"/>
        </w:rPr>
      </w:pPr>
      <w:r w:rsidRPr="00B30FD8">
        <w:rPr>
          <w:sz w:val="24"/>
          <w:szCs w:val="20"/>
          <w:lang w:val="en-ZA"/>
        </w:rPr>
        <w:t>Exports of local foods: The local export market of fresh food can grow</w:t>
      </w:r>
      <w:r w:rsidR="00B30FD8">
        <w:rPr>
          <w:sz w:val="24"/>
          <w:szCs w:val="20"/>
          <w:lang w:val="en-ZA"/>
        </w:rPr>
        <w:t>.</w:t>
      </w:r>
    </w:p>
    <w:p w14:paraId="37092F08" w14:textId="09C361CC" w:rsidR="0039341C" w:rsidRPr="00B30FD8" w:rsidRDefault="0039341C" w:rsidP="00D4181D">
      <w:pPr>
        <w:numPr>
          <w:ilvl w:val="0"/>
          <w:numId w:val="21"/>
        </w:numPr>
        <w:spacing w:after="371" w:line="276" w:lineRule="auto"/>
        <w:ind w:right="2"/>
        <w:jc w:val="both"/>
        <w:rPr>
          <w:sz w:val="24"/>
          <w:szCs w:val="20"/>
          <w:lang w:val="en-ZA"/>
        </w:rPr>
      </w:pPr>
      <w:r w:rsidRPr="00B30FD8">
        <w:rPr>
          <w:sz w:val="24"/>
          <w:szCs w:val="20"/>
          <w:lang w:val="en-ZA"/>
        </w:rPr>
        <w:t xml:space="preserve">Sterilized foods for the vulnerable: A benefit for the vulnerable in our communities such as patients whose diet requires Bacteria </w:t>
      </w:r>
      <w:r w:rsidR="00B30FD8" w:rsidRPr="00B30FD8">
        <w:rPr>
          <w:sz w:val="24"/>
          <w:szCs w:val="20"/>
          <w:lang w:val="en-ZA"/>
        </w:rPr>
        <w:t>free food</w:t>
      </w:r>
      <w:r w:rsidRPr="00B30FD8">
        <w:rPr>
          <w:sz w:val="24"/>
          <w:szCs w:val="20"/>
          <w:lang w:val="en-ZA"/>
        </w:rPr>
        <w:t>.</w:t>
      </w:r>
    </w:p>
    <w:p w14:paraId="765E1746" w14:textId="7CDCB2D6" w:rsidR="0039341C" w:rsidRPr="00B30FD8" w:rsidRDefault="0039341C" w:rsidP="00D4181D">
      <w:pPr>
        <w:numPr>
          <w:ilvl w:val="0"/>
          <w:numId w:val="21"/>
        </w:numPr>
        <w:spacing w:after="371" w:line="276" w:lineRule="auto"/>
        <w:ind w:right="2"/>
        <w:jc w:val="both"/>
        <w:rPr>
          <w:sz w:val="24"/>
          <w:szCs w:val="20"/>
          <w:lang w:val="en-ZA"/>
        </w:rPr>
      </w:pPr>
      <w:r w:rsidRPr="00B30FD8">
        <w:rPr>
          <w:sz w:val="24"/>
          <w:szCs w:val="20"/>
          <w:lang w:val="en-ZA"/>
        </w:rPr>
        <w:t>Minimize the annual food loss rate (10 million tonnes/year) to feed the needy masses and curb malnutrition</w:t>
      </w:r>
      <w:r w:rsidR="00B30FD8">
        <w:rPr>
          <w:sz w:val="24"/>
          <w:szCs w:val="20"/>
          <w:lang w:val="en-ZA"/>
        </w:rPr>
        <w:t>.</w:t>
      </w:r>
    </w:p>
    <w:p w14:paraId="12AFE2AD" w14:textId="6EBFE794" w:rsidR="0039341C" w:rsidRPr="00B30FD8" w:rsidRDefault="0039341C" w:rsidP="00D4181D">
      <w:pPr>
        <w:numPr>
          <w:ilvl w:val="0"/>
          <w:numId w:val="21"/>
        </w:numPr>
        <w:spacing w:after="371" w:line="276" w:lineRule="auto"/>
        <w:ind w:right="2"/>
        <w:jc w:val="both"/>
        <w:rPr>
          <w:sz w:val="24"/>
          <w:szCs w:val="20"/>
          <w:lang w:val="en-ZA"/>
        </w:rPr>
      </w:pPr>
      <w:r w:rsidRPr="00B30FD8">
        <w:rPr>
          <w:sz w:val="24"/>
          <w:szCs w:val="20"/>
          <w:lang w:val="en-ZA"/>
        </w:rPr>
        <w:t>Non-commercial farmers irradiated seeds to grow food faster to feed their communities</w:t>
      </w:r>
      <w:r w:rsidR="00B30FD8">
        <w:rPr>
          <w:sz w:val="24"/>
          <w:szCs w:val="20"/>
          <w:lang w:val="en-ZA"/>
        </w:rPr>
        <w:t>.</w:t>
      </w:r>
    </w:p>
    <w:p w14:paraId="4612A7CE" w14:textId="2729DC92" w:rsidR="00B52F9A" w:rsidRDefault="0039341C" w:rsidP="00D4181D">
      <w:pPr>
        <w:numPr>
          <w:ilvl w:val="0"/>
          <w:numId w:val="21"/>
        </w:numPr>
        <w:spacing w:after="371" w:line="276" w:lineRule="auto"/>
        <w:ind w:right="2"/>
        <w:jc w:val="both"/>
        <w:rPr>
          <w:sz w:val="24"/>
          <w:szCs w:val="20"/>
          <w:lang w:val="en-ZA"/>
        </w:rPr>
      </w:pPr>
      <w:r w:rsidRPr="00B30FD8">
        <w:rPr>
          <w:sz w:val="24"/>
          <w:szCs w:val="20"/>
          <w:lang w:val="en-ZA"/>
        </w:rPr>
        <w:t>Promoting eco-friendly farming</w:t>
      </w:r>
      <w:r w:rsidR="00B30FD8">
        <w:rPr>
          <w:sz w:val="24"/>
          <w:szCs w:val="20"/>
          <w:lang w:val="en-ZA"/>
        </w:rPr>
        <w:t>.</w:t>
      </w:r>
    </w:p>
    <w:p w14:paraId="0F09D8B4" w14:textId="7DCBB2EA" w:rsidR="001507D4" w:rsidRDefault="001507D4" w:rsidP="00B21C11">
      <w:pPr>
        <w:ind w:left="0" w:firstLine="0"/>
        <w:jc w:val="both"/>
        <w:rPr>
          <w:lang w:val="en-ZA"/>
        </w:rPr>
      </w:pPr>
    </w:p>
    <w:p w14:paraId="651321CE" w14:textId="14FBCDE5" w:rsidR="00B21C11" w:rsidRDefault="00B21C11" w:rsidP="00112EAD">
      <w:pPr>
        <w:pStyle w:val="Heading2"/>
        <w:ind w:left="0" w:firstLine="284"/>
        <w:jc w:val="both"/>
        <w:rPr>
          <w:color w:val="002060"/>
          <w:sz w:val="24"/>
          <w:szCs w:val="24"/>
          <w:lang w:val="en-ZA"/>
        </w:rPr>
      </w:pPr>
      <w:r w:rsidRPr="00C97AF4">
        <w:rPr>
          <w:color w:val="002060"/>
          <w:sz w:val="24"/>
          <w:szCs w:val="24"/>
          <w:lang w:val="en-ZA"/>
        </w:rPr>
        <w:t>S</w:t>
      </w:r>
      <w:r w:rsidR="00C97AF4" w:rsidRPr="00C97AF4">
        <w:rPr>
          <w:color w:val="002060"/>
          <w:sz w:val="24"/>
          <w:szCs w:val="24"/>
          <w:lang w:val="en-ZA"/>
        </w:rPr>
        <w:t>MALL SCALE FARMING</w:t>
      </w:r>
      <w:r w:rsidR="005D14F8">
        <w:rPr>
          <w:color w:val="002060"/>
          <w:sz w:val="24"/>
          <w:szCs w:val="24"/>
          <w:lang w:val="en-ZA"/>
        </w:rPr>
        <w:t xml:space="preserve"> MARKET</w:t>
      </w:r>
      <w:r w:rsidRPr="00C97AF4">
        <w:rPr>
          <w:color w:val="002060"/>
          <w:sz w:val="24"/>
          <w:szCs w:val="24"/>
          <w:lang w:val="en-ZA"/>
        </w:rPr>
        <w:t xml:space="preserve">: </w:t>
      </w:r>
    </w:p>
    <w:p w14:paraId="1B168A55" w14:textId="77777777" w:rsidR="005D14F8" w:rsidRPr="005D14F8" w:rsidRDefault="005D14F8" w:rsidP="005D14F8">
      <w:pPr>
        <w:rPr>
          <w:lang w:val="en-ZA"/>
        </w:rPr>
      </w:pPr>
    </w:p>
    <w:p w14:paraId="147D9FB5" w14:textId="62888451" w:rsidR="00B21C11" w:rsidRPr="00B411DB" w:rsidRDefault="00857ADB" w:rsidP="00112EAD">
      <w:pPr>
        <w:spacing w:line="360" w:lineRule="auto"/>
        <w:ind w:left="284" w:firstLine="0"/>
        <w:jc w:val="both"/>
        <w:rPr>
          <w:sz w:val="24"/>
          <w:szCs w:val="24"/>
          <w:lang w:val="en-ZA"/>
        </w:rPr>
      </w:pPr>
      <w:r>
        <w:rPr>
          <w:sz w:val="24"/>
          <w:szCs w:val="24"/>
          <w:lang w:val="en-ZA"/>
        </w:rPr>
        <w:t>The a</w:t>
      </w:r>
      <w:r w:rsidR="00B21C11" w:rsidRPr="001507D4">
        <w:rPr>
          <w:sz w:val="24"/>
          <w:szCs w:val="24"/>
          <w:lang w:val="en-ZA"/>
        </w:rPr>
        <w:t xml:space="preserve">gricultural sector is </w:t>
      </w:r>
      <w:r>
        <w:rPr>
          <w:sz w:val="24"/>
          <w:szCs w:val="24"/>
          <w:lang w:val="en-ZA"/>
        </w:rPr>
        <w:t xml:space="preserve">one of </w:t>
      </w:r>
      <w:r w:rsidR="00B21C11" w:rsidRPr="001507D4">
        <w:rPr>
          <w:sz w:val="24"/>
          <w:szCs w:val="24"/>
          <w:lang w:val="en-ZA"/>
        </w:rPr>
        <w:t>the most important economic development sector</w:t>
      </w:r>
      <w:r>
        <w:rPr>
          <w:sz w:val="24"/>
          <w:szCs w:val="24"/>
          <w:lang w:val="en-ZA"/>
        </w:rPr>
        <w:t>s</w:t>
      </w:r>
      <w:r w:rsidR="00B21C11" w:rsidRPr="001507D4">
        <w:rPr>
          <w:sz w:val="24"/>
          <w:szCs w:val="24"/>
          <w:lang w:val="en-ZA"/>
        </w:rPr>
        <w:t xml:space="preserve"> that has potential for growth. </w:t>
      </w:r>
      <w:r w:rsidR="0068215F">
        <w:rPr>
          <w:sz w:val="24"/>
          <w:szCs w:val="24"/>
          <w:lang w:val="en-ZA"/>
        </w:rPr>
        <w:t>T</w:t>
      </w:r>
      <w:r w:rsidR="00B21C11" w:rsidRPr="001507D4">
        <w:rPr>
          <w:sz w:val="24"/>
          <w:szCs w:val="24"/>
          <w:lang w:val="en-ZA"/>
        </w:rPr>
        <w:t xml:space="preserve">he sector contributes </w:t>
      </w:r>
      <w:r w:rsidR="005D14F8">
        <w:rPr>
          <w:sz w:val="24"/>
          <w:szCs w:val="24"/>
          <w:lang w:val="en-ZA"/>
        </w:rPr>
        <w:t>2.5-</w:t>
      </w:r>
      <w:r w:rsidR="00B21C11" w:rsidRPr="001507D4">
        <w:rPr>
          <w:sz w:val="24"/>
          <w:szCs w:val="24"/>
          <w:lang w:val="en-ZA"/>
        </w:rPr>
        <w:t>3 % to the</w:t>
      </w:r>
      <w:r w:rsidR="005D14F8">
        <w:rPr>
          <w:sz w:val="24"/>
          <w:szCs w:val="24"/>
          <w:lang w:val="en-ZA"/>
        </w:rPr>
        <w:t xml:space="preserve"> </w:t>
      </w:r>
      <w:r w:rsidR="00B21C11" w:rsidRPr="001507D4">
        <w:rPr>
          <w:sz w:val="24"/>
          <w:szCs w:val="24"/>
          <w:lang w:val="en-ZA"/>
        </w:rPr>
        <w:t>GDP</w:t>
      </w:r>
      <w:r w:rsidR="005D14F8">
        <w:rPr>
          <w:sz w:val="24"/>
          <w:szCs w:val="24"/>
          <w:lang w:val="en-ZA"/>
        </w:rPr>
        <w:t xml:space="preserve"> of RSA</w:t>
      </w:r>
      <w:r w:rsidR="00B21C11" w:rsidRPr="001507D4">
        <w:rPr>
          <w:sz w:val="24"/>
          <w:szCs w:val="24"/>
          <w:lang w:val="en-ZA"/>
        </w:rPr>
        <w:t xml:space="preserve">, compared to the world average of 10.35% GDP </w:t>
      </w:r>
      <w:sdt>
        <w:sdtPr>
          <w:rPr>
            <w:sz w:val="24"/>
            <w:szCs w:val="24"/>
            <w:lang w:val="en-ZA"/>
          </w:rPr>
          <w:id w:val="-435446452"/>
          <w:citation/>
        </w:sdtPr>
        <w:sdtEndPr/>
        <w:sdtContent>
          <w:r w:rsidR="00B21C11" w:rsidRPr="001507D4">
            <w:rPr>
              <w:sz w:val="24"/>
              <w:szCs w:val="24"/>
              <w:lang w:val="en-ZA"/>
            </w:rPr>
            <w:fldChar w:fldCharType="begin"/>
          </w:r>
          <w:r w:rsidR="00B21C11" w:rsidRPr="001507D4">
            <w:rPr>
              <w:sz w:val="24"/>
              <w:szCs w:val="24"/>
              <w:lang w:val="en-ZA"/>
            </w:rPr>
            <w:instrText xml:space="preserve"> CITATION TGE23 \l 7177 </w:instrText>
          </w:r>
          <w:r w:rsidR="00B21C11" w:rsidRPr="001507D4">
            <w:rPr>
              <w:sz w:val="24"/>
              <w:szCs w:val="24"/>
              <w:lang w:val="en-ZA"/>
            </w:rPr>
            <w:fldChar w:fldCharType="separate"/>
          </w:r>
          <w:r w:rsidR="00B21C11" w:rsidRPr="001507D4">
            <w:rPr>
              <w:sz w:val="24"/>
              <w:szCs w:val="24"/>
              <w:lang w:val="en-ZA"/>
            </w:rPr>
            <w:t xml:space="preserve"> (TGE, 2023)</w:t>
          </w:r>
          <w:r w:rsidR="00B21C11" w:rsidRPr="001507D4">
            <w:rPr>
              <w:sz w:val="24"/>
              <w:szCs w:val="24"/>
              <w:lang w:val="en-ZA"/>
            </w:rPr>
            <w:fldChar w:fldCharType="end"/>
          </w:r>
        </w:sdtContent>
      </w:sdt>
      <w:r w:rsidR="00B21C11" w:rsidRPr="001507D4">
        <w:rPr>
          <w:sz w:val="24"/>
          <w:szCs w:val="24"/>
          <w:lang w:val="en-ZA"/>
        </w:rPr>
        <w:t>. Co</w:t>
      </w:r>
      <w:r w:rsidR="001507D4">
        <w:rPr>
          <w:sz w:val="24"/>
          <w:szCs w:val="24"/>
          <w:lang w:val="en-ZA"/>
        </w:rPr>
        <w:t>mmercially in RSA, Large-Scale F</w:t>
      </w:r>
      <w:r w:rsidR="00B21C11" w:rsidRPr="001507D4">
        <w:rPr>
          <w:sz w:val="24"/>
          <w:szCs w:val="24"/>
          <w:lang w:val="en-ZA"/>
        </w:rPr>
        <w:t xml:space="preserve">armers who are largely responsible for “national food security” </w:t>
      </w:r>
      <w:r>
        <w:rPr>
          <w:sz w:val="24"/>
          <w:szCs w:val="24"/>
          <w:lang w:val="en-ZA"/>
        </w:rPr>
        <w:t>are responsible for</w:t>
      </w:r>
      <w:r w:rsidR="00B21C11" w:rsidRPr="001507D4">
        <w:rPr>
          <w:sz w:val="24"/>
          <w:szCs w:val="24"/>
          <w:lang w:val="en-ZA"/>
        </w:rPr>
        <w:t xml:space="preserve"> about </w:t>
      </w:r>
      <w:r w:rsidR="001E7777">
        <w:rPr>
          <w:sz w:val="24"/>
          <w:szCs w:val="24"/>
          <w:lang w:val="en-ZA"/>
        </w:rPr>
        <w:t xml:space="preserve">80% </w:t>
      </w:r>
      <w:r>
        <w:rPr>
          <w:sz w:val="24"/>
          <w:szCs w:val="24"/>
          <w:lang w:val="en-ZA"/>
        </w:rPr>
        <w:t xml:space="preserve">of </w:t>
      </w:r>
      <w:r w:rsidR="001E7777">
        <w:rPr>
          <w:sz w:val="24"/>
          <w:szCs w:val="24"/>
          <w:lang w:val="en-ZA"/>
        </w:rPr>
        <w:t xml:space="preserve">the country’s commercial food </w:t>
      </w:r>
      <w:r w:rsidR="005D14F8">
        <w:rPr>
          <w:sz w:val="24"/>
          <w:szCs w:val="24"/>
          <w:lang w:val="en-ZA"/>
        </w:rPr>
        <w:t xml:space="preserve">market; </w:t>
      </w:r>
      <w:r w:rsidR="00B21C11" w:rsidRPr="001507D4">
        <w:rPr>
          <w:sz w:val="24"/>
          <w:szCs w:val="24"/>
          <w:lang w:val="en-ZA"/>
        </w:rPr>
        <w:t xml:space="preserve">Small-Scale Farmers play a role in “household food security” and contribute about 20 % to the commercial </w:t>
      </w:r>
      <w:r>
        <w:rPr>
          <w:sz w:val="24"/>
          <w:szCs w:val="24"/>
          <w:lang w:val="en-ZA"/>
        </w:rPr>
        <w:t xml:space="preserve">food </w:t>
      </w:r>
      <w:r w:rsidR="00B21C11" w:rsidRPr="001507D4">
        <w:rPr>
          <w:sz w:val="24"/>
          <w:szCs w:val="24"/>
          <w:lang w:val="en-ZA"/>
        </w:rPr>
        <w:t>market</w:t>
      </w:r>
      <w:r w:rsidR="00931D37">
        <w:rPr>
          <w:sz w:val="24"/>
          <w:szCs w:val="24"/>
          <w:lang w:val="en-ZA"/>
        </w:rPr>
        <w:t xml:space="preserve">. </w:t>
      </w:r>
      <w:r w:rsidR="005D14F8">
        <w:rPr>
          <w:sz w:val="24"/>
          <w:szCs w:val="24"/>
          <w:lang w:val="en-ZA"/>
        </w:rPr>
        <w:t xml:space="preserve">For the past 23 years </w:t>
      </w:r>
      <w:r w:rsidR="001507D4">
        <w:rPr>
          <w:sz w:val="24"/>
          <w:szCs w:val="24"/>
          <w:lang w:val="en-ZA"/>
        </w:rPr>
        <w:t>Small-Scale F</w:t>
      </w:r>
      <w:r w:rsidR="005D14F8">
        <w:rPr>
          <w:sz w:val="24"/>
          <w:szCs w:val="24"/>
          <w:lang w:val="en-ZA"/>
        </w:rPr>
        <w:t xml:space="preserve">armers have been marginalised and </w:t>
      </w:r>
      <w:r w:rsidR="00B21C11" w:rsidRPr="001507D4">
        <w:rPr>
          <w:sz w:val="24"/>
          <w:szCs w:val="24"/>
          <w:lang w:val="en-ZA"/>
        </w:rPr>
        <w:t>not given enough opportunities to participate in the commercial food markets</w:t>
      </w:r>
      <w:sdt>
        <w:sdtPr>
          <w:rPr>
            <w:sz w:val="24"/>
            <w:szCs w:val="24"/>
            <w:lang w:val="en-ZA"/>
          </w:rPr>
          <w:id w:val="-1679111571"/>
          <w:citation/>
        </w:sdtPr>
        <w:sdtEndPr/>
        <w:sdtContent>
          <w:r w:rsidR="002602ED">
            <w:rPr>
              <w:sz w:val="24"/>
              <w:szCs w:val="24"/>
              <w:lang w:val="en-ZA"/>
            </w:rPr>
            <w:fldChar w:fldCharType="begin"/>
          </w:r>
          <w:r w:rsidR="00FC33A7">
            <w:rPr>
              <w:sz w:val="24"/>
              <w:szCs w:val="24"/>
              <w:lang w:val="en-ZA"/>
            </w:rPr>
            <w:instrText xml:space="preserve">CITATION Cou23 \l 7177 </w:instrText>
          </w:r>
          <w:r w:rsidR="002602ED">
            <w:rPr>
              <w:sz w:val="24"/>
              <w:szCs w:val="24"/>
              <w:lang w:val="en-ZA"/>
            </w:rPr>
            <w:fldChar w:fldCharType="separate"/>
          </w:r>
          <w:r w:rsidR="00FC33A7">
            <w:rPr>
              <w:noProof/>
              <w:sz w:val="24"/>
              <w:szCs w:val="24"/>
              <w:lang w:val="en-ZA"/>
            </w:rPr>
            <w:t xml:space="preserve"> </w:t>
          </w:r>
          <w:r w:rsidR="00FC33A7" w:rsidRPr="00FC33A7">
            <w:rPr>
              <w:noProof/>
              <w:sz w:val="24"/>
              <w:szCs w:val="24"/>
              <w:lang w:val="en-ZA"/>
            </w:rPr>
            <w:t>(Cousins, 2018)</w:t>
          </w:r>
          <w:r w:rsidR="002602ED">
            <w:rPr>
              <w:sz w:val="24"/>
              <w:szCs w:val="24"/>
              <w:lang w:val="en-ZA"/>
            </w:rPr>
            <w:fldChar w:fldCharType="end"/>
          </w:r>
        </w:sdtContent>
      </w:sdt>
      <w:r w:rsidR="00B21C11" w:rsidRPr="001507D4">
        <w:rPr>
          <w:sz w:val="24"/>
          <w:szCs w:val="24"/>
          <w:lang w:val="en-ZA"/>
        </w:rPr>
        <w:t xml:space="preserve">. </w:t>
      </w:r>
      <w:r w:rsidR="000C4FFC">
        <w:rPr>
          <w:sz w:val="24"/>
          <w:szCs w:val="24"/>
          <w:lang w:val="en-ZA"/>
        </w:rPr>
        <w:t xml:space="preserve">It </w:t>
      </w:r>
      <w:r w:rsidR="005D14F8">
        <w:rPr>
          <w:sz w:val="24"/>
          <w:szCs w:val="24"/>
          <w:lang w:val="en-ZA"/>
        </w:rPr>
        <w:t xml:space="preserve">is estimated in the </w:t>
      </w:r>
      <w:r w:rsidR="000C4FFC">
        <w:rPr>
          <w:sz w:val="24"/>
          <w:szCs w:val="24"/>
          <w:lang w:val="en-ZA"/>
        </w:rPr>
        <w:t>National Development Plan (NDP 2030</w:t>
      </w:r>
      <w:r w:rsidR="005D14F8">
        <w:rPr>
          <w:sz w:val="24"/>
          <w:szCs w:val="24"/>
          <w:lang w:val="en-ZA"/>
        </w:rPr>
        <w:t xml:space="preserve"> of RSA</w:t>
      </w:r>
      <w:r w:rsidR="000C4FFC">
        <w:rPr>
          <w:sz w:val="24"/>
          <w:szCs w:val="24"/>
          <w:lang w:val="en-ZA"/>
        </w:rPr>
        <w:t>)</w:t>
      </w:r>
      <w:r w:rsidR="000A4B6C">
        <w:rPr>
          <w:sz w:val="24"/>
          <w:szCs w:val="24"/>
          <w:lang w:val="en-ZA"/>
        </w:rPr>
        <w:t>, that over 1 million jobs can be created in agriculture</w:t>
      </w:r>
      <w:r w:rsidR="000C4FFC">
        <w:rPr>
          <w:sz w:val="24"/>
          <w:szCs w:val="24"/>
          <w:lang w:val="en-ZA"/>
        </w:rPr>
        <w:t xml:space="preserve"> alone</w:t>
      </w:r>
      <w:r w:rsidR="000A4B6C">
        <w:rPr>
          <w:sz w:val="24"/>
          <w:szCs w:val="24"/>
          <w:lang w:val="en-ZA"/>
        </w:rPr>
        <w:t xml:space="preserve">, and according to </w:t>
      </w:r>
      <w:sdt>
        <w:sdtPr>
          <w:rPr>
            <w:sz w:val="24"/>
            <w:szCs w:val="24"/>
            <w:lang w:val="en-ZA"/>
          </w:rPr>
          <w:id w:val="755641875"/>
          <w:citation/>
        </w:sdtPr>
        <w:sdtEndPr/>
        <w:sdtContent>
          <w:r w:rsidR="000A4B6C">
            <w:rPr>
              <w:sz w:val="24"/>
              <w:szCs w:val="24"/>
              <w:lang w:val="en-ZA"/>
            </w:rPr>
            <w:fldChar w:fldCharType="begin"/>
          </w:r>
          <w:r w:rsidR="000A4B6C">
            <w:rPr>
              <w:sz w:val="24"/>
              <w:szCs w:val="24"/>
              <w:lang w:val="en-ZA"/>
            </w:rPr>
            <w:instrText xml:space="preserve"> CITATION Cou23 \l 7177 </w:instrText>
          </w:r>
          <w:r w:rsidR="000A4B6C">
            <w:rPr>
              <w:sz w:val="24"/>
              <w:szCs w:val="24"/>
              <w:lang w:val="en-ZA"/>
            </w:rPr>
            <w:fldChar w:fldCharType="separate"/>
          </w:r>
          <w:r w:rsidR="000A4B6C" w:rsidRPr="000A4B6C">
            <w:rPr>
              <w:noProof/>
              <w:sz w:val="24"/>
              <w:szCs w:val="24"/>
              <w:lang w:val="en-ZA"/>
            </w:rPr>
            <w:t>(Cousins, 2018)</w:t>
          </w:r>
          <w:r w:rsidR="000A4B6C">
            <w:rPr>
              <w:sz w:val="24"/>
              <w:szCs w:val="24"/>
              <w:lang w:val="en-ZA"/>
            </w:rPr>
            <w:fldChar w:fldCharType="end"/>
          </w:r>
        </w:sdtContent>
      </w:sdt>
      <w:r w:rsidR="000A4B6C">
        <w:rPr>
          <w:sz w:val="24"/>
          <w:szCs w:val="24"/>
          <w:lang w:val="en-ZA"/>
        </w:rPr>
        <w:t xml:space="preserve"> </w:t>
      </w:r>
      <w:r w:rsidR="00065368">
        <w:rPr>
          <w:sz w:val="24"/>
          <w:szCs w:val="24"/>
          <w:lang w:val="en-ZA"/>
        </w:rPr>
        <w:t>, this can only be achieved if small-scale farmers are key beneficiaries</w:t>
      </w:r>
      <w:r w:rsidR="00FF6119">
        <w:rPr>
          <w:sz w:val="24"/>
          <w:szCs w:val="24"/>
          <w:lang w:val="en-ZA"/>
        </w:rPr>
        <w:t xml:space="preserve"> of the market</w:t>
      </w:r>
      <w:r w:rsidR="00065368">
        <w:rPr>
          <w:sz w:val="24"/>
          <w:szCs w:val="24"/>
          <w:lang w:val="en-ZA"/>
        </w:rPr>
        <w:t xml:space="preserve">. That’s to say </w:t>
      </w:r>
      <w:r w:rsidR="001507D4">
        <w:rPr>
          <w:sz w:val="24"/>
          <w:szCs w:val="24"/>
          <w:lang w:val="en-ZA"/>
        </w:rPr>
        <w:t>Small-Scale F</w:t>
      </w:r>
      <w:r w:rsidR="00B21C11" w:rsidRPr="001507D4">
        <w:rPr>
          <w:sz w:val="24"/>
          <w:szCs w:val="24"/>
          <w:lang w:val="en-ZA"/>
        </w:rPr>
        <w:t>armers have a huge role to play in agriculture, food security</w:t>
      </w:r>
      <w:r w:rsidR="00FF6119">
        <w:rPr>
          <w:sz w:val="24"/>
          <w:szCs w:val="24"/>
          <w:lang w:val="en-ZA"/>
        </w:rPr>
        <w:t xml:space="preserve"> and the economy </w:t>
      </w:r>
      <w:r w:rsidR="00B411DB">
        <w:rPr>
          <w:sz w:val="24"/>
          <w:szCs w:val="24"/>
          <w:lang w:val="en-ZA"/>
        </w:rPr>
        <w:t>(</w:t>
      </w:r>
      <w:r w:rsidR="00FF6119">
        <w:rPr>
          <w:sz w:val="24"/>
          <w:szCs w:val="24"/>
          <w:lang w:val="en-ZA"/>
        </w:rPr>
        <w:t>“</w:t>
      </w:r>
      <w:r w:rsidR="00B21C11" w:rsidRPr="001507D4">
        <w:rPr>
          <w:sz w:val="24"/>
          <w:szCs w:val="24"/>
          <w:lang w:val="en-ZA"/>
        </w:rPr>
        <w:t>the significance of small industries</w:t>
      </w:r>
      <w:r w:rsidR="0068215F">
        <w:rPr>
          <w:sz w:val="24"/>
          <w:szCs w:val="24"/>
          <w:lang w:val="en-ZA"/>
        </w:rPr>
        <w:t xml:space="preserve"> in an economy</w:t>
      </w:r>
      <w:r w:rsidR="00FF6119">
        <w:rPr>
          <w:sz w:val="24"/>
          <w:szCs w:val="24"/>
          <w:lang w:val="en-ZA"/>
        </w:rPr>
        <w:t>”</w:t>
      </w:r>
      <w:r w:rsidR="00B21C11" w:rsidRPr="001507D4">
        <w:rPr>
          <w:sz w:val="24"/>
          <w:szCs w:val="24"/>
          <w:lang w:val="en-ZA"/>
        </w:rPr>
        <w:t>)</w:t>
      </w:r>
      <w:r w:rsidR="00FF6119">
        <w:rPr>
          <w:sz w:val="24"/>
          <w:szCs w:val="24"/>
          <w:lang w:val="en-ZA"/>
        </w:rPr>
        <w:t xml:space="preserve">. </w:t>
      </w:r>
      <w:r w:rsidR="00B411DB" w:rsidRPr="001507D4">
        <w:rPr>
          <w:sz w:val="24"/>
          <w:szCs w:val="24"/>
          <w:lang w:val="en-ZA"/>
        </w:rPr>
        <w:t>According to the Food and Agri</w:t>
      </w:r>
      <w:r w:rsidR="008014B6">
        <w:rPr>
          <w:sz w:val="24"/>
          <w:szCs w:val="24"/>
          <w:lang w:val="en-ZA"/>
        </w:rPr>
        <w:t xml:space="preserve">culture Organisation of the UN, </w:t>
      </w:r>
      <w:r w:rsidR="00FF6119">
        <w:rPr>
          <w:sz w:val="24"/>
          <w:szCs w:val="24"/>
          <w:lang w:val="en-ZA"/>
        </w:rPr>
        <w:t>Small-Scale F</w:t>
      </w:r>
      <w:r w:rsidR="00B411DB" w:rsidRPr="001507D4">
        <w:rPr>
          <w:sz w:val="24"/>
          <w:szCs w:val="24"/>
          <w:lang w:val="en-ZA"/>
        </w:rPr>
        <w:t xml:space="preserve">armers are responsible for a </w:t>
      </w:r>
      <w:r w:rsidR="008014B6">
        <w:rPr>
          <w:sz w:val="24"/>
          <w:szCs w:val="24"/>
          <w:lang w:val="en-ZA"/>
        </w:rPr>
        <w:t>third of the global food supply</w:t>
      </w:r>
      <w:r w:rsidR="00B411DB" w:rsidRPr="001507D4">
        <w:rPr>
          <w:sz w:val="24"/>
          <w:szCs w:val="24"/>
          <w:lang w:val="en-ZA"/>
        </w:rPr>
        <w:t xml:space="preserve">, this signifies the importance of </w:t>
      </w:r>
      <w:proofErr w:type="gramStart"/>
      <w:r w:rsidR="00B411DB" w:rsidRPr="001507D4">
        <w:rPr>
          <w:sz w:val="24"/>
          <w:szCs w:val="24"/>
          <w:lang w:val="en-ZA"/>
        </w:rPr>
        <w:t>small scale</w:t>
      </w:r>
      <w:proofErr w:type="gramEnd"/>
      <w:r w:rsidR="00B411DB" w:rsidRPr="001507D4">
        <w:rPr>
          <w:sz w:val="24"/>
          <w:szCs w:val="24"/>
          <w:lang w:val="en-ZA"/>
        </w:rPr>
        <w:t xml:space="preserve"> farming</w:t>
      </w:r>
      <w:sdt>
        <w:sdtPr>
          <w:rPr>
            <w:sz w:val="24"/>
            <w:szCs w:val="24"/>
            <w:lang w:val="en-ZA"/>
          </w:rPr>
          <w:id w:val="1407659476"/>
          <w:citation/>
        </w:sdtPr>
        <w:sdtEndPr/>
        <w:sdtContent>
          <w:r w:rsidR="00747042">
            <w:rPr>
              <w:sz w:val="24"/>
              <w:szCs w:val="24"/>
              <w:lang w:val="en-ZA"/>
            </w:rPr>
            <w:fldChar w:fldCharType="begin"/>
          </w:r>
          <w:r w:rsidR="00747042">
            <w:rPr>
              <w:sz w:val="24"/>
              <w:szCs w:val="24"/>
              <w:lang w:val="en-ZA"/>
            </w:rPr>
            <w:instrText xml:space="preserve"> CITATION FAO21 \l 7177 </w:instrText>
          </w:r>
          <w:r w:rsidR="00747042">
            <w:rPr>
              <w:sz w:val="24"/>
              <w:szCs w:val="24"/>
              <w:lang w:val="en-ZA"/>
            </w:rPr>
            <w:fldChar w:fldCharType="separate"/>
          </w:r>
          <w:r w:rsidR="00747042">
            <w:rPr>
              <w:noProof/>
              <w:sz w:val="24"/>
              <w:szCs w:val="24"/>
              <w:lang w:val="en-ZA"/>
            </w:rPr>
            <w:t xml:space="preserve"> </w:t>
          </w:r>
          <w:r w:rsidR="00747042" w:rsidRPr="00747042">
            <w:rPr>
              <w:noProof/>
              <w:sz w:val="24"/>
              <w:szCs w:val="24"/>
              <w:lang w:val="en-ZA"/>
            </w:rPr>
            <w:t>(FAO, 2021)</w:t>
          </w:r>
          <w:r w:rsidR="00747042">
            <w:rPr>
              <w:sz w:val="24"/>
              <w:szCs w:val="24"/>
              <w:lang w:val="en-ZA"/>
            </w:rPr>
            <w:fldChar w:fldCharType="end"/>
          </w:r>
        </w:sdtContent>
      </w:sdt>
      <w:r w:rsidR="00B411DB" w:rsidRPr="001507D4">
        <w:rPr>
          <w:sz w:val="24"/>
          <w:szCs w:val="24"/>
          <w:lang w:val="en-ZA"/>
        </w:rPr>
        <w:t xml:space="preserve">. </w:t>
      </w:r>
      <w:r w:rsidR="00747042">
        <w:rPr>
          <w:sz w:val="24"/>
          <w:szCs w:val="24"/>
          <w:lang w:val="en-ZA"/>
        </w:rPr>
        <w:t xml:space="preserve"> </w:t>
      </w:r>
      <w:r w:rsidR="00303C88">
        <w:rPr>
          <w:sz w:val="24"/>
          <w:szCs w:val="24"/>
          <w:lang w:val="en-ZA"/>
        </w:rPr>
        <w:t xml:space="preserve">By </w:t>
      </w:r>
      <w:r w:rsidR="00B21C11" w:rsidRPr="001507D4">
        <w:rPr>
          <w:sz w:val="24"/>
          <w:szCs w:val="24"/>
          <w:lang w:val="en-ZA"/>
        </w:rPr>
        <w:t>priori</w:t>
      </w:r>
      <w:r w:rsidR="00D4181D">
        <w:rPr>
          <w:sz w:val="24"/>
          <w:szCs w:val="24"/>
          <w:lang w:val="en-ZA"/>
        </w:rPr>
        <w:t>tiz</w:t>
      </w:r>
      <w:r w:rsidR="00303C88">
        <w:rPr>
          <w:sz w:val="24"/>
          <w:szCs w:val="24"/>
          <w:lang w:val="en-ZA"/>
        </w:rPr>
        <w:t xml:space="preserve">ing Smallholding Farmers, </w:t>
      </w:r>
      <w:r w:rsidR="00D4181D">
        <w:rPr>
          <w:sz w:val="24"/>
          <w:szCs w:val="24"/>
          <w:lang w:val="en-ZA"/>
        </w:rPr>
        <w:t>food security</w:t>
      </w:r>
      <w:r w:rsidR="00303C88">
        <w:rPr>
          <w:sz w:val="24"/>
          <w:szCs w:val="24"/>
          <w:lang w:val="en-ZA"/>
        </w:rPr>
        <w:t xml:space="preserve"> can be ensured, farmers can be empowered to partake in the </w:t>
      </w:r>
      <w:r w:rsidR="00D4181D">
        <w:rPr>
          <w:sz w:val="24"/>
          <w:szCs w:val="24"/>
          <w:lang w:val="en-ZA"/>
        </w:rPr>
        <w:t xml:space="preserve">commercial </w:t>
      </w:r>
      <w:r w:rsidR="00470571">
        <w:rPr>
          <w:sz w:val="24"/>
          <w:szCs w:val="24"/>
          <w:lang w:val="en-ZA"/>
        </w:rPr>
        <w:t xml:space="preserve">market, </w:t>
      </w:r>
      <w:r w:rsidR="00FF6119">
        <w:rPr>
          <w:sz w:val="24"/>
          <w:szCs w:val="24"/>
          <w:lang w:val="en-ZA"/>
        </w:rPr>
        <w:t xml:space="preserve">extra value </w:t>
      </w:r>
      <w:r w:rsidR="00470571">
        <w:rPr>
          <w:sz w:val="24"/>
          <w:szCs w:val="24"/>
          <w:lang w:val="en-ZA"/>
        </w:rPr>
        <w:t xml:space="preserve">can be added to </w:t>
      </w:r>
      <w:r w:rsidR="00470571">
        <w:rPr>
          <w:sz w:val="24"/>
          <w:szCs w:val="24"/>
          <w:lang w:val="en-ZA"/>
        </w:rPr>
        <w:lastRenderedPageBreak/>
        <w:t xml:space="preserve">small-scale farming </w:t>
      </w:r>
      <w:r w:rsidR="00FF6119">
        <w:rPr>
          <w:sz w:val="24"/>
          <w:szCs w:val="24"/>
          <w:lang w:val="en-ZA"/>
        </w:rPr>
        <w:t xml:space="preserve">through </w:t>
      </w:r>
      <w:r w:rsidR="00470571">
        <w:rPr>
          <w:sz w:val="24"/>
          <w:szCs w:val="24"/>
          <w:lang w:val="en-ZA"/>
        </w:rPr>
        <w:t xml:space="preserve">eco-friendly farming, </w:t>
      </w:r>
      <w:r w:rsidR="00641C80">
        <w:rPr>
          <w:sz w:val="24"/>
          <w:szCs w:val="24"/>
          <w:lang w:val="en-ZA"/>
        </w:rPr>
        <w:t>food,</w:t>
      </w:r>
      <w:r w:rsidR="00303C88">
        <w:rPr>
          <w:sz w:val="24"/>
          <w:szCs w:val="24"/>
          <w:lang w:val="en-ZA"/>
        </w:rPr>
        <w:t xml:space="preserve"> and crop</w:t>
      </w:r>
      <w:r w:rsidR="00FF6119">
        <w:rPr>
          <w:sz w:val="24"/>
          <w:szCs w:val="24"/>
          <w:lang w:val="en-ZA"/>
        </w:rPr>
        <w:t xml:space="preserve"> irradiation to boost </w:t>
      </w:r>
      <w:r w:rsidR="001E698A">
        <w:rPr>
          <w:sz w:val="24"/>
          <w:szCs w:val="24"/>
          <w:lang w:val="en-ZA"/>
        </w:rPr>
        <w:t>produce for the global markets</w:t>
      </w:r>
      <w:r w:rsidR="00303C88">
        <w:rPr>
          <w:sz w:val="24"/>
          <w:szCs w:val="24"/>
          <w:lang w:val="en-ZA"/>
        </w:rPr>
        <w:t xml:space="preserve"> too</w:t>
      </w:r>
      <w:r w:rsidR="00FF6119">
        <w:rPr>
          <w:sz w:val="24"/>
          <w:szCs w:val="24"/>
          <w:lang w:val="en-ZA"/>
        </w:rPr>
        <w:t xml:space="preserve">. </w:t>
      </w:r>
    </w:p>
    <w:p w14:paraId="3264ABCF" w14:textId="77777777" w:rsidR="00B21C11" w:rsidRPr="00B21C11" w:rsidRDefault="00B21C11" w:rsidP="00065368">
      <w:pPr>
        <w:spacing w:line="360" w:lineRule="auto"/>
        <w:ind w:left="0" w:firstLine="0"/>
        <w:jc w:val="both"/>
        <w:rPr>
          <w:sz w:val="24"/>
          <w:szCs w:val="24"/>
          <w:lang w:val="en-ZA"/>
        </w:rPr>
      </w:pPr>
    </w:p>
    <w:p w14:paraId="5B2001DC" w14:textId="7EF75EFD" w:rsidR="00B21C11" w:rsidRDefault="00C97AF4" w:rsidP="00112EAD">
      <w:pPr>
        <w:pStyle w:val="Heading2"/>
        <w:ind w:left="0" w:firstLine="284"/>
        <w:jc w:val="both"/>
        <w:rPr>
          <w:color w:val="002060"/>
          <w:sz w:val="24"/>
          <w:szCs w:val="24"/>
          <w:lang w:val="en-ZA"/>
        </w:rPr>
      </w:pPr>
      <w:r w:rsidRPr="00C97AF4">
        <w:rPr>
          <w:color w:val="002060"/>
          <w:sz w:val="24"/>
          <w:szCs w:val="24"/>
          <w:lang w:val="en-ZA"/>
        </w:rPr>
        <w:t>FOOD IRRADIATION MARKET</w:t>
      </w:r>
      <w:r w:rsidR="00B21C11" w:rsidRPr="00C97AF4">
        <w:rPr>
          <w:color w:val="002060"/>
          <w:sz w:val="24"/>
          <w:szCs w:val="24"/>
          <w:lang w:val="en-ZA"/>
        </w:rPr>
        <w:t xml:space="preserve">: </w:t>
      </w:r>
    </w:p>
    <w:p w14:paraId="73040B2A" w14:textId="77777777" w:rsidR="007A549C" w:rsidRPr="007A549C" w:rsidRDefault="007A549C" w:rsidP="007A549C">
      <w:pPr>
        <w:rPr>
          <w:lang w:val="en-ZA"/>
        </w:rPr>
      </w:pPr>
    </w:p>
    <w:p w14:paraId="7F7E8D52" w14:textId="218476A4" w:rsidR="00B21C11" w:rsidRPr="00B21C11" w:rsidRDefault="00B21C11" w:rsidP="005B3F6B">
      <w:pPr>
        <w:spacing w:line="360" w:lineRule="auto"/>
        <w:ind w:left="284" w:firstLine="0"/>
        <w:jc w:val="both"/>
        <w:rPr>
          <w:sz w:val="24"/>
          <w:szCs w:val="24"/>
          <w:lang w:val="en-ZA"/>
        </w:rPr>
      </w:pPr>
      <w:r w:rsidRPr="00B21C11">
        <w:rPr>
          <w:sz w:val="24"/>
          <w:szCs w:val="24"/>
          <w:lang w:val="en-ZA"/>
        </w:rPr>
        <w:t>Since the FDA’s greenlight on irradiated foods, consumer approval is steadily on the rise. With the market projected to grow by 4.9%</w:t>
      </w:r>
      <w:r w:rsidR="00403C6C">
        <w:rPr>
          <w:sz w:val="24"/>
          <w:szCs w:val="24"/>
          <w:lang w:val="en-ZA"/>
        </w:rPr>
        <w:t xml:space="preserve"> per</w:t>
      </w:r>
      <w:r w:rsidRPr="00B21C11">
        <w:rPr>
          <w:sz w:val="24"/>
          <w:szCs w:val="24"/>
          <w:lang w:val="en-ZA"/>
        </w:rPr>
        <w:t xml:space="preserve"> annum from 2018- 2026, currently (in 2023) the market sits at about $ 258 million, growing more rapidly in the Asian markets</w:t>
      </w:r>
      <w:sdt>
        <w:sdtPr>
          <w:rPr>
            <w:sz w:val="24"/>
            <w:szCs w:val="24"/>
            <w:lang w:val="en-ZA"/>
          </w:rPr>
          <w:id w:val="1373421384"/>
          <w:citation/>
        </w:sdtPr>
        <w:sdtEndPr/>
        <w:sdtContent>
          <w:r w:rsidRPr="00B21C11">
            <w:rPr>
              <w:sz w:val="24"/>
              <w:szCs w:val="24"/>
              <w:lang w:val="en-ZA"/>
            </w:rPr>
            <w:fldChar w:fldCharType="begin"/>
          </w:r>
          <w:r w:rsidRPr="00B21C11">
            <w:rPr>
              <w:sz w:val="24"/>
              <w:szCs w:val="24"/>
              <w:lang w:val="en-ZA"/>
            </w:rPr>
            <w:instrText xml:space="preserve"> CITATION McH19 \l 7177 </w:instrText>
          </w:r>
          <w:r w:rsidRPr="00B21C11">
            <w:rPr>
              <w:sz w:val="24"/>
              <w:szCs w:val="24"/>
              <w:lang w:val="en-ZA"/>
            </w:rPr>
            <w:fldChar w:fldCharType="separate"/>
          </w:r>
          <w:r w:rsidRPr="00B21C11">
            <w:rPr>
              <w:sz w:val="24"/>
              <w:szCs w:val="24"/>
              <w:lang w:val="en-ZA"/>
            </w:rPr>
            <w:t xml:space="preserve"> (McHugh, 2019)</w:t>
          </w:r>
          <w:r w:rsidRPr="00B21C11">
            <w:rPr>
              <w:sz w:val="24"/>
              <w:szCs w:val="24"/>
              <w:lang w:val="en-ZA"/>
            </w:rPr>
            <w:fldChar w:fldCharType="end"/>
          </w:r>
        </w:sdtContent>
      </w:sdt>
      <w:r w:rsidRPr="00B21C11">
        <w:rPr>
          <w:sz w:val="24"/>
          <w:szCs w:val="24"/>
          <w:lang w:val="en-ZA"/>
        </w:rPr>
        <w:t>. RSA is at an advantage because</w:t>
      </w:r>
      <w:r w:rsidRPr="00B21C11">
        <w:rPr>
          <w:b/>
          <w:sz w:val="24"/>
          <w:szCs w:val="24"/>
          <w:lang w:val="en-ZA"/>
        </w:rPr>
        <w:t xml:space="preserve"> </w:t>
      </w:r>
      <w:r w:rsidRPr="00B21C11">
        <w:rPr>
          <w:sz w:val="24"/>
          <w:szCs w:val="24"/>
          <w:lang w:val="en-ZA"/>
        </w:rPr>
        <w:t xml:space="preserve">for years now RSA has been treating a number of foods such as strawberries, mangoes, </w:t>
      </w:r>
      <w:r w:rsidR="00641C80" w:rsidRPr="00B21C11">
        <w:rPr>
          <w:sz w:val="24"/>
          <w:szCs w:val="24"/>
          <w:lang w:val="en-ZA"/>
        </w:rPr>
        <w:t>sausages,</w:t>
      </w:r>
      <w:r w:rsidRPr="00B21C11">
        <w:rPr>
          <w:sz w:val="24"/>
          <w:szCs w:val="24"/>
          <w:lang w:val="en-ZA"/>
        </w:rPr>
        <w:t xml:space="preserve"> and selected vegetables</w:t>
      </w:r>
      <w:sdt>
        <w:sdtPr>
          <w:rPr>
            <w:sz w:val="24"/>
            <w:szCs w:val="24"/>
            <w:lang w:val="en-ZA"/>
          </w:rPr>
          <w:id w:val="-1550844583"/>
          <w:citation/>
        </w:sdtPr>
        <w:sdtEndPr/>
        <w:sdtContent>
          <w:r w:rsidRPr="00B21C11">
            <w:rPr>
              <w:sz w:val="24"/>
              <w:szCs w:val="24"/>
              <w:lang w:val="en-ZA"/>
            </w:rPr>
            <w:fldChar w:fldCharType="begin"/>
          </w:r>
          <w:r w:rsidRPr="00B21C11">
            <w:rPr>
              <w:sz w:val="24"/>
              <w:szCs w:val="24"/>
              <w:lang w:val="en-ZA"/>
            </w:rPr>
            <w:instrText xml:space="preserve"> CITATION Kun97 \l 7177 </w:instrText>
          </w:r>
          <w:r w:rsidRPr="00B21C11">
            <w:rPr>
              <w:sz w:val="24"/>
              <w:szCs w:val="24"/>
              <w:lang w:val="en-ZA"/>
            </w:rPr>
            <w:fldChar w:fldCharType="separate"/>
          </w:r>
          <w:r w:rsidRPr="00B21C11">
            <w:rPr>
              <w:sz w:val="24"/>
              <w:szCs w:val="24"/>
              <w:lang w:val="en-ZA"/>
            </w:rPr>
            <w:t xml:space="preserve"> (Kunstadt, 1997)</w:t>
          </w:r>
          <w:r w:rsidRPr="00B21C11">
            <w:rPr>
              <w:sz w:val="24"/>
              <w:szCs w:val="24"/>
              <w:lang w:val="en-ZA"/>
            </w:rPr>
            <w:fldChar w:fldCharType="end"/>
          </w:r>
        </w:sdtContent>
      </w:sdt>
      <w:r w:rsidRPr="00B21C11">
        <w:rPr>
          <w:sz w:val="24"/>
          <w:szCs w:val="24"/>
          <w:lang w:val="en-ZA"/>
        </w:rPr>
        <w:t xml:space="preserve">. </w:t>
      </w:r>
    </w:p>
    <w:p w14:paraId="57843521" w14:textId="77777777" w:rsidR="00B21C11" w:rsidRPr="00B21C11" w:rsidRDefault="00B21C11" w:rsidP="00B21C11">
      <w:pPr>
        <w:rPr>
          <w:lang w:val="en-ZA"/>
        </w:rPr>
      </w:pPr>
    </w:p>
    <w:p w14:paraId="7BFF4EFF" w14:textId="2775E788" w:rsidR="00B753A9" w:rsidRDefault="00B753A9" w:rsidP="00112EAD">
      <w:pPr>
        <w:pStyle w:val="Heading2"/>
        <w:ind w:left="284" w:firstLine="0"/>
        <w:jc w:val="both"/>
        <w:rPr>
          <w:sz w:val="24"/>
          <w:szCs w:val="18"/>
          <w:lang w:val="en-ZA"/>
        </w:rPr>
      </w:pPr>
      <w:r w:rsidRPr="00B753A9">
        <w:rPr>
          <w:sz w:val="24"/>
          <w:szCs w:val="18"/>
          <w:lang w:val="en-ZA"/>
        </w:rPr>
        <w:t>I</w:t>
      </w:r>
      <w:r w:rsidRPr="007A549C">
        <w:rPr>
          <w:color w:val="002060"/>
          <w:sz w:val="24"/>
          <w:szCs w:val="18"/>
          <w:lang w:val="en-ZA"/>
        </w:rPr>
        <w:t xml:space="preserve">RRADIATION FACILITIES IN SOUTH AFRICA AND HUMAN RESOURCES TO SET UP: </w:t>
      </w:r>
    </w:p>
    <w:p w14:paraId="68C411FE" w14:textId="77777777" w:rsidR="00B753A9" w:rsidRPr="00B753A9" w:rsidRDefault="00B753A9" w:rsidP="00B753A9">
      <w:pPr>
        <w:ind w:hanging="284"/>
        <w:rPr>
          <w:lang w:val="en-ZA"/>
        </w:rPr>
      </w:pPr>
    </w:p>
    <w:p w14:paraId="52171D97" w14:textId="77777777" w:rsidR="00B753A9" w:rsidRPr="00B753A9" w:rsidRDefault="00FC28D4" w:rsidP="003C76AF">
      <w:pPr>
        <w:pStyle w:val="ListParagraph"/>
        <w:numPr>
          <w:ilvl w:val="0"/>
          <w:numId w:val="23"/>
        </w:numPr>
        <w:spacing w:line="360" w:lineRule="auto"/>
        <w:ind w:left="851" w:hanging="425"/>
        <w:jc w:val="both"/>
        <w:rPr>
          <w:sz w:val="24"/>
          <w:szCs w:val="20"/>
          <w:lang w:val="en-ZA"/>
        </w:rPr>
      </w:pPr>
      <w:r w:rsidRPr="00B753A9">
        <w:rPr>
          <w:sz w:val="24"/>
          <w:szCs w:val="20"/>
          <w:lang w:val="en-ZA"/>
        </w:rPr>
        <w:t xml:space="preserve">RSA currently has three food irradiation facilities in Kempton Park, Durban, and Cape Town and most of the industry caters for spices, seasonings, </w:t>
      </w:r>
      <w:r w:rsidR="00B753A9" w:rsidRPr="00B753A9">
        <w:rPr>
          <w:sz w:val="24"/>
          <w:szCs w:val="20"/>
          <w:lang w:val="en-ZA"/>
        </w:rPr>
        <w:t>herbs,</w:t>
      </w:r>
      <w:r w:rsidRPr="00B753A9">
        <w:rPr>
          <w:sz w:val="24"/>
          <w:szCs w:val="20"/>
          <w:lang w:val="en-ZA"/>
        </w:rPr>
        <w:t xml:space="preserve"> and honey. </w:t>
      </w:r>
    </w:p>
    <w:p w14:paraId="0C4E0B03" w14:textId="39F0486C" w:rsidR="00FC28D4" w:rsidRPr="00B753A9" w:rsidRDefault="00FC28D4" w:rsidP="003C76AF">
      <w:pPr>
        <w:pStyle w:val="ListParagraph"/>
        <w:numPr>
          <w:ilvl w:val="0"/>
          <w:numId w:val="23"/>
        </w:numPr>
        <w:spacing w:line="360" w:lineRule="auto"/>
        <w:ind w:left="851" w:hanging="425"/>
        <w:jc w:val="both"/>
        <w:rPr>
          <w:sz w:val="24"/>
          <w:szCs w:val="20"/>
          <w:lang w:val="en-ZA"/>
        </w:rPr>
      </w:pPr>
      <w:proofErr w:type="spellStart"/>
      <w:r w:rsidRPr="00B753A9">
        <w:rPr>
          <w:sz w:val="24"/>
          <w:szCs w:val="20"/>
          <w:lang w:val="en-ZA"/>
        </w:rPr>
        <w:t>Necsa</w:t>
      </w:r>
      <w:proofErr w:type="spellEnd"/>
      <w:r w:rsidRPr="00B753A9">
        <w:rPr>
          <w:sz w:val="24"/>
          <w:szCs w:val="20"/>
          <w:lang w:val="en-ZA"/>
        </w:rPr>
        <w:t xml:space="preserve"> (NTP SOC ltd) and </w:t>
      </w:r>
      <w:proofErr w:type="spellStart"/>
      <w:r w:rsidRPr="00B753A9">
        <w:rPr>
          <w:sz w:val="24"/>
          <w:szCs w:val="20"/>
          <w:lang w:val="en-ZA"/>
        </w:rPr>
        <w:t>iThemba</w:t>
      </w:r>
      <w:proofErr w:type="spellEnd"/>
      <w:r w:rsidRPr="00B753A9">
        <w:rPr>
          <w:sz w:val="24"/>
          <w:szCs w:val="20"/>
          <w:lang w:val="en-ZA"/>
        </w:rPr>
        <w:t xml:space="preserve"> LABS are radioisotopes suppliers in RSA.</w:t>
      </w:r>
    </w:p>
    <w:p w14:paraId="1854F6B9" w14:textId="12784D07" w:rsidR="00FC28D4" w:rsidRPr="00B753A9" w:rsidRDefault="00FC28D4" w:rsidP="003C76AF">
      <w:pPr>
        <w:pStyle w:val="ListParagraph"/>
        <w:numPr>
          <w:ilvl w:val="0"/>
          <w:numId w:val="23"/>
        </w:numPr>
        <w:spacing w:line="360" w:lineRule="auto"/>
        <w:ind w:left="851" w:hanging="425"/>
        <w:jc w:val="both"/>
        <w:rPr>
          <w:sz w:val="24"/>
          <w:szCs w:val="20"/>
          <w:lang w:val="en-ZA"/>
        </w:rPr>
      </w:pPr>
      <w:r w:rsidRPr="00B753A9">
        <w:rPr>
          <w:sz w:val="24"/>
          <w:szCs w:val="20"/>
          <w:lang w:val="en-ZA"/>
        </w:rPr>
        <w:t>The regulatory bodies which are the National Nuclear Regulator - NNR (24 years’ experience of monitoring nuclear and radiation activities) and the South African Health Products Regulatory Authority - SAHPRA (7 years’ experience of monitoring food and drugs</w:t>
      </w:r>
      <w:r w:rsidR="0047706B">
        <w:rPr>
          <w:sz w:val="24"/>
          <w:szCs w:val="20"/>
          <w:lang w:val="en-ZA"/>
        </w:rPr>
        <w:t>)</w:t>
      </w:r>
      <w:r w:rsidRPr="00B753A9">
        <w:rPr>
          <w:sz w:val="24"/>
          <w:szCs w:val="20"/>
          <w:lang w:val="en-ZA"/>
        </w:rPr>
        <w:t xml:space="preserve">. </w:t>
      </w:r>
    </w:p>
    <w:p w14:paraId="524CF22E" w14:textId="77777777" w:rsidR="00FC28D4" w:rsidRDefault="00FC28D4" w:rsidP="00FC28D4">
      <w:pPr>
        <w:jc w:val="both"/>
        <w:rPr>
          <w:lang w:val="en-ZA"/>
        </w:rPr>
      </w:pPr>
    </w:p>
    <w:p w14:paraId="52D37D17" w14:textId="564BB742" w:rsidR="00FC28D4" w:rsidRPr="00644635" w:rsidRDefault="00B753A9" w:rsidP="00B753A9">
      <w:pPr>
        <w:pStyle w:val="Heading2"/>
        <w:ind w:left="284" w:firstLine="0"/>
        <w:jc w:val="both"/>
        <w:rPr>
          <w:color w:val="002060"/>
          <w:sz w:val="24"/>
          <w:szCs w:val="18"/>
          <w:lang w:val="en-ZA"/>
        </w:rPr>
      </w:pPr>
      <w:r w:rsidRPr="00644635">
        <w:rPr>
          <w:color w:val="002060"/>
          <w:sz w:val="24"/>
          <w:szCs w:val="18"/>
          <w:lang w:val="en-ZA"/>
        </w:rPr>
        <w:t xml:space="preserve">THE BENEFITS OF </w:t>
      </w:r>
      <w:r w:rsidR="00A65854" w:rsidRPr="00644635">
        <w:rPr>
          <w:color w:val="002060"/>
          <w:sz w:val="24"/>
          <w:szCs w:val="18"/>
          <w:lang w:val="en-ZA"/>
        </w:rPr>
        <w:t xml:space="preserve">FOOD </w:t>
      </w:r>
      <w:r w:rsidRPr="00644635">
        <w:rPr>
          <w:color w:val="002060"/>
          <w:sz w:val="24"/>
          <w:szCs w:val="18"/>
          <w:lang w:val="en-ZA"/>
        </w:rPr>
        <w:t xml:space="preserve">IRRADIATION </w:t>
      </w:r>
    </w:p>
    <w:p w14:paraId="5A3FBEC6" w14:textId="77777777" w:rsidR="00FC28D4" w:rsidRDefault="00FC28D4" w:rsidP="00FC28D4">
      <w:pPr>
        <w:ind w:left="360" w:firstLine="0"/>
        <w:jc w:val="both"/>
        <w:rPr>
          <w:lang w:val="en-ZA"/>
        </w:rPr>
      </w:pPr>
    </w:p>
    <w:p w14:paraId="1FDA433D" w14:textId="77777777" w:rsidR="00FC28D4" w:rsidRPr="00B753A9" w:rsidRDefault="00FC28D4" w:rsidP="00B753A9">
      <w:pPr>
        <w:spacing w:line="360" w:lineRule="auto"/>
        <w:ind w:left="284" w:firstLine="0"/>
        <w:jc w:val="both"/>
        <w:rPr>
          <w:sz w:val="24"/>
          <w:szCs w:val="20"/>
          <w:lang w:val="en-ZA"/>
        </w:rPr>
      </w:pPr>
      <w:r w:rsidRPr="00B753A9">
        <w:rPr>
          <w:sz w:val="24"/>
          <w:szCs w:val="20"/>
          <w:lang w:val="en-ZA"/>
        </w:rPr>
        <w:t>The cost of irradiated foods in some cases is lower than the cost of wholesale prices of some foods depending on certain situations. The economics of irradiated foods are somewhat complex and needed to be firmly researched, because though there’s a mark-up cost on irradiated products which is mostly based on the cost of the equipment and processing, those costs can be offset by the savings that come from the benefits of irradiated foods and crops.</w:t>
      </w:r>
      <w:r w:rsidRPr="00B753A9">
        <w:rPr>
          <w:sz w:val="24"/>
          <w:szCs w:val="20"/>
        </w:rPr>
        <w:t xml:space="preserve"> </w:t>
      </w:r>
      <w:r w:rsidRPr="00B753A9">
        <w:rPr>
          <w:sz w:val="24"/>
          <w:szCs w:val="20"/>
          <w:lang w:val="en-ZA"/>
        </w:rPr>
        <w:t xml:space="preserve">The benefits of food irradiation are, reduces spoilage of food, reduces energy usage costs, improves availability and quality of food, and improves crop yields. </w:t>
      </w:r>
    </w:p>
    <w:p w14:paraId="53F927B2" w14:textId="77777777" w:rsidR="00FC28D4" w:rsidRDefault="00FC28D4" w:rsidP="00B753A9">
      <w:pPr>
        <w:ind w:left="284" w:firstLine="0"/>
        <w:jc w:val="both"/>
        <w:rPr>
          <w:lang w:val="en-ZA"/>
        </w:rPr>
      </w:pPr>
    </w:p>
    <w:p w14:paraId="6494F198" w14:textId="14C23078" w:rsidR="00FC28D4" w:rsidRPr="00F16B95" w:rsidRDefault="00FC28D4" w:rsidP="00F16B95">
      <w:pPr>
        <w:spacing w:line="360" w:lineRule="auto"/>
        <w:ind w:left="284" w:firstLine="0"/>
        <w:jc w:val="both"/>
        <w:rPr>
          <w:color w:val="FF0000"/>
          <w:sz w:val="24"/>
          <w:szCs w:val="20"/>
          <w:lang w:val="en-ZA"/>
        </w:rPr>
      </w:pPr>
      <w:r w:rsidRPr="00F16B95">
        <w:rPr>
          <w:sz w:val="24"/>
          <w:szCs w:val="20"/>
          <w:lang w:val="en-ZA"/>
        </w:rPr>
        <w:t>Historically food sterilization was achieved with heat, irradiation is a superior method of sterilization. It has been found that cultures that practice food sterilization have a lower risk of diseases and an extended life expectancy</w:t>
      </w:r>
      <w:sdt>
        <w:sdtPr>
          <w:rPr>
            <w:sz w:val="24"/>
            <w:szCs w:val="20"/>
            <w:lang w:val="en-ZA"/>
          </w:rPr>
          <w:id w:val="1331563436"/>
          <w:citation/>
        </w:sdtPr>
        <w:sdtEndPr/>
        <w:sdtContent>
          <w:r w:rsidRPr="00F16B95">
            <w:rPr>
              <w:sz w:val="24"/>
              <w:szCs w:val="20"/>
              <w:lang w:val="en-ZA"/>
            </w:rPr>
            <w:fldChar w:fldCharType="begin"/>
          </w:r>
          <w:r w:rsidRPr="00F16B95">
            <w:rPr>
              <w:sz w:val="24"/>
              <w:szCs w:val="20"/>
              <w:lang w:val="en-ZA"/>
            </w:rPr>
            <w:instrText xml:space="preserve"> CITATION Cun09 \l 7177 </w:instrText>
          </w:r>
          <w:r w:rsidRPr="00F16B95">
            <w:rPr>
              <w:sz w:val="24"/>
              <w:szCs w:val="20"/>
              <w:lang w:val="en-ZA"/>
            </w:rPr>
            <w:fldChar w:fldCharType="separate"/>
          </w:r>
          <w:r w:rsidRPr="00F16B95">
            <w:rPr>
              <w:sz w:val="24"/>
              <w:szCs w:val="20"/>
              <w:lang w:val="en-ZA"/>
            </w:rPr>
            <w:t xml:space="preserve"> (Cunningham, 2009)</w:t>
          </w:r>
          <w:r w:rsidRPr="00F16B95">
            <w:rPr>
              <w:sz w:val="24"/>
              <w:szCs w:val="20"/>
              <w:lang w:val="en-ZA"/>
            </w:rPr>
            <w:fldChar w:fldCharType="end"/>
          </w:r>
        </w:sdtContent>
      </w:sdt>
      <w:r w:rsidRPr="00F16B95">
        <w:rPr>
          <w:sz w:val="24"/>
          <w:szCs w:val="20"/>
          <w:lang w:val="en-ZA"/>
        </w:rPr>
        <w:t xml:space="preserve">. </w:t>
      </w:r>
      <w:r w:rsidRPr="00F16B95">
        <w:rPr>
          <w:color w:val="FF0000"/>
          <w:sz w:val="24"/>
          <w:szCs w:val="20"/>
          <w:lang w:val="en-ZA"/>
        </w:rPr>
        <w:t xml:space="preserve"> </w:t>
      </w:r>
      <w:r w:rsidRPr="00F16B95">
        <w:rPr>
          <w:sz w:val="24"/>
          <w:szCs w:val="20"/>
          <w:lang w:val="en-ZA"/>
        </w:rPr>
        <w:t>Co-60 facilities are more economically viable when they run continuously, so they will work best for industries that have produce all year round (such as the meat, poultry, and fish industries). For the agricultural industry where seasonal crops are grown, different seasonal crops can be irradiated at their time of harvest.</w:t>
      </w:r>
    </w:p>
    <w:p w14:paraId="19879612" w14:textId="0194FC4C" w:rsidR="00C772BA" w:rsidRDefault="00C772BA" w:rsidP="00FC28D4">
      <w:pPr>
        <w:ind w:left="0" w:firstLine="0"/>
        <w:jc w:val="both"/>
        <w:rPr>
          <w:lang w:val="en-ZA"/>
        </w:rPr>
      </w:pPr>
    </w:p>
    <w:p w14:paraId="4B9F9539" w14:textId="77777777" w:rsidR="00C772BA" w:rsidRPr="00FC28D4" w:rsidRDefault="00C772BA" w:rsidP="00FC28D4">
      <w:pPr>
        <w:ind w:left="0" w:firstLine="0"/>
        <w:jc w:val="both"/>
        <w:rPr>
          <w:lang w:val="en-ZA"/>
        </w:rPr>
      </w:pPr>
    </w:p>
    <w:p w14:paraId="2D3F43B5" w14:textId="09E759A8" w:rsidR="00F63750" w:rsidRPr="00850FF3" w:rsidRDefault="00F63750" w:rsidP="005532E3">
      <w:pPr>
        <w:pStyle w:val="Heading2"/>
        <w:ind w:left="284" w:firstLine="0"/>
        <w:jc w:val="left"/>
        <w:rPr>
          <w:color w:val="002060"/>
          <w:sz w:val="24"/>
          <w:szCs w:val="18"/>
        </w:rPr>
      </w:pPr>
      <w:r w:rsidRPr="00850FF3">
        <w:rPr>
          <w:color w:val="002060"/>
          <w:sz w:val="24"/>
          <w:szCs w:val="18"/>
        </w:rPr>
        <w:t>CHALLENGES OF IRRADIATION TECHNOLOGY FOR FOOD AND CROPS</w:t>
      </w:r>
    </w:p>
    <w:p w14:paraId="592E3EA0" w14:textId="77777777" w:rsidR="00EA0750" w:rsidRDefault="00EA0750" w:rsidP="008F462F">
      <w:pPr>
        <w:ind w:left="0" w:firstLine="0"/>
        <w:jc w:val="both"/>
        <w:rPr>
          <w:lang w:val="en-ZA"/>
        </w:rPr>
      </w:pPr>
    </w:p>
    <w:p w14:paraId="7C5515E5" w14:textId="1C1BAF34" w:rsidR="00EF2B66" w:rsidRDefault="008F462F" w:rsidP="007F0231">
      <w:pPr>
        <w:spacing w:line="360" w:lineRule="auto"/>
        <w:ind w:left="284" w:firstLine="0"/>
        <w:jc w:val="both"/>
      </w:pPr>
      <w:r w:rsidRPr="00850FF3">
        <w:rPr>
          <w:sz w:val="24"/>
          <w:szCs w:val="20"/>
          <w:lang w:val="en-ZA"/>
        </w:rPr>
        <w:t>Consumer acceptance due to misconceptions on nuclear and radiation technologies, some consumers are still reluctant to accept irradiated foods due to lack of science-based knowledge and influences from public misconceptions</w:t>
      </w:r>
      <w:sdt>
        <w:sdtPr>
          <w:rPr>
            <w:sz w:val="24"/>
            <w:szCs w:val="20"/>
            <w:lang w:val="en-ZA"/>
          </w:rPr>
          <w:id w:val="2145232718"/>
          <w:citation/>
        </w:sdtPr>
        <w:sdtEndPr/>
        <w:sdtContent>
          <w:r w:rsidRPr="00850FF3">
            <w:rPr>
              <w:sz w:val="24"/>
              <w:szCs w:val="20"/>
              <w:lang w:val="en-ZA"/>
            </w:rPr>
            <w:fldChar w:fldCharType="begin"/>
          </w:r>
          <w:r w:rsidRPr="00850FF3">
            <w:rPr>
              <w:sz w:val="24"/>
              <w:szCs w:val="20"/>
              <w:lang w:val="en-ZA"/>
            </w:rPr>
            <w:instrText xml:space="preserve"> CITATION Cas20 \l 7177 </w:instrText>
          </w:r>
          <w:r w:rsidRPr="00850FF3">
            <w:rPr>
              <w:sz w:val="24"/>
              <w:szCs w:val="20"/>
              <w:lang w:val="en-ZA"/>
            </w:rPr>
            <w:fldChar w:fldCharType="separate"/>
          </w:r>
          <w:r w:rsidRPr="00850FF3">
            <w:rPr>
              <w:sz w:val="24"/>
              <w:szCs w:val="20"/>
              <w:lang w:val="en-ZA"/>
            </w:rPr>
            <w:t xml:space="preserve"> (Castel-Perez &amp; Moreira, 2020)</w:t>
          </w:r>
          <w:r w:rsidRPr="00850FF3">
            <w:rPr>
              <w:sz w:val="24"/>
              <w:szCs w:val="20"/>
            </w:rPr>
            <w:fldChar w:fldCharType="end"/>
          </w:r>
        </w:sdtContent>
      </w:sdt>
      <w:r w:rsidRPr="00850FF3">
        <w:rPr>
          <w:sz w:val="24"/>
          <w:szCs w:val="20"/>
          <w:lang w:val="en-ZA"/>
        </w:rPr>
        <w:t xml:space="preserve">. In South Africa, Act 54 of 1972, labelling regulations (R1600 of 1983) states that irradiated foodstuff may </w:t>
      </w:r>
      <w:r w:rsidR="00850FF3" w:rsidRPr="00850FF3">
        <w:rPr>
          <w:sz w:val="24"/>
          <w:szCs w:val="20"/>
          <w:lang w:val="en-ZA"/>
        </w:rPr>
        <w:t>not</w:t>
      </w:r>
      <w:r w:rsidRPr="00850FF3">
        <w:rPr>
          <w:sz w:val="24"/>
          <w:szCs w:val="20"/>
          <w:lang w:val="en-ZA"/>
        </w:rPr>
        <w:t xml:space="preserve"> be sold without the permission of the Minister of Health or the Director (approved by SAHPRA)</w:t>
      </w:r>
      <w:sdt>
        <w:sdtPr>
          <w:rPr>
            <w:sz w:val="24"/>
            <w:szCs w:val="20"/>
            <w:lang w:val="en-ZA"/>
          </w:rPr>
          <w:id w:val="-809253896"/>
          <w:citation/>
        </w:sdtPr>
        <w:sdtEndPr/>
        <w:sdtContent>
          <w:r w:rsidRPr="00850FF3">
            <w:rPr>
              <w:sz w:val="24"/>
              <w:szCs w:val="20"/>
              <w:lang w:val="en-ZA"/>
            </w:rPr>
            <w:fldChar w:fldCharType="begin"/>
          </w:r>
          <w:r w:rsidRPr="00850FF3">
            <w:rPr>
              <w:sz w:val="24"/>
              <w:szCs w:val="20"/>
              <w:lang w:val="en-ZA"/>
            </w:rPr>
            <w:instrText xml:space="preserve"> CITATION FAC16 \l 7177 </w:instrText>
          </w:r>
          <w:r w:rsidRPr="00850FF3">
            <w:rPr>
              <w:sz w:val="24"/>
              <w:szCs w:val="20"/>
              <w:lang w:val="en-ZA"/>
            </w:rPr>
            <w:fldChar w:fldCharType="separate"/>
          </w:r>
          <w:r w:rsidRPr="00850FF3">
            <w:rPr>
              <w:sz w:val="24"/>
              <w:szCs w:val="20"/>
              <w:lang w:val="en-ZA"/>
            </w:rPr>
            <w:t xml:space="preserve"> (FACS, 2016)</w:t>
          </w:r>
          <w:r w:rsidRPr="00850FF3">
            <w:rPr>
              <w:sz w:val="24"/>
              <w:szCs w:val="20"/>
            </w:rPr>
            <w:fldChar w:fldCharType="end"/>
          </w:r>
        </w:sdtContent>
      </w:sdt>
      <w:r w:rsidRPr="00850FF3">
        <w:rPr>
          <w:sz w:val="24"/>
          <w:szCs w:val="20"/>
          <w:lang w:val="en-ZA"/>
        </w:rPr>
        <w:t>.</w:t>
      </w:r>
      <w:r w:rsidR="00850FF3">
        <w:rPr>
          <w:sz w:val="24"/>
          <w:szCs w:val="20"/>
          <w:lang w:val="en-ZA"/>
        </w:rPr>
        <w:t xml:space="preserve"> </w:t>
      </w:r>
      <w:r w:rsidRPr="00850FF3">
        <w:rPr>
          <w:sz w:val="24"/>
          <w:szCs w:val="20"/>
          <w:lang w:val="en-ZA"/>
        </w:rPr>
        <w:t>Food irradiation as a method of preserving food has been studied more in-depth than any other food preservation method, with its studies dating back to the 1960s</w:t>
      </w:r>
      <w:sdt>
        <w:sdtPr>
          <w:rPr>
            <w:sz w:val="24"/>
            <w:szCs w:val="20"/>
            <w:lang w:val="en-ZA"/>
          </w:rPr>
          <w:id w:val="1530612459"/>
          <w:citation/>
        </w:sdtPr>
        <w:sdtEndPr/>
        <w:sdtContent>
          <w:r w:rsidRPr="00850FF3">
            <w:rPr>
              <w:sz w:val="24"/>
              <w:szCs w:val="20"/>
              <w:lang w:val="en-ZA"/>
            </w:rPr>
            <w:fldChar w:fldCharType="begin"/>
          </w:r>
          <w:r w:rsidRPr="00850FF3">
            <w:rPr>
              <w:sz w:val="24"/>
              <w:szCs w:val="20"/>
              <w:lang w:val="en-ZA"/>
            </w:rPr>
            <w:instrText xml:space="preserve"> CITATION Cas20 \l 7177 </w:instrText>
          </w:r>
          <w:r w:rsidRPr="00850FF3">
            <w:rPr>
              <w:sz w:val="24"/>
              <w:szCs w:val="20"/>
              <w:lang w:val="en-ZA"/>
            </w:rPr>
            <w:fldChar w:fldCharType="separate"/>
          </w:r>
          <w:r w:rsidRPr="00850FF3">
            <w:rPr>
              <w:sz w:val="24"/>
              <w:szCs w:val="20"/>
              <w:lang w:val="en-ZA"/>
            </w:rPr>
            <w:t xml:space="preserve"> (Castel-Perez &amp; Moreira, 2020)</w:t>
          </w:r>
          <w:r w:rsidRPr="00850FF3">
            <w:rPr>
              <w:sz w:val="24"/>
              <w:szCs w:val="20"/>
            </w:rPr>
            <w:fldChar w:fldCharType="end"/>
          </w:r>
        </w:sdtContent>
      </w:sdt>
      <w:r w:rsidRPr="00850FF3">
        <w:rPr>
          <w:sz w:val="24"/>
          <w:szCs w:val="20"/>
          <w:lang w:val="en-ZA"/>
        </w:rPr>
        <w:t xml:space="preserve">.  All food processing methods do to some extend alter the taste, texture and the nutritional value of food, and food irradiation is no different. </w:t>
      </w:r>
      <w:r w:rsidR="00517186">
        <w:rPr>
          <w:sz w:val="24"/>
          <w:szCs w:val="20"/>
          <w:lang w:val="en-ZA"/>
        </w:rPr>
        <w:t>R</w:t>
      </w:r>
      <w:r w:rsidRPr="00850FF3">
        <w:rPr>
          <w:sz w:val="24"/>
          <w:szCs w:val="20"/>
          <w:lang w:val="en-ZA"/>
        </w:rPr>
        <w:t>adiation induced changes in food, such as loss of nutrients, chemical and organoleptic changes are way less than heat treated foods</w:t>
      </w:r>
      <w:sdt>
        <w:sdtPr>
          <w:rPr>
            <w:sz w:val="24"/>
            <w:szCs w:val="20"/>
            <w:lang w:val="en-ZA"/>
          </w:rPr>
          <w:id w:val="1868864344"/>
          <w:citation/>
        </w:sdtPr>
        <w:sdtEndPr/>
        <w:sdtContent>
          <w:r w:rsidRPr="00850FF3">
            <w:rPr>
              <w:sz w:val="24"/>
              <w:szCs w:val="20"/>
              <w:lang w:val="en-ZA"/>
            </w:rPr>
            <w:fldChar w:fldCharType="begin"/>
          </w:r>
          <w:r w:rsidRPr="00850FF3">
            <w:rPr>
              <w:sz w:val="24"/>
              <w:szCs w:val="20"/>
              <w:lang w:val="en-ZA"/>
            </w:rPr>
            <w:instrText xml:space="preserve"> CITATION Kun97 \l 7177 </w:instrText>
          </w:r>
          <w:r w:rsidRPr="00850FF3">
            <w:rPr>
              <w:sz w:val="24"/>
              <w:szCs w:val="20"/>
              <w:lang w:val="en-ZA"/>
            </w:rPr>
            <w:fldChar w:fldCharType="separate"/>
          </w:r>
          <w:r w:rsidRPr="00850FF3">
            <w:rPr>
              <w:sz w:val="24"/>
              <w:szCs w:val="20"/>
              <w:lang w:val="en-ZA"/>
            </w:rPr>
            <w:t xml:space="preserve"> (Kunstadt, 1997)</w:t>
          </w:r>
          <w:r w:rsidRPr="00850FF3">
            <w:rPr>
              <w:sz w:val="24"/>
              <w:szCs w:val="20"/>
            </w:rPr>
            <w:fldChar w:fldCharType="end"/>
          </w:r>
        </w:sdtContent>
      </w:sdt>
      <w:r w:rsidRPr="00850FF3">
        <w:rPr>
          <w:sz w:val="24"/>
          <w:szCs w:val="20"/>
          <w:lang w:val="en-ZA"/>
        </w:rPr>
        <w:t xml:space="preserve">. </w:t>
      </w:r>
      <w:r w:rsidR="001970C3" w:rsidRPr="00850FF3">
        <w:rPr>
          <w:sz w:val="24"/>
          <w:szCs w:val="20"/>
          <w:lang w:val="en-ZA"/>
        </w:rPr>
        <w:t>But</w:t>
      </w:r>
      <w:r w:rsidRPr="00850FF3">
        <w:rPr>
          <w:sz w:val="24"/>
          <w:szCs w:val="20"/>
          <w:lang w:val="en-ZA"/>
        </w:rPr>
        <w:t xml:space="preserve"> nonetheless food irradiation works well with other preservation </w:t>
      </w:r>
      <w:r w:rsidR="001970C3" w:rsidRPr="00850FF3">
        <w:rPr>
          <w:sz w:val="24"/>
          <w:szCs w:val="20"/>
          <w:lang w:val="en-ZA"/>
        </w:rPr>
        <w:t>technologies.</w:t>
      </w:r>
      <w:r w:rsidR="00504D45" w:rsidRPr="00504D45">
        <w:t xml:space="preserve"> </w:t>
      </w:r>
    </w:p>
    <w:p w14:paraId="2C8BED1B" w14:textId="23D9C985" w:rsidR="008F462F" w:rsidRDefault="00504D45" w:rsidP="007F0231">
      <w:pPr>
        <w:spacing w:line="360" w:lineRule="auto"/>
        <w:ind w:left="284" w:firstLine="0"/>
        <w:jc w:val="both"/>
        <w:rPr>
          <w:sz w:val="24"/>
          <w:szCs w:val="20"/>
          <w:lang w:val="en-ZA"/>
        </w:rPr>
      </w:pPr>
      <w:r w:rsidRPr="00504D45">
        <w:rPr>
          <w:sz w:val="24"/>
          <w:szCs w:val="20"/>
          <w:lang w:val="en-ZA"/>
        </w:rPr>
        <w:t>Since a stamp of approval from the FDA, consumer acceptance of irradiated food has been on the rise, there is market potential for irradiated foods. Irradiated foods meet many consumer demands such as the demand for fresh foods over processed foods, demand for exotic foods, and demand for non-chemically treated food. According to a report by (WHO, 2017), foodborne disease has become a human health threat food irradiation is therefore a very relevant tool today which kills pathogens in food.</w:t>
      </w:r>
    </w:p>
    <w:p w14:paraId="7514BB52" w14:textId="376327FC" w:rsidR="00DC30D5" w:rsidRDefault="00DC30D5" w:rsidP="007F0231">
      <w:pPr>
        <w:spacing w:line="360" w:lineRule="auto"/>
        <w:ind w:left="284" w:firstLine="0"/>
        <w:jc w:val="both"/>
        <w:rPr>
          <w:sz w:val="24"/>
          <w:szCs w:val="20"/>
          <w:lang w:val="en-ZA"/>
        </w:rPr>
      </w:pPr>
    </w:p>
    <w:p w14:paraId="7201B74D" w14:textId="46E1ED1F" w:rsidR="00DC30D5" w:rsidRDefault="00DC30D5" w:rsidP="007F0231">
      <w:pPr>
        <w:spacing w:line="360" w:lineRule="auto"/>
        <w:ind w:left="284" w:firstLine="0"/>
        <w:jc w:val="both"/>
        <w:rPr>
          <w:sz w:val="24"/>
          <w:szCs w:val="20"/>
          <w:lang w:val="en-ZA"/>
        </w:rPr>
      </w:pPr>
    </w:p>
    <w:p w14:paraId="6452AAAE" w14:textId="526ACF0B" w:rsidR="00DC30D5" w:rsidRDefault="00DC30D5" w:rsidP="007F0231">
      <w:pPr>
        <w:spacing w:line="360" w:lineRule="auto"/>
        <w:ind w:left="284" w:firstLine="0"/>
        <w:jc w:val="both"/>
        <w:rPr>
          <w:sz w:val="24"/>
          <w:szCs w:val="20"/>
          <w:lang w:val="en-ZA"/>
        </w:rPr>
      </w:pPr>
    </w:p>
    <w:p w14:paraId="6695C02C" w14:textId="19FA3666" w:rsidR="00DC30D5" w:rsidRDefault="00DC30D5" w:rsidP="007F0231">
      <w:pPr>
        <w:spacing w:line="360" w:lineRule="auto"/>
        <w:ind w:left="284" w:firstLine="0"/>
        <w:jc w:val="both"/>
        <w:rPr>
          <w:sz w:val="24"/>
          <w:szCs w:val="20"/>
          <w:lang w:val="en-ZA"/>
        </w:rPr>
      </w:pPr>
    </w:p>
    <w:p w14:paraId="2F059570" w14:textId="0442ADE0" w:rsidR="00DC30D5" w:rsidRDefault="00DC30D5" w:rsidP="007F0231">
      <w:pPr>
        <w:spacing w:line="360" w:lineRule="auto"/>
        <w:ind w:left="284" w:firstLine="0"/>
        <w:jc w:val="both"/>
        <w:rPr>
          <w:sz w:val="24"/>
          <w:szCs w:val="20"/>
          <w:lang w:val="en-ZA"/>
        </w:rPr>
      </w:pPr>
    </w:p>
    <w:p w14:paraId="0D152918" w14:textId="7FD63277" w:rsidR="00DC30D5" w:rsidRDefault="00DC30D5" w:rsidP="007F0231">
      <w:pPr>
        <w:spacing w:line="360" w:lineRule="auto"/>
        <w:ind w:left="284" w:firstLine="0"/>
        <w:jc w:val="both"/>
        <w:rPr>
          <w:sz w:val="24"/>
          <w:szCs w:val="20"/>
          <w:lang w:val="en-ZA"/>
        </w:rPr>
      </w:pPr>
    </w:p>
    <w:p w14:paraId="575AFAA3" w14:textId="584E1F59" w:rsidR="00DC30D5" w:rsidRDefault="00DC30D5" w:rsidP="007F0231">
      <w:pPr>
        <w:spacing w:line="360" w:lineRule="auto"/>
        <w:ind w:left="284" w:firstLine="0"/>
        <w:jc w:val="both"/>
        <w:rPr>
          <w:sz w:val="24"/>
          <w:szCs w:val="20"/>
          <w:lang w:val="en-ZA"/>
        </w:rPr>
      </w:pPr>
    </w:p>
    <w:p w14:paraId="481574E5" w14:textId="7A324DAE" w:rsidR="00DC30D5" w:rsidRDefault="00DC30D5" w:rsidP="007F0231">
      <w:pPr>
        <w:spacing w:line="360" w:lineRule="auto"/>
        <w:ind w:left="284" w:firstLine="0"/>
        <w:jc w:val="both"/>
        <w:rPr>
          <w:sz w:val="24"/>
          <w:szCs w:val="20"/>
          <w:lang w:val="en-ZA"/>
        </w:rPr>
      </w:pPr>
    </w:p>
    <w:p w14:paraId="76DAF9E7" w14:textId="49B2101F" w:rsidR="00DC30D5" w:rsidRDefault="00DC30D5" w:rsidP="007F0231">
      <w:pPr>
        <w:spacing w:line="360" w:lineRule="auto"/>
        <w:ind w:left="284" w:firstLine="0"/>
        <w:jc w:val="both"/>
        <w:rPr>
          <w:sz w:val="24"/>
          <w:szCs w:val="20"/>
          <w:lang w:val="en-ZA"/>
        </w:rPr>
      </w:pPr>
    </w:p>
    <w:p w14:paraId="4F21632E" w14:textId="4EE6C775" w:rsidR="00DC30D5" w:rsidRDefault="00DC30D5" w:rsidP="007F0231">
      <w:pPr>
        <w:spacing w:line="360" w:lineRule="auto"/>
        <w:ind w:left="284" w:firstLine="0"/>
        <w:jc w:val="both"/>
        <w:rPr>
          <w:sz w:val="24"/>
          <w:szCs w:val="20"/>
          <w:lang w:val="en-ZA"/>
        </w:rPr>
      </w:pPr>
    </w:p>
    <w:p w14:paraId="067EB4FD" w14:textId="45F20D73" w:rsidR="00DC30D5" w:rsidRDefault="00DC30D5" w:rsidP="007F0231">
      <w:pPr>
        <w:spacing w:line="360" w:lineRule="auto"/>
        <w:ind w:left="284" w:firstLine="0"/>
        <w:jc w:val="both"/>
        <w:rPr>
          <w:sz w:val="24"/>
          <w:szCs w:val="20"/>
          <w:lang w:val="en-ZA"/>
        </w:rPr>
      </w:pPr>
    </w:p>
    <w:p w14:paraId="71FACFD0" w14:textId="3E035300" w:rsidR="00DC30D5" w:rsidRDefault="00DC30D5" w:rsidP="007F0231">
      <w:pPr>
        <w:spacing w:line="360" w:lineRule="auto"/>
        <w:ind w:left="284" w:firstLine="0"/>
        <w:jc w:val="both"/>
        <w:rPr>
          <w:sz w:val="24"/>
          <w:szCs w:val="20"/>
          <w:lang w:val="en-ZA"/>
        </w:rPr>
      </w:pPr>
    </w:p>
    <w:p w14:paraId="20940B55" w14:textId="6A8377AB" w:rsidR="00DC30D5" w:rsidRDefault="00DC30D5" w:rsidP="007F0231">
      <w:pPr>
        <w:spacing w:line="360" w:lineRule="auto"/>
        <w:ind w:left="284" w:firstLine="0"/>
        <w:jc w:val="both"/>
        <w:rPr>
          <w:sz w:val="24"/>
          <w:szCs w:val="20"/>
          <w:lang w:val="en-ZA"/>
        </w:rPr>
      </w:pPr>
    </w:p>
    <w:p w14:paraId="5092D960" w14:textId="2CAA1430" w:rsidR="00DC30D5" w:rsidRDefault="00DC30D5" w:rsidP="007F0231">
      <w:pPr>
        <w:spacing w:line="360" w:lineRule="auto"/>
        <w:ind w:left="284" w:firstLine="0"/>
        <w:jc w:val="both"/>
        <w:rPr>
          <w:sz w:val="24"/>
          <w:szCs w:val="20"/>
          <w:lang w:val="en-ZA"/>
        </w:rPr>
      </w:pPr>
    </w:p>
    <w:p w14:paraId="13D546E3" w14:textId="77777777" w:rsidR="00DC30D5" w:rsidRPr="00850FF3" w:rsidRDefault="00DC30D5" w:rsidP="007F0231">
      <w:pPr>
        <w:spacing w:line="360" w:lineRule="auto"/>
        <w:ind w:left="284" w:firstLine="0"/>
        <w:jc w:val="both"/>
        <w:rPr>
          <w:sz w:val="24"/>
          <w:szCs w:val="20"/>
          <w:lang w:val="en-ZA"/>
        </w:rPr>
      </w:pPr>
    </w:p>
    <w:p w14:paraId="73F60CA3" w14:textId="29F345AC" w:rsidR="00EA0750" w:rsidRDefault="00EA0750" w:rsidP="00B55B3A">
      <w:pPr>
        <w:ind w:left="0" w:firstLine="0"/>
        <w:jc w:val="both"/>
        <w:rPr>
          <w:lang w:val="en-ZA"/>
        </w:rPr>
      </w:pPr>
    </w:p>
    <w:p w14:paraId="74C492E6" w14:textId="34448355" w:rsidR="00DC30D5" w:rsidRDefault="00DC30D5" w:rsidP="00B55B3A">
      <w:pPr>
        <w:ind w:left="0" w:firstLine="0"/>
        <w:jc w:val="both"/>
        <w:rPr>
          <w:lang w:val="en-ZA"/>
        </w:rPr>
      </w:pPr>
    </w:p>
    <w:p w14:paraId="436F1E6F" w14:textId="77777777" w:rsidR="00DC30D5" w:rsidRDefault="00DC30D5" w:rsidP="00B55B3A">
      <w:pPr>
        <w:ind w:left="0" w:firstLine="0"/>
        <w:jc w:val="both"/>
        <w:rPr>
          <w:lang w:val="en-ZA"/>
        </w:rPr>
      </w:pPr>
    </w:p>
    <w:p w14:paraId="49C242F5" w14:textId="35951FF8" w:rsidR="00B55B3A" w:rsidRPr="00B55B3A" w:rsidRDefault="00B55B3A" w:rsidP="001B6609">
      <w:pPr>
        <w:pStyle w:val="Heading2"/>
        <w:ind w:left="0" w:firstLine="284"/>
        <w:jc w:val="both"/>
        <w:rPr>
          <w:sz w:val="24"/>
          <w:szCs w:val="24"/>
          <w:lang w:val="en-ZA"/>
        </w:rPr>
      </w:pPr>
      <w:r w:rsidRPr="00B55B3A">
        <w:rPr>
          <w:lang w:val="en-ZA"/>
        </w:rPr>
        <w:t xml:space="preserve"> </w:t>
      </w:r>
      <w:r w:rsidRPr="00B55B3A">
        <w:rPr>
          <w:color w:val="002060"/>
          <w:sz w:val="24"/>
          <w:szCs w:val="24"/>
          <w:lang w:val="en-ZA"/>
        </w:rPr>
        <w:t>CONCLUSION</w:t>
      </w:r>
      <w:r w:rsidR="00112EAD">
        <w:rPr>
          <w:color w:val="002060"/>
          <w:sz w:val="24"/>
          <w:szCs w:val="24"/>
          <w:lang w:val="en-ZA"/>
        </w:rPr>
        <w:t>S</w:t>
      </w:r>
    </w:p>
    <w:p w14:paraId="11FCB1A9" w14:textId="77777777" w:rsidR="00B55B3A" w:rsidRDefault="00B55B3A" w:rsidP="008F462F">
      <w:pPr>
        <w:ind w:left="0" w:firstLine="0"/>
        <w:jc w:val="both"/>
        <w:rPr>
          <w:lang w:val="en-ZA"/>
        </w:rPr>
      </w:pPr>
    </w:p>
    <w:p w14:paraId="65921D84" w14:textId="780D36F2" w:rsidR="00742FC4" w:rsidRDefault="003060AD" w:rsidP="00391A0A">
      <w:pPr>
        <w:spacing w:line="360" w:lineRule="auto"/>
        <w:ind w:left="284" w:firstLine="0"/>
        <w:jc w:val="both"/>
        <w:rPr>
          <w:sz w:val="24"/>
          <w:szCs w:val="24"/>
          <w:lang w:val="en-ZA"/>
        </w:rPr>
      </w:pPr>
      <w:r w:rsidRPr="00742FC4">
        <w:rPr>
          <w:sz w:val="24"/>
          <w:szCs w:val="24"/>
          <w:lang w:val="en-ZA"/>
        </w:rPr>
        <w:t>T</w:t>
      </w:r>
      <w:r w:rsidR="00B55B3A" w:rsidRPr="00742FC4">
        <w:rPr>
          <w:sz w:val="24"/>
          <w:szCs w:val="24"/>
          <w:lang w:val="en-ZA"/>
        </w:rPr>
        <w:t>he "Nuclear Flavoured Anything - An Atoms for Food Security Initiative" presents a comprehensive plan to address the food security threats in RSA caused by load-shedding. By leveraging nuclear technology, this initiative aims to preserve food, improve crop yields, and promote eco-friendly farming practices. The key projects under this initiative include food irradiation for preservation, irradiation of pre-sowed seeds greenhouse incubation, integrated crop-livestock farming, and education and awareness campaigns. The initiative offers direct and indirect benefits such as job creation, economic development, market expansion, and minimizing food loss. Small-scale farming and the food irradiation market have significant potential for growth and contribution to food security and the economy. Although challenges exist in terms of consumer acceptance and misconceptions about nuclear and radiation technologies, the increasing approval of irradiated foods and their ability to meet consumer demands suggest a promising market. Overall, the Nuclear Flavoured Anything initiative offers a path towards ensuring food security, empowering farmers, and promoting sustainable agricultural practices in RSA.</w:t>
      </w:r>
    </w:p>
    <w:p w14:paraId="2E01E2DE" w14:textId="1969295B" w:rsidR="00DC30D5" w:rsidRDefault="00DC30D5" w:rsidP="00391A0A">
      <w:pPr>
        <w:spacing w:line="360" w:lineRule="auto"/>
        <w:ind w:left="284" w:firstLine="0"/>
        <w:jc w:val="both"/>
        <w:rPr>
          <w:sz w:val="24"/>
          <w:szCs w:val="24"/>
          <w:lang w:val="en-ZA"/>
        </w:rPr>
      </w:pPr>
    </w:p>
    <w:p w14:paraId="72643F34" w14:textId="0AD9A21C" w:rsidR="00DC30D5" w:rsidRDefault="00DC30D5" w:rsidP="00391A0A">
      <w:pPr>
        <w:spacing w:line="360" w:lineRule="auto"/>
        <w:ind w:left="284" w:firstLine="0"/>
        <w:jc w:val="both"/>
        <w:rPr>
          <w:sz w:val="24"/>
          <w:szCs w:val="24"/>
          <w:lang w:val="en-ZA"/>
        </w:rPr>
      </w:pPr>
    </w:p>
    <w:p w14:paraId="5A2CB528" w14:textId="002EA716" w:rsidR="00DC30D5" w:rsidRDefault="00DC30D5" w:rsidP="00391A0A">
      <w:pPr>
        <w:spacing w:line="360" w:lineRule="auto"/>
        <w:ind w:left="284" w:firstLine="0"/>
        <w:jc w:val="both"/>
        <w:rPr>
          <w:sz w:val="24"/>
          <w:szCs w:val="24"/>
          <w:lang w:val="en-ZA"/>
        </w:rPr>
      </w:pPr>
    </w:p>
    <w:p w14:paraId="18CCAB85" w14:textId="7EDCCD74" w:rsidR="00DC30D5" w:rsidRDefault="00DC30D5" w:rsidP="00391A0A">
      <w:pPr>
        <w:spacing w:line="360" w:lineRule="auto"/>
        <w:ind w:left="284" w:firstLine="0"/>
        <w:jc w:val="both"/>
        <w:rPr>
          <w:sz w:val="24"/>
          <w:szCs w:val="24"/>
          <w:lang w:val="en-ZA"/>
        </w:rPr>
      </w:pPr>
    </w:p>
    <w:p w14:paraId="77C2D5ED" w14:textId="0895E202" w:rsidR="00DC30D5" w:rsidRDefault="00DC30D5" w:rsidP="00391A0A">
      <w:pPr>
        <w:spacing w:line="360" w:lineRule="auto"/>
        <w:ind w:left="284" w:firstLine="0"/>
        <w:jc w:val="both"/>
        <w:rPr>
          <w:sz w:val="24"/>
          <w:szCs w:val="24"/>
          <w:lang w:val="en-ZA"/>
        </w:rPr>
      </w:pPr>
    </w:p>
    <w:p w14:paraId="790C1268" w14:textId="5F2B1C03" w:rsidR="00DC30D5" w:rsidRDefault="00DC30D5" w:rsidP="00391A0A">
      <w:pPr>
        <w:spacing w:line="360" w:lineRule="auto"/>
        <w:ind w:left="284" w:firstLine="0"/>
        <w:jc w:val="both"/>
        <w:rPr>
          <w:sz w:val="24"/>
          <w:szCs w:val="24"/>
          <w:lang w:val="en-ZA"/>
        </w:rPr>
      </w:pPr>
    </w:p>
    <w:p w14:paraId="13DE7F3A" w14:textId="59C38945" w:rsidR="00DC30D5" w:rsidRDefault="00DC30D5" w:rsidP="00391A0A">
      <w:pPr>
        <w:spacing w:line="360" w:lineRule="auto"/>
        <w:ind w:left="284" w:firstLine="0"/>
        <w:jc w:val="both"/>
        <w:rPr>
          <w:sz w:val="24"/>
          <w:szCs w:val="24"/>
          <w:lang w:val="en-ZA"/>
        </w:rPr>
      </w:pPr>
    </w:p>
    <w:p w14:paraId="3D75F48F" w14:textId="7133D947" w:rsidR="00DC30D5" w:rsidRDefault="00DC30D5" w:rsidP="00391A0A">
      <w:pPr>
        <w:spacing w:line="360" w:lineRule="auto"/>
        <w:ind w:left="284" w:firstLine="0"/>
        <w:jc w:val="both"/>
        <w:rPr>
          <w:sz w:val="24"/>
          <w:szCs w:val="24"/>
          <w:lang w:val="en-ZA"/>
        </w:rPr>
      </w:pPr>
    </w:p>
    <w:p w14:paraId="6D2375FF" w14:textId="0472A58F" w:rsidR="00DC30D5" w:rsidRDefault="00DC30D5" w:rsidP="00391A0A">
      <w:pPr>
        <w:spacing w:line="360" w:lineRule="auto"/>
        <w:ind w:left="284" w:firstLine="0"/>
        <w:jc w:val="both"/>
        <w:rPr>
          <w:sz w:val="24"/>
          <w:szCs w:val="24"/>
          <w:lang w:val="en-ZA"/>
        </w:rPr>
      </w:pPr>
    </w:p>
    <w:p w14:paraId="3D462469" w14:textId="46EF923B" w:rsidR="00DC30D5" w:rsidRDefault="00DC30D5" w:rsidP="00391A0A">
      <w:pPr>
        <w:spacing w:line="360" w:lineRule="auto"/>
        <w:ind w:left="284" w:firstLine="0"/>
        <w:jc w:val="both"/>
        <w:rPr>
          <w:sz w:val="24"/>
          <w:szCs w:val="24"/>
          <w:lang w:val="en-ZA"/>
        </w:rPr>
      </w:pPr>
    </w:p>
    <w:p w14:paraId="6FC9C336" w14:textId="2A52F065" w:rsidR="00DC30D5" w:rsidRDefault="00DC30D5" w:rsidP="00391A0A">
      <w:pPr>
        <w:spacing w:line="360" w:lineRule="auto"/>
        <w:ind w:left="284" w:firstLine="0"/>
        <w:jc w:val="both"/>
        <w:rPr>
          <w:sz w:val="24"/>
          <w:szCs w:val="24"/>
          <w:lang w:val="en-ZA"/>
        </w:rPr>
      </w:pPr>
    </w:p>
    <w:p w14:paraId="4ADD1D3F" w14:textId="1FB7C976" w:rsidR="00DC30D5" w:rsidRDefault="00DC30D5" w:rsidP="00391A0A">
      <w:pPr>
        <w:spacing w:line="360" w:lineRule="auto"/>
        <w:ind w:left="284" w:firstLine="0"/>
        <w:jc w:val="both"/>
        <w:rPr>
          <w:sz w:val="24"/>
          <w:szCs w:val="24"/>
          <w:lang w:val="en-ZA"/>
        </w:rPr>
      </w:pPr>
    </w:p>
    <w:p w14:paraId="68B889F5" w14:textId="0A9170E5" w:rsidR="00DC30D5" w:rsidRDefault="00DC30D5" w:rsidP="00391A0A">
      <w:pPr>
        <w:spacing w:line="360" w:lineRule="auto"/>
        <w:ind w:left="284" w:firstLine="0"/>
        <w:jc w:val="both"/>
        <w:rPr>
          <w:sz w:val="24"/>
          <w:szCs w:val="24"/>
          <w:lang w:val="en-ZA"/>
        </w:rPr>
      </w:pPr>
    </w:p>
    <w:p w14:paraId="08A4C275" w14:textId="33C4BDFF" w:rsidR="00DC30D5" w:rsidRDefault="00DC30D5" w:rsidP="00391A0A">
      <w:pPr>
        <w:spacing w:line="360" w:lineRule="auto"/>
        <w:ind w:left="284" w:firstLine="0"/>
        <w:jc w:val="both"/>
        <w:rPr>
          <w:sz w:val="24"/>
          <w:szCs w:val="24"/>
          <w:lang w:val="en-ZA"/>
        </w:rPr>
      </w:pPr>
    </w:p>
    <w:p w14:paraId="1DB9C205" w14:textId="7A55003F" w:rsidR="00DC30D5" w:rsidRDefault="00DC30D5" w:rsidP="00391A0A">
      <w:pPr>
        <w:spacing w:line="360" w:lineRule="auto"/>
        <w:ind w:left="284" w:firstLine="0"/>
        <w:jc w:val="both"/>
        <w:rPr>
          <w:sz w:val="24"/>
          <w:szCs w:val="24"/>
          <w:lang w:val="en-ZA"/>
        </w:rPr>
      </w:pPr>
    </w:p>
    <w:p w14:paraId="29F76733" w14:textId="133EE22D" w:rsidR="00DC30D5" w:rsidRDefault="00DC30D5" w:rsidP="00391A0A">
      <w:pPr>
        <w:spacing w:line="360" w:lineRule="auto"/>
        <w:ind w:left="284" w:firstLine="0"/>
        <w:jc w:val="both"/>
        <w:rPr>
          <w:sz w:val="24"/>
          <w:szCs w:val="24"/>
          <w:lang w:val="en-ZA"/>
        </w:rPr>
      </w:pPr>
    </w:p>
    <w:p w14:paraId="6E77993C" w14:textId="7D3E782C" w:rsidR="00DC30D5" w:rsidRDefault="00DC30D5" w:rsidP="00391A0A">
      <w:pPr>
        <w:spacing w:line="360" w:lineRule="auto"/>
        <w:ind w:left="284" w:firstLine="0"/>
        <w:jc w:val="both"/>
        <w:rPr>
          <w:sz w:val="24"/>
          <w:szCs w:val="24"/>
          <w:lang w:val="en-ZA"/>
        </w:rPr>
      </w:pPr>
    </w:p>
    <w:p w14:paraId="6095270B" w14:textId="5507C2F6" w:rsidR="00DC30D5" w:rsidRDefault="00DC30D5" w:rsidP="00391A0A">
      <w:pPr>
        <w:spacing w:line="360" w:lineRule="auto"/>
        <w:ind w:left="284" w:firstLine="0"/>
        <w:jc w:val="both"/>
        <w:rPr>
          <w:sz w:val="24"/>
          <w:szCs w:val="24"/>
          <w:lang w:val="en-ZA"/>
        </w:rPr>
      </w:pPr>
    </w:p>
    <w:p w14:paraId="25CF3BC6" w14:textId="1A34DDB2" w:rsidR="00DC30D5" w:rsidRDefault="00DC30D5" w:rsidP="00391A0A">
      <w:pPr>
        <w:spacing w:line="360" w:lineRule="auto"/>
        <w:ind w:left="284" w:firstLine="0"/>
        <w:jc w:val="both"/>
        <w:rPr>
          <w:sz w:val="24"/>
          <w:szCs w:val="24"/>
          <w:lang w:val="en-ZA"/>
        </w:rPr>
      </w:pPr>
    </w:p>
    <w:p w14:paraId="7929A311" w14:textId="4D61C63A" w:rsidR="00DC30D5" w:rsidRDefault="00DC30D5" w:rsidP="00391A0A">
      <w:pPr>
        <w:spacing w:line="360" w:lineRule="auto"/>
        <w:ind w:left="284" w:firstLine="0"/>
        <w:jc w:val="both"/>
        <w:rPr>
          <w:sz w:val="24"/>
          <w:szCs w:val="24"/>
          <w:lang w:val="en-ZA"/>
        </w:rPr>
      </w:pPr>
    </w:p>
    <w:p w14:paraId="37288E99" w14:textId="77777777" w:rsidR="00DC30D5" w:rsidRPr="00742FC4" w:rsidRDefault="00DC30D5" w:rsidP="00391A0A">
      <w:pPr>
        <w:spacing w:line="360" w:lineRule="auto"/>
        <w:ind w:left="284" w:firstLine="0"/>
        <w:jc w:val="both"/>
        <w:rPr>
          <w:sz w:val="24"/>
          <w:szCs w:val="24"/>
          <w:lang w:val="en-ZA"/>
        </w:rPr>
      </w:pPr>
    </w:p>
    <w:p w14:paraId="6AB270D0" w14:textId="12042C37" w:rsidR="00AF1BBC" w:rsidRDefault="00AF1BBC" w:rsidP="00801466">
      <w:pPr>
        <w:spacing w:after="2" w:line="260" w:lineRule="auto"/>
        <w:ind w:left="360" w:right="811" w:firstLine="0"/>
        <w:contextualSpacing/>
        <w:jc w:val="both"/>
        <w:rPr>
          <w:lang w:val="en-ZA"/>
        </w:rPr>
      </w:pPr>
    </w:p>
    <w:sdt>
      <w:sdtPr>
        <w:rPr>
          <w:b w:val="0"/>
          <w:color w:val="000000"/>
          <w:sz w:val="28"/>
        </w:rPr>
        <w:id w:val="1422518343"/>
        <w:docPartObj>
          <w:docPartGallery w:val="Bibliographies"/>
          <w:docPartUnique/>
        </w:docPartObj>
      </w:sdtPr>
      <w:sdtEndPr>
        <w:rPr>
          <w:sz w:val="24"/>
          <w:szCs w:val="24"/>
        </w:rPr>
      </w:sdtEndPr>
      <w:sdtContent>
        <w:p w14:paraId="4A1543D1" w14:textId="18D132B5" w:rsidR="001E698A" w:rsidRDefault="001E698A" w:rsidP="001B6609">
          <w:pPr>
            <w:pStyle w:val="Heading1"/>
            <w:ind w:left="0" w:firstLine="426"/>
            <w:jc w:val="left"/>
            <w:rPr>
              <w:rStyle w:val="Heading2Char"/>
              <w:b/>
              <w:color w:val="002060"/>
              <w:sz w:val="24"/>
              <w:szCs w:val="24"/>
            </w:rPr>
          </w:pPr>
          <w:r w:rsidRPr="001E698A">
            <w:rPr>
              <w:rStyle w:val="Heading2Char"/>
              <w:b/>
              <w:color w:val="002060"/>
              <w:sz w:val="24"/>
              <w:szCs w:val="24"/>
            </w:rPr>
            <w:t>RERERENCES</w:t>
          </w:r>
        </w:p>
        <w:p w14:paraId="2C92FF7B" w14:textId="77777777" w:rsidR="001E698A" w:rsidRPr="001E698A" w:rsidRDefault="001E698A" w:rsidP="001E698A"/>
        <w:sdt>
          <w:sdtPr>
            <w:id w:val="-573587230"/>
            <w:bibliography/>
          </w:sdtPr>
          <w:sdtEndPr>
            <w:rPr>
              <w:sz w:val="24"/>
              <w:szCs w:val="24"/>
            </w:rPr>
          </w:sdtEndPr>
          <w:sdtContent>
            <w:p w14:paraId="08CB993B" w14:textId="2D64853B" w:rsidR="001E698A" w:rsidRPr="00A32284" w:rsidRDefault="001E698A" w:rsidP="00973A12">
              <w:pPr>
                <w:pStyle w:val="Bibliography"/>
                <w:numPr>
                  <w:ilvl w:val="0"/>
                  <w:numId w:val="27"/>
                </w:numPr>
                <w:spacing w:line="360" w:lineRule="auto"/>
                <w:ind w:left="709" w:firstLine="0"/>
                <w:jc w:val="both"/>
                <w:rPr>
                  <w:noProof/>
                  <w:sz w:val="24"/>
                  <w:szCs w:val="24"/>
                </w:rPr>
              </w:pPr>
              <w:r w:rsidRPr="00A32284">
                <w:rPr>
                  <w:sz w:val="24"/>
                  <w:szCs w:val="24"/>
                </w:rPr>
                <w:fldChar w:fldCharType="begin"/>
              </w:r>
              <w:r w:rsidRPr="00A32284">
                <w:rPr>
                  <w:sz w:val="24"/>
                  <w:szCs w:val="24"/>
                </w:rPr>
                <w:instrText xml:space="preserve"> BIBLIOGRAPHY </w:instrText>
              </w:r>
              <w:r w:rsidRPr="00A32284">
                <w:rPr>
                  <w:sz w:val="24"/>
                  <w:szCs w:val="24"/>
                </w:rPr>
                <w:fldChar w:fldCharType="separate"/>
              </w:r>
              <w:r w:rsidRPr="00A32284">
                <w:rPr>
                  <w:noProof/>
                  <w:sz w:val="24"/>
                  <w:szCs w:val="24"/>
                </w:rPr>
                <w:t>Castel-Perez, M., &amp; Moreira, G. (2020). Irradiation and Consume Acceptance. Innovative Food Processing Technologies, 122-135.</w:t>
              </w:r>
            </w:p>
            <w:p w14:paraId="05C21559" w14:textId="7ED1368A" w:rsidR="001E698A" w:rsidRPr="00A32284" w:rsidRDefault="00F873F2" w:rsidP="00F95E98">
              <w:pPr>
                <w:pStyle w:val="Bibliography"/>
                <w:spacing w:line="360" w:lineRule="auto"/>
                <w:ind w:left="720" w:hanging="77"/>
                <w:jc w:val="both"/>
                <w:rPr>
                  <w:noProof/>
                  <w:sz w:val="24"/>
                  <w:szCs w:val="24"/>
                </w:rPr>
              </w:pPr>
              <w:r w:rsidRPr="00A32284">
                <w:rPr>
                  <w:noProof/>
                  <w:sz w:val="24"/>
                  <w:szCs w:val="24"/>
                </w:rPr>
                <w:t xml:space="preserve">2. </w:t>
              </w:r>
              <w:r w:rsidR="001E698A" w:rsidRPr="00A32284">
                <w:rPr>
                  <w:noProof/>
                  <w:sz w:val="24"/>
                  <w:szCs w:val="24"/>
                </w:rPr>
                <w:t>Cousins, B. (2018, April 16). Small-scale farmers should be at the centre of land reform in South Africa. Retrieved from The Converation: https://theconversation.com/small-scale-farmers-should-be-at-the-centre-of-land-reform-in-south-africa-94546</w:t>
              </w:r>
            </w:p>
            <w:p w14:paraId="01B9B18E" w14:textId="6817623A" w:rsidR="001E698A" w:rsidRPr="00A32284" w:rsidRDefault="00F873F2" w:rsidP="00F95E98">
              <w:pPr>
                <w:pStyle w:val="Bibliography"/>
                <w:spacing w:line="360" w:lineRule="auto"/>
                <w:ind w:left="720" w:hanging="77"/>
                <w:jc w:val="both"/>
                <w:rPr>
                  <w:noProof/>
                  <w:sz w:val="24"/>
                  <w:szCs w:val="24"/>
                </w:rPr>
              </w:pPr>
              <w:r w:rsidRPr="00A32284">
                <w:rPr>
                  <w:noProof/>
                  <w:sz w:val="24"/>
                  <w:szCs w:val="24"/>
                </w:rPr>
                <w:t xml:space="preserve">3. </w:t>
              </w:r>
              <w:r w:rsidR="001E698A" w:rsidRPr="00A32284">
                <w:rPr>
                  <w:noProof/>
                  <w:sz w:val="24"/>
                  <w:szCs w:val="24"/>
                </w:rPr>
                <w:t>Cunningham, M. (2009). A Mobile Food Irradiation Facility. Tennesse: TRACE.</w:t>
              </w:r>
            </w:p>
            <w:p w14:paraId="4BDD4D3B" w14:textId="77777777" w:rsidR="001E698A" w:rsidRPr="00A32284" w:rsidRDefault="001E698A" w:rsidP="00F95E98">
              <w:pPr>
                <w:pStyle w:val="Bibliography"/>
                <w:spacing w:line="360" w:lineRule="auto"/>
                <w:ind w:left="720" w:hanging="77"/>
                <w:jc w:val="both"/>
                <w:rPr>
                  <w:noProof/>
                  <w:sz w:val="24"/>
                  <w:szCs w:val="24"/>
                </w:rPr>
              </w:pPr>
              <w:r w:rsidRPr="00A32284">
                <w:rPr>
                  <w:noProof/>
                  <w:sz w:val="24"/>
                  <w:szCs w:val="24"/>
                </w:rPr>
                <w:t>FACS. (2016). Food Advisory Consumer Service: Food Irradiation . Retrieved March 22, 2023, from https://foodfacts.org.za/food-irradiation/#:~:text=In%20the%20South%20African%20context,%2C%20acceptability%20or%20shelf%2Dlife.</w:t>
              </w:r>
            </w:p>
            <w:p w14:paraId="03E8B691" w14:textId="037A6C25" w:rsidR="001E698A" w:rsidRPr="00A32284" w:rsidRDefault="00F873F2" w:rsidP="00F95E98">
              <w:pPr>
                <w:pStyle w:val="Bibliography"/>
                <w:spacing w:line="360" w:lineRule="auto"/>
                <w:ind w:left="720" w:hanging="77"/>
                <w:jc w:val="both"/>
                <w:rPr>
                  <w:noProof/>
                  <w:sz w:val="24"/>
                  <w:szCs w:val="24"/>
                </w:rPr>
              </w:pPr>
              <w:r w:rsidRPr="00A32284">
                <w:rPr>
                  <w:noProof/>
                  <w:sz w:val="24"/>
                  <w:szCs w:val="24"/>
                </w:rPr>
                <w:t xml:space="preserve">4. </w:t>
              </w:r>
              <w:r w:rsidR="001E698A" w:rsidRPr="00A32284">
                <w:rPr>
                  <w:noProof/>
                  <w:sz w:val="24"/>
                  <w:szCs w:val="24"/>
                </w:rPr>
                <w:t>FAO. (2021, April 23). Small family farmers produce a third of the world’s food. Retrieved from Food and Agricultural Organisation of the United Nations: https://www.fao.org/news/story/en/item/1395127/icode/#:~:text=23%20April%202021%2C%20Rome%20%2D%20The,the%20United%20Nations%20(FAO).</w:t>
              </w:r>
            </w:p>
            <w:p w14:paraId="11B092E6" w14:textId="1E3075E9" w:rsidR="001E698A" w:rsidRPr="00A32284" w:rsidRDefault="00F873F2" w:rsidP="00F95E98">
              <w:pPr>
                <w:pStyle w:val="Bibliography"/>
                <w:spacing w:line="360" w:lineRule="auto"/>
                <w:ind w:left="720" w:hanging="77"/>
                <w:jc w:val="both"/>
                <w:rPr>
                  <w:noProof/>
                  <w:sz w:val="24"/>
                  <w:szCs w:val="24"/>
                </w:rPr>
              </w:pPr>
              <w:r w:rsidRPr="00A32284">
                <w:rPr>
                  <w:noProof/>
                  <w:sz w:val="24"/>
                  <w:szCs w:val="24"/>
                </w:rPr>
                <w:t xml:space="preserve">5. </w:t>
              </w:r>
              <w:r w:rsidR="001E698A" w:rsidRPr="00A32284">
                <w:rPr>
                  <w:noProof/>
                  <w:sz w:val="24"/>
                  <w:szCs w:val="24"/>
                </w:rPr>
                <w:t>FDA. (2022). Food-irradiation - what you need to know. Retrieved March 5, 2023, from https://www.fda.gov/food/buy-store-serve-safe-food/food-irradiation-what-you-need-know</w:t>
              </w:r>
            </w:p>
            <w:p w14:paraId="3E003A33" w14:textId="78657FC0" w:rsidR="001E698A" w:rsidRPr="00A32284" w:rsidRDefault="00F873F2" w:rsidP="00F95E98">
              <w:pPr>
                <w:pStyle w:val="Bibliography"/>
                <w:spacing w:line="360" w:lineRule="auto"/>
                <w:ind w:left="720" w:hanging="77"/>
                <w:jc w:val="both"/>
                <w:rPr>
                  <w:noProof/>
                  <w:sz w:val="24"/>
                  <w:szCs w:val="24"/>
                </w:rPr>
              </w:pPr>
              <w:r w:rsidRPr="00A32284">
                <w:rPr>
                  <w:noProof/>
                  <w:sz w:val="24"/>
                  <w:szCs w:val="24"/>
                </w:rPr>
                <w:t xml:space="preserve">6. </w:t>
              </w:r>
              <w:r w:rsidR="001E698A" w:rsidRPr="00A32284">
                <w:rPr>
                  <w:noProof/>
                  <w:sz w:val="24"/>
                  <w:szCs w:val="24"/>
                </w:rPr>
                <w:t>Ferreira, I., Antonio, A., &amp; Verde, S. (2018). Foof Irradiation Technologies: Concepts, applications and Outcomes. London: Royal Society of Chemistry.</w:t>
              </w:r>
            </w:p>
            <w:p w14:paraId="29C59CA8" w14:textId="4A8DCDCB" w:rsidR="001E698A" w:rsidRPr="00A32284" w:rsidRDefault="00F873F2" w:rsidP="00F95E98">
              <w:pPr>
                <w:pStyle w:val="Bibliography"/>
                <w:spacing w:line="360" w:lineRule="auto"/>
                <w:ind w:left="720" w:hanging="77"/>
                <w:jc w:val="both"/>
                <w:rPr>
                  <w:noProof/>
                  <w:sz w:val="24"/>
                  <w:szCs w:val="24"/>
                </w:rPr>
              </w:pPr>
              <w:r w:rsidRPr="00A32284">
                <w:rPr>
                  <w:noProof/>
                  <w:sz w:val="24"/>
                  <w:szCs w:val="24"/>
                </w:rPr>
                <w:t xml:space="preserve">7. </w:t>
              </w:r>
              <w:r w:rsidR="001E698A" w:rsidRPr="00A32284">
                <w:rPr>
                  <w:noProof/>
                  <w:sz w:val="24"/>
                  <w:szCs w:val="24"/>
                </w:rPr>
                <w:t>IOL. (2023). Farmers warn of food security threat due to load shedding. Retrieved March 5, 2023, from https://www.iol.co.za/business-report/companies/farmers-warn-of-food-security-threat-due-to-load-shedding-43f00b48-2ddf-41a8-b132-470bd683b444</w:t>
              </w:r>
            </w:p>
            <w:p w14:paraId="1D17A29D" w14:textId="3628F5AC" w:rsidR="001E698A" w:rsidRPr="00A32284" w:rsidRDefault="00F873F2" w:rsidP="00F95E98">
              <w:pPr>
                <w:pStyle w:val="Bibliography"/>
                <w:spacing w:line="360" w:lineRule="auto"/>
                <w:ind w:left="720" w:hanging="77"/>
                <w:jc w:val="both"/>
                <w:rPr>
                  <w:noProof/>
                  <w:sz w:val="24"/>
                  <w:szCs w:val="24"/>
                </w:rPr>
              </w:pPr>
              <w:r w:rsidRPr="00A32284">
                <w:rPr>
                  <w:noProof/>
                  <w:sz w:val="24"/>
                  <w:szCs w:val="24"/>
                </w:rPr>
                <w:t xml:space="preserve">8. </w:t>
              </w:r>
              <w:r w:rsidR="001E698A" w:rsidRPr="00A32284">
                <w:rPr>
                  <w:noProof/>
                  <w:sz w:val="24"/>
                  <w:szCs w:val="24"/>
                </w:rPr>
                <w:t>Kunstadt, P. (1997). Food Irradiation: Gamma Processing Facility. Retrieved March 08, 2023, from https://www.osti.gov/etdeweb/servlets/purl/689566</w:t>
              </w:r>
            </w:p>
            <w:p w14:paraId="2EC622C0" w14:textId="77611426" w:rsidR="001E698A" w:rsidRPr="00A32284" w:rsidRDefault="00F873F2" w:rsidP="00F95E98">
              <w:pPr>
                <w:pStyle w:val="Bibliography"/>
                <w:spacing w:line="360" w:lineRule="auto"/>
                <w:ind w:left="720" w:hanging="77"/>
                <w:jc w:val="both"/>
                <w:rPr>
                  <w:noProof/>
                  <w:sz w:val="24"/>
                  <w:szCs w:val="24"/>
                </w:rPr>
              </w:pPr>
              <w:r w:rsidRPr="00A32284">
                <w:rPr>
                  <w:noProof/>
                  <w:sz w:val="24"/>
                  <w:szCs w:val="24"/>
                </w:rPr>
                <w:t xml:space="preserve">9. </w:t>
              </w:r>
              <w:r w:rsidR="001E698A" w:rsidRPr="00A32284">
                <w:rPr>
                  <w:noProof/>
                  <w:sz w:val="24"/>
                  <w:szCs w:val="24"/>
                </w:rPr>
                <w:t>McHugh, T. (2019). Realizing the benefits of food irradiation. Retrieved March 05, 2023, from https://www.ift.org/news-and-publications/food-technology-magazine/issues/2019/september/columns/processing-food-irradiation</w:t>
              </w:r>
            </w:p>
            <w:p w14:paraId="022FDEB2" w14:textId="2C23E317" w:rsidR="001E698A" w:rsidRPr="00A32284" w:rsidRDefault="00F873F2" w:rsidP="00F95E98">
              <w:pPr>
                <w:pStyle w:val="Bibliography"/>
                <w:spacing w:line="360" w:lineRule="auto"/>
                <w:ind w:left="720" w:hanging="77"/>
                <w:jc w:val="both"/>
                <w:rPr>
                  <w:noProof/>
                  <w:sz w:val="24"/>
                  <w:szCs w:val="24"/>
                </w:rPr>
              </w:pPr>
              <w:r w:rsidRPr="00A32284">
                <w:rPr>
                  <w:noProof/>
                  <w:sz w:val="24"/>
                  <w:szCs w:val="24"/>
                </w:rPr>
                <w:t xml:space="preserve">10. </w:t>
              </w:r>
              <w:r w:rsidR="001E698A" w:rsidRPr="00A32284">
                <w:rPr>
                  <w:noProof/>
                  <w:sz w:val="24"/>
                  <w:szCs w:val="24"/>
                </w:rPr>
                <w:t>Morrison, R. (1989). An ecomonic analysis of Electron Accelerators and Cobalt-60 for Irradiating Food. New York: US Department of Agriculture.</w:t>
              </w:r>
            </w:p>
            <w:p w14:paraId="017EF5F6" w14:textId="2FE9F63B" w:rsidR="001E698A" w:rsidRPr="00A32284" w:rsidRDefault="00F873F2" w:rsidP="00F95E98">
              <w:pPr>
                <w:pStyle w:val="Bibliography"/>
                <w:spacing w:line="360" w:lineRule="auto"/>
                <w:ind w:left="720" w:hanging="77"/>
                <w:jc w:val="both"/>
                <w:rPr>
                  <w:noProof/>
                  <w:sz w:val="24"/>
                  <w:szCs w:val="24"/>
                </w:rPr>
              </w:pPr>
              <w:r w:rsidRPr="00A32284">
                <w:rPr>
                  <w:noProof/>
                  <w:sz w:val="24"/>
                  <w:szCs w:val="24"/>
                </w:rPr>
                <w:t xml:space="preserve">11. </w:t>
              </w:r>
              <w:r w:rsidR="001E698A" w:rsidRPr="00A32284">
                <w:rPr>
                  <w:noProof/>
                  <w:sz w:val="24"/>
                  <w:szCs w:val="24"/>
                </w:rPr>
                <w:t>Shawkat, A. (2021). The Business Standard . Retrieved March 27, 2023, from https://www.tbsnews.net/economy/no-more-rotten-crops-bina-moves-set-food-irradiation-centre-329314</w:t>
              </w:r>
            </w:p>
            <w:p w14:paraId="7EAE80AF" w14:textId="2B852980" w:rsidR="001E698A" w:rsidRPr="00A32284" w:rsidRDefault="00F873F2" w:rsidP="00F95E98">
              <w:pPr>
                <w:pStyle w:val="Bibliography"/>
                <w:spacing w:line="360" w:lineRule="auto"/>
                <w:ind w:left="720" w:hanging="77"/>
                <w:jc w:val="both"/>
                <w:rPr>
                  <w:noProof/>
                  <w:sz w:val="24"/>
                  <w:szCs w:val="24"/>
                </w:rPr>
              </w:pPr>
              <w:r w:rsidRPr="00A32284">
                <w:rPr>
                  <w:noProof/>
                  <w:sz w:val="24"/>
                  <w:szCs w:val="24"/>
                </w:rPr>
                <w:lastRenderedPageBreak/>
                <w:t xml:space="preserve">12. </w:t>
              </w:r>
              <w:r w:rsidR="001E698A" w:rsidRPr="00A32284">
                <w:rPr>
                  <w:noProof/>
                  <w:sz w:val="24"/>
                  <w:szCs w:val="24"/>
                </w:rPr>
                <w:t>Singh, R., &amp; Singh, A. (2020). Applications of food irradiation Technology. Defence Life Science Journal, 5(1), 54-62.</w:t>
              </w:r>
            </w:p>
            <w:p w14:paraId="078BB1C2" w14:textId="32F68883" w:rsidR="001E698A" w:rsidRPr="00A32284" w:rsidRDefault="00F873F2" w:rsidP="00F95E98">
              <w:pPr>
                <w:pStyle w:val="Bibliography"/>
                <w:spacing w:line="360" w:lineRule="auto"/>
                <w:ind w:left="720" w:hanging="77"/>
                <w:jc w:val="both"/>
                <w:rPr>
                  <w:noProof/>
                  <w:sz w:val="24"/>
                  <w:szCs w:val="24"/>
                </w:rPr>
              </w:pPr>
              <w:r w:rsidRPr="00A32284">
                <w:rPr>
                  <w:noProof/>
                  <w:sz w:val="24"/>
                  <w:szCs w:val="24"/>
                </w:rPr>
                <w:t xml:space="preserve">13. </w:t>
              </w:r>
              <w:r w:rsidR="001E698A" w:rsidRPr="00A32284">
                <w:rPr>
                  <w:noProof/>
                  <w:sz w:val="24"/>
                  <w:szCs w:val="24"/>
                </w:rPr>
                <w:t>TGE. (2023, March 16). South Africa: GDP share of agriculture. Retrieved from The Global Economy.com: http://www.theglobaleconomy.com</w:t>
              </w:r>
            </w:p>
            <w:p w14:paraId="152F0D69" w14:textId="1AD08FC6" w:rsidR="001E698A" w:rsidRPr="00A32284" w:rsidRDefault="00F873F2" w:rsidP="00F95E98">
              <w:pPr>
                <w:pStyle w:val="Bibliography"/>
                <w:spacing w:line="360" w:lineRule="auto"/>
                <w:ind w:left="709" w:hanging="66"/>
                <w:jc w:val="both"/>
                <w:rPr>
                  <w:noProof/>
                  <w:sz w:val="24"/>
                  <w:szCs w:val="24"/>
                </w:rPr>
              </w:pPr>
              <w:r w:rsidRPr="00A32284">
                <w:rPr>
                  <w:noProof/>
                  <w:sz w:val="24"/>
                  <w:szCs w:val="24"/>
                </w:rPr>
                <w:t xml:space="preserve">14. </w:t>
              </w:r>
              <w:r w:rsidR="001E698A" w:rsidRPr="00A32284">
                <w:rPr>
                  <w:noProof/>
                  <w:sz w:val="24"/>
                  <w:szCs w:val="24"/>
                </w:rPr>
                <w:t>WHO. (2017). World Health Statistics 2017: Monitoring Health for the SDGs Sustainable Development Goals. Geneva: WHO.</w:t>
              </w:r>
            </w:p>
            <w:p w14:paraId="2F74BB00" w14:textId="20EF8131" w:rsidR="002C3CB9" w:rsidRPr="00A32284" w:rsidRDefault="00F873F2" w:rsidP="00F95E98">
              <w:pPr>
                <w:spacing w:line="360" w:lineRule="auto"/>
                <w:ind w:left="709" w:hanging="66"/>
                <w:jc w:val="both"/>
                <w:rPr>
                  <w:sz w:val="24"/>
                  <w:szCs w:val="24"/>
                </w:rPr>
              </w:pPr>
              <w:r w:rsidRPr="00A32284">
                <w:rPr>
                  <w:sz w:val="24"/>
                  <w:szCs w:val="24"/>
                </w:rPr>
                <w:t xml:space="preserve">15. </w:t>
              </w:r>
              <w:r w:rsidR="002C3CB9" w:rsidRPr="00A32284">
                <w:rPr>
                  <w:sz w:val="24"/>
                  <w:szCs w:val="24"/>
                </w:rPr>
                <w:t>ATC110413: Report on Oversight Visit to Koeberg Nuclear Power Station on 26 January 2011 https://pmg.org.za/tabled-committee-report/392/.</w:t>
              </w:r>
            </w:p>
            <w:p w14:paraId="5C4A0F6C" w14:textId="14E9D824" w:rsidR="002C3CB9" w:rsidRPr="00A32284" w:rsidRDefault="002C3CB9" w:rsidP="00F95E98">
              <w:pPr>
                <w:spacing w:line="360" w:lineRule="auto"/>
                <w:ind w:left="709" w:hanging="66"/>
                <w:jc w:val="both"/>
                <w:rPr>
                  <w:sz w:val="24"/>
                  <w:szCs w:val="24"/>
                </w:rPr>
              </w:pPr>
              <w:r w:rsidRPr="00A32284">
                <w:rPr>
                  <w:sz w:val="24"/>
                  <w:szCs w:val="24"/>
                </w:rPr>
                <w:t>16. Generation plant mix, https://www.eskom.co.za/wp-content/uploads/2022/03/GX-0001-Generation-Plant-Mix-Rev-25.docx.pdf.</w:t>
              </w:r>
              <w:r w:rsidR="009B3530" w:rsidRPr="00A32284">
                <w:rPr>
                  <w:sz w:val="24"/>
                  <w:szCs w:val="24"/>
                </w:rPr>
                <w:t xml:space="preserve"> </w:t>
              </w:r>
            </w:p>
            <w:p w14:paraId="54373590" w14:textId="2DB8FEEA" w:rsidR="009B3530" w:rsidRPr="00A32284" w:rsidRDefault="009B3530" w:rsidP="00F95E98">
              <w:pPr>
                <w:spacing w:line="360" w:lineRule="auto"/>
                <w:ind w:left="709" w:hanging="66"/>
                <w:jc w:val="both"/>
                <w:rPr>
                  <w:sz w:val="24"/>
                  <w:szCs w:val="24"/>
                </w:rPr>
              </w:pPr>
              <w:r w:rsidRPr="00A32284">
                <w:rPr>
                  <w:sz w:val="24"/>
                  <w:szCs w:val="24"/>
                </w:rPr>
                <w:t>17. South Africa’s nuclear sector has failed its test: the Koeberg nuclear plant life extension, https://theconversation.com/south-africas-nuclear-sector-has-failed-its-test-the-koeberg-nuclear-plant-life-extension-188013.</w:t>
              </w:r>
            </w:p>
            <w:p w14:paraId="10091532" w14:textId="5F051D69" w:rsidR="009B3530" w:rsidRDefault="009B3530" w:rsidP="00F95E98">
              <w:pPr>
                <w:spacing w:line="360" w:lineRule="auto"/>
                <w:ind w:left="709" w:hanging="66"/>
                <w:jc w:val="both"/>
                <w:rPr>
                  <w:sz w:val="24"/>
                  <w:szCs w:val="24"/>
                </w:rPr>
              </w:pPr>
              <w:r w:rsidRPr="00A32284">
                <w:rPr>
                  <w:sz w:val="24"/>
                  <w:szCs w:val="24"/>
                </w:rPr>
                <w:t xml:space="preserve">18. Load shedding is affecting the economy, https://www.iol.co.za/news/politics/opinion/load-shedding-is-affecting-the-economy-6196acbf-ee40-4325-8581-ff0a5e7cb21d. </w:t>
              </w:r>
            </w:p>
            <w:p w14:paraId="3810F05B" w14:textId="76F69D9A" w:rsidR="009B3530" w:rsidRDefault="00F95E98" w:rsidP="00F95E98">
              <w:pPr>
                <w:spacing w:line="360" w:lineRule="auto"/>
                <w:ind w:left="709" w:hanging="66"/>
                <w:jc w:val="both"/>
                <w:rPr>
                  <w:sz w:val="24"/>
                  <w:szCs w:val="24"/>
                </w:rPr>
              </w:pPr>
              <w:r>
                <w:rPr>
                  <w:sz w:val="24"/>
                  <w:szCs w:val="24"/>
                </w:rPr>
                <w:t xml:space="preserve">19. </w:t>
              </w:r>
              <w:r w:rsidRPr="00F95E98">
                <w:rPr>
                  <w:sz w:val="24"/>
                  <w:szCs w:val="24"/>
                </w:rPr>
                <w:t>How Does Load Shedding Affect The Community?, https://blog.sweepsouth.com/how-does-load-shedding-affect-the-community/.</w:t>
              </w:r>
            </w:p>
            <w:p w14:paraId="05A4F641" w14:textId="3DB1705B" w:rsidR="009B3530" w:rsidRDefault="00F95E98" w:rsidP="00F95E98">
              <w:pPr>
                <w:spacing w:line="360" w:lineRule="auto"/>
                <w:ind w:left="709" w:hanging="66"/>
                <w:jc w:val="both"/>
                <w:rPr>
                  <w:sz w:val="24"/>
                  <w:szCs w:val="24"/>
                </w:rPr>
              </w:pPr>
              <w:r>
                <w:rPr>
                  <w:sz w:val="24"/>
                  <w:szCs w:val="24"/>
                </w:rPr>
                <w:t xml:space="preserve">20 </w:t>
              </w:r>
              <w:r w:rsidRPr="00F95E98">
                <w:rPr>
                  <w:sz w:val="24"/>
                  <w:szCs w:val="24"/>
                </w:rPr>
                <w:t>This report contains assessments of commodity and trade issues made by USDA staff and not necessarily statements of official U.S. government policy, https://apps.fas.usda.gov/newgainapi/api/report/downloadreportbyfilename?filename=The%20South%20African%20meat%20market_Pretoria_South%20Africa%20-%20Republic%20of_9-15-2015.pdf.</w:t>
              </w:r>
            </w:p>
            <w:p w14:paraId="79407449" w14:textId="7789FF5B" w:rsidR="00F95E98" w:rsidRDefault="00F95E98" w:rsidP="00F95E98">
              <w:pPr>
                <w:spacing w:line="360" w:lineRule="auto"/>
                <w:ind w:left="709" w:hanging="66"/>
                <w:jc w:val="both"/>
                <w:rPr>
                  <w:sz w:val="24"/>
                  <w:szCs w:val="24"/>
                </w:rPr>
              </w:pPr>
              <w:r>
                <w:rPr>
                  <w:sz w:val="24"/>
                  <w:szCs w:val="24"/>
                </w:rPr>
                <w:t xml:space="preserve">21. </w:t>
              </w:r>
              <w:r w:rsidRPr="00F95E98">
                <w:rPr>
                  <w:sz w:val="24"/>
                  <w:szCs w:val="24"/>
                </w:rPr>
                <w:t>These goods drive South African agriculture, https://www.statssa.gov.za/?p=14370.</w:t>
              </w:r>
            </w:p>
            <w:p w14:paraId="663BE288" w14:textId="752D92A1" w:rsidR="00F95E98" w:rsidRDefault="00F95E98" w:rsidP="00F95E98">
              <w:pPr>
                <w:spacing w:line="360" w:lineRule="auto"/>
                <w:ind w:left="709" w:hanging="66"/>
                <w:jc w:val="both"/>
                <w:rPr>
                  <w:sz w:val="24"/>
                  <w:szCs w:val="24"/>
                </w:rPr>
              </w:pPr>
              <w:r>
                <w:rPr>
                  <w:sz w:val="24"/>
                  <w:szCs w:val="24"/>
                </w:rPr>
                <w:t xml:space="preserve">22. </w:t>
              </w:r>
              <w:r w:rsidRPr="00F95E98">
                <w:rPr>
                  <w:sz w:val="24"/>
                  <w:szCs w:val="24"/>
                </w:rPr>
                <w:t>Meat producer sounds the alarm on food security in South Africa, https://businesstech.co.za/news/business/662423/meat-producer-sounds-the-alarm-on-food-security-in-south-africa/.</w:t>
              </w:r>
            </w:p>
            <w:p w14:paraId="2557E42E" w14:textId="1750C03F" w:rsidR="00A32284" w:rsidRDefault="00F95E98" w:rsidP="00F95E98">
              <w:pPr>
                <w:spacing w:line="360" w:lineRule="auto"/>
                <w:ind w:left="709" w:hanging="66"/>
                <w:jc w:val="both"/>
                <w:rPr>
                  <w:sz w:val="24"/>
                  <w:szCs w:val="24"/>
                </w:rPr>
              </w:pPr>
              <w:r>
                <w:rPr>
                  <w:sz w:val="24"/>
                  <w:szCs w:val="24"/>
                </w:rPr>
                <w:t>23.</w:t>
              </w:r>
              <w:r w:rsidRPr="00F95E98">
                <w:t xml:space="preserve"> </w:t>
              </w:r>
              <w:r w:rsidRPr="00F95E98">
                <w:rPr>
                  <w:sz w:val="24"/>
                  <w:szCs w:val="24"/>
                </w:rPr>
                <w:t>Loadshedding is disrupting SA agriculture and agribusiness activities, https://wandilesihlobo.com/2023/01/18/loadshedding-is-disrupting-sa-agriculture-and-agribusiness-activities/.</w:t>
              </w:r>
            </w:p>
            <w:p w14:paraId="5C9BDF59" w14:textId="43A558C5" w:rsidR="00F95E98" w:rsidRDefault="00F95E98" w:rsidP="00F95E98">
              <w:pPr>
                <w:spacing w:line="360" w:lineRule="auto"/>
                <w:ind w:left="709" w:hanging="66"/>
                <w:jc w:val="both"/>
                <w:rPr>
                  <w:sz w:val="24"/>
                  <w:szCs w:val="24"/>
                </w:rPr>
              </w:pPr>
              <w:r>
                <w:rPr>
                  <w:sz w:val="24"/>
                  <w:szCs w:val="24"/>
                </w:rPr>
                <w:t xml:space="preserve">24. </w:t>
              </w:r>
              <w:r w:rsidRPr="00F95E98">
                <w:rPr>
                  <w:sz w:val="24"/>
                  <w:szCs w:val="24"/>
                </w:rPr>
                <w:t>Load shedding pummels local food businesses, https://www.foodformzansi.co.za/load-shedding-pummels-local-food-businesses/.</w:t>
              </w:r>
            </w:p>
            <w:p w14:paraId="5E45BFC3" w14:textId="5A240ACC" w:rsidR="00A32284" w:rsidRPr="00A32284" w:rsidRDefault="00F95E98" w:rsidP="00F95E98">
              <w:pPr>
                <w:spacing w:line="360" w:lineRule="auto"/>
                <w:ind w:left="709" w:hanging="66"/>
                <w:jc w:val="both"/>
                <w:rPr>
                  <w:sz w:val="24"/>
                  <w:szCs w:val="24"/>
                </w:rPr>
              </w:pPr>
              <w:r>
                <w:rPr>
                  <w:sz w:val="24"/>
                  <w:szCs w:val="24"/>
                </w:rPr>
                <w:t xml:space="preserve">25. </w:t>
              </w:r>
              <w:r w:rsidRPr="00F95E98">
                <w:rPr>
                  <w:sz w:val="24"/>
                  <w:szCs w:val="24"/>
                </w:rPr>
                <w:t>Report Name: Load Shedding- The Achilles Heel of the South African Agricultural Sector, https://apps.fas.usda.gov/newgainapi/api/Report/DownloadReportByFileName?fileName=%20Load%20Shedding%20The%20Achilles%20Heel%20of%20the%20South%20African%20Agricultural%20Sector%20%20_Pretoria_South%20Africa%20-%20Republic%20of_SF2022-0020.pdf.</w:t>
              </w:r>
            </w:p>
            <w:p w14:paraId="4230DCDC" w14:textId="7BCCC748" w:rsidR="009240BB" w:rsidRPr="00A32284" w:rsidRDefault="001E698A" w:rsidP="00F95E98">
              <w:pPr>
                <w:spacing w:line="360" w:lineRule="auto"/>
                <w:ind w:hanging="77"/>
                <w:jc w:val="both"/>
                <w:rPr>
                  <w:sz w:val="24"/>
                  <w:szCs w:val="24"/>
                </w:rPr>
              </w:pPr>
              <w:r w:rsidRPr="00A32284">
                <w:rPr>
                  <w:b/>
                  <w:bCs/>
                  <w:noProof/>
                  <w:sz w:val="24"/>
                  <w:szCs w:val="24"/>
                </w:rPr>
                <w:lastRenderedPageBreak/>
                <w:fldChar w:fldCharType="end"/>
              </w:r>
            </w:p>
          </w:sdtContent>
        </w:sdt>
      </w:sdtContent>
    </w:sdt>
    <w:p w14:paraId="0E256D68" w14:textId="02F56156" w:rsidR="009240BB" w:rsidRDefault="009240BB" w:rsidP="00AF1BBC">
      <w:pPr>
        <w:spacing w:after="2" w:line="260" w:lineRule="auto"/>
        <w:ind w:left="0" w:right="811" w:firstLine="0"/>
        <w:contextualSpacing/>
        <w:jc w:val="both"/>
        <w:rPr>
          <w:lang w:val="en-ZA"/>
        </w:rPr>
      </w:pPr>
    </w:p>
    <w:p w14:paraId="1AA3E3E8" w14:textId="1C6AEF96" w:rsidR="00391A0A" w:rsidRDefault="00391A0A" w:rsidP="00AF1BBC">
      <w:pPr>
        <w:spacing w:after="2" w:line="260" w:lineRule="auto"/>
        <w:ind w:left="0" w:right="811" w:firstLine="0"/>
        <w:contextualSpacing/>
        <w:jc w:val="both"/>
        <w:rPr>
          <w:lang w:val="en-ZA"/>
        </w:rPr>
      </w:pPr>
    </w:p>
    <w:p w14:paraId="4D760FBA" w14:textId="4546424A" w:rsidR="00391A0A" w:rsidRDefault="00391A0A" w:rsidP="00AF1BBC">
      <w:pPr>
        <w:spacing w:after="2" w:line="260" w:lineRule="auto"/>
        <w:ind w:left="0" w:right="811" w:firstLine="0"/>
        <w:contextualSpacing/>
        <w:jc w:val="both"/>
        <w:rPr>
          <w:lang w:val="en-ZA"/>
        </w:rPr>
      </w:pPr>
    </w:p>
    <w:p w14:paraId="3369E40E" w14:textId="005EB865" w:rsidR="00391A0A" w:rsidRDefault="00391A0A" w:rsidP="00AF1BBC">
      <w:pPr>
        <w:spacing w:after="2" w:line="260" w:lineRule="auto"/>
        <w:ind w:left="0" w:right="811" w:firstLine="0"/>
        <w:contextualSpacing/>
        <w:jc w:val="both"/>
        <w:rPr>
          <w:lang w:val="en-ZA"/>
        </w:rPr>
      </w:pPr>
    </w:p>
    <w:p w14:paraId="4CD49CDC" w14:textId="1392772C" w:rsidR="00391A0A" w:rsidRDefault="00391A0A" w:rsidP="00AF1BBC">
      <w:pPr>
        <w:spacing w:after="2" w:line="260" w:lineRule="auto"/>
        <w:ind w:left="0" w:right="811" w:firstLine="0"/>
        <w:contextualSpacing/>
        <w:jc w:val="both"/>
        <w:rPr>
          <w:lang w:val="en-ZA"/>
        </w:rPr>
      </w:pPr>
    </w:p>
    <w:p w14:paraId="74F28D47" w14:textId="1822C2C6" w:rsidR="00391A0A" w:rsidRDefault="00391A0A" w:rsidP="00AF1BBC">
      <w:pPr>
        <w:spacing w:after="2" w:line="260" w:lineRule="auto"/>
        <w:ind w:left="0" w:right="811" w:firstLine="0"/>
        <w:contextualSpacing/>
        <w:jc w:val="both"/>
        <w:rPr>
          <w:lang w:val="en-ZA"/>
        </w:rPr>
      </w:pPr>
    </w:p>
    <w:p w14:paraId="0896E1A7" w14:textId="1F5B6E3B" w:rsidR="00391A0A" w:rsidRDefault="00391A0A" w:rsidP="00AF1BBC">
      <w:pPr>
        <w:spacing w:after="2" w:line="260" w:lineRule="auto"/>
        <w:ind w:left="0" w:right="811" w:firstLine="0"/>
        <w:contextualSpacing/>
        <w:jc w:val="both"/>
        <w:rPr>
          <w:lang w:val="en-ZA"/>
        </w:rPr>
      </w:pPr>
    </w:p>
    <w:p w14:paraId="11A08782" w14:textId="567B30EF" w:rsidR="00391A0A" w:rsidRDefault="00391A0A" w:rsidP="00AF1BBC">
      <w:pPr>
        <w:spacing w:after="2" w:line="260" w:lineRule="auto"/>
        <w:ind w:left="0" w:right="811" w:firstLine="0"/>
        <w:contextualSpacing/>
        <w:jc w:val="both"/>
        <w:rPr>
          <w:lang w:val="en-ZA"/>
        </w:rPr>
      </w:pPr>
    </w:p>
    <w:p w14:paraId="4F112F31" w14:textId="614C59FE" w:rsidR="00391A0A" w:rsidRDefault="00391A0A" w:rsidP="00AF1BBC">
      <w:pPr>
        <w:spacing w:after="2" w:line="260" w:lineRule="auto"/>
        <w:ind w:left="0" w:right="811" w:firstLine="0"/>
        <w:contextualSpacing/>
        <w:jc w:val="both"/>
        <w:rPr>
          <w:lang w:val="en-ZA"/>
        </w:rPr>
      </w:pPr>
    </w:p>
    <w:p w14:paraId="49255464" w14:textId="3823687B" w:rsidR="00391A0A" w:rsidRDefault="00391A0A" w:rsidP="00AF1BBC">
      <w:pPr>
        <w:spacing w:after="2" w:line="260" w:lineRule="auto"/>
        <w:ind w:left="0" w:right="811" w:firstLine="0"/>
        <w:contextualSpacing/>
        <w:jc w:val="both"/>
        <w:rPr>
          <w:lang w:val="en-ZA"/>
        </w:rPr>
      </w:pPr>
    </w:p>
    <w:p w14:paraId="416BFC98" w14:textId="66C618C0" w:rsidR="00391A0A" w:rsidRDefault="00391A0A" w:rsidP="00AF1BBC">
      <w:pPr>
        <w:spacing w:after="2" w:line="260" w:lineRule="auto"/>
        <w:ind w:left="0" w:right="811" w:firstLine="0"/>
        <w:contextualSpacing/>
        <w:jc w:val="both"/>
        <w:rPr>
          <w:lang w:val="en-ZA"/>
        </w:rPr>
      </w:pPr>
    </w:p>
    <w:p w14:paraId="58B06D2B" w14:textId="0358E849" w:rsidR="00391A0A" w:rsidRDefault="00391A0A" w:rsidP="00AF1BBC">
      <w:pPr>
        <w:spacing w:after="2" w:line="260" w:lineRule="auto"/>
        <w:ind w:left="0" w:right="811" w:firstLine="0"/>
        <w:contextualSpacing/>
        <w:jc w:val="both"/>
        <w:rPr>
          <w:lang w:val="en-ZA"/>
        </w:rPr>
      </w:pPr>
    </w:p>
    <w:p w14:paraId="04D3EDF3" w14:textId="515C23F2" w:rsidR="00391A0A" w:rsidRDefault="00391A0A" w:rsidP="00AF1BBC">
      <w:pPr>
        <w:spacing w:after="2" w:line="260" w:lineRule="auto"/>
        <w:ind w:left="0" w:right="811" w:firstLine="0"/>
        <w:contextualSpacing/>
        <w:jc w:val="both"/>
        <w:rPr>
          <w:lang w:val="en-ZA"/>
        </w:rPr>
      </w:pPr>
    </w:p>
    <w:p w14:paraId="56DBDC3F" w14:textId="4B9D34DA" w:rsidR="00391A0A" w:rsidRDefault="00391A0A" w:rsidP="00AF1BBC">
      <w:pPr>
        <w:spacing w:after="2" w:line="260" w:lineRule="auto"/>
        <w:ind w:left="0" w:right="811" w:firstLine="0"/>
        <w:contextualSpacing/>
        <w:jc w:val="both"/>
        <w:rPr>
          <w:lang w:val="en-ZA"/>
        </w:rPr>
      </w:pPr>
    </w:p>
    <w:p w14:paraId="69017279" w14:textId="77917FA5" w:rsidR="00391A0A" w:rsidRDefault="00391A0A" w:rsidP="00AF1BBC">
      <w:pPr>
        <w:spacing w:after="2" w:line="260" w:lineRule="auto"/>
        <w:ind w:left="0" w:right="811" w:firstLine="0"/>
        <w:contextualSpacing/>
        <w:jc w:val="both"/>
        <w:rPr>
          <w:lang w:val="en-ZA"/>
        </w:rPr>
      </w:pPr>
    </w:p>
    <w:p w14:paraId="23DAC82A" w14:textId="1B3DCA67" w:rsidR="00391A0A" w:rsidRDefault="00391A0A" w:rsidP="00AF1BBC">
      <w:pPr>
        <w:spacing w:after="2" w:line="260" w:lineRule="auto"/>
        <w:ind w:left="0" w:right="811" w:firstLine="0"/>
        <w:contextualSpacing/>
        <w:jc w:val="both"/>
        <w:rPr>
          <w:lang w:val="en-ZA"/>
        </w:rPr>
      </w:pPr>
    </w:p>
    <w:p w14:paraId="2C8A8E69" w14:textId="5A862670" w:rsidR="00391A0A" w:rsidRDefault="00391A0A" w:rsidP="00AF1BBC">
      <w:pPr>
        <w:spacing w:after="2" w:line="260" w:lineRule="auto"/>
        <w:ind w:left="0" w:right="811" w:firstLine="0"/>
        <w:contextualSpacing/>
        <w:jc w:val="both"/>
        <w:rPr>
          <w:lang w:val="en-ZA"/>
        </w:rPr>
      </w:pPr>
    </w:p>
    <w:p w14:paraId="677D7DC9" w14:textId="544F85D3" w:rsidR="00391A0A" w:rsidRDefault="00391A0A" w:rsidP="00AF1BBC">
      <w:pPr>
        <w:spacing w:after="2" w:line="260" w:lineRule="auto"/>
        <w:ind w:left="0" w:right="811" w:firstLine="0"/>
        <w:contextualSpacing/>
        <w:jc w:val="both"/>
        <w:rPr>
          <w:lang w:val="en-ZA"/>
        </w:rPr>
      </w:pPr>
    </w:p>
    <w:p w14:paraId="09CDC885" w14:textId="36925A21" w:rsidR="00391A0A" w:rsidRDefault="00391A0A" w:rsidP="00AF1BBC">
      <w:pPr>
        <w:spacing w:after="2" w:line="260" w:lineRule="auto"/>
        <w:ind w:left="0" w:right="811" w:firstLine="0"/>
        <w:contextualSpacing/>
        <w:jc w:val="both"/>
        <w:rPr>
          <w:lang w:val="en-ZA"/>
        </w:rPr>
      </w:pPr>
    </w:p>
    <w:p w14:paraId="2798663A" w14:textId="1C96886D" w:rsidR="00391A0A" w:rsidRDefault="00391A0A" w:rsidP="00AF1BBC">
      <w:pPr>
        <w:spacing w:after="2" w:line="260" w:lineRule="auto"/>
        <w:ind w:left="0" w:right="811" w:firstLine="0"/>
        <w:contextualSpacing/>
        <w:jc w:val="both"/>
        <w:rPr>
          <w:lang w:val="en-ZA"/>
        </w:rPr>
      </w:pPr>
    </w:p>
    <w:p w14:paraId="55FC90C4" w14:textId="554AA0DE" w:rsidR="00391A0A" w:rsidRDefault="00391A0A" w:rsidP="00AF1BBC">
      <w:pPr>
        <w:spacing w:after="2" w:line="260" w:lineRule="auto"/>
        <w:ind w:left="0" w:right="811" w:firstLine="0"/>
        <w:contextualSpacing/>
        <w:jc w:val="both"/>
        <w:rPr>
          <w:lang w:val="en-ZA"/>
        </w:rPr>
      </w:pPr>
    </w:p>
    <w:p w14:paraId="2B0A538B" w14:textId="4633CEBE" w:rsidR="00391A0A" w:rsidRDefault="00391A0A" w:rsidP="00AF1BBC">
      <w:pPr>
        <w:spacing w:after="2" w:line="260" w:lineRule="auto"/>
        <w:ind w:left="0" w:right="811" w:firstLine="0"/>
        <w:contextualSpacing/>
        <w:jc w:val="both"/>
        <w:rPr>
          <w:lang w:val="en-ZA"/>
        </w:rPr>
      </w:pPr>
    </w:p>
    <w:p w14:paraId="4C8F214B" w14:textId="29FD2505" w:rsidR="00391A0A" w:rsidRDefault="00391A0A" w:rsidP="00AF1BBC">
      <w:pPr>
        <w:spacing w:after="2" w:line="260" w:lineRule="auto"/>
        <w:ind w:left="0" w:right="811" w:firstLine="0"/>
        <w:contextualSpacing/>
        <w:jc w:val="both"/>
        <w:rPr>
          <w:lang w:val="en-ZA"/>
        </w:rPr>
      </w:pPr>
    </w:p>
    <w:p w14:paraId="6F82046F" w14:textId="69F10B6F" w:rsidR="00391A0A" w:rsidRDefault="00391A0A" w:rsidP="00AF1BBC">
      <w:pPr>
        <w:spacing w:after="2" w:line="260" w:lineRule="auto"/>
        <w:ind w:left="0" w:right="811" w:firstLine="0"/>
        <w:contextualSpacing/>
        <w:jc w:val="both"/>
        <w:rPr>
          <w:lang w:val="en-ZA"/>
        </w:rPr>
      </w:pPr>
    </w:p>
    <w:p w14:paraId="5F509DEE" w14:textId="32C78FEC" w:rsidR="00391A0A" w:rsidRDefault="00391A0A" w:rsidP="00AF1BBC">
      <w:pPr>
        <w:spacing w:after="2" w:line="260" w:lineRule="auto"/>
        <w:ind w:left="0" w:right="811" w:firstLine="0"/>
        <w:contextualSpacing/>
        <w:jc w:val="both"/>
        <w:rPr>
          <w:lang w:val="en-ZA"/>
        </w:rPr>
      </w:pPr>
    </w:p>
    <w:p w14:paraId="2CE9301F" w14:textId="08E7D182" w:rsidR="00391A0A" w:rsidRDefault="00391A0A" w:rsidP="00AF1BBC">
      <w:pPr>
        <w:spacing w:after="2" w:line="260" w:lineRule="auto"/>
        <w:ind w:left="0" w:right="811" w:firstLine="0"/>
        <w:contextualSpacing/>
        <w:jc w:val="both"/>
        <w:rPr>
          <w:lang w:val="en-ZA"/>
        </w:rPr>
      </w:pPr>
    </w:p>
    <w:p w14:paraId="405D1D34" w14:textId="4F36177A" w:rsidR="00391A0A" w:rsidRDefault="00391A0A" w:rsidP="00AF1BBC">
      <w:pPr>
        <w:spacing w:after="2" w:line="260" w:lineRule="auto"/>
        <w:ind w:left="0" w:right="811" w:firstLine="0"/>
        <w:contextualSpacing/>
        <w:jc w:val="both"/>
        <w:rPr>
          <w:lang w:val="en-ZA"/>
        </w:rPr>
      </w:pPr>
    </w:p>
    <w:p w14:paraId="692F7703" w14:textId="5CF5AA2B" w:rsidR="00391A0A" w:rsidRDefault="00391A0A" w:rsidP="00AF1BBC">
      <w:pPr>
        <w:spacing w:after="2" w:line="260" w:lineRule="auto"/>
        <w:ind w:left="0" w:right="811" w:firstLine="0"/>
        <w:contextualSpacing/>
        <w:jc w:val="both"/>
        <w:rPr>
          <w:lang w:val="en-ZA"/>
        </w:rPr>
      </w:pPr>
    </w:p>
    <w:p w14:paraId="578E2C08" w14:textId="043C04C7" w:rsidR="00391A0A" w:rsidRDefault="00391A0A" w:rsidP="00AF1BBC">
      <w:pPr>
        <w:spacing w:after="2" w:line="260" w:lineRule="auto"/>
        <w:ind w:left="0" w:right="811" w:firstLine="0"/>
        <w:contextualSpacing/>
        <w:jc w:val="both"/>
        <w:rPr>
          <w:lang w:val="en-ZA"/>
        </w:rPr>
      </w:pPr>
    </w:p>
    <w:p w14:paraId="0D8FFFEB" w14:textId="685981A2" w:rsidR="00391A0A" w:rsidRDefault="00391A0A" w:rsidP="00AF1BBC">
      <w:pPr>
        <w:spacing w:after="2" w:line="260" w:lineRule="auto"/>
        <w:ind w:left="0" w:right="811" w:firstLine="0"/>
        <w:contextualSpacing/>
        <w:jc w:val="both"/>
        <w:rPr>
          <w:lang w:val="en-ZA"/>
        </w:rPr>
      </w:pPr>
    </w:p>
    <w:p w14:paraId="4CCF0495" w14:textId="3CEFB513" w:rsidR="00391A0A" w:rsidRDefault="00391A0A" w:rsidP="00AF1BBC">
      <w:pPr>
        <w:spacing w:after="2" w:line="260" w:lineRule="auto"/>
        <w:ind w:left="0" w:right="811" w:firstLine="0"/>
        <w:contextualSpacing/>
        <w:jc w:val="both"/>
        <w:rPr>
          <w:lang w:val="en-ZA"/>
        </w:rPr>
      </w:pPr>
    </w:p>
    <w:p w14:paraId="530277C9" w14:textId="18EF57E7" w:rsidR="00391A0A" w:rsidRDefault="00391A0A" w:rsidP="00AF1BBC">
      <w:pPr>
        <w:spacing w:after="2" w:line="260" w:lineRule="auto"/>
        <w:ind w:left="0" w:right="811" w:firstLine="0"/>
        <w:contextualSpacing/>
        <w:jc w:val="both"/>
        <w:rPr>
          <w:lang w:val="en-ZA"/>
        </w:rPr>
      </w:pPr>
    </w:p>
    <w:p w14:paraId="310BE8A6" w14:textId="30E8F6D5" w:rsidR="00DC30D5" w:rsidRDefault="00DC30D5" w:rsidP="00AF1BBC">
      <w:pPr>
        <w:spacing w:after="2" w:line="260" w:lineRule="auto"/>
        <w:ind w:left="0" w:right="811" w:firstLine="0"/>
        <w:contextualSpacing/>
        <w:jc w:val="both"/>
        <w:rPr>
          <w:lang w:val="en-ZA"/>
        </w:rPr>
      </w:pPr>
    </w:p>
    <w:p w14:paraId="74520AA3" w14:textId="0A6F1770" w:rsidR="00DC30D5" w:rsidRDefault="00DC30D5" w:rsidP="00AF1BBC">
      <w:pPr>
        <w:spacing w:after="2" w:line="260" w:lineRule="auto"/>
        <w:ind w:left="0" w:right="811" w:firstLine="0"/>
        <w:contextualSpacing/>
        <w:jc w:val="both"/>
        <w:rPr>
          <w:lang w:val="en-ZA"/>
        </w:rPr>
      </w:pPr>
    </w:p>
    <w:p w14:paraId="62E2DFDA" w14:textId="34B2A8EE" w:rsidR="00DC30D5" w:rsidRDefault="00DC30D5" w:rsidP="00AF1BBC">
      <w:pPr>
        <w:spacing w:after="2" w:line="260" w:lineRule="auto"/>
        <w:ind w:left="0" w:right="811" w:firstLine="0"/>
        <w:contextualSpacing/>
        <w:jc w:val="both"/>
        <w:rPr>
          <w:lang w:val="en-ZA"/>
        </w:rPr>
      </w:pPr>
    </w:p>
    <w:p w14:paraId="45077A2B" w14:textId="4AE696F1" w:rsidR="00DC30D5" w:rsidRDefault="00DC30D5" w:rsidP="00AF1BBC">
      <w:pPr>
        <w:spacing w:after="2" w:line="260" w:lineRule="auto"/>
        <w:ind w:left="0" w:right="811" w:firstLine="0"/>
        <w:contextualSpacing/>
        <w:jc w:val="both"/>
        <w:rPr>
          <w:lang w:val="en-ZA"/>
        </w:rPr>
      </w:pPr>
    </w:p>
    <w:p w14:paraId="0B3974CB" w14:textId="36425009" w:rsidR="00DC30D5" w:rsidRDefault="00DC30D5" w:rsidP="00AF1BBC">
      <w:pPr>
        <w:spacing w:after="2" w:line="260" w:lineRule="auto"/>
        <w:ind w:left="0" w:right="811" w:firstLine="0"/>
        <w:contextualSpacing/>
        <w:jc w:val="both"/>
        <w:rPr>
          <w:lang w:val="en-ZA"/>
        </w:rPr>
      </w:pPr>
    </w:p>
    <w:p w14:paraId="29053D44" w14:textId="77777777" w:rsidR="00DC30D5" w:rsidRDefault="00DC30D5" w:rsidP="00AF1BBC">
      <w:pPr>
        <w:spacing w:after="2" w:line="260" w:lineRule="auto"/>
        <w:ind w:left="0" w:right="811" w:firstLine="0"/>
        <w:contextualSpacing/>
        <w:jc w:val="both"/>
        <w:rPr>
          <w:lang w:val="en-ZA"/>
        </w:rPr>
      </w:pPr>
    </w:p>
    <w:p w14:paraId="25D10927" w14:textId="77777777" w:rsidR="00391A0A" w:rsidRDefault="00391A0A" w:rsidP="00AF1BBC">
      <w:pPr>
        <w:spacing w:after="2" w:line="260" w:lineRule="auto"/>
        <w:ind w:left="0" w:right="811" w:firstLine="0"/>
        <w:contextualSpacing/>
        <w:jc w:val="both"/>
        <w:rPr>
          <w:lang w:val="en-ZA"/>
        </w:rPr>
      </w:pPr>
    </w:p>
    <w:p w14:paraId="08D31BF7" w14:textId="77777777" w:rsidR="00CC799D" w:rsidRDefault="00CC799D" w:rsidP="00AF1BBC">
      <w:pPr>
        <w:spacing w:after="2" w:line="260" w:lineRule="auto"/>
        <w:ind w:left="0" w:right="811" w:firstLine="0"/>
        <w:contextualSpacing/>
        <w:jc w:val="both"/>
        <w:rPr>
          <w:lang w:val="en-ZA"/>
        </w:rPr>
      </w:pPr>
    </w:p>
    <w:tbl>
      <w:tblPr>
        <w:tblStyle w:val="TableGrid"/>
        <w:tblpPr w:leftFromText="180" w:rightFromText="180" w:vertAnchor="text" w:horzAnchor="margin" w:tblpXSpec="center" w:tblpY="68"/>
        <w:tblW w:w="9089" w:type="dxa"/>
        <w:tblInd w:w="0" w:type="dxa"/>
        <w:shd w:val="clear" w:color="auto" w:fill="002060"/>
        <w:tblCellMar>
          <w:left w:w="2" w:type="dxa"/>
          <w:right w:w="115" w:type="dxa"/>
        </w:tblCellMar>
        <w:tblLook w:val="04A0" w:firstRow="1" w:lastRow="0" w:firstColumn="1" w:lastColumn="0" w:noHBand="0" w:noVBand="1"/>
      </w:tblPr>
      <w:tblGrid>
        <w:gridCol w:w="644"/>
        <w:gridCol w:w="8445"/>
      </w:tblGrid>
      <w:tr w:rsidR="002B39DA" w14:paraId="06E6CDD9" w14:textId="77777777" w:rsidTr="00256880">
        <w:trPr>
          <w:trHeight w:val="390"/>
        </w:trPr>
        <w:tc>
          <w:tcPr>
            <w:tcW w:w="644" w:type="dxa"/>
            <w:tcBorders>
              <w:top w:val="nil"/>
              <w:left w:val="nil"/>
              <w:bottom w:val="nil"/>
              <w:right w:val="nil"/>
            </w:tcBorders>
            <w:shd w:val="clear" w:color="auto" w:fill="002060"/>
          </w:tcPr>
          <w:p w14:paraId="0327DEFC" w14:textId="77777777" w:rsidR="002B39DA" w:rsidRDefault="002B39DA" w:rsidP="00256880">
            <w:pPr>
              <w:spacing w:after="0" w:line="259" w:lineRule="auto"/>
              <w:ind w:left="0" w:firstLine="0"/>
              <w:jc w:val="left"/>
            </w:pPr>
          </w:p>
        </w:tc>
        <w:tc>
          <w:tcPr>
            <w:tcW w:w="8445" w:type="dxa"/>
            <w:tcBorders>
              <w:top w:val="nil"/>
              <w:left w:val="nil"/>
              <w:bottom w:val="nil"/>
              <w:right w:val="nil"/>
            </w:tcBorders>
            <w:shd w:val="clear" w:color="auto" w:fill="002060"/>
          </w:tcPr>
          <w:p w14:paraId="2BA2280A" w14:textId="77777777" w:rsidR="002B39DA" w:rsidRDefault="002B39DA" w:rsidP="00256880">
            <w:pPr>
              <w:spacing w:after="0" w:line="259" w:lineRule="auto"/>
              <w:ind w:left="0" w:firstLine="0"/>
            </w:pPr>
            <w:r>
              <w:rPr>
                <w:color w:val="FFFFFF"/>
                <w:sz w:val="32"/>
              </w:rPr>
              <w:t>TRAJECTING NUCLER TECHNOLOGY TOWARDS SOLVING CHALLENGES IN AFRICA</w:t>
            </w:r>
          </w:p>
        </w:tc>
      </w:tr>
    </w:tbl>
    <w:p w14:paraId="4B98A9F1" w14:textId="77777777" w:rsidR="00CC799D" w:rsidRPr="002B39DA" w:rsidRDefault="00CC799D" w:rsidP="00AF1BBC">
      <w:pPr>
        <w:spacing w:after="2" w:line="260" w:lineRule="auto"/>
        <w:ind w:left="0" w:right="811" w:firstLine="0"/>
        <w:contextualSpacing/>
        <w:jc w:val="both"/>
      </w:pPr>
    </w:p>
    <w:p w14:paraId="27CD35F8" w14:textId="5F58D942" w:rsidR="00CC799D" w:rsidRDefault="00CC799D" w:rsidP="00AF1BBC">
      <w:pPr>
        <w:spacing w:after="2" w:line="260" w:lineRule="auto"/>
        <w:ind w:left="0" w:right="811" w:firstLine="0"/>
        <w:contextualSpacing/>
        <w:jc w:val="both"/>
        <w:rPr>
          <w:lang w:val="en-ZA"/>
        </w:rPr>
      </w:pPr>
    </w:p>
    <w:p w14:paraId="6E93ACBD" w14:textId="77777777" w:rsidR="00391A0A" w:rsidRDefault="00391A0A" w:rsidP="00AF1BBC">
      <w:pPr>
        <w:spacing w:after="2" w:line="260" w:lineRule="auto"/>
        <w:ind w:left="0" w:right="811" w:firstLine="0"/>
        <w:contextualSpacing/>
        <w:jc w:val="both"/>
        <w:rPr>
          <w:lang w:val="en-ZA"/>
        </w:rPr>
      </w:pPr>
    </w:p>
    <w:p w14:paraId="33441F8D" w14:textId="531B5025" w:rsidR="00CC799D" w:rsidRDefault="009240BB" w:rsidP="00AF1BBC">
      <w:pPr>
        <w:spacing w:after="2" w:line="260" w:lineRule="auto"/>
        <w:ind w:left="0" w:right="811" w:firstLine="0"/>
        <w:contextualSpacing/>
        <w:jc w:val="both"/>
        <w:rPr>
          <w:lang w:val="en-ZA"/>
        </w:rPr>
      </w:pPr>
      <w:r w:rsidRPr="00B17F90">
        <w:rPr>
          <w:noProof/>
          <w:lang w:val="en-ZA" w:eastAsia="en-ZA"/>
        </w:rPr>
        <w:drawing>
          <wp:anchor distT="0" distB="0" distL="114300" distR="114300" simplePos="0" relativeHeight="251673600" behindDoc="0" locked="0" layoutInCell="1" allowOverlap="1" wp14:anchorId="39E359B2" wp14:editId="59DE8B9C">
            <wp:simplePos x="0" y="0"/>
            <wp:positionH relativeFrom="margin">
              <wp:align>center</wp:align>
            </wp:positionH>
            <wp:positionV relativeFrom="paragraph">
              <wp:posOffset>11416</wp:posOffset>
            </wp:positionV>
            <wp:extent cx="4762500" cy="4267200"/>
            <wp:effectExtent l="0" t="0" r="0" b="0"/>
            <wp:wrapSquare wrapText="bothSides"/>
            <wp:docPr id="2" name="Picture 2" descr="C:\Users\User\Desktop\Nuke Innovation\AYGN\Project Food Securit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Nuke Innovation\AYGN\Project Food Security\Log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4267200"/>
                    </a:xfrm>
                    <a:prstGeom prst="rect">
                      <a:avLst/>
                    </a:prstGeom>
                    <a:noFill/>
                    <a:ln>
                      <a:noFill/>
                    </a:ln>
                  </pic:spPr>
                </pic:pic>
              </a:graphicData>
            </a:graphic>
            <wp14:sizeRelV relativeFrom="margin">
              <wp14:pctHeight>0</wp14:pctHeight>
            </wp14:sizeRelV>
          </wp:anchor>
        </w:drawing>
      </w:r>
    </w:p>
    <w:p w14:paraId="2B345E13" w14:textId="4E349A96" w:rsidR="00CC799D" w:rsidRDefault="00CC799D" w:rsidP="00AF1BBC">
      <w:pPr>
        <w:spacing w:after="2" w:line="260" w:lineRule="auto"/>
        <w:ind w:left="0" w:right="811" w:firstLine="0"/>
        <w:contextualSpacing/>
        <w:jc w:val="both"/>
        <w:rPr>
          <w:lang w:val="en-ZA"/>
        </w:rPr>
      </w:pPr>
    </w:p>
    <w:p w14:paraId="7C22FED0" w14:textId="77777777" w:rsidR="00CC799D" w:rsidRDefault="00CC799D" w:rsidP="00AF1BBC">
      <w:pPr>
        <w:spacing w:after="2" w:line="260" w:lineRule="auto"/>
        <w:ind w:left="0" w:right="811" w:firstLine="0"/>
        <w:contextualSpacing/>
        <w:jc w:val="both"/>
        <w:rPr>
          <w:lang w:val="en-ZA"/>
        </w:rPr>
      </w:pPr>
    </w:p>
    <w:p w14:paraId="15610244" w14:textId="6D437AEF" w:rsidR="009E588C" w:rsidRDefault="009E588C" w:rsidP="00801466">
      <w:pPr>
        <w:spacing w:after="2" w:line="260" w:lineRule="auto"/>
        <w:ind w:left="360" w:right="811" w:firstLine="0"/>
        <w:contextualSpacing/>
        <w:jc w:val="both"/>
        <w:rPr>
          <w:rFonts w:ascii="Arial" w:hAnsi="Arial" w:cs="Arial"/>
          <w:b/>
          <w:noProof/>
          <w:szCs w:val="28"/>
          <w:lang w:eastAsia="en-ZA"/>
        </w:rPr>
      </w:pPr>
    </w:p>
    <w:p w14:paraId="4B14C440" w14:textId="38E7B141" w:rsidR="00ED3BFD" w:rsidRDefault="00ED3BFD" w:rsidP="00801466">
      <w:pPr>
        <w:spacing w:after="2" w:line="260" w:lineRule="auto"/>
        <w:ind w:left="360" w:right="811" w:firstLine="0"/>
        <w:contextualSpacing/>
        <w:jc w:val="both"/>
        <w:rPr>
          <w:rFonts w:ascii="Arial" w:hAnsi="Arial" w:cs="Arial"/>
          <w:b/>
          <w:noProof/>
          <w:szCs w:val="28"/>
          <w:lang w:eastAsia="en-ZA"/>
        </w:rPr>
      </w:pPr>
    </w:p>
    <w:p w14:paraId="44D3DCD8" w14:textId="39A14CAD" w:rsidR="009240BB" w:rsidRDefault="009240BB" w:rsidP="00801466">
      <w:pPr>
        <w:spacing w:after="2" w:line="260" w:lineRule="auto"/>
        <w:ind w:left="360" w:right="811" w:firstLine="0"/>
        <w:contextualSpacing/>
        <w:jc w:val="both"/>
        <w:rPr>
          <w:lang w:val="en-ZA"/>
        </w:rPr>
      </w:pPr>
    </w:p>
    <w:p w14:paraId="640DED68" w14:textId="77777777" w:rsidR="009240BB" w:rsidRPr="009240BB" w:rsidRDefault="009240BB" w:rsidP="009240BB">
      <w:pPr>
        <w:rPr>
          <w:lang w:val="en-ZA"/>
        </w:rPr>
      </w:pPr>
    </w:p>
    <w:p w14:paraId="590B9437" w14:textId="77777777" w:rsidR="009240BB" w:rsidRPr="009240BB" w:rsidRDefault="009240BB" w:rsidP="009240BB">
      <w:pPr>
        <w:rPr>
          <w:lang w:val="en-ZA"/>
        </w:rPr>
      </w:pPr>
    </w:p>
    <w:p w14:paraId="75D7363E" w14:textId="77777777" w:rsidR="009240BB" w:rsidRPr="009240BB" w:rsidRDefault="009240BB" w:rsidP="009240BB">
      <w:pPr>
        <w:rPr>
          <w:lang w:val="en-ZA"/>
        </w:rPr>
      </w:pPr>
    </w:p>
    <w:p w14:paraId="728B2B1B" w14:textId="77777777" w:rsidR="009240BB" w:rsidRPr="009240BB" w:rsidRDefault="009240BB" w:rsidP="009240BB">
      <w:pPr>
        <w:rPr>
          <w:lang w:val="en-ZA"/>
        </w:rPr>
      </w:pPr>
    </w:p>
    <w:p w14:paraId="3B6EFF63" w14:textId="77777777" w:rsidR="009240BB" w:rsidRPr="009240BB" w:rsidRDefault="009240BB" w:rsidP="009240BB">
      <w:pPr>
        <w:rPr>
          <w:lang w:val="en-ZA"/>
        </w:rPr>
      </w:pPr>
    </w:p>
    <w:p w14:paraId="6B44B589" w14:textId="77777777" w:rsidR="009240BB" w:rsidRPr="009240BB" w:rsidRDefault="009240BB" w:rsidP="009240BB">
      <w:pPr>
        <w:rPr>
          <w:lang w:val="en-ZA"/>
        </w:rPr>
      </w:pPr>
    </w:p>
    <w:p w14:paraId="6AC44F3E" w14:textId="77777777" w:rsidR="009240BB" w:rsidRPr="009240BB" w:rsidRDefault="009240BB" w:rsidP="009240BB">
      <w:pPr>
        <w:rPr>
          <w:lang w:val="en-ZA"/>
        </w:rPr>
      </w:pPr>
    </w:p>
    <w:p w14:paraId="73A74644" w14:textId="77777777" w:rsidR="009240BB" w:rsidRPr="009240BB" w:rsidRDefault="009240BB" w:rsidP="009240BB">
      <w:pPr>
        <w:rPr>
          <w:lang w:val="en-ZA"/>
        </w:rPr>
      </w:pPr>
    </w:p>
    <w:p w14:paraId="6AA05D60" w14:textId="77777777" w:rsidR="009240BB" w:rsidRPr="009240BB" w:rsidRDefault="009240BB" w:rsidP="009240BB">
      <w:pPr>
        <w:rPr>
          <w:lang w:val="en-ZA"/>
        </w:rPr>
      </w:pPr>
    </w:p>
    <w:p w14:paraId="7F8403C5" w14:textId="77777777" w:rsidR="009240BB" w:rsidRPr="009240BB" w:rsidRDefault="009240BB" w:rsidP="009240BB">
      <w:pPr>
        <w:rPr>
          <w:lang w:val="en-ZA"/>
        </w:rPr>
      </w:pPr>
    </w:p>
    <w:p w14:paraId="188BE218" w14:textId="77777777" w:rsidR="009240BB" w:rsidRPr="009240BB" w:rsidRDefault="009240BB" w:rsidP="009240BB">
      <w:pPr>
        <w:rPr>
          <w:lang w:val="en-ZA"/>
        </w:rPr>
      </w:pPr>
    </w:p>
    <w:p w14:paraId="09320D15" w14:textId="77777777" w:rsidR="009240BB" w:rsidRPr="009240BB" w:rsidRDefault="009240BB" w:rsidP="009240BB">
      <w:pPr>
        <w:rPr>
          <w:lang w:val="en-ZA"/>
        </w:rPr>
      </w:pPr>
    </w:p>
    <w:p w14:paraId="2BBF6705" w14:textId="77777777" w:rsidR="009240BB" w:rsidRPr="009240BB" w:rsidRDefault="009240BB" w:rsidP="009240BB">
      <w:pPr>
        <w:rPr>
          <w:lang w:val="en-ZA"/>
        </w:rPr>
      </w:pPr>
    </w:p>
    <w:p w14:paraId="7544D105" w14:textId="77777777" w:rsidR="009240BB" w:rsidRPr="009240BB" w:rsidRDefault="009240BB" w:rsidP="009240BB">
      <w:pPr>
        <w:rPr>
          <w:lang w:val="en-ZA"/>
        </w:rPr>
      </w:pPr>
    </w:p>
    <w:p w14:paraId="7C0767EE" w14:textId="6C139D5B" w:rsidR="009240BB" w:rsidRDefault="009240BB" w:rsidP="009240BB">
      <w:pPr>
        <w:rPr>
          <w:lang w:val="en-ZA"/>
        </w:rPr>
      </w:pPr>
    </w:p>
    <w:p w14:paraId="31687AA3" w14:textId="541EDA8B" w:rsidR="009240BB" w:rsidRPr="001F1CBF" w:rsidRDefault="009240BB" w:rsidP="009240BB">
      <w:pPr>
        <w:spacing w:after="531" w:line="259" w:lineRule="auto"/>
        <w:ind w:left="1948" w:firstLine="0"/>
        <w:jc w:val="left"/>
        <w:rPr>
          <w:b/>
          <w:color w:val="002E6C"/>
          <w:sz w:val="18"/>
        </w:rPr>
      </w:pPr>
      <w:r>
        <w:rPr>
          <w:noProof/>
          <w:lang w:val="en-ZA" w:eastAsia="en-ZA"/>
        </w:rPr>
        <w:drawing>
          <wp:anchor distT="0" distB="0" distL="114300" distR="114300" simplePos="0" relativeHeight="251678720" behindDoc="0" locked="0" layoutInCell="1" allowOverlap="1" wp14:anchorId="4632BF40" wp14:editId="27730B96">
            <wp:simplePos x="0" y="0"/>
            <wp:positionH relativeFrom="column">
              <wp:posOffset>2493010</wp:posOffset>
            </wp:positionH>
            <wp:positionV relativeFrom="page">
              <wp:posOffset>7148411</wp:posOffset>
            </wp:positionV>
            <wp:extent cx="1338580" cy="1186180"/>
            <wp:effectExtent l="0" t="0" r="0" b="0"/>
            <wp:wrapSquare wrapText="bothSides"/>
            <wp:docPr id="3" name="Picture 11">
              <a:extLst xmlns:a="http://schemas.openxmlformats.org/drawingml/2006/main">
                <a:ext uri="{FF2B5EF4-FFF2-40B4-BE49-F238E27FC236}">
                  <a16:creationId xmlns:a16="http://schemas.microsoft.com/office/drawing/2014/main" id="{6C2FBF34-6D08-A34A-087E-F5648B12C2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6C2FBF34-6D08-A34A-087E-F5648B12C24E}"/>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38580" cy="1186180"/>
                    </a:xfrm>
                    <a:prstGeom prst="rect">
                      <a:avLst/>
                    </a:prstGeom>
                  </pic:spPr>
                </pic:pic>
              </a:graphicData>
            </a:graphic>
            <wp14:sizeRelH relativeFrom="margin">
              <wp14:pctWidth>0</wp14:pctWidth>
            </wp14:sizeRelH>
            <wp14:sizeRelV relativeFrom="margin">
              <wp14:pctHeight>0</wp14:pctHeight>
            </wp14:sizeRelV>
          </wp:anchor>
        </w:drawing>
      </w:r>
      <w:r w:rsidRPr="00824214">
        <w:rPr>
          <w:b/>
          <w:color w:val="002060"/>
        </w:rPr>
        <w:t>TEAM KKV_REPUBLIC OF SOUTH AFRICA</w:t>
      </w:r>
    </w:p>
    <w:p w14:paraId="1035801B" w14:textId="095D1C99" w:rsidR="009240BB" w:rsidRDefault="009240BB" w:rsidP="009240BB">
      <w:pPr>
        <w:spacing w:after="531" w:line="259" w:lineRule="auto"/>
        <w:ind w:left="0" w:firstLine="0"/>
        <w:jc w:val="left"/>
      </w:pPr>
    </w:p>
    <w:p w14:paraId="6F804AD2" w14:textId="77777777" w:rsidR="009240BB" w:rsidRDefault="009240BB" w:rsidP="009240BB">
      <w:pPr>
        <w:spacing w:after="531" w:line="259" w:lineRule="auto"/>
        <w:ind w:left="0" w:firstLine="0"/>
        <w:jc w:val="left"/>
      </w:pPr>
    </w:p>
    <w:p w14:paraId="27C35147" w14:textId="77777777" w:rsidR="009240BB" w:rsidRDefault="009240BB" w:rsidP="009240BB">
      <w:pPr>
        <w:spacing w:after="531" w:line="259" w:lineRule="auto"/>
        <w:ind w:left="0" w:firstLine="0"/>
        <w:jc w:val="left"/>
      </w:pPr>
    </w:p>
    <w:p w14:paraId="0B11D55B" w14:textId="77777777" w:rsidR="009240BB" w:rsidRDefault="009240BB" w:rsidP="009240BB">
      <w:pPr>
        <w:spacing w:after="531" w:line="259" w:lineRule="auto"/>
        <w:ind w:left="0" w:firstLine="0"/>
        <w:jc w:val="left"/>
      </w:pPr>
      <w:r>
        <w:rPr>
          <w:noProof/>
          <w:lang w:val="en-ZA" w:eastAsia="en-ZA"/>
        </w:rPr>
        <w:drawing>
          <wp:anchor distT="0" distB="0" distL="114300" distR="114300" simplePos="0" relativeHeight="251677696" behindDoc="0" locked="0" layoutInCell="1" allowOverlap="1" wp14:anchorId="5FB2672D" wp14:editId="5A2D1E29">
            <wp:simplePos x="0" y="0"/>
            <wp:positionH relativeFrom="margin">
              <wp:posOffset>4674235</wp:posOffset>
            </wp:positionH>
            <wp:positionV relativeFrom="page">
              <wp:posOffset>8886825</wp:posOffset>
            </wp:positionV>
            <wp:extent cx="1905000" cy="942975"/>
            <wp:effectExtent l="0" t="0" r="0" b="9525"/>
            <wp:wrapSquare wrapText="bothSides"/>
            <wp:docPr id="4" name="Picture 4" descr="African Young Generation in Nuclear - AYGN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frican Young Generation in Nuclear - AYGN | LinkedIn"/>
                    <pic:cNvPicPr>
                      <a:picLocks noChangeAspect="1" noChangeArrowheads="1"/>
                    </pic:cNvPicPr>
                  </pic:nvPicPr>
                  <pic:blipFill rotWithShape="1">
                    <a:blip r:embed="rId10">
                      <a:extLst>
                        <a:ext uri="{28A0092B-C50C-407E-A947-70E740481C1C}">
                          <a14:useLocalDpi xmlns:a14="http://schemas.microsoft.com/office/drawing/2010/main" val="0"/>
                        </a:ext>
                      </a:extLst>
                    </a:blip>
                    <a:srcRect t="22917" b="24306"/>
                    <a:stretch/>
                  </pic:blipFill>
                  <pic:spPr bwMode="auto">
                    <a:xfrm>
                      <a:off x="0" y="0"/>
                      <a:ext cx="1905000" cy="9429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15BB7">
        <w:rPr>
          <w:noProof/>
          <w:lang w:val="en-ZA" w:eastAsia="en-ZA"/>
        </w:rPr>
        <w:drawing>
          <wp:anchor distT="0" distB="0" distL="114300" distR="114300" simplePos="0" relativeHeight="251675648" behindDoc="0" locked="0" layoutInCell="1" allowOverlap="1" wp14:anchorId="0FEAEB8E" wp14:editId="425B6633">
            <wp:simplePos x="0" y="0"/>
            <wp:positionH relativeFrom="margin">
              <wp:posOffset>2559685</wp:posOffset>
            </wp:positionH>
            <wp:positionV relativeFrom="page">
              <wp:posOffset>8486775</wp:posOffset>
            </wp:positionV>
            <wp:extent cx="1514475" cy="1346835"/>
            <wp:effectExtent l="0" t="0" r="9525" b="5715"/>
            <wp:wrapSquare wrapText="bothSides"/>
            <wp:docPr id="5" name="Picture 5" descr="C:\Users\User\Desktop\Nuke Innovation\AYGN\sayn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Nuke Innovation\AYGN\saynp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5BB7">
        <w:rPr>
          <w:noProof/>
          <w:lang w:val="en-ZA" w:eastAsia="en-ZA"/>
        </w:rPr>
        <w:drawing>
          <wp:anchor distT="0" distB="0" distL="114300" distR="114300" simplePos="0" relativeHeight="251676672" behindDoc="0" locked="0" layoutInCell="1" allowOverlap="1" wp14:anchorId="476C9489" wp14:editId="2B8B15BA">
            <wp:simplePos x="0" y="0"/>
            <wp:positionH relativeFrom="margin">
              <wp:posOffset>-2540</wp:posOffset>
            </wp:positionH>
            <wp:positionV relativeFrom="page">
              <wp:posOffset>8886825</wp:posOffset>
            </wp:positionV>
            <wp:extent cx="2133600" cy="942975"/>
            <wp:effectExtent l="0" t="0" r="0" b="9525"/>
            <wp:wrapSquare wrapText="bothSides"/>
            <wp:docPr id="14" name="Picture 14" descr="C:\Users\User\Desktop\Nuke Innovation\AYGN\Africa 4 Nucl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Nuke Innovation\AYGN\Africa 4 Nucle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942975"/>
                    </a:xfrm>
                    <a:prstGeom prst="rect">
                      <a:avLst/>
                    </a:prstGeom>
                    <a:noFill/>
                    <a:ln>
                      <a:noFill/>
                    </a:ln>
                  </pic:spPr>
                </pic:pic>
              </a:graphicData>
            </a:graphic>
          </wp:anchor>
        </w:drawing>
      </w:r>
    </w:p>
    <w:p w14:paraId="4788A5AB" w14:textId="77777777" w:rsidR="00ED3BFD" w:rsidRPr="009240BB" w:rsidRDefault="00ED3BFD" w:rsidP="009240BB"/>
    <w:sectPr w:rsidR="00ED3BFD" w:rsidRPr="009240BB" w:rsidSect="00402167">
      <w:headerReference w:type="default" r:id="rId14"/>
      <w:footerReference w:type="default" r:id="rId15"/>
      <w:pgSz w:w="11906" w:h="16850"/>
      <w:pgMar w:top="142" w:right="731" w:bottom="618" w:left="70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1BED93" w14:textId="77777777" w:rsidR="00687DA2" w:rsidRDefault="00687DA2" w:rsidP="006C656B">
      <w:pPr>
        <w:spacing w:after="0" w:line="240" w:lineRule="auto"/>
      </w:pPr>
      <w:r>
        <w:separator/>
      </w:r>
    </w:p>
  </w:endnote>
  <w:endnote w:type="continuationSeparator" w:id="0">
    <w:p w14:paraId="486D77F8" w14:textId="77777777" w:rsidR="00687DA2" w:rsidRDefault="00687DA2" w:rsidP="006C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7262574"/>
      <w:docPartObj>
        <w:docPartGallery w:val="Page Numbers (Bottom of Page)"/>
        <w:docPartUnique/>
      </w:docPartObj>
    </w:sdtPr>
    <w:sdtEndPr>
      <w:rPr>
        <w:noProof/>
      </w:rPr>
    </w:sdtEndPr>
    <w:sdtContent>
      <w:p w14:paraId="601DFC1D" w14:textId="1C8578BD" w:rsidR="00391A0A" w:rsidRDefault="00391A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A8351F" w14:textId="0CBEA600" w:rsidR="0080563E" w:rsidRDefault="008056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E6431C" w14:textId="77777777" w:rsidR="00687DA2" w:rsidRDefault="00687DA2" w:rsidP="006C656B">
      <w:pPr>
        <w:spacing w:after="0" w:line="240" w:lineRule="auto"/>
      </w:pPr>
      <w:r>
        <w:separator/>
      </w:r>
    </w:p>
  </w:footnote>
  <w:footnote w:type="continuationSeparator" w:id="0">
    <w:p w14:paraId="6C90F213" w14:textId="77777777" w:rsidR="00687DA2" w:rsidRDefault="00687DA2" w:rsidP="006C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9E076" w14:textId="5B124D10" w:rsidR="009E588C" w:rsidRPr="00660C4E" w:rsidRDefault="0080563E" w:rsidP="0080563E">
    <w:pPr>
      <w:pStyle w:val="Header"/>
      <w:jc w:val="left"/>
      <w:rPr>
        <w:color w:val="002060"/>
      </w:rPr>
    </w:pPr>
    <w:r w:rsidRPr="00660C4E">
      <w:rPr>
        <w:noProof/>
        <w:color w:val="002060"/>
        <w:sz w:val="4"/>
        <w:lang w:val="en-ZA" w:eastAsia="en-ZA"/>
      </w:rPr>
      <mc:AlternateContent>
        <mc:Choice Requires="wpg">
          <w:drawing>
            <wp:anchor distT="0" distB="0" distL="114300" distR="114300" simplePos="0" relativeHeight="251660288" behindDoc="0" locked="0" layoutInCell="1" allowOverlap="1" wp14:anchorId="387221C0" wp14:editId="5398C093">
              <wp:simplePos x="0" y="0"/>
              <wp:positionH relativeFrom="margin">
                <wp:align>right</wp:align>
              </wp:positionH>
              <wp:positionV relativeFrom="paragraph">
                <wp:posOffset>-47625</wp:posOffset>
              </wp:positionV>
              <wp:extent cx="6479540" cy="26035"/>
              <wp:effectExtent l="0" t="0" r="35560" b="0"/>
              <wp:wrapSquare wrapText="bothSides"/>
              <wp:docPr id="1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9540" cy="26035"/>
                        <a:chOff x="0" y="0"/>
                        <a:chExt cx="10204" cy="41"/>
                      </a:xfrm>
                    </wpg:grpSpPr>
                    <wps:wsp>
                      <wps:cNvPr id="1" name="Line 9"/>
                      <wps:cNvCnPr>
                        <a:cxnSpLocks noChangeShapeType="1"/>
                      </wps:cNvCnPr>
                      <wps:spPr bwMode="auto">
                        <a:xfrm>
                          <a:off x="0" y="20"/>
                          <a:ext cx="10204" cy="0"/>
                        </a:xfrm>
                        <a:prstGeom prst="line">
                          <a:avLst/>
                        </a:prstGeom>
                        <a:noFill/>
                        <a:ln w="25908">
                          <a:solidFill>
                            <a:srgbClr val="002E6C"/>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xmlns:w16du="http://schemas.microsoft.com/office/word/2023/wordml/word16du" xmlns:w16sdtdh="http://schemas.microsoft.com/office/word/2020/wordml/sdtdatahash">
          <w:pict>
            <v:group w14:anchorId="79056CA5" id="Group 8" o:spid="_x0000_s1026" style="position:absolute;margin-left:459pt;margin-top:-3.75pt;width:510.2pt;height:2.05pt;z-index:251660288;mso-position-horizontal:right;mso-position-horizontal-relative:margin" coordsize="1020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">
              <v:line id="Line 9" o:spid="_x0000_s1027" style="position:absolute;visibility:visible;mso-wrap-style:square" from="0,20" to="1020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" strokecolor="#002e6c" strokeweight="2.04pt"/>
              <w10:wrap type="square"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760A5"/>
    <w:multiLevelType w:val="hybridMultilevel"/>
    <w:tmpl w:val="D7CC4F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F363412"/>
    <w:multiLevelType w:val="hybridMultilevel"/>
    <w:tmpl w:val="C840EF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04F578C"/>
    <w:multiLevelType w:val="hybridMultilevel"/>
    <w:tmpl w:val="C9AA39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1F47A63"/>
    <w:multiLevelType w:val="hybridMultilevel"/>
    <w:tmpl w:val="00FAE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D286E"/>
    <w:multiLevelType w:val="hybridMultilevel"/>
    <w:tmpl w:val="9DC63EEC"/>
    <w:lvl w:ilvl="0" w:tplc="80BAF346">
      <w:start w:val="1"/>
      <w:numFmt w:val="bullet"/>
      <w:lvlText w:val=""/>
      <w:lvlJc w:val="left"/>
      <w:pPr>
        <w:ind w:left="2834"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C090003" w:tentative="1">
      <w:start w:val="1"/>
      <w:numFmt w:val="bullet"/>
      <w:lvlText w:val="o"/>
      <w:lvlJc w:val="left"/>
      <w:pPr>
        <w:ind w:left="3554" w:hanging="360"/>
      </w:pPr>
      <w:rPr>
        <w:rFonts w:ascii="Courier New" w:hAnsi="Courier New" w:cs="Courier New" w:hint="default"/>
      </w:rPr>
    </w:lvl>
    <w:lvl w:ilvl="2" w:tplc="1C090005" w:tentative="1">
      <w:start w:val="1"/>
      <w:numFmt w:val="bullet"/>
      <w:lvlText w:val=""/>
      <w:lvlJc w:val="left"/>
      <w:pPr>
        <w:ind w:left="4274" w:hanging="360"/>
      </w:pPr>
      <w:rPr>
        <w:rFonts w:ascii="Wingdings" w:hAnsi="Wingdings" w:hint="default"/>
      </w:rPr>
    </w:lvl>
    <w:lvl w:ilvl="3" w:tplc="1C090001" w:tentative="1">
      <w:start w:val="1"/>
      <w:numFmt w:val="bullet"/>
      <w:lvlText w:val=""/>
      <w:lvlJc w:val="left"/>
      <w:pPr>
        <w:ind w:left="4994" w:hanging="360"/>
      </w:pPr>
      <w:rPr>
        <w:rFonts w:ascii="Symbol" w:hAnsi="Symbol" w:hint="default"/>
      </w:rPr>
    </w:lvl>
    <w:lvl w:ilvl="4" w:tplc="1C090003" w:tentative="1">
      <w:start w:val="1"/>
      <w:numFmt w:val="bullet"/>
      <w:lvlText w:val="o"/>
      <w:lvlJc w:val="left"/>
      <w:pPr>
        <w:ind w:left="5714" w:hanging="360"/>
      </w:pPr>
      <w:rPr>
        <w:rFonts w:ascii="Courier New" w:hAnsi="Courier New" w:cs="Courier New" w:hint="default"/>
      </w:rPr>
    </w:lvl>
    <w:lvl w:ilvl="5" w:tplc="1C090005" w:tentative="1">
      <w:start w:val="1"/>
      <w:numFmt w:val="bullet"/>
      <w:lvlText w:val=""/>
      <w:lvlJc w:val="left"/>
      <w:pPr>
        <w:ind w:left="6434" w:hanging="360"/>
      </w:pPr>
      <w:rPr>
        <w:rFonts w:ascii="Wingdings" w:hAnsi="Wingdings" w:hint="default"/>
      </w:rPr>
    </w:lvl>
    <w:lvl w:ilvl="6" w:tplc="1C090001" w:tentative="1">
      <w:start w:val="1"/>
      <w:numFmt w:val="bullet"/>
      <w:lvlText w:val=""/>
      <w:lvlJc w:val="left"/>
      <w:pPr>
        <w:ind w:left="7154" w:hanging="360"/>
      </w:pPr>
      <w:rPr>
        <w:rFonts w:ascii="Symbol" w:hAnsi="Symbol" w:hint="default"/>
      </w:rPr>
    </w:lvl>
    <w:lvl w:ilvl="7" w:tplc="1C090003" w:tentative="1">
      <w:start w:val="1"/>
      <w:numFmt w:val="bullet"/>
      <w:lvlText w:val="o"/>
      <w:lvlJc w:val="left"/>
      <w:pPr>
        <w:ind w:left="7874" w:hanging="360"/>
      </w:pPr>
      <w:rPr>
        <w:rFonts w:ascii="Courier New" w:hAnsi="Courier New" w:cs="Courier New" w:hint="default"/>
      </w:rPr>
    </w:lvl>
    <w:lvl w:ilvl="8" w:tplc="1C090005" w:tentative="1">
      <w:start w:val="1"/>
      <w:numFmt w:val="bullet"/>
      <w:lvlText w:val=""/>
      <w:lvlJc w:val="left"/>
      <w:pPr>
        <w:ind w:left="8594" w:hanging="360"/>
      </w:pPr>
      <w:rPr>
        <w:rFonts w:ascii="Wingdings" w:hAnsi="Wingdings" w:hint="default"/>
      </w:rPr>
    </w:lvl>
  </w:abstractNum>
  <w:abstractNum w:abstractNumId="5" w15:restartNumberingAfterBreak="0">
    <w:nsid w:val="1CB508F0"/>
    <w:multiLevelType w:val="hybridMultilevel"/>
    <w:tmpl w:val="E7EA8F00"/>
    <w:lvl w:ilvl="0" w:tplc="DCC27E70">
      <w:start w:val="1"/>
      <w:numFmt w:val="decimal"/>
      <w:lvlText w:val="%1."/>
      <w:lvlJc w:val="left"/>
      <w:pPr>
        <w:ind w:left="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158453A">
      <w:start w:val="1"/>
      <w:numFmt w:val="lowerLetter"/>
      <w:lvlText w:val="%2"/>
      <w:lvlJc w:val="left"/>
      <w:pPr>
        <w:ind w:left="39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4D885F0">
      <w:start w:val="1"/>
      <w:numFmt w:val="lowerRoman"/>
      <w:lvlText w:val="%3"/>
      <w:lvlJc w:val="left"/>
      <w:pPr>
        <w:ind w:left="46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99407D6">
      <w:start w:val="1"/>
      <w:numFmt w:val="decimal"/>
      <w:lvlText w:val="%4"/>
      <w:lvlJc w:val="left"/>
      <w:pPr>
        <w:ind w:left="53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5D6DCC6">
      <w:start w:val="1"/>
      <w:numFmt w:val="lowerLetter"/>
      <w:lvlText w:val="%5"/>
      <w:lvlJc w:val="left"/>
      <w:pPr>
        <w:ind w:left="60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1EA6254">
      <w:start w:val="1"/>
      <w:numFmt w:val="lowerRoman"/>
      <w:lvlText w:val="%6"/>
      <w:lvlJc w:val="left"/>
      <w:pPr>
        <w:ind w:left="67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D3CBFAC">
      <w:start w:val="1"/>
      <w:numFmt w:val="decimal"/>
      <w:lvlText w:val="%7"/>
      <w:lvlJc w:val="left"/>
      <w:pPr>
        <w:ind w:left="75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B7EBADC">
      <w:start w:val="1"/>
      <w:numFmt w:val="lowerLetter"/>
      <w:lvlText w:val="%8"/>
      <w:lvlJc w:val="left"/>
      <w:pPr>
        <w:ind w:left="82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982F834">
      <w:start w:val="1"/>
      <w:numFmt w:val="lowerRoman"/>
      <w:lvlText w:val="%9"/>
      <w:lvlJc w:val="left"/>
      <w:pPr>
        <w:ind w:left="89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DA756A7"/>
    <w:multiLevelType w:val="hybridMultilevel"/>
    <w:tmpl w:val="33665A96"/>
    <w:lvl w:ilvl="0" w:tplc="1408B9D2">
      <w:start w:val="35"/>
      <w:numFmt w:val="bullet"/>
      <w:lvlText w:val="-"/>
      <w:lvlJc w:val="left"/>
      <w:pPr>
        <w:ind w:left="468" w:hanging="360"/>
      </w:pPr>
      <w:rPr>
        <w:rFonts w:ascii="Tahoma" w:eastAsia="Tahoma" w:hAnsi="Tahoma" w:cs="Tahoma" w:hint="default"/>
      </w:rPr>
    </w:lvl>
    <w:lvl w:ilvl="1" w:tplc="1C090003" w:tentative="1">
      <w:start w:val="1"/>
      <w:numFmt w:val="bullet"/>
      <w:lvlText w:val="o"/>
      <w:lvlJc w:val="left"/>
      <w:pPr>
        <w:ind w:left="1188" w:hanging="360"/>
      </w:pPr>
      <w:rPr>
        <w:rFonts w:ascii="Courier New" w:hAnsi="Courier New" w:cs="Courier New" w:hint="default"/>
      </w:rPr>
    </w:lvl>
    <w:lvl w:ilvl="2" w:tplc="1C090005" w:tentative="1">
      <w:start w:val="1"/>
      <w:numFmt w:val="bullet"/>
      <w:lvlText w:val=""/>
      <w:lvlJc w:val="left"/>
      <w:pPr>
        <w:ind w:left="1908" w:hanging="360"/>
      </w:pPr>
      <w:rPr>
        <w:rFonts w:ascii="Wingdings" w:hAnsi="Wingdings" w:hint="default"/>
      </w:rPr>
    </w:lvl>
    <w:lvl w:ilvl="3" w:tplc="1C090001" w:tentative="1">
      <w:start w:val="1"/>
      <w:numFmt w:val="bullet"/>
      <w:lvlText w:val=""/>
      <w:lvlJc w:val="left"/>
      <w:pPr>
        <w:ind w:left="2628" w:hanging="360"/>
      </w:pPr>
      <w:rPr>
        <w:rFonts w:ascii="Symbol" w:hAnsi="Symbol" w:hint="default"/>
      </w:rPr>
    </w:lvl>
    <w:lvl w:ilvl="4" w:tplc="1C090003" w:tentative="1">
      <w:start w:val="1"/>
      <w:numFmt w:val="bullet"/>
      <w:lvlText w:val="o"/>
      <w:lvlJc w:val="left"/>
      <w:pPr>
        <w:ind w:left="3348" w:hanging="360"/>
      </w:pPr>
      <w:rPr>
        <w:rFonts w:ascii="Courier New" w:hAnsi="Courier New" w:cs="Courier New" w:hint="default"/>
      </w:rPr>
    </w:lvl>
    <w:lvl w:ilvl="5" w:tplc="1C090005" w:tentative="1">
      <w:start w:val="1"/>
      <w:numFmt w:val="bullet"/>
      <w:lvlText w:val=""/>
      <w:lvlJc w:val="left"/>
      <w:pPr>
        <w:ind w:left="4068" w:hanging="360"/>
      </w:pPr>
      <w:rPr>
        <w:rFonts w:ascii="Wingdings" w:hAnsi="Wingdings" w:hint="default"/>
      </w:rPr>
    </w:lvl>
    <w:lvl w:ilvl="6" w:tplc="1C090001" w:tentative="1">
      <w:start w:val="1"/>
      <w:numFmt w:val="bullet"/>
      <w:lvlText w:val=""/>
      <w:lvlJc w:val="left"/>
      <w:pPr>
        <w:ind w:left="4788" w:hanging="360"/>
      </w:pPr>
      <w:rPr>
        <w:rFonts w:ascii="Symbol" w:hAnsi="Symbol" w:hint="default"/>
      </w:rPr>
    </w:lvl>
    <w:lvl w:ilvl="7" w:tplc="1C090003" w:tentative="1">
      <w:start w:val="1"/>
      <w:numFmt w:val="bullet"/>
      <w:lvlText w:val="o"/>
      <w:lvlJc w:val="left"/>
      <w:pPr>
        <w:ind w:left="5508" w:hanging="360"/>
      </w:pPr>
      <w:rPr>
        <w:rFonts w:ascii="Courier New" w:hAnsi="Courier New" w:cs="Courier New" w:hint="default"/>
      </w:rPr>
    </w:lvl>
    <w:lvl w:ilvl="8" w:tplc="1C090005" w:tentative="1">
      <w:start w:val="1"/>
      <w:numFmt w:val="bullet"/>
      <w:lvlText w:val=""/>
      <w:lvlJc w:val="left"/>
      <w:pPr>
        <w:ind w:left="6228" w:hanging="360"/>
      </w:pPr>
      <w:rPr>
        <w:rFonts w:ascii="Wingdings" w:hAnsi="Wingdings" w:hint="default"/>
      </w:rPr>
    </w:lvl>
  </w:abstractNum>
  <w:abstractNum w:abstractNumId="7" w15:restartNumberingAfterBreak="0">
    <w:nsid w:val="203F4737"/>
    <w:multiLevelType w:val="hybridMultilevel"/>
    <w:tmpl w:val="78027D52"/>
    <w:lvl w:ilvl="0" w:tplc="5932366A">
      <w:start w:val="1"/>
      <w:numFmt w:val="decimal"/>
      <w:lvlText w:val="%1."/>
      <w:lvlJc w:val="left"/>
      <w:pPr>
        <w:ind w:left="208"/>
      </w:pPr>
      <w:rPr>
        <w:rFonts w:ascii="Tahoma" w:eastAsia="Tahoma" w:hAnsi="Tahoma" w:cs="Tahoma"/>
        <w:b w:val="0"/>
        <w:i w:val="0"/>
        <w:strike w:val="0"/>
        <w:dstrike w:val="0"/>
        <w:color w:val="355269"/>
        <w:sz w:val="18"/>
        <w:szCs w:val="18"/>
        <w:u w:val="none" w:color="000000"/>
        <w:bdr w:val="none" w:sz="0" w:space="0" w:color="auto"/>
        <w:shd w:val="clear" w:color="auto" w:fill="auto"/>
        <w:vertAlign w:val="baseline"/>
      </w:rPr>
    </w:lvl>
    <w:lvl w:ilvl="1" w:tplc="E994940C">
      <w:start w:val="1"/>
      <w:numFmt w:val="lowerLetter"/>
      <w:lvlText w:val="%2"/>
      <w:lvlJc w:val="left"/>
      <w:pPr>
        <w:ind w:left="1086"/>
      </w:pPr>
      <w:rPr>
        <w:rFonts w:ascii="Tahoma" w:eastAsia="Tahoma" w:hAnsi="Tahoma" w:cs="Tahoma"/>
        <w:b w:val="0"/>
        <w:i w:val="0"/>
        <w:strike w:val="0"/>
        <w:dstrike w:val="0"/>
        <w:color w:val="355269"/>
        <w:sz w:val="18"/>
        <w:szCs w:val="18"/>
        <w:u w:val="none" w:color="000000"/>
        <w:bdr w:val="none" w:sz="0" w:space="0" w:color="auto"/>
        <w:shd w:val="clear" w:color="auto" w:fill="auto"/>
        <w:vertAlign w:val="baseline"/>
      </w:rPr>
    </w:lvl>
    <w:lvl w:ilvl="2" w:tplc="19F66244">
      <w:start w:val="1"/>
      <w:numFmt w:val="lowerRoman"/>
      <w:lvlText w:val="%3"/>
      <w:lvlJc w:val="left"/>
      <w:pPr>
        <w:ind w:left="1806"/>
      </w:pPr>
      <w:rPr>
        <w:rFonts w:ascii="Tahoma" w:eastAsia="Tahoma" w:hAnsi="Tahoma" w:cs="Tahoma"/>
        <w:b w:val="0"/>
        <w:i w:val="0"/>
        <w:strike w:val="0"/>
        <w:dstrike w:val="0"/>
        <w:color w:val="355269"/>
        <w:sz w:val="18"/>
        <w:szCs w:val="18"/>
        <w:u w:val="none" w:color="000000"/>
        <w:bdr w:val="none" w:sz="0" w:space="0" w:color="auto"/>
        <w:shd w:val="clear" w:color="auto" w:fill="auto"/>
        <w:vertAlign w:val="baseline"/>
      </w:rPr>
    </w:lvl>
    <w:lvl w:ilvl="3" w:tplc="6A440B7C">
      <w:start w:val="1"/>
      <w:numFmt w:val="decimal"/>
      <w:lvlText w:val="%4"/>
      <w:lvlJc w:val="left"/>
      <w:pPr>
        <w:ind w:left="2526"/>
      </w:pPr>
      <w:rPr>
        <w:rFonts w:ascii="Tahoma" w:eastAsia="Tahoma" w:hAnsi="Tahoma" w:cs="Tahoma"/>
        <w:b w:val="0"/>
        <w:i w:val="0"/>
        <w:strike w:val="0"/>
        <w:dstrike w:val="0"/>
        <w:color w:val="355269"/>
        <w:sz w:val="18"/>
        <w:szCs w:val="18"/>
        <w:u w:val="none" w:color="000000"/>
        <w:bdr w:val="none" w:sz="0" w:space="0" w:color="auto"/>
        <w:shd w:val="clear" w:color="auto" w:fill="auto"/>
        <w:vertAlign w:val="baseline"/>
      </w:rPr>
    </w:lvl>
    <w:lvl w:ilvl="4" w:tplc="0D0A84F8">
      <w:start w:val="1"/>
      <w:numFmt w:val="lowerLetter"/>
      <w:lvlText w:val="%5"/>
      <w:lvlJc w:val="left"/>
      <w:pPr>
        <w:ind w:left="3246"/>
      </w:pPr>
      <w:rPr>
        <w:rFonts w:ascii="Tahoma" w:eastAsia="Tahoma" w:hAnsi="Tahoma" w:cs="Tahoma"/>
        <w:b w:val="0"/>
        <w:i w:val="0"/>
        <w:strike w:val="0"/>
        <w:dstrike w:val="0"/>
        <w:color w:val="355269"/>
        <w:sz w:val="18"/>
        <w:szCs w:val="18"/>
        <w:u w:val="none" w:color="000000"/>
        <w:bdr w:val="none" w:sz="0" w:space="0" w:color="auto"/>
        <w:shd w:val="clear" w:color="auto" w:fill="auto"/>
        <w:vertAlign w:val="baseline"/>
      </w:rPr>
    </w:lvl>
    <w:lvl w:ilvl="5" w:tplc="ABB4A1D8">
      <w:start w:val="1"/>
      <w:numFmt w:val="lowerRoman"/>
      <w:lvlText w:val="%6"/>
      <w:lvlJc w:val="left"/>
      <w:pPr>
        <w:ind w:left="3966"/>
      </w:pPr>
      <w:rPr>
        <w:rFonts w:ascii="Tahoma" w:eastAsia="Tahoma" w:hAnsi="Tahoma" w:cs="Tahoma"/>
        <w:b w:val="0"/>
        <w:i w:val="0"/>
        <w:strike w:val="0"/>
        <w:dstrike w:val="0"/>
        <w:color w:val="355269"/>
        <w:sz w:val="18"/>
        <w:szCs w:val="18"/>
        <w:u w:val="none" w:color="000000"/>
        <w:bdr w:val="none" w:sz="0" w:space="0" w:color="auto"/>
        <w:shd w:val="clear" w:color="auto" w:fill="auto"/>
        <w:vertAlign w:val="baseline"/>
      </w:rPr>
    </w:lvl>
    <w:lvl w:ilvl="6" w:tplc="8D682FB2">
      <w:start w:val="1"/>
      <w:numFmt w:val="decimal"/>
      <w:lvlText w:val="%7"/>
      <w:lvlJc w:val="left"/>
      <w:pPr>
        <w:ind w:left="4686"/>
      </w:pPr>
      <w:rPr>
        <w:rFonts w:ascii="Tahoma" w:eastAsia="Tahoma" w:hAnsi="Tahoma" w:cs="Tahoma"/>
        <w:b w:val="0"/>
        <w:i w:val="0"/>
        <w:strike w:val="0"/>
        <w:dstrike w:val="0"/>
        <w:color w:val="355269"/>
        <w:sz w:val="18"/>
        <w:szCs w:val="18"/>
        <w:u w:val="none" w:color="000000"/>
        <w:bdr w:val="none" w:sz="0" w:space="0" w:color="auto"/>
        <w:shd w:val="clear" w:color="auto" w:fill="auto"/>
        <w:vertAlign w:val="baseline"/>
      </w:rPr>
    </w:lvl>
    <w:lvl w:ilvl="7" w:tplc="144C0B7C">
      <w:start w:val="1"/>
      <w:numFmt w:val="lowerLetter"/>
      <w:lvlText w:val="%8"/>
      <w:lvlJc w:val="left"/>
      <w:pPr>
        <w:ind w:left="5406"/>
      </w:pPr>
      <w:rPr>
        <w:rFonts w:ascii="Tahoma" w:eastAsia="Tahoma" w:hAnsi="Tahoma" w:cs="Tahoma"/>
        <w:b w:val="0"/>
        <w:i w:val="0"/>
        <w:strike w:val="0"/>
        <w:dstrike w:val="0"/>
        <w:color w:val="355269"/>
        <w:sz w:val="18"/>
        <w:szCs w:val="18"/>
        <w:u w:val="none" w:color="000000"/>
        <w:bdr w:val="none" w:sz="0" w:space="0" w:color="auto"/>
        <w:shd w:val="clear" w:color="auto" w:fill="auto"/>
        <w:vertAlign w:val="baseline"/>
      </w:rPr>
    </w:lvl>
    <w:lvl w:ilvl="8" w:tplc="FB801B78">
      <w:start w:val="1"/>
      <w:numFmt w:val="lowerRoman"/>
      <w:lvlText w:val="%9"/>
      <w:lvlJc w:val="left"/>
      <w:pPr>
        <w:ind w:left="6126"/>
      </w:pPr>
      <w:rPr>
        <w:rFonts w:ascii="Tahoma" w:eastAsia="Tahoma" w:hAnsi="Tahoma" w:cs="Tahoma"/>
        <w:b w:val="0"/>
        <w:i w:val="0"/>
        <w:strike w:val="0"/>
        <w:dstrike w:val="0"/>
        <w:color w:val="355269"/>
        <w:sz w:val="18"/>
        <w:szCs w:val="18"/>
        <w:u w:val="none" w:color="000000"/>
        <w:bdr w:val="none" w:sz="0" w:space="0" w:color="auto"/>
        <w:shd w:val="clear" w:color="auto" w:fill="auto"/>
        <w:vertAlign w:val="baseline"/>
      </w:rPr>
    </w:lvl>
  </w:abstractNum>
  <w:abstractNum w:abstractNumId="8" w15:restartNumberingAfterBreak="0">
    <w:nsid w:val="207308CD"/>
    <w:multiLevelType w:val="hybridMultilevel"/>
    <w:tmpl w:val="AEBAAA78"/>
    <w:lvl w:ilvl="0" w:tplc="7D2EEBAC">
      <w:start w:val="3"/>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41D2635"/>
    <w:multiLevelType w:val="hybridMultilevel"/>
    <w:tmpl w:val="DF9288EC"/>
    <w:lvl w:ilvl="0" w:tplc="3EC4712A">
      <w:start w:val="1"/>
      <w:numFmt w:val="decimal"/>
      <w:lvlText w:val="%1."/>
      <w:lvlJc w:val="left"/>
      <w:pPr>
        <w:ind w:left="208"/>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1" w:tplc="BAD04428">
      <w:start w:val="1"/>
      <w:numFmt w:val="lowerLetter"/>
      <w:lvlText w:val="%2"/>
      <w:lvlJc w:val="left"/>
      <w:pPr>
        <w:ind w:left="2437"/>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3FFE56DC">
      <w:start w:val="1"/>
      <w:numFmt w:val="lowerRoman"/>
      <w:lvlText w:val="%3"/>
      <w:lvlJc w:val="left"/>
      <w:pPr>
        <w:ind w:left="3157"/>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3" w:tplc="93267DEE">
      <w:start w:val="1"/>
      <w:numFmt w:val="decimal"/>
      <w:lvlText w:val="%4"/>
      <w:lvlJc w:val="left"/>
      <w:pPr>
        <w:ind w:left="3877"/>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4" w:tplc="717C3DB6">
      <w:start w:val="1"/>
      <w:numFmt w:val="lowerLetter"/>
      <w:lvlText w:val="%5"/>
      <w:lvlJc w:val="left"/>
      <w:pPr>
        <w:ind w:left="4597"/>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5" w:tplc="F1526042">
      <w:start w:val="1"/>
      <w:numFmt w:val="lowerRoman"/>
      <w:lvlText w:val="%6"/>
      <w:lvlJc w:val="left"/>
      <w:pPr>
        <w:ind w:left="5317"/>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6" w:tplc="4BF09682">
      <w:start w:val="1"/>
      <w:numFmt w:val="decimal"/>
      <w:lvlText w:val="%7"/>
      <w:lvlJc w:val="left"/>
      <w:pPr>
        <w:ind w:left="6037"/>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7" w:tplc="63D09462">
      <w:start w:val="1"/>
      <w:numFmt w:val="lowerLetter"/>
      <w:lvlText w:val="%8"/>
      <w:lvlJc w:val="left"/>
      <w:pPr>
        <w:ind w:left="6757"/>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8" w:tplc="E5C2D028">
      <w:start w:val="1"/>
      <w:numFmt w:val="lowerRoman"/>
      <w:lvlText w:val="%9"/>
      <w:lvlJc w:val="left"/>
      <w:pPr>
        <w:ind w:left="7477"/>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24E5237A"/>
    <w:multiLevelType w:val="hybridMultilevel"/>
    <w:tmpl w:val="5030CF3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C5144D"/>
    <w:multiLevelType w:val="hybridMultilevel"/>
    <w:tmpl w:val="49BC3C2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2A1362E8"/>
    <w:multiLevelType w:val="hybridMultilevel"/>
    <w:tmpl w:val="8E7C9878"/>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2A2919DE"/>
    <w:multiLevelType w:val="hybridMultilevel"/>
    <w:tmpl w:val="22B0FFAA"/>
    <w:lvl w:ilvl="0" w:tplc="C8D083EE">
      <w:start w:val="4"/>
      <w:numFmt w:val="decimal"/>
      <w:lvlText w:val="%1."/>
      <w:lvlJc w:val="left"/>
      <w:pPr>
        <w:ind w:left="15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0A2F246">
      <w:start w:val="1"/>
      <w:numFmt w:val="lowerLetter"/>
      <w:lvlText w:val="%2"/>
      <w:lvlJc w:val="left"/>
      <w:pPr>
        <w:ind w:left="40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B188F7C">
      <w:start w:val="1"/>
      <w:numFmt w:val="lowerRoman"/>
      <w:lvlText w:val="%3"/>
      <w:lvlJc w:val="left"/>
      <w:pPr>
        <w:ind w:left="47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6785400">
      <w:start w:val="1"/>
      <w:numFmt w:val="decimal"/>
      <w:lvlText w:val="%4"/>
      <w:lvlJc w:val="left"/>
      <w:pPr>
        <w:ind w:left="54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086039E">
      <w:start w:val="1"/>
      <w:numFmt w:val="lowerLetter"/>
      <w:lvlText w:val="%5"/>
      <w:lvlJc w:val="left"/>
      <w:pPr>
        <w:ind w:left="62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1085B0A">
      <w:start w:val="1"/>
      <w:numFmt w:val="lowerRoman"/>
      <w:lvlText w:val="%6"/>
      <w:lvlJc w:val="left"/>
      <w:pPr>
        <w:ind w:left="69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AE09120">
      <w:start w:val="1"/>
      <w:numFmt w:val="decimal"/>
      <w:lvlText w:val="%7"/>
      <w:lvlJc w:val="left"/>
      <w:pPr>
        <w:ind w:left="76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D849E0C">
      <w:start w:val="1"/>
      <w:numFmt w:val="lowerLetter"/>
      <w:lvlText w:val="%8"/>
      <w:lvlJc w:val="left"/>
      <w:pPr>
        <w:ind w:left="83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BCCE102">
      <w:start w:val="1"/>
      <w:numFmt w:val="lowerRoman"/>
      <w:lvlText w:val="%9"/>
      <w:lvlJc w:val="left"/>
      <w:pPr>
        <w:ind w:left="90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CDC3C60"/>
    <w:multiLevelType w:val="hybridMultilevel"/>
    <w:tmpl w:val="DC7C1054"/>
    <w:lvl w:ilvl="0" w:tplc="6768A254">
      <w:start w:val="1"/>
      <w:numFmt w:val="decimal"/>
      <w:lvlText w:val="%1."/>
      <w:lvlJc w:val="left"/>
      <w:pPr>
        <w:ind w:left="1004" w:hanging="360"/>
      </w:pPr>
      <w:rPr>
        <w:rFonts w:hint="default"/>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15:restartNumberingAfterBreak="0">
    <w:nsid w:val="3D3A15AF"/>
    <w:multiLevelType w:val="hybridMultilevel"/>
    <w:tmpl w:val="A11A1176"/>
    <w:lvl w:ilvl="0" w:tplc="08B2E2AC">
      <w:start w:val="1"/>
      <w:numFmt w:val="decimal"/>
      <w:lvlText w:val="%1."/>
      <w:lvlJc w:val="left"/>
      <w:pPr>
        <w:ind w:left="644" w:hanging="360"/>
      </w:pPr>
      <w:rPr>
        <w:rFonts w:hint="default"/>
        <w:sz w:val="28"/>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40885DF6"/>
    <w:multiLevelType w:val="hybridMultilevel"/>
    <w:tmpl w:val="F45AEC2E"/>
    <w:lvl w:ilvl="0" w:tplc="1C090009">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44D1596C"/>
    <w:multiLevelType w:val="hybridMultilevel"/>
    <w:tmpl w:val="F62E0BB2"/>
    <w:lvl w:ilvl="0" w:tplc="1C9E399E">
      <w:start w:val="1"/>
      <w:numFmt w:val="decimal"/>
      <w:lvlText w:val="%1."/>
      <w:lvlJc w:val="left"/>
      <w:pPr>
        <w:ind w:left="644" w:hanging="360"/>
      </w:pPr>
      <w:rPr>
        <w:rFonts w:hint="default"/>
        <w:sz w:val="28"/>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4C7F68FF"/>
    <w:multiLevelType w:val="hybridMultilevel"/>
    <w:tmpl w:val="9F306C7C"/>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4CAC1E7D"/>
    <w:multiLevelType w:val="hybridMultilevel"/>
    <w:tmpl w:val="5654348A"/>
    <w:lvl w:ilvl="0" w:tplc="D7069756">
      <w:start w:val="2"/>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54D836BB"/>
    <w:multiLevelType w:val="hybridMultilevel"/>
    <w:tmpl w:val="C36699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5AC744D1"/>
    <w:multiLevelType w:val="hybridMultilevel"/>
    <w:tmpl w:val="7D7EAD96"/>
    <w:lvl w:ilvl="0" w:tplc="90B4BAAA">
      <w:start w:val="26"/>
      <w:numFmt w:val="bullet"/>
      <w:lvlText w:val="-"/>
      <w:lvlJc w:val="left"/>
      <w:pPr>
        <w:ind w:left="1080" w:hanging="360"/>
      </w:pPr>
      <w:rPr>
        <w:rFonts w:ascii="Arial" w:eastAsiaTheme="minorHAnsi" w:hAnsi="Arial" w:cs="Aria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2" w15:restartNumberingAfterBreak="0">
    <w:nsid w:val="6C1067A1"/>
    <w:multiLevelType w:val="hybridMultilevel"/>
    <w:tmpl w:val="D2F6A2DE"/>
    <w:lvl w:ilvl="0" w:tplc="882454E8">
      <w:start w:val="1"/>
      <w:numFmt w:val="decimal"/>
      <w:lvlText w:val="%1."/>
      <w:lvlJc w:val="left"/>
      <w:pPr>
        <w:ind w:left="9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5807BEC">
      <w:start w:val="1"/>
      <w:numFmt w:val="lowerLetter"/>
      <w:lvlText w:val="%2"/>
      <w:lvlJc w:val="left"/>
      <w:pPr>
        <w:ind w:left="36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AD8BEF2">
      <w:start w:val="1"/>
      <w:numFmt w:val="lowerRoman"/>
      <w:lvlText w:val="%3"/>
      <w:lvlJc w:val="left"/>
      <w:pPr>
        <w:ind w:left="43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6BECD4E">
      <w:start w:val="1"/>
      <w:numFmt w:val="decimal"/>
      <w:lvlText w:val="%4"/>
      <w:lvlJc w:val="left"/>
      <w:pPr>
        <w:ind w:left="50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FDE1D16">
      <w:start w:val="1"/>
      <w:numFmt w:val="lowerLetter"/>
      <w:lvlText w:val="%5"/>
      <w:lvlJc w:val="left"/>
      <w:pPr>
        <w:ind w:left="58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2EE1AD4">
      <w:start w:val="1"/>
      <w:numFmt w:val="lowerRoman"/>
      <w:lvlText w:val="%6"/>
      <w:lvlJc w:val="left"/>
      <w:pPr>
        <w:ind w:left="65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502CF58">
      <w:start w:val="1"/>
      <w:numFmt w:val="decimal"/>
      <w:lvlText w:val="%7"/>
      <w:lvlJc w:val="left"/>
      <w:pPr>
        <w:ind w:left="72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1E6EBE8">
      <w:start w:val="1"/>
      <w:numFmt w:val="lowerLetter"/>
      <w:lvlText w:val="%8"/>
      <w:lvlJc w:val="left"/>
      <w:pPr>
        <w:ind w:left="79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4762040">
      <w:start w:val="1"/>
      <w:numFmt w:val="lowerRoman"/>
      <w:lvlText w:val="%9"/>
      <w:lvlJc w:val="left"/>
      <w:pPr>
        <w:ind w:left="86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78F11967"/>
    <w:multiLevelType w:val="hybridMultilevel"/>
    <w:tmpl w:val="86E2258E"/>
    <w:lvl w:ilvl="0" w:tplc="AC246ACC">
      <w:start w:val="1"/>
      <w:numFmt w:val="decimal"/>
      <w:lvlText w:val="%1."/>
      <w:lvlJc w:val="left"/>
      <w:pPr>
        <w:ind w:left="720" w:hanging="360"/>
      </w:pPr>
      <w:rPr>
        <w:rFonts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7A846AEE"/>
    <w:multiLevelType w:val="hybridMultilevel"/>
    <w:tmpl w:val="0A0483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B0A0627"/>
    <w:multiLevelType w:val="hybridMultilevel"/>
    <w:tmpl w:val="A392B39E"/>
    <w:lvl w:ilvl="0" w:tplc="B9EAEF9A">
      <w:start w:val="1"/>
      <w:numFmt w:val="decimal"/>
      <w:lvlText w:val="%1."/>
      <w:lvlJc w:val="left"/>
      <w:pPr>
        <w:ind w:left="1069" w:hanging="360"/>
      </w:pPr>
      <w:rPr>
        <w:rFonts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7F5B13D8"/>
    <w:multiLevelType w:val="hybridMultilevel"/>
    <w:tmpl w:val="002CDEA2"/>
    <w:lvl w:ilvl="0" w:tplc="80BAF346">
      <w:start w:val="1"/>
      <w:numFmt w:val="bullet"/>
      <w:lvlText w:val=""/>
      <w:lvlJc w:val="left"/>
      <w:pPr>
        <w:ind w:left="21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F460F64">
      <w:start w:val="1"/>
      <w:numFmt w:val="bullet"/>
      <w:lvlText w:val="o"/>
      <w:lvlJc w:val="left"/>
      <w:pPr>
        <w:ind w:left="309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AC8B682">
      <w:start w:val="1"/>
      <w:numFmt w:val="bullet"/>
      <w:lvlText w:val="▪"/>
      <w:lvlJc w:val="left"/>
      <w:pPr>
        <w:ind w:left="381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7AAAA22">
      <w:start w:val="1"/>
      <w:numFmt w:val="bullet"/>
      <w:lvlText w:val="•"/>
      <w:lvlJc w:val="left"/>
      <w:pPr>
        <w:ind w:left="453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3AE70D2">
      <w:start w:val="1"/>
      <w:numFmt w:val="bullet"/>
      <w:lvlText w:val="o"/>
      <w:lvlJc w:val="left"/>
      <w:pPr>
        <w:ind w:left="525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A86BB66">
      <w:start w:val="1"/>
      <w:numFmt w:val="bullet"/>
      <w:lvlText w:val="▪"/>
      <w:lvlJc w:val="left"/>
      <w:pPr>
        <w:ind w:left="597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D222194">
      <w:start w:val="1"/>
      <w:numFmt w:val="bullet"/>
      <w:lvlText w:val="•"/>
      <w:lvlJc w:val="left"/>
      <w:pPr>
        <w:ind w:left="669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3724A00">
      <w:start w:val="1"/>
      <w:numFmt w:val="bullet"/>
      <w:lvlText w:val="o"/>
      <w:lvlJc w:val="left"/>
      <w:pPr>
        <w:ind w:left="741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0D06E6C">
      <w:start w:val="1"/>
      <w:numFmt w:val="bullet"/>
      <w:lvlText w:val="▪"/>
      <w:lvlJc w:val="left"/>
      <w:pPr>
        <w:ind w:left="813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abstractNumId w:val="5"/>
  </w:num>
  <w:num w:numId="2">
    <w:abstractNumId w:val="22"/>
  </w:num>
  <w:num w:numId="3">
    <w:abstractNumId w:val="13"/>
  </w:num>
  <w:num w:numId="4">
    <w:abstractNumId w:val="26"/>
  </w:num>
  <w:num w:numId="5">
    <w:abstractNumId w:val="9"/>
  </w:num>
  <w:num w:numId="6">
    <w:abstractNumId w:val="7"/>
  </w:num>
  <w:num w:numId="7">
    <w:abstractNumId w:val="10"/>
  </w:num>
  <w:num w:numId="8">
    <w:abstractNumId w:val="18"/>
  </w:num>
  <w:num w:numId="9">
    <w:abstractNumId w:val="6"/>
  </w:num>
  <w:num w:numId="10">
    <w:abstractNumId w:val="4"/>
  </w:num>
  <w:num w:numId="11">
    <w:abstractNumId w:val="24"/>
  </w:num>
  <w:num w:numId="12">
    <w:abstractNumId w:val="0"/>
  </w:num>
  <w:num w:numId="13">
    <w:abstractNumId w:val="20"/>
  </w:num>
  <w:num w:numId="14">
    <w:abstractNumId w:val="2"/>
  </w:num>
  <w:num w:numId="15">
    <w:abstractNumId w:val="1"/>
  </w:num>
  <w:num w:numId="16">
    <w:abstractNumId w:val="21"/>
  </w:num>
  <w:num w:numId="17">
    <w:abstractNumId w:val="19"/>
  </w:num>
  <w:num w:numId="18">
    <w:abstractNumId w:val="11"/>
  </w:num>
  <w:num w:numId="19">
    <w:abstractNumId w:val="8"/>
  </w:num>
  <w:num w:numId="20">
    <w:abstractNumId w:val="23"/>
  </w:num>
  <w:num w:numId="21">
    <w:abstractNumId w:val="16"/>
  </w:num>
  <w:num w:numId="22">
    <w:abstractNumId w:val="3"/>
  </w:num>
  <w:num w:numId="23">
    <w:abstractNumId w:val="12"/>
  </w:num>
  <w:num w:numId="24">
    <w:abstractNumId w:val="15"/>
  </w:num>
  <w:num w:numId="25">
    <w:abstractNumId w:val="17"/>
  </w:num>
  <w:num w:numId="26">
    <w:abstractNumId w:val="14"/>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B68"/>
    <w:rsid w:val="00010021"/>
    <w:rsid w:val="0002242E"/>
    <w:rsid w:val="00033317"/>
    <w:rsid w:val="00046932"/>
    <w:rsid w:val="00051D98"/>
    <w:rsid w:val="00065368"/>
    <w:rsid w:val="00091B2A"/>
    <w:rsid w:val="000930B4"/>
    <w:rsid w:val="000A3C70"/>
    <w:rsid w:val="000A4B6C"/>
    <w:rsid w:val="000C3945"/>
    <w:rsid w:val="000C4603"/>
    <w:rsid w:val="000C4FFC"/>
    <w:rsid w:val="000D6A57"/>
    <w:rsid w:val="000E7D38"/>
    <w:rsid w:val="0010417D"/>
    <w:rsid w:val="001057A6"/>
    <w:rsid w:val="00106C85"/>
    <w:rsid w:val="00112EAD"/>
    <w:rsid w:val="0013572B"/>
    <w:rsid w:val="0014437B"/>
    <w:rsid w:val="001507D4"/>
    <w:rsid w:val="00150CF1"/>
    <w:rsid w:val="0016072B"/>
    <w:rsid w:val="001673EB"/>
    <w:rsid w:val="00177A5E"/>
    <w:rsid w:val="00177E0B"/>
    <w:rsid w:val="00184618"/>
    <w:rsid w:val="00185AB2"/>
    <w:rsid w:val="001970C3"/>
    <w:rsid w:val="001A14B5"/>
    <w:rsid w:val="001A7C9E"/>
    <w:rsid w:val="001B6609"/>
    <w:rsid w:val="001C38CC"/>
    <w:rsid w:val="001D2A4E"/>
    <w:rsid w:val="001E698A"/>
    <w:rsid w:val="001E7777"/>
    <w:rsid w:val="001F1CBF"/>
    <w:rsid w:val="001F63A2"/>
    <w:rsid w:val="00216A0F"/>
    <w:rsid w:val="002408EE"/>
    <w:rsid w:val="002505E4"/>
    <w:rsid w:val="00255E86"/>
    <w:rsid w:val="002602ED"/>
    <w:rsid w:val="00281AC6"/>
    <w:rsid w:val="00284E11"/>
    <w:rsid w:val="00285695"/>
    <w:rsid w:val="002872DD"/>
    <w:rsid w:val="002907C2"/>
    <w:rsid w:val="002A570F"/>
    <w:rsid w:val="002B099F"/>
    <w:rsid w:val="002B1C71"/>
    <w:rsid w:val="002B39DA"/>
    <w:rsid w:val="002C3CB9"/>
    <w:rsid w:val="002D50F0"/>
    <w:rsid w:val="002E5E0C"/>
    <w:rsid w:val="00303C88"/>
    <w:rsid w:val="003060AD"/>
    <w:rsid w:val="00315BB7"/>
    <w:rsid w:val="0032278B"/>
    <w:rsid w:val="00326F95"/>
    <w:rsid w:val="003305FC"/>
    <w:rsid w:val="00335B8C"/>
    <w:rsid w:val="00347C8C"/>
    <w:rsid w:val="003742FB"/>
    <w:rsid w:val="00376C2C"/>
    <w:rsid w:val="00376EE0"/>
    <w:rsid w:val="00391A0A"/>
    <w:rsid w:val="0039341C"/>
    <w:rsid w:val="003A4211"/>
    <w:rsid w:val="003C76AF"/>
    <w:rsid w:val="003D3D35"/>
    <w:rsid w:val="003D450B"/>
    <w:rsid w:val="003D5C55"/>
    <w:rsid w:val="003F5691"/>
    <w:rsid w:val="004006F2"/>
    <w:rsid w:val="00402167"/>
    <w:rsid w:val="00403C6C"/>
    <w:rsid w:val="004100FA"/>
    <w:rsid w:val="00412ED4"/>
    <w:rsid w:val="004157B7"/>
    <w:rsid w:val="00416800"/>
    <w:rsid w:val="00444A99"/>
    <w:rsid w:val="00447E69"/>
    <w:rsid w:val="00470571"/>
    <w:rsid w:val="0047706B"/>
    <w:rsid w:val="0048412D"/>
    <w:rsid w:val="00496896"/>
    <w:rsid w:val="004A7215"/>
    <w:rsid w:val="004C266D"/>
    <w:rsid w:val="004E23F8"/>
    <w:rsid w:val="004F042B"/>
    <w:rsid w:val="00504D45"/>
    <w:rsid w:val="00504E86"/>
    <w:rsid w:val="005117BE"/>
    <w:rsid w:val="00512B15"/>
    <w:rsid w:val="005138CD"/>
    <w:rsid w:val="00515B5F"/>
    <w:rsid w:val="00517186"/>
    <w:rsid w:val="00517DB2"/>
    <w:rsid w:val="005532E3"/>
    <w:rsid w:val="005550A8"/>
    <w:rsid w:val="00593B98"/>
    <w:rsid w:val="005B3F6B"/>
    <w:rsid w:val="005B76A3"/>
    <w:rsid w:val="005D14F8"/>
    <w:rsid w:val="005D59AA"/>
    <w:rsid w:val="005E04DF"/>
    <w:rsid w:val="005E092F"/>
    <w:rsid w:val="005F3159"/>
    <w:rsid w:val="005F3A34"/>
    <w:rsid w:val="00600654"/>
    <w:rsid w:val="006026D7"/>
    <w:rsid w:val="0062002A"/>
    <w:rsid w:val="00630329"/>
    <w:rsid w:val="0063522E"/>
    <w:rsid w:val="00641C80"/>
    <w:rsid w:val="00643E90"/>
    <w:rsid w:val="00644635"/>
    <w:rsid w:val="00660C4E"/>
    <w:rsid w:val="006764B6"/>
    <w:rsid w:val="0068215F"/>
    <w:rsid w:val="00687DA2"/>
    <w:rsid w:val="00690378"/>
    <w:rsid w:val="006906EC"/>
    <w:rsid w:val="006928AD"/>
    <w:rsid w:val="006C656B"/>
    <w:rsid w:val="006F5D12"/>
    <w:rsid w:val="006F61F2"/>
    <w:rsid w:val="00703346"/>
    <w:rsid w:val="00705146"/>
    <w:rsid w:val="00707F6A"/>
    <w:rsid w:val="00730D0B"/>
    <w:rsid w:val="007374A3"/>
    <w:rsid w:val="00742FC4"/>
    <w:rsid w:val="00747042"/>
    <w:rsid w:val="00764520"/>
    <w:rsid w:val="007719C8"/>
    <w:rsid w:val="007820E2"/>
    <w:rsid w:val="007842C2"/>
    <w:rsid w:val="007A549C"/>
    <w:rsid w:val="007C3378"/>
    <w:rsid w:val="007E266C"/>
    <w:rsid w:val="007F0231"/>
    <w:rsid w:val="00801466"/>
    <w:rsid w:val="008014B6"/>
    <w:rsid w:val="0080563E"/>
    <w:rsid w:val="008139DD"/>
    <w:rsid w:val="00824214"/>
    <w:rsid w:val="0083467E"/>
    <w:rsid w:val="00841B13"/>
    <w:rsid w:val="00850584"/>
    <w:rsid w:val="00850817"/>
    <w:rsid w:val="00850E37"/>
    <w:rsid w:val="00850FF3"/>
    <w:rsid w:val="00857ADB"/>
    <w:rsid w:val="00866920"/>
    <w:rsid w:val="00867B83"/>
    <w:rsid w:val="008717BC"/>
    <w:rsid w:val="00871F3A"/>
    <w:rsid w:val="008734DE"/>
    <w:rsid w:val="00884BF2"/>
    <w:rsid w:val="008978CB"/>
    <w:rsid w:val="008B0E36"/>
    <w:rsid w:val="008B1F8A"/>
    <w:rsid w:val="008D3604"/>
    <w:rsid w:val="008E01C4"/>
    <w:rsid w:val="008F1293"/>
    <w:rsid w:val="008F1E65"/>
    <w:rsid w:val="008F462F"/>
    <w:rsid w:val="00911853"/>
    <w:rsid w:val="009240BB"/>
    <w:rsid w:val="00930FA8"/>
    <w:rsid w:val="00931D37"/>
    <w:rsid w:val="00944BF6"/>
    <w:rsid w:val="00967374"/>
    <w:rsid w:val="00973A12"/>
    <w:rsid w:val="009B3530"/>
    <w:rsid w:val="009C3BBC"/>
    <w:rsid w:val="009C5736"/>
    <w:rsid w:val="009D6529"/>
    <w:rsid w:val="009E588C"/>
    <w:rsid w:val="009F5ED7"/>
    <w:rsid w:val="00A21C41"/>
    <w:rsid w:val="00A32284"/>
    <w:rsid w:val="00A3424A"/>
    <w:rsid w:val="00A44FF5"/>
    <w:rsid w:val="00A57479"/>
    <w:rsid w:val="00A62155"/>
    <w:rsid w:val="00A65854"/>
    <w:rsid w:val="00A74AB5"/>
    <w:rsid w:val="00A76FF8"/>
    <w:rsid w:val="00A9051E"/>
    <w:rsid w:val="00A90C8C"/>
    <w:rsid w:val="00AA02FE"/>
    <w:rsid w:val="00AA06E4"/>
    <w:rsid w:val="00AB6815"/>
    <w:rsid w:val="00AE3FC8"/>
    <w:rsid w:val="00AF1BBC"/>
    <w:rsid w:val="00AF4A7A"/>
    <w:rsid w:val="00AF7F96"/>
    <w:rsid w:val="00B17F90"/>
    <w:rsid w:val="00B21C11"/>
    <w:rsid w:val="00B230D6"/>
    <w:rsid w:val="00B30FD8"/>
    <w:rsid w:val="00B322C3"/>
    <w:rsid w:val="00B32F20"/>
    <w:rsid w:val="00B40583"/>
    <w:rsid w:val="00B411DB"/>
    <w:rsid w:val="00B52F9A"/>
    <w:rsid w:val="00B55B3A"/>
    <w:rsid w:val="00B6460E"/>
    <w:rsid w:val="00B71DB6"/>
    <w:rsid w:val="00B73A59"/>
    <w:rsid w:val="00B753A9"/>
    <w:rsid w:val="00B820F0"/>
    <w:rsid w:val="00B905BC"/>
    <w:rsid w:val="00B926AC"/>
    <w:rsid w:val="00BA776B"/>
    <w:rsid w:val="00BC6E5B"/>
    <w:rsid w:val="00BD06A0"/>
    <w:rsid w:val="00C026DF"/>
    <w:rsid w:val="00C03A91"/>
    <w:rsid w:val="00C07DCC"/>
    <w:rsid w:val="00C21CDD"/>
    <w:rsid w:val="00C22065"/>
    <w:rsid w:val="00C46B6F"/>
    <w:rsid w:val="00C546AA"/>
    <w:rsid w:val="00C772BA"/>
    <w:rsid w:val="00C82E0A"/>
    <w:rsid w:val="00C919B5"/>
    <w:rsid w:val="00C97AF4"/>
    <w:rsid w:val="00CC799D"/>
    <w:rsid w:val="00CD77EA"/>
    <w:rsid w:val="00CE320D"/>
    <w:rsid w:val="00CF1FCC"/>
    <w:rsid w:val="00D06CAE"/>
    <w:rsid w:val="00D341D4"/>
    <w:rsid w:val="00D4181D"/>
    <w:rsid w:val="00D5217B"/>
    <w:rsid w:val="00D70874"/>
    <w:rsid w:val="00D7536A"/>
    <w:rsid w:val="00DB0BC5"/>
    <w:rsid w:val="00DB0CDD"/>
    <w:rsid w:val="00DB3219"/>
    <w:rsid w:val="00DC30D5"/>
    <w:rsid w:val="00DD5B68"/>
    <w:rsid w:val="00DE5528"/>
    <w:rsid w:val="00DF1257"/>
    <w:rsid w:val="00E05EAF"/>
    <w:rsid w:val="00E33DD0"/>
    <w:rsid w:val="00E50710"/>
    <w:rsid w:val="00E508BD"/>
    <w:rsid w:val="00E738A0"/>
    <w:rsid w:val="00E82733"/>
    <w:rsid w:val="00E92E99"/>
    <w:rsid w:val="00E9375C"/>
    <w:rsid w:val="00EA0750"/>
    <w:rsid w:val="00EB360F"/>
    <w:rsid w:val="00ED117B"/>
    <w:rsid w:val="00ED3BFD"/>
    <w:rsid w:val="00ED6D7D"/>
    <w:rsid w:val="00EF2B66"/>
    <w:rsid w:val="00F07022"/>
    <w:rsid w:val="00F1005D"/>
    <w:rsid w:val="00F16B95"/>
    <w:rsid w:val="00F22C56"/>
    <w:rsid w:val="00F37750"/>
    <w:rsid w:val="00F53DFC"/>
    <w:rsid w:val="00F63750"/>
    <w:rsid w:val="00F873F2"/>
    <w:rsid w:val="00F94D38"/>
    <w:rsid w:val="00F95E98"/>
    <w:rsid w:val="00FB1730"/>
    <w:rsid w:val="00FB25AF"/>
    <w:rsid w:val="00FB3E42"/>
    <w:rsid w:val="00FB5109"/>
    <w:rsid w:val="00FB5F26"/>
    <w:rsid w:val="00FC28D4"/>
    <w:rsid w:val="00FC33A7"/>
    <w:rsid w:val="00FC7FDB"/>
    <w:rsid w:val="00FD1EF5"/>
    <w:rsid w:val="00FF1EFD"/>
    <w:rsid w:val="00FF4B5F"/>
    <w:rsid w:val="00FF5450"/>
    <w:rsid w:val="00FF61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7673B"/>
  <w15:docId w15:val="{0A10B1AD-38C6-40E3-A516-1C7949509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51E"/>
    <w:pPr>
      <w:spacing w:after="3" w:line="265" w:lineRule="auto"/>
      <w:ind w:left="2124" w:hanging="10"/>
      <w:jc w:val="center"/>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733" w:hanging="10"/>
      <w:jc w:val="center"/>
      <w:outlineLvl w:val="0"/>
    </w:pPr>
    <w:rPr>
      <w:rFonts w:ascii="Times New Roman" w:eastAsia="Times New Roman" w:hAnsi="Times New Roman" w:cs="Times New Roman"/>
      <w:b/>
      <w:color w:val="0F243E"/>
      <w:sz w:val="32"/>
    </w:rPr>
  </w:style>
  <w:style w:type="paragraph" w:styleId="Heading2">
    <w:name w:val="heading 2"/>
    <w:next w:val="Normal"/>
    <w:link w:val="Heading2Char"/>
    <w:uiPriority w:val="9"/>
    <w:unhideWhenUsed/>
    <w:qFormat/>
    <w:pPr>
      <w:keepNext/>
      <w:keepLines/>
      <w:spacing w:after="0"/>
      <w:ind w:left="733" w:hanging="10"/>
      <w:jc w:val="center"/>
      <w:outlineLvl w:val="1"/>
    </w:pPr>
    <w:rPr>
      <w:rFonts w:ascii="Times New Roman" w:eastAsia="Times New Roman" w:hAnsi="Times New Roman" w:cs="Times New Roman"/>
      <w:b/>
      <w:color w:val="0F243E"/>
      <w:sz w:val="32"/>
    </w:rPr>
  </w:style>
  <w:style w:type="paragraph" w:styleId="Heading3">
    <w:name w:val="heading 3"/>
    <w:next w:val="Normal"/>
    <w:link w:val="Heading3Char"/>
    <w:uiPriority w:val="9"/>
    <w:unhideWhenUsed/>
    <w:qFormat/>
    <w:pPr>
      <w:keepNext/>
      <w:keepLines/>
      <w:spacing w:after="0"/>
      <w:ind w:right="3656"/>
      <w:jc w:val="right"/>
      <w:outlineLvl w:val="2"/>
    </w:pPr>
    <w:rPr>
      <w:rFonts w:ascii="Times New Roman" w:eastAsia="Times New Roman" w:hAnsi="Times New Roman" w:cs="Times New Roman"/>
      <w:b/>
      <w:color w:val="002E6C"/>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2E6C"/>
      <w:sz w:val="28"/>
    </w:rPr>
  </w:style>
  <w:style w:type="character" w:customStyle="1" w:styleId="Heading1Char">
    <w:name w:val="Heading 1 Char"/>
    <w:link w:val="Heading1"/>
    <w:uiPriority w:val="9"/>
    <w:rPr>
      <w:rFonts w:ascii="Times New Roman" w:eastAsia="Times New Roman" w:hAnsi="Times New Roman" w:cs="Times New Roman"/>
      <w:b/>
      <w:color w:val="0F243E"/>
      <w:sz w:val="32"/>
    </w:rPr>
  </w:style>
  <w:style w:type="character" w:customStyle="1" w:styleId="Heading2Char">
    <w:name w:val="Heading 2 Char"/>
    <w:link w:val="Heading2"/>
    <w:rPr>
      <w:rFonts w:ascii="Times New Roman" w:eastAsia="Times New Roman" w:hAnsi="Times New Roman" w:cs="Times New Roman"/>
      <w:b/>
      <w:color w:val="0F243E"/>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Normal0">
    <w:name w:val="[Normal]"/>
    <w:rsid w:val="002408EE"/>
    <w:pPr>
      <w:spacing w:after="0" w:line="240" w:lineRule="auto"/>
    </w:pPr>
    <w:rPr>
      <w:rFonts w:ascii="Arial" w:eastAsia="Arial" w:hAnsi="Arial" w:cs="Times New Roman"/>
      <w:sz w:val="24"/>
      <w:szCs w:val="20"/>
      <w:lang w:val="en-US" w:eastAsia="en-US"/>
    </w:rPr>
  </w:style>
  <w:style w:type="paragraph" w:customStyle="1" w:styleId="BODY">
    <w:name w:val="BODY"/>
    <w:basedOn w:val="Normal0"/>
    <w:rsid w:val="002408EE"/>
  </w:style>
  <w:style w:type="table" w:customStyle="1" w:styleId="TableGrid1">
    <w:name w:val="TableGrid1"/>
    <w:rsid w:val="00A9051E"/>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C65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656B"/>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6C65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656B"/>
    <w:rPr>
      <w:rFonts w:ascii="Times New Roman" w:eastAsia="Times New Roman" w:hAnsi="Times New Roman" w:cs="Times New Roman"/>
      <w:color w:val="000000"/>
      <w:sz w:val="28"/>
    </w:rPr>
  </w:style>
  <w:style w:type="paragraph" w:styleId="ListParagraph">
    <w:name w:val="List Paragraph"/>
    <w:basedOn w:val="Normal"/>
    <w:uiPriority w:val="34"/>
    <w:qFormat/>
    <w:rsid w:val="00911853"/>
    <w:pPr>
      <w:ind w:left="720"/>
      <w:contextualSpacing/>
    </w:pPr>
  </w:style>
  <w:style w:type="table" w:styleId="TableGrid0">
    <w:name w:val="Table Grid"/>
    <w:basedOn w:val="TableNormal"/>
    <w:uiPriority w:val="39"/>
    <w:rsid w:val="00DB3219"/>
    <w:pPr>
      <w:spacing w:after="0" w:line="240" w:lineRule="auto"/>
    </w:pPr>
    <w:rPr>
      <w:rFonts w:eastAsiaTheme="minorHAnsi"/>
      <w:lang w:val="en-Z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E69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307381">
      <w:bodyDiv w:val="1"/>
      <w:marLeft w:val="0"/>
      <w:marRight w:val="0"/>
      <w:marTop w:val="0"/>
      <w:marBottom w:val="0"/>
      <w:divBdr>
        <w:top w:val="none" w:sz="0" w:space="0" w:color="auto"/>
        <w:left w:val="none" w:sz="0" w:space="0" w:color="auto"/>
        <w:bottom w:val="none" w:sz="0" w:space="0" w:color="auto"/>
        <w:right w:val="none" w:sz="0" w:space="0" w:color="auto"/>
      </w:divBdr>
    </w:div>
    <w:div w:id="556670901">
      <w:bodyDiv w:val="1"/>
      <w:marLeft w:val="0"/>
      <w:marRight w:val="0"/>
      <w:marTop w:val="0"/>
      <w:marBottom w:val="0"/>
      <w:divBdr>
        <w:top w:val="none" w:sz="0" w:space="0" w:color="auto"/>
        <w:left w:val="none" w:sz="0" w:space="0" w:color="auto"/>
        <w:bottom w:val="none" w:sz="0" w:space="0" w:color="auto"/>
        <w:right w:val="none" w:sz="0" w:space="0" w:color="auto"/>
      </w:divBdr>
    </w:div>
    <w:div w:id="673724953">
      <w:bodyDiv w:val="1"/>
      <w:marLeft w:val="0"/>
      <w:marRight w:val="0"/>
      <w:marTop w:val="0"/>
      <w:marBottom w:val="0"/>
      <w:divBdr>
        <w:top w:val="none" w:sz="0" w:space="0" w:color="auto"/>
        <w:left w:val="none" w:sz="0" w:space="0" w:color="auto"/>
        <w:bottom w:val="none" w:sz="0" w:space="0" w:color="auto"/>
        <w:right w:val="none" w:sz="0" w:space="0" w:color="auto"/>
      </w:divBdr>
    </w:div>
    <w:div w:id="752432003">
      <w:bodyDiv w:val="1"/>
      <w:marLeft w:val="0"/>
      <w:marRight w:val="0"/>
      <w:marTop w:val="0"/>
      <w:marBottom w:val="0"/>
      <w:divBdr>
        <w:top w:val="none" w:sz="0" w:space="0" w:color="auto"/>
        <w:left w:val="none" w:sz="0" w:space="0" w:color="auto"/>
        <w:bottom w:val="none" w:sz="0" w:space="0" w:color="auto"/>
        <w:right w:val="none" w:sz="0" w:space="0" w:color="auto"/>
      </w:divBdr>
    </w:div>
    <w:div w:id="766996871">
      <w:bodyDiv w:val="1"/>
      <w:marLeft w:val="0"/>
      <w:marRight w:val="0"/>
      <w:marTop w:val="0"/>
      <w:marBottom w:val="0"/>
      <w:divBdr>
        <w:top w:val="none" w:sz="0" w:space="0" w:color="auto"/>
        <w:left w:val="none" w:sz="0" w:space="0" w:color="auto"/>
        <w:bottom w:val="none" w:sz="0" w:space="0" w:color="auto"/>
        <w:right w:val="none" w:sz="0" w:space="0" w:color="auto"/>
      </w:divBdr>
    </w:div>
    <w:div w:id="869300016">
      <w:bodyDiv w:val="1"/>
      <w:marLeft w:val="0"/>
      <w:marRight w:val="0"/>
      <w:marTop w:val="0"/>
      <w:marBottom w:val="0"/>
      <w:divBdr>
        <w:top w:val="none" w:sz="0" w:space="0" w:color="auto"/>
        <w:left w:val="none" w:sz="0" w:space="0" w:color="auto"/>
        <w:bottom w:val="none" w:sz="0" w:space="0" w:color="auto"/>
        <w:right w:val="none" w:sz="0" w:space="0" w:color="auto"/>
      </w:divBdr>
    </w:div>
    <w:div w:id="1053887292">
      <w:bodyDiv w:val="1"/>
      <w:marLeft w:val="0"/>
      <w:marRight w:val="0"/>
      <w:marTop w:val="0"/>
      <w:marBottom w:val="0"/>
      <w:divBdr>
        <w:top w:val="none" w:sz="0" w:space="0" w:color="auto"/>
        <w:left w:val="none" w:sz="0" w:space="0" w:color="auto"/>
        <w:bottom w:val="none" w:sz="0" w:space="0" w:color="auto"/>
        <w:right w:val="none" w:sz="0" w:space="0" w:color="auto"/>
      </w:divBdr>
    </w:div>
    <w:div w:id="1186333850">
      <w:bodyDiv w:val="1"/>
      <w:marLeft w:val="0"/>
      <w:marRight w:val="0"/>
      <w:marTop w:val="0"/>
      <w:marBottom w:val="0"/>
      <w:divBdr>
        <w:top w:val="none" w:sz="0" w:space="0" w:color="auto"/>
        <w:left w:val="none" w:sz="0" w:space="0" w:color="auto"/>
        <w:bottom w:val="none" w:sz="0" w:space="0" w:color="auto"/>
        <w:right w:val="none" w:sz="0" w:space="0" w:color="auto"/>
      </w:divBdr>
    </w:div>
    <w:div w:id="1376664773">
      <w:bodyDiv w:val="1"/>
      <w:marLeft w:val="0"/>
      <w:marRight w:val="0"/>
      <w:marTop w:val="0"/>
      <w:marBottom w:val="0"/>
      <w:divBdr>
        <w:top w:val="none" w:sz="0" w:space="0" w:color="auto"/>
        <w:left w:val="none" w:sz="0" w:space="0" w:color="auto"/>
        <w:bottom w:val="none" w:sz="0" w:space="0" w:color="auto"/>
        <w:right w:val="none" w:sz="0" w:space="0" w:color="auto"/>
      </w:divBdr>
    </w:div>
    <w:div w:id="1542548718">
      <w:bodyDiv w:val="1"/>
      <w:marLeft w:val="0"/>
      <w:marRight w:val="0"/>
      <w:marTop w:val="0"/>
      <w:marBottom w:val="0"/>
      <w:divBdr>
        <w:top w:val="none" w:sz="0" w:space="0" w:color="auto"/>
        <w:left w:val="none" w:sz="0" w:space="0" w:color="auto"/>
        <w:bottom w:val="none" w:sz="0" w:space="0" w:color="auto"/>
        <w:right w:val="none" w:sz="0" w:space="0" w:color="auto"/>
      </w:divBdr>
    </w:div>
    <w:div w:id="1652949587">
      <w:bodyDiv w:val="1"/>
      <w:marLeft w:val="0"/>
      <w:marRight w:val="0"/>
      <w:marTop w:val="0"/>
      <w:marBottom w:val="0"/>
      <w:divBdr>
        <w:top w:val="none" w:sz="0" w:space="0" w:color="auto"/>
        <w:left w:val="none" w:sz="0" w:space="0" w:color="auto"/>
        <w:bottom w:val="none" w:sz="0" w:space="0" w:color="auto"/>
        <w:right w:val="none" w:sz="0" w:space="0" w:color="auto"/>
      </w:divBdr>
    </w:div>
    <w:div w:id="1656495243">
      <w:bodyDiv w:val="1"/>
      <w:marLeft w:val="0"/>
      <w:marRight w:val="0"/>
      <w:marTop w:val="0"/>
      <w:marBottom w:val="0"/>
      <w:divBdr>
        <w:top w:val="none" w:sz="0" w:space="0" w:color="auto"/>
        <w:left w:val="none" w:sz="0" w:space="0" w:color="auto"/>
        <w:bottom w:val="none" w:sz="0" w:space="0" w:color="auto"/>
        <w:right w:val="none" w:sz="0" w:space="0" w:color="auto"/>
      </w:divBdr>
    </w:div>
    <w:div w:id="1659111583">
      <w:bodyDiv w:val="1"/>
      <w:marLeft w:val="0"/>
      <w:marRight w:val="0"/>
      <w:marTop w:val="0"/>
      <w:marBottom w:val="0"/>
      <w:divBdr>
        <w:top w:val="none" w:sz="0" w:space="0" w:color="auto"/>
        <w:left w:val="none" w:sz="0" w:space="0" w:color="auto"/>
        <w:bottom w:val="none" w:sz="0" w:space="0" w:color="auto"/>
        <w:right w:val="none" w:sz="0" w:space="0" w:color="auto"/>
      </w:divBdr>
    </w:div>
    <w:div w:id="1706439863">
      <w:bodyDiv w:val="1"/>
      <w:marLeft w:val="0"/>
      <w:marRight w:val="0"/>
      <w:marTop w:val="0"/>
      <w:marBottom w:val="0"/>
      <w:divBdr>
        <w:top w:val="none" w:sz="0" w:space="0" w:color="auto"/>
        <w:left w:val="none" w:sz="0" w:space="0" w:color="auto"/>
        <w:bottom w:val="none" w:sz="0" w:space="0" w:color="auto"/>
        <w:right w:val="none" w:sz="0" w:space="0" w:color="auto"/>
      </w:divBdr>
    </w:div>
    <w:div w:id="1846165803">
      <w:bodyDiv w:val="1"/>
      <w:marLeft w:val="0"/>
      <w:marRight w:val="0"/>
      <w:marTop w:val="0"/>
      <w:marBottom w:val="0"/>
      <w:divBdr>
        <w:top w:val="none" w:sz="0" w:space="0" w:color="auto"/>
        <w:left w:val="none" w:sz="0" w:space="0" w:color="auto"/>
        <w:bottom w:val="none" w:sz="0" w:space="0" w:color="auto"/>
        <w:right w:val="none" w:sz="0" w:space="0" w:color="auto"/>
      </w:divBdr>
    </w:div>
    <w:div w:id="1856142111">
      <w:bodyDiv w:val="1"/>
      <w:marLeft w:val="0"/>
      <w:marRight w:val="0"/>
      <w:marTop w:val="0"/>
      <w:marBottom w:val="0"/>
      <w:divBdr>
        <w:top w:val="none" w:sz="0" w:space="0" w:color="auto"/>
        <w:left w:val="none" w:sz="0" w:space="0" w:color="auto"/>
        <w:bottom w:val="none" w:sz="0" w:space="0" w:color="auto"/>
        <w:right w:val="none" w:sz="0" w:space="0" w:color="auto"/>
      </w:divBdr>
    </w:div>
    <w:div w:id="1926262026">
      <w:bodyDiv w:val="1"/>
      <w:marLeft w:val="0"/>
      <w:marRight w:val="0"/>
      <w:marTop w:val="0"/>
      <w:marBottom w:val="0"/>
      <w:divBdr>
        <w:top w:val="none" w:sz="0" w:space="0" w:color="auto"/>
        <w:left w:val="none" w:sz="0" w:space="0" w:color="auto"/>
        <w:bottom w:val="none" w:sz="0" w:space="0" w:color="auto"/>
        <w:right w:val="none" w:sz="0" w:space="0" w:color="auto"/>
      </w:divBdr>
    </w:div>
    <w:div w:id="2125424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IOL23</b:Tag>
    <b:SourceType>InternetSite</b:SourceType>
    <b:Guid>{931D3F15-01CF-40B2-8661-3A94174BDA82}</b:Guid>
    <b:Author>
      <b:Author>
        <b:NameList>
          <b:Person>
            <b:Last>IOL</b:Last>
          </b:Person>
        </b:NameList>
      </b:Author>
    </b:Author>
    <b:Title>Farmers warn of food security threat due to load shedding</b:Title>
    <b:Year>2023</b:Year>
    <b:YearAccessed>2023</b:YearAccessed>
    <b:MonthAccessed>March</b:MonthAccessed>
    <b:DayAccessed>5</b:DayAccessed>
    <b:URL>https://www.iol.co.za/business-report/companies/farmers-warn-of-food-security-threat-due-to-load-shedding-43f00b48-2ddf-41a8-b132-470bd683b444</b:URL>
    <b:RefOrder>9</b:RefOrder>
  </b:Source>
  <b:Source>
    <b:Tag>Cun09</b:Tag>
    <b:SourceType>Report</b:SourceType>
    <b:Guid>{687276EB-F0EB-478B-93D4-179446CA8482}</b:Guid>
    <b:Title>A Mobile Food Irradiation Facility</b:Title>
    <b:Year>2009</b:Year>
    <b:City>Tennesse</b:City>
    <b:Publisher>TRACE</b:Publisher>
    <b:Author>
      <b:Author>
        <b:NameList>
          <b:Person>
            <b:Last>Cunningham</b:Last>
            <b:First>M.E.</b:First>
          </b:Person>
        </b:NameList>
      </b:Author>
    </b:Author>
    <b:RefOrder>6</b:RefOrder>
  </b:Source>
  <b:Source>
    <b:Tag>Fer181</b:Tag>
    <b:SourceType>Book</b:SourceType>
    <b:Guid>{C484138B-2E93-416F-945C-07911881FBF5}</b:Guid>
    <b:Title>Foof Irradiation Technologies: Concepts, applications and Outcomes</b:Title>
    <b:Year>2018</b:Year>
    <b:Author>
      <b:Author>
        <b:NameList>
          <b:Person>
            <b:Last>Ferreira</b:Last>
            <b:First>I.C.</b:First>
          </b:Person>
          <b:Person>
            <b:Last>Antonio</b:Last>
            <b:First>A.L.</b:First>
          </b:Person>
          <b:Person>
            <b:Last>Verde</b:Last>
            <b:First>S.C.</b:First>
          </b:Person>
        </b:NameList>
      </b:Author>
    </b:Author>
    <b:City>London</b:City>
    <b:Publisher>Royal Society of Chemistry</b:Publisher>
    <b:RefOrder>10</b:RefOrder>
  </b:Source>
  <b:Source>
    <b:Tag>McH19</b:Tag>
    <b:SourceType>InternetSite</b:SourceType>
    <b:Guid>{84095775-6A3C-4E50-B52D-EB1C3EE0159A}</b:Guid>
    <b:Title>Realizing the benefits of food irradiation</b:Title>
    <b:Year>2019</b:Year>
    <b:YearAccessed>2023</b:YearAccessed>
    <b:MonthAccessed>March</b:MonthAccessed>
    <b:DayAccessed>05</b:DayAccessed>
    <b:URL>https://www.ift.org/news-and-publications/food-technology-magazine/issues/2019/september/columns/processing-food-irradiation</b:URL>
    <b:Author>
      <b:Author>
        <b:NameList>
          <b:Person>
            <b:Last>McHugh</b:Last>
            <b:First>T.</b:First>
          </b:Person>
        </b:NameList>
      </b:Author>
    </b:Author>
    <b:RefOrder>4</b:RefOrder>
  </b:Source>
  <b:Source>
    <b:Tag>FDA22</b:Tag>
    <b:SourceType>InternetSite</b:SourceType>
    <b:Guid>{0C42204E-34EC-40CB-BD88-A1345AB0CBD7}</b:Guid>
    <b:Title>Food-irradiation - what you need to know</b:Title>
    <b:Year>2022</b:Year>
    <b:Author>
      <b:Author>
        <b:NameList>
          <b:Person>
            <b:Last>FDA</b:Last>
          </b:Person>
        </b:NameList>
      </b:Author>
    </b:Author>
    <b:YearAccessed>2023</b:YearAccessed>
    <b:MonthAccessed>March</b:MonthAccessed>
    <b:DayAccessed>5</b:DayAccessed>
    <b:URL>https://www.fda.gov/food/buy-store-serve-safe-food/food-irradiation-what-you-need-know</b:URL>
    <b:RefOrder>11</b:RefOrder>
  </b:Source>
  <b:Source>
    <b:Tag>Sha21</b:Tag>
    <b:SourceType>InternetSite</b:SourceType>
    <b:Guid>{B59F3FB8-E181-478E-9F3B-0E7F7E9004B5}</b:Guid>
    <b:Title>The Business Standard </b:Title>
    <b:Year>2021</b:Year>
    <b:Author>
      <b:Author>
        <b:NameList>
          <b:Person>
            <b:Last>Shawkat</b:Last>
            <b:First>A.</b:First>
          </b:Person>
        </b:NameList>
      </b:Author>
    </b:Author>
    <b:YearAccessed>2023</b:YearAccessed>
    <b:MonthAccessed>March</b:MonthAccessed>
    <b:DayAccessed>27</b:DayAccessed>
    <b:URL>https://www.tbsnews.net/economy/no-more-rotten-crops-bina-moves-set-food-irradiation-centre-329314</b:URL>
    <b:RefOrder>12</b:RefOrder>
  </b:Source>
  <b:Source>
    <b:Tag>Kun97</b:Tag>
    <b:SourceType>DocumentFromInternetSite</b:SourceType>
    <b:Guid>{57938884-B778-4E93-A791-5C42BDCCEFBC}</b:Guid>
    <b:Title>Food Irradiation: Gamma Processing Facility</b:Title>
    <b:Year>1997</b:Year>
    <b:YearAccessed>2023</b:YearAccessed>
    <b:MonthAccessed>March</b:MonthAccessed>
    <b:DayAccessed>08</b:DayAccessed>
    <b:URL>https://www.osti.gov/etdeweb/servlets/purl/689566</b:URL>
    <b:Author>
      <b:Author>
        <b:NameList>
          <b:Person>
            <b:Last>Kunstadt</b:Last>
            <b:First>P.</b:First>
          </b:Person>
        </b:NameList>
      </b:Author>
    </b:Author>
    <b:RefOrder>5</b:RefOrder>
  </b:Source>
  <b:Source>
    <b:Tag>Sin201</b:Tag>
    <b:SourceType>JournalArticle</b:SourceType>
    <b:Guid>{422CFDF0-6A53-4DBF-83C3-712D7CCE74B4}</b:Guid>
    <b:Title>Applications of food irradiation Technology</b:Title>
    <b:Year>2020</b:Year>
    <b:Author>
      <b:Author>
        <b:NameList>
          <b:Person>
            <b:Last>Singh</b:Last>
            <b:First>R.</b:First>
          </b:Person>
          <b:Person>
            <b:Last>Singh</b:Last>
            <b:First>A.</b:First>
          </b:Person>
        </b:NameList>
      </b:Author>
    </b:Author>
    <b:JournalName>Defence Life Science Journal</b:JournalName>
    <b:Pages>54-62</b:Pages>
    <b:Volume>5</b:Volume>
    <b:Issue>1</b:Issue>
    <b:RefOrder>13</b:RefOrder>
  </b:Source>
  <b:Source>
    <b:Tag>Mor89</b:Tag>
    <b:SourceType>Report</b:SourceType>
    <b:Guid>{CBC86EAC-4F22-4600-A375-39F4FCED509D}</b:Guid>
    <b:Title>An ecomonic analysis of Electron Accelerators and Cobalt-60 for Irradiating Food</b:Title>
    <b:Year>1989</b:Year>
    <b:City>New York</b:City>
    <b:Publisher>US Department of Agriculture</b:Publisher>
    <b:Author>
      <b:Author>
        <b:NameList>
          <b:Person>
            <b:Last>Morrison</b:Last>
            <b:First>R.M.</b:First>
          </b:Person>
        </b:NameList>
      </b:Author>
    </b:Author>
    <b:RefOrder>14</b:RefOrder>
  </b:Source>
  <b:Source>
    <b:Tag>Cas20</b:Tag>
    <b:SourceType>JournalArticle</b:SourceType>
    <b:Guid>{8BC7D057-8392-4F96-83EA-D178C15A8039}</b:Guid>
    <b:Title>Irradiation and Consume Acceptance</b:Title>
    <b:Year>2020</b:Year>
    <b:Author>
      <b:Author>
        <b:NameList>
          <b:Person>
            <b:Last>Castel-Perez</b:Last>
            <b:First>M.E.</b:First>
          </b:Person>
          <b:Person>
            <b:Last>Moreira</b:Last>
            <b:First>G.</b:First>
          </b:Person>
        </b:NameList>
      </b:Author>
    </b:Author>
    <b:JournalName>Innovative Food Processing Technologies</b:JournalName>
    <b:Pages>122-135</b:Pages>
    <b:RefOrder>7</b:RefOrder>
  </b:Source>
  <b:Source>
    <b:Tag>FAC16</b:Tag>
    <b:SourceType>InternetSite</b:SourceType>
    <b:Guid>{8A349C57-ECF7-4AE9-B4C4-619DC1582110}</b:Guid>
    <b:Title>Food Advisory Consumer Service: Food Irradiation </b:Title>
    <b:Year>2016</b:Year>
    <b:Author>
      <b:Author>
        <b:NameList>
          <b:Person>
            <b:Last>FACS</b:Last>
          </b:Person>
        </b:NameList>
      </b:Author>
    </b:Author>
    <b:YearAccessed>2023</b:YearAccessed>
    <b:MonthAccessed>March </b:MonthAccessed>
    <b:DayAccessed>22</b:DayAccessed>
    <b:URL>https://foodfacts.org.za/food-irradiation/#:~:text=In%20the%20South%20African%20context,%2C%20acceptability%20or%20shelf%2Dlife.</b:URL>
    <b:RefOrder>8</b:RefOrder>
  </b:Source>
  <b:Source>
    <b:Tag>WHO17</b:Tag>
    <b:SourceType>Report</b:SourceType>
    <b:Guid>{5ACF309D-2076-442D-9953-3691D38EC3C5}</b:Guid>
    <b:Title>World Health Statistics 2017: Monitoring Health for the SDGs Sustainable Development Goals</b:Title>
    <b:Year>2017</b:Year>
    <b:Author>
      <b:Author>
        <b:NameList>
          <b:Person>
            <b:Last>WHO</b:Last>
          </b:Person>
        </b:NameList>
      </b:Author>
    </b:Author>
    <b:Publisher>WHO</b:Publisher>
    <b:City>Geneva</b:City>
    <b:RefOrder>15</b:RefOrder>
  </b:Source>
  <b:Source>
    <b:Tag>TGE23</b:Tag>
    <b:SourceType>InternetSite</b:SourceType>
    <b:Guid>{E00E22BC-3E42-4C21-B9CF-19D511616CA0}</b:Guid>
    <b:Title>South Africa: GDP share of agriculture</b:Title>
    <b:Year>2023</b:Year>
    <b:Author>
      <b:Author>
        <b:NameList>
          <b:Person>
            <b:Last>TGE</b:Last>
          </b:Person>
        </b:NameList>
      </b:Author>
    </b:Author>
    <b:InternetSiteTitle>The Global Economy.com</b:InternetSiteTitle>
    <b:Month>March</b:Month>
    <b:Day>16</b:Day>
    <b:URL>http://www.theglobaleconomy.com</b:URL>
    <b:RefOrder>1</b:RefOrder>
  </b:Source>
  <b:Source>
    <b:Tag>Cou23</b:Tag>
    <b:SourceType>InternetSite</b:SourceType>
    <b:Guid>{AF8959C4-438D-41B7-B3E0-BCD0BD5F2EF7}</b:Guid>
    <b:Author>
      <b:Author>
        <b:NameList>
          <b:Person>
            <b:Last>Cousins</b:Last>
            <b:First>B.</b:First>
          </b:Person>
        </b:NameList>
      </b:Author>
    </b:Author>
    <b:Title>Small-scale farmers should be at the centre of land reform in South Africa</b:Title>
    <b:InternetSiteTitle>The Converation</b:InternetSiteTitle>
    <b:Year>2018</b:Year>
    <b:Month>April</b:Month>
    <b:Day>16</b:Day>
    <b:URL>https://theconversation.com/small-scale-farmers-should-be-at-the-centre-of-land-reform-in-south-africa-94546</b:URL>
    <b:RefOrder>2</b:RefOrder>
  </b:Source>
  <b:Source>
    <b:Tag>FAO21</b:Tag>
    <b:SourceType>InternetSite</b:SourceType>
    <b:Guid>{DA78F3C4-213E-42F0-9742-9D7FFBD19BE7}</b:Guid>
    <b:Author>
      <b:Author>
        <b:NameList>
          <b:Person>
            <b:Last>FAO</b:Last>
          </b:Person>
        </b:NameList>
      </b:Author>
    </b:Author>
    <b:Title>Small family farmers produce a third of the world’s food</b:Title>
    <b:InternetSiteTitle>Food and Agricultural Organisation of the United Nations</b:InternetSiteTitle>
    <b:Year>2021</b:Year>
    <b:Month>April </b:Month>
    <b:Day>23</b:Day>
    <b:URL>https://www.fao.org/news/story/en/item/1395127/icode/#:~:text=23%20April%202021%2C%20Rome%20%2D%20The,the%20United%20Nations%20(FAO).</b:URL>
    <b:RefOrder>3</b:RefOrder>
  </b:Source>
</b:Sources>
</file>

<file path=customXml/itemProps1.xml><?xml version="1.0" encoding="utf-8"?>
<ds:datastoreItem xmlns:ds="http://schemas.openxmlformats.org/officeDocument/2006/customXml" ds:itemID="{B6F7F8A8-617E-4440-9032-B3B64C2D2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11</Pages>
  <Words>2707</Words>
  <Characters>15436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francesca.blefari</dc:creator>
  <cp:keywords/>
  <dc:description/>
  <cp:lastModifiedBy>Veronica Gouws</cp:lastModifiedBy>
  <cp:revision>14</cp:revision>
  <cp:lastPrinted>2022-07-28T10:08:00Z</cp:lastPrinted>
  <dcterms:created xsi:type="dcterms:W3CDTF">2023-06-17T11:27:00Z</dcterms:created>
  <dcterms:modified xsi:type="dcterms:W3CDTF">2023-06-18T15:36:00Z</dcterms:modified>
</cp:coreProperties>
</file>