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ttms(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Ddate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Dtime 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Ddatetime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Dtimestamp timestamp, #时间轴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Dyear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206692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ttms;</w:t>
      </w:r>
    </w:p>
    <w:p>
      <w:r>
        <w:drawing>
          <wp:inline distT="0" distB="0" distL="114300" distR="114300">
            <wp:extent cx="5270500" cy="8591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xdm721927350_db.ttms values(now(),now(),now(),now(),now());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784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删除表（drop table 数据库名.表名）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xdm721927350_db.ttms;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05025" cy="609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t_set(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 set('s','a','b','c','d')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r>
        <w:drawing>
          <wp:inline distT="0" distB="0" distL="114300" distR="114300">
            <wp:extent cx="222885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t_set values('a');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t_set values('a,b');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t_set values('a,b,c');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t_set values('a,b,c,d');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t_set values('s,a,b,d,c');</w:t>
      </w:r>
    </w:p>
    <w:p>
      <w:r>
        <w:drawing>
          <wp:inline distT="0" distB="0" distL="114300" distR="114300">
            <wp:extent cx="173355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#查看表结构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t_set;</w:t>
      </w:r>
    </w:p>
    <w:p>
      <w:r>
        <w:drawing>
          <wp:inline distT="0" distB="0" distL="114300" distR="114300">
            <wp:extent cx="5271770" cy="35115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int(4),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tinyint(2) default 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#查看表结构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stuinfo;</w:t>
      </w:r>
    </w:p>
    <w:p>
      <w:r>
        <w:drawing>
          <wp:inline distT="0" distB="0" distL="114300" distR="114300">
            <wp:extent cx="5271770" cy="58737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添加数据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 values(1,'安抚',23);</w:t>
      </w:r>
    </w:p>
    <w:p>
      <w:r>
        <w:rPr>
          <w:rFonts w:hint="default"/>
          <w:lang w:val="en-US" w:eastAsia="zh-CN"/>
        </w:rPr>
        <w:t>insert into stuinfo values(3,'d是',default);</w:t>
      </w:r>
    </w:p>
    <w:p>
      <w:r>
        <w:drawing>
          <wp:inline distT="0" distB="0" distL="114300" distR="114300">
            <wp:extent cx="22098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--删除表</w:t>
      </w:r>
    </w:p>
    <w:p>
      <w:pPr>
        <w:rPr>
          <w:rFonts w:hint="eastAsia"/>
        </w:rPr>
      </w:pPr>
      <w:r>
        <w:rPr>
          <w:rFonts w:hint="eastAsia"/>
        </w:rPr>
        <w:t>drop table stuinfo;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int(4) comment '该字段表示学生id',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`name` varchar(10) comment '该字段表示学生名字',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tinyint(2) default 18 comment '学生年龄 默认18'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 查看字段详情（包括comment）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full columns from stuinfo;</w:t>
      </w:r>
    </w:p>
    <w:p>
      <w:r>
        <w:drawing>
          <wp:inline distT="0" distB="0" distL="114300" distR="114300">
            <wp:extent cx="6376670" cy="747395"/>
            <wp:effectExtent l="0" t="0" r="508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查看表解构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create table stuinfo;</w:t>
      </w:r>
    </w:p>
    <w:p>
      <w:r>
        <w:drawing>
          <wp:inline distT="0" distB="0" distL="114300" distR="114300">
            <wp:extent cx="2752725" cy="352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查看字段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columns from stuinfo;</w:t>
      </w:r>
    </w:p>
    <w:p>
      <w:r>
        <w:drawing>
          <wp:inline distT="0" distB="0" distL="114300" distR="114300">
            <wp:extent cx="3933825" cy="752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自动增长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int(4) primary key auto_increment comment '该字段表示学生id',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`name` varchar(10) comment '该字段表示学生名字',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tinyint(2) default 18 comment '学生年龄 默认18'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stuinfo(`name`) values('小钻风');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stuinfo(`name`) values('大钻风');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stuinfo(`name`) values('总钻风');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stuinfo(`name,age`) values('终结者',19);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 values('5','来来来',12);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 values('','去去去',88);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stuinfo(`name`,age) values ('王者','9');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57450" cy="1438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C234E"/>
    <w:rsid w:val="41E35AE4"/>
    <w:rsid w:val="61123DC8"/>
    <w:rsid w:val="6EB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2020-07-03T11:46:00Z</dcterms:created>
  <dc:creator>Administrator</dc:creator>
  <cp:lastModifiedBy>Administrator</cp:lastModifiedBy>
  <dcterms:modified xsi:type="dcterms:W3CDTF">2020-07-05T02:54:06Z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