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Microsoft YaHei UI" w:hAnsi="Microsoft YaHei UI" w:eastAsia="Microsoft YaHei UI" w:cs="Microsoft YaHei UI"/>
          <w:i w:val="0"/>
          <w:iCs w:val="0"/>
          <w:caps w:val="0"/>
          <w:spacing w:val="8"/>
          <w:sz w:val="25"/>
          <w:szCs w:val="25"/>
        </w:rPr>
      </w:pPr>
      <w:r>
        <w:rPr>
          <w:rStyle w:val="5"/>
          <w:rFonts w:ascii="Microsoft YaHei UI" w:hAnsi="Microsoft YaHei UI" w:eastAsia="Microsoft YaHei UI" w:cs="Microsoft YaHei UI"/>
          <w:i w:val="0"/>
          <w:iCs w:val="0"/>
          <w:caps w:val="0"/>
          <w:spacing w:val="30"/>
          <w:sz w:val="30"/>
          <w:szCs w:val="30"/>
          <w:bdr w:val="none" w:color="auto" w:sz="0" w:space="0"/>
          <w:shd w:val="clear" w:fill="FFFFFF"/>
        </w:rPr>
        <w:t>《毛泽东思想和中国特色社会主义理论体系概论》（</w:t>
      </w:r>
      <w:r>
        <w:rPr>
          <w:rStyle w:val="5"/>
          <w:rFonts w:hint="eastAsia" w:ascii="Microsoft YaHei UI" w:hAnsi="Microsoft YaHei UI" w:eastAsia="Microsoft YaHei UI" w:cs="Microsoft YaHei UI"/>
          <w:i w:val="0"/>
          <w:iCs w:val="0"/>
          <w:caps w:val="0"/>
          <w:spacing w:val="30"/>
          <w:sz w:val="30"/>
          <w:szCs w:val="30"/>
          <w:bdr w:val="none" w:color="auto" w:sz="0" w:space="0"/>
          <w:shd w:val="clear" w:fill="FFFFFF"/>
          <w:lang w:val="en-US" w:eastAsia="zh-CN"/>
        </w:rPr>
        <w:t>七</w:t>
      </w:r>
      <w:r>
        <w:rPr>
          <w:rStyle w:val="5"/>
          <w:rFonts w:ascii="Microsoft YaHei UI" w:hAnsi="Microsoft YaHei UI" w:eastAsia="Microsoft YaHei UI" w:cs="Microsoft YaHei UI"/>
          <w:i w:val="0"/>
          <w:iCs w:val="0"/>
          <w:caps w:val="0"/>
          <w:spacing w:val="30"/>
          <w:sz w:val="30"/>
          <w:szCs w:val="30"/>
          <w:bdr w:val="none" w:color="auto" w:sz="0" w:space="0"/>
          <w:shd w:val="clear" w:fill="FFFFFF"/>
        </w:rPr>
        <w:t>）</w:t>
      </w:r>
      <w:r>
        <w:rPr>
          <w:rStyle w:val="5"/>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br w:type="textWrapping"/>
      </w:r>
      <w:r>
        <w:rPr>
          <w:rStyle w:val="5"/>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单项选择题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1.1980</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年</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5</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月，（</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）第一次提出了 “社会主义的本质”这个概念。</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毛泽东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江泽民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胡锦涛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2.</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）邓小平第一次把社会主义初级阶段作为事关全局的基本国情加以把握，明确了这一基本国情是制定路线方针政策的出发点和根本依据。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党的十一届三中全会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党的十三大召开前夕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党的十二大开幕词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党的十四大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3.</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邓小平在南方谈话中再次明确了（ ）的观点。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“解放思想”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“科学技术是第一生产力”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“党的基本路线”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4.</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邓小平理论首要的基本理论问题是：（）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社会主义的根本任务问题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社会主义的发展阶段问题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社会主义的发展动力问题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什么是社会主义，怎样建设社会主义的问题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5.</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邓小平理论走向成熟的标志是：（</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党十三大报告</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南方谈话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党十五大报告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《邓小平文选》的出版发行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6.</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系统论述社会主义初级阶段理论的是：（</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党十二大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党十三大</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党十四大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党十五大</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7.</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建设中国特色社会主义的总依据是：（）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社会主义本质理论</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社会主义初级阶段理论</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社会主义改革开放理论</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社会主义根本任务理论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8.</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中国的发展离不开科学，邓小平深刻地概括为：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“三个有利于”的标准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科学兴国战略和人才强国战略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科学技术是第一生产力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创新驱动发展战略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9.</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“一个党，一个国家，一个民族，如果一切从本本出发，思想僵化，迷信盛行，那它就不能前进，它的生机就停止了，就要亡党亡国。”这句话要表达的是（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坚持走社会主义道路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坚持解放思想、实事求是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坚持改革开放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中国还处在社会主义初级阶段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10.1981</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年，（</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）提出了 “计划经济为主、市场调节为辅”的方针，允许市场调节存在和发挥作用，这为形成社会主义市场经济理论开辟了道路。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党的十一届六中全会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党的十二大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党的十二届三中全会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党的十三大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多项选择题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1.</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是邓小平理论的精髓。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独立自主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与时俱进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解放思想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2.</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在拨乱反正和改革开放中，以邓小平同志为主要代表的中国共产党人始终坚持（</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）相统一。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计划经济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市场经济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解放思想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实事求是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3.</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邓小平在南方谈话中指出：“社会主义本质是：（</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解放生产力，发展生产力</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消灭剥削，消除两极分化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最终达到共同富裕</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实现现代化</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ABC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4.</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邓小平关于社会主义本质的概括，具有重大的政治意义、理论意义和实践意义，促进（</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在坚持社会主义基本制度的基础上推进改革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社会主义的市场化、自由化和私有化改革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改革沿着合乎社会主义本质要求的方向发展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建设中国特色的社会主义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5.</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“以经济建设为中心”：（</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回答了社会主义的根本任务问题</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B.</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体现了发展生产力的本质要求</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C.</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是兴国之要</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D.</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是党和国家兴旺发达、长治久安的根本要求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ABCD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Style w:val="5"/>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简答题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01.</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简述邓小平理论的历史地位。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1</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）邓小平理论，是马克思列宁主义基本原理与当代中国实际和时代特征相结合的产物，是马克思列宁主义、毛泽东思想的继承和发展。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2</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3</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邓小平理论指导了改革开放的伟大实践，使改革开放后的中国发生天翻地覆的变化，迎来了思想的解放、经济的发展、政治的昌明、教育的勃兴、文艺的繁荣、科学的春天，我国社会生产力、综合国力和人民生活都上了一个大台阶，社会主义中国巍然屹立在世界东方，是改革开放和社会主义现代化建设的科学指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02.</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党的十五大报告勾画了实现第三步战略目标的蓝图是什么？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1</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21</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世纪第一个十年实现国民生产总值比</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2000</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年翻一番，使人民的小康生活更加宽裕，形成比较完善的社会主义市场经济体制；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2</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）再经过十年的努力，到建党一百年时，使国民经济更加发展，各项制度更加完善；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iCs w:val="0"/>
          <w:caps w:val="0"/>
          <w:spacing w:val="8"/>
          <w:sz w:val="25"/>
          <w:szCs w:val="25"/>
        </w:rPr>
      </w:pP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3</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）到</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lang w:val="en-US"/>
        </w:rPr>
        <w:t>21</w:t>
      </w:r>
      <w:r>
        <w:rPr>
          <w:rFonts w:hint="eastAsia" w:ascii="Microsoft YaHei UI" w:hAnsi="Microsoft YaHei UI" w:eastAsia="Microsoft YaHei UI" w:cs="Microsoft YaHei UI"/>
          <w:i w:val="0"/>
          <w:iCs w:val="0"/>
          <w:caps w:val="0"/>
          <w:color w:val="000000"/>
          <w:spacing w:val="8"/>
          <w:sz w:val="24"/>
          <w:szCs w:val="24"/>
          <w:bdr w:val="none" w:color="auto" w:sz="0" w:space="0"/>
          <w:shd w:val="clear" w:fill="FFFFFF"/>
        </w:rPr>
        <w:t>世纪中叶新中国成立一百年时，基本实现现代化，建成富强民主文明的社会主义国家。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jYTE2NmQ0ZTk2MzkzMjhmNTAwYTBmODZmNTI3YTMifQ=="/>
  </w:docVars>
  <w:rsids>
    <w:rsidRoot w:val="00000000"/>
    <w:rsid w:val="3F04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1560</Words>
  <Characters>1662</Characters>
  <Lines>0</Lines>
  <Paragraphs>0</Paragraphs>
  <TotalTime>0</TotalTime>
  <ScaleCrop>false</ScaleCrop>
  <LinksUpToDate>false</LinksUpToDate>
  <CharactersWithSpaces>1776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2023-07-03T00:57:00Z</dcterms:created>
  <dc:creator>admin</dc:creator>
  <cp:lastModifiedBy>豆(๑¯ω¯๑)豆</cp:lastModifiedBy>
  <dcterms:modified xsi:type="dcterms:W3CDTF">2023-07-03T00:57:41Z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63AB010935B5466DAC102EA2752222B8_12</vt:lpwstr>
  </property>
</Properties>
</file>