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EE21C6" w:rsidRDefault="00EE21C6" w:rsidP="00005197">
            <w:pPr>
              <w:spacing w:before="120" w:after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sz w:val="16"/>
                <w:szCs w:val="16"/>
              </w:rPr>
              <w:t>AC</w:t>
            </w:r>
            <w:r w:rsidR="008C18B4" w:rsidRPr="00EE21C6">
              <w:rPr>
                <w:rFonts w:ascii="Arial Bold" w:hAnsi="Arial Bold" w:cs="Arial"/>
                <w:b/>
                <w:sz w:val="16"/>
                <w:szCs w:val="16"/>
              </w:rPr>
              <w:t>-1</w:t>
            </w:r>
            <w:r w:rsidR="00DD739F" w:rsidRPr="00EE21C6">
              <w:rPr>
                <w:rFonts w:ascii="Arial Bold" w:hAnsi="Arial Bold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326EC1" w:rsidP="006B673F">
            <w:pPr>
              <w:pStyle w:val="control-name"/>
              <w:spacing w:before="120"/>
              <w:rPr>
                <w:highlight w:val="yellow"/>
              </w:rPr>
            </w:pPr>
            <w:r w:rsidRPr="00326EC1">
              <w:rPr>
                <w:rFonts w:ascii="Arial Bold" w:hAnsi="Arial Bold"/>
              </w:rPr>
              <w:t>ACCESS CONTROL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EE21C6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EE21C6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EE21C6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EE21C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EE21C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EE21C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EE21C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EE21C6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EE21C6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EE21C6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1E5A01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E21C6" w:rsidRDefault="00EE21C6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EE21C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1E5A01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1E5A01" w:rsidRDefault="00EE21C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1E5A01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EE21C6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1E5A01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326EC1">
              <w:rPr>
                <w:i/>
                <w:sz w:val="20"/>
                <w:szCs w:val="20"/>
              </w:rPr>
              <w:t>access control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326EC1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326EC1" w:rsidRPr="00326EC1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access control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326EC1" w:rsidRPr="00326EC1">
              <w:rPr>
                <w:rFonts w:ascii="Arial" w:hAnsi="Arial" w:cs="Arial"/>
                <w:iCs/>
                <w:sz w:val="16"/>
                <w:szCs w:val="16"/>
              </w:rPr>
              <w:t>access control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D61C93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EE21C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EE21C6" w:rsidRPr="00EE21C6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EE21C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97C56" w:rsidRPr="004D042E" w:rsidRDefault="00EE21C6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EE21C6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EE21C6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EE21C6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EE21C6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EE21C6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EE21C6" w:rsidRPr="00EE21C6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EE21C6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326EC1" w:rsidRPr="00326EC1">
              <w:rPr>
                <w:rFonts w:ascii="Arial" w:hAnsi="Arial"/>
                <w:bCs/>
                <w:iCs/>
                <w:color w:val="000000"/>
                <w:sz w:val="16"/>
                <w:szCs w:val="18"/>
              </w:rPr>
              <w:t>access control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326EC1" w:rsidRPr="00326EC1">
              <w:rPr>
                <w:rFonts w:ascii="Arial" w:hAnsi="Arial"/>
                <w:sz w:val="16"/>
                <w:szCs w:val="18"/>
              </w:rPr>
              <w:t>access control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326EC1" w:rsidRPr="00326EC1">
              <w:rPr>
                <w:rFonts w:ascii="Arial" w:hAnsi="Arial"/>
                <w:bCs/>
                <w:iCs/>
                <w:color w:val="000000"/>
                <w:sz w:val="16"/>
                <w:szCs w:val="18"/>
              </w:rPr>
              <w:t>access control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EE21C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326EC1" w:rsidRPr="00326EC1">
              <w:rPr>
                <w:rFonts w:ascii="Arial" w:hAnsi="Arial"/>
                <w:sz w:val="16"/>
                <w:szCs w:val="18"/>
              </w:rPr>
              <w:t>access control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EE21C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EE21C6" w:rsidRPr="00EE21C6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EE21C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326EC1" w:rsidRPr="00326EC1">
              <w:rPr>
                <w:rFonts w:ascii="Arial" w:hAnsi="Arial"/>
                <w:sz w:val="16"/>
                <w:szCs w:val="18"/>
              </w:rPr>
              <w:t>access control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326EC1" w:rsidRPr="00326EC1">
              <w:rPr>
                <w:rFonts w:ascii="Arial" w:hAnsi="Arial"/>
                <w:sz w:val="16"/>
                <w:szCs w:val="18"/>
              </w:rPr>
              <w:t>access control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326EC1" w:rsidRPr="00326EC1">
              <w:rPr>
                <w:rFonts w:ascii="Arial" w:hAnsi="Arial"/>
                <w:sz w:val="16"/>
                <w:szCs w:val="18"/>
              </w:rPr>
              <w:t>access control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EE21C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326EC1" w:rsidRPr="00326EC1">
              <w:rPr>
                <w:rFonts w:ascii="Arial" w:hAnsi="Arial"/>
                <w:bCs/>
                <w:iCs/>
                <w:color w:val="000000"/>
                <w:sz w:val="16"/>
                <w:szCs w:val="18"/>
              </w:rPr>
              <w:t>access control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326EC1" w:rsidRPr="00326EC1">
              <w:rPr>
                <w:rFonts w:ascii="Arial" w:hAnsi="Arial"/>
                <w:sz w:val="16"/>
                <w:szCs w:val="18"/>
              </w:rPr>
              <w:t>access control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326EC1" w:rsidRPr="00326EC1">
              <w:rPr>
                <w:rFonts w:ascii="Arial" w:hAnsi="Arial"/>
                <w:bCs/>
                <w:iCs/>
                <w:color w:val="000000"/>
                <w:sz w:val="16"/>
                <w:szCs w:val="18"/>
              </w:rPr>
              <w:t>access control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EE21C6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-1.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EE21C6" w:rsidRPr="00ED0CC0">
              <w:rPr>
                <w:rFonts w:eastAsiaTheme="minorHAnsi"/>
                <w:sz w:val="18"/>
                <w:szCs w:val="18"/>
              </w:rPr>
              <w:t xml:space="preserve">elements </w:t>
            </w:r>
            <w:r w:rsidR="00EE21C6" w:rsidRPr="00ED0CC0">
              <w:rPr>
                <w:iCs/>
                <w:sz w:val="18"/>
                <w:szCs w:val="18"/>
              </w:rPr>
              <w:t>identified</w:t>
            </w:r>
            <w:r w:rsidRPr="00ED0CC0">
              <w:rPr>
                <w:iCs/>
                <w:sz w:val="18"/>
                <w:szCs w:val="18"/>
              </w:rPr>
              <w:t xml:space="preserve">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326EC1" w:rsidRPr="00326EC1">
              <w:rPr>
                <w:rFonts w:ascii="Arial" w:hAnsi="Arial"/>
                <w:sz w:val="16"/>
                <w:szCs w:val="18"/>
              </w:rPr>
              <w:t>access control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EE21C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EE21C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E5A01" w:rsidRDefault="001E5A01" w:rsidP="001E5A01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EE21C6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7C7847" w:rsidP="001E5A01">
            <w:pPr>
              <w:tabs>
                <w:tab w:val="left" w:pos="910"/>
              </w:tabs>
              <w:spacing w:before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EE21C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EE21C6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326EC1" w:rsidRPr="00326EC1">
              <w:rPr>
                <w:i/>
                <w:sz w:val="20"/>
                <w:szCs w:val="20"/>
              </w:rPr>
              <w:t>access control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326EC1" w:rsidRPr="00326EC1">
              <w:rPr>
                <w:rFonts w:ascii="Arial" w:hAnsi="Arial" w:cs="Arial"/>
                <w:iCs/>
                <w:sz w:val="16"/>
                <w:szCs w:val="16"/>
              </w:rPr>
              <w:t>access control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326EC1" w:rsidRPr="00326EC1">
              <w:rPr>
                <w:rFonts w:ascii="Arial" w:hAnsi="Arial" w:cs="Arial"/>
                <w:iCs/>
                <w:sz w:val="16"/>
                <w:szCs w:val="16"/>
              </w:rPr>
              <w:t>access control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0B68A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EE21C6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326EC1" w:rsidRPr="00326EC1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326EC1" w:rsidRPr="00326EC1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EE21C6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326EC1">
              <w:rPr>
                <w:iCs/>
                <w:sz w:val="18"/>
                <w:szCs w:val="18"/>
              </w:rPr>
              <w:t xml:space="preserve"> </w:t>
            </w:r>
            <w:r w:rsidR="00326EC1" w:rsidRPr="00326EC1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326EC1" w:rsidRPr="00326EC1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EE21C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326EC1" w:rsidRPr="00326EC1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326EC1" w:rsidRPr="00326EC1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EE21C6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E21C6">
              <w:rPr>
                <w:rFonts w:ascii="Arial Bold" w:hAnsi="Arial Bold" w:cs="Arial"/>
                <w:b/>
                <w:iCs/>
                <w:sz w:val="16"/>
                <w:szCs w:val="16"/>
              </w:rPr>
              <w:t>AC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26EC1" w:rsidRPr="00326EC1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326EC1" w:rsidRPr="00326EC1">
              <w:rPr>
                <w:rFonts w:ascii="Arial" w:hAnsi="Arial"/>
                <w:iCs/>
                <w:sz w:val="16"/>
                <w:szCs w:val="18"/>
              </w:rPr>
              <w:t>access control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EE21C6" w:rsidRPr="00EE21C6">
              <w:rPr>
                <w:iCs/>
                <w:sz w:val="18"/>
                <w:szCs w:val="18"/>
              </w:rPr>
              <w:t>AC-1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A80F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F75" w:rsidRDefault="00040F75" w:rsidP="00F351C8">
      <w:r>
        <w:separator/>
      </w:r>
    </w:p>
  </w:endnote>
  <w:endnote w:type="continuationSeparator" w:id="0">
    <w:p w:rsidR="00040F75" w:rsidRDefault="00040F75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00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A80F73" w:rsidRPr="00A80F73" w:rsidRDefault="00A80F73">
            <w:pPr>
              <w:pStyle w:val="Footer"/>
              <w:jc w:val="center"/>
              <w:rPr>
                <w:sz w:val="20"/>
                <w:szCs w:val="20"/>
              </w:rPr>
            </w:pPr>
            <w:r w:rsidRPr="00A80F73">
              <w:rPr>
                <w:sz w:val="20"/>
                <w:szCs w:val="20"/>
              </w:rPr>
              <w:t>Initial Public Draft</w:t>
            </w:r>
          </w:p>
          <w:p w:rsidR="00A80F73" w:rsidRPr="00A80F73" w:rsidRDefault="00A80F73">
            <w:pPr>
              <w:pStyle w:val="Footer"/>
              <w:jc w:val="center"/>
              <w:rPr>
                <w:sz w:val="20"/>
                <w:szCs w:val="20"/>
              </w:rPr>
            </w:pPr>
            <w:r w:rsidRPr="00A80F73">
              <w:rPr>
                <w:sz w:val="20"/>
                <w:szCs w:val="20"/>
              </w:rPr>
              <w:t xml:space="preserve">Page </w:t>
            </w:r>
            <w:r w:rsidR="00495740" w:rsidRPr="00A80F73">
              <w:rPr>
                <w:b/>
                <w:sz w:val="20"/>
                <w:szCs w:val="20"/>
              </w:rPr>
              <w:fldChar w:fldCharType="begin"/>
            </w:r>
            <w:r w:rsidRPr="00A80F73">
              <w:rPr>
                <w:b/>
                <w:sz w:val="20"/>
                <w:szCs w:val="20"/>
              </w:rPr>
              <w:instrText xml:space="preserve"> PAGE </w:instrText>
            </w:r>
            <w:r w:rsidR="00495740" w:rsidRPr="00A80F73">
              <w:rPr>
                <w:b/>
                <w:sz w:val="20"/>
                <w:szCs w:val="20"/>
              </w:rPr>
              <w:fldChar w:fldCharType="separate"/>
            </w:r>
            <w:r w:rsidR="00D61C93">
              <w:rPr>
                <w:b/>
                <w:noProof/>
                <w:sz w:val="20"/>
                <w:szCs w:val="20"/>
              </w:rPr>
              <w:t>2</w:t>
            </w:r>
            <w:r w:rsidR="00495740" w:rsidRPr="00A80F73">
              <w:rPr>
                <w:b/>
                <w:sz w:val="20"/>
                <w:szCs w:val="20"/>
              </w:rPr>
              <w:fldChar w:fldCharType="end"/>
            </w:r>
            <w:r w:rsidRPr="00A80F73">
              <w:rPr>
                <w:sz w:val="20"/>
                <w:szCs w:val="20"/>
              </w:rPr>
              <w:t xml:space="preserve"> of </w:t>
            </w:r>
            <w:r w:rsidR="00495740" w:rsidRPr="00A80F73">
              <w:rPr>
                <w:b/>
                <w:sz w:val="20"/>
                <w:szCs w:val="20"/>
              </w:rPr>
              <w:fldChar w:fldCharType="begin"/>
            </w:r>
            <w:r w:rsidRPr="00A80F73">
              <w:rPr>
                <w:b/>
                <w:sz w:val="20"/>
                <w:szCs w:val="20"/>
              </w:rPr>
              <w:instrText xml:space="preserve"> NUMPAGES  </w:instrText>
            </w:r>
            <w:r w:rsidR="00495740" w:rsidRPr="00A80F73">
              <w:rPr>
                <w:b/>
                <w:sz w:val="20"/>
                <w:szCs w:val="20"/>
              </w:rPr>
              <w:fldChar w:fldCharType="separate"/>
            </w:r>
            <w:r w:rsidR="00D61C93">
              <w:rPr>
                <w:b/>
                <w:noProof/>
                <w:sz w:val="20"/>
                <w:szCs w:val="20"/>
              </w:rPr>
              <w:t>3</w:t>
            </w:r>
            <w:r w:rsidR="00495740" w:rsidRPr="00A80F73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A80F73" w:rsidRPr="00A80F73" w:rsidRDefault="00A80F73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F75" w:rsidRDefault="00040F75" w:rsidP="00F351C8">
      <w:r>
        <w:separator/>
      </w:r>
    </w:p>
  </w:footnote>
  <w:footnote w:type="continuationSeparator" w:id="0">
    <w:p w:rsidR="00040F75" w:rsidRDefault="00040F75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F73" w:rsidRPr="00A80F73" w:rsidRDefault="00A80F73">
    <w:pPr>
      <w:pStyle w:val="Header"/>
      <w:rPr>
        <w:sz w:val="20"/>
        <w:szCs w:val="20"/>
      </w:rPr>
    </w:pPr>
    <w:r w:rsidRPr="00A80F73">
      <w:rPr>
        <w:sz w:val="20"/>
        <w:szCs w:val="20"/>
      </w:rPr>
      <w:t>Assessment Case: Access Control Policy and Procedures</w:t>
    </w:r>
  </w:p>
  <w:p w:rsidR="00A80F73" w:rsidRDefault="00A80F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40F75"/>
    <w:rsid w:val="00080595"/>
    <w:rsid w:val="00087C79"/>
    <w:rsid w:val="000B68A4"/>
    <w:rsid w:val="000C7335"/>
    <w:rsid w:val="00123459"/>
    <w:rsid w:val="00127B11"/>
    <w:rsid w:val="00135460"/>
    <w:rsid w:val="001422D2"/>
    <w:rsid w:val="00160E08"/>
    <w:rsid w:val="00196C77"/>
    <w:rsid w:val="001B3D60"/>
    <w:rsid w:val="001C3BD4"/>
    <w:rsid w:val="001D18B5"/>
    <w:rsid w:val="001E5A01"/>
    <w:rsid w:val="00205D3E"/>
    <w:rsid w:val="00216E8C"/>
    <w:rsid w:val="00283E65"/>
    <w:rsid w:val="002F157B"/>
    <w:rsid w:val="002F5405"/>
    <w:rsid w:val="002F6E98"/>
    <w:rsid w:val="003111F5"/>
    <w:rsid w:val="00326EC1"/>
    <w:rsid w:val="003345F9"/>
    <w:rsid w:val="00334F4D"/>
    <w:rsid w:val="00357B91"/>
    <w:rsid w:val="0044480D"/>
    <w:rsid w:val="004569C2"/>
    <w:rsid w:val="004817C8"/>
    <w:rsid w:val="00495740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16E44"/>
    <w:rsid w:val="00623080"/>
    <w:rsid w:val="0065175E"/>
    <w:rsid w:val="00687F87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C18B4"/>
    <w:rsid w:val="008C3AB6"/>
    <w:rsid w:val="008C5298"/>
    <w:rsid w:val="008D7BED"/>
    <w:rsid w:val="008E5682"/>
    <w:rsid w:val="008F10FE"/>
    <w:rsid w:val="0090735A"/>
    <w:rsid w:val="00920EAA"/>
    <w:rsid w:val="009216B7"/>
    <w:rsid w:val="00927DC8"/>
    <w:rsid w:val="00974A4B"/>
    <w:rsid w:val="00997C56"/>
    <w:rsid w:val="00A3708C"/>
    <w:rsid w:val="00A45573"/>
    <w:rsid w:val="00A80F73"/>
    <w:rsid w:val="00A81FC4"/>
    <w:rsid w:val="00AC4ABA"/>
    <w:rsid w:val="00AD46A5"/>
    <w:rsid w:val="00AF581F"/>
    <w:rsid w:val="00B02122"/>
    <w:rsid w:val="00B576E5"/>
    <w:rsid w:val="00B6655E"/>
    <w:rsid w:val="00B85827"/>
    <w:rsid w:val="00BA1160"/>
    <w:rsid w:val="00BB37B9"/>
    <w:rsid w:val="00BE0A45"/>
    <w:rsid w:val="00C26D2E"/>
    <w:rsid w:val="00C4499C"/>
    <w:rsid w:val="00C66896"/>
    <w:rsid w:val="00C70011"/>
    <w:rsid w:val="00C72F37"/>
    <w:rsid w:val="00C76D05"/>
    <w:rsid w:val="00C95A05"/>
    <w:rsid w:val="00CA50B6"/>
    <w:rsid w:val="00CA5F8D"/>
    <w:rsid w:val="00CE050C"/>
    <w:rsid w:val="00CE1AD8"/>
    <w:rsid w:val="00CE61F7"/>
    <w:rsid w:val="00D03725"/>
    <w:rsid w:val="00D32F54"/>
    <w:rsid w:val="00D61C93"/>
    <w:rsid w:val="00DD2BEF"/>
    <w:rsid w:val="00DD739F"/>
    <w:rsid w:val="00E174F5"/>
    <w:rsid w:val="00E22AC1"/>
    <w:rsid w:val="00E45514"/>
    <w:rsid w:val="00E65FF3"/>
    <w:rsid w:val="00E85727"/>
    <w:rsid w:val="00E959FC"/>
    <w:rsid w:val="00ED0CC0"/>
    <w:rsid w:val="00EE21C6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  <w:rsid w:val="00FE3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68364-EE74-4CF4-B21D-351CA04F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</cp:revision>
  <cp:lastPrinted>2011-09-09T15:32:00Z</cp:lastPrinted>
  <dcterms:created xsi:type="dcterms:W3CDTF">2011-10-24T19:46:00Z</dcterms:created>
  <dcterms:modified xsi:type="dcterms:W3CDTF">2011-11-07T18:37:00Z</dcterms:modified>
</cp:coreProperties>
</file>