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D457D1">
              <w:rPr>
                <w:iCs/>
                <w:szCs w:val="16"/>
              </w:rPr>
              <w:t>1</w:t>
            </w:r>
            <w:r>
              <w:rPr>
                <w:iCs/>
                <w:szCs w:val="16"/>
              </w:rPr>
              <w:t xml:space="preserve"> of </w:t>
            </w:r>
            <w:r w:rsidR="00D457D1">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Assess</w:t>
            </w:r>
            <w:r w:rsidRPr="00BA1BE7">
              <w:rPr>
                <w:iCs/>
                <w:szCs w:val="16"/>
                <w:shd w:val="clear" w:color="auto" w:fill="FFFFFF" w:themeFill="background1"/>
              </w:rPr>
              <w:t>ment Information from Special Publication 800-53A Rev. 1 (June 2010)</w:t>
            </w:r>
          </w:p>
        </w:tc>
      </w:tr>
      <w:tr w:rsidR="00D457D1" w:rsidRPr="00D54FC9" w:rsidTr="00F15739">
        <w:trPr>
          <w:cantSplit/>
        </w:trPr>
        <w:tc>
          <w:tcPr>
            <w:tcW w:w="1166" w:type="dxa"/>
            <w:shd w:val="clear" w:color="auto" w:fill="A6A6A6" w:themeFill="background1" w:themeFillShade="A6"/>
          </w:tcPr>
          <w:p w:rsidR="00D457D1" w:rsidRPr="00D12160" w:rsidRDefault="00D457D1" w:rsidP="00005197">
            <w:pPr>
              <w:spacing w:before="120" w:after="80"/>
              <w:rPr>
                <w:rFonts w:ascii="Arial" w:hAnsi="Arial" w:cs="Arial"/>
                <w:b/>
                <w:iCs/>
                <w:sz w:val="16"/>
                <w:szCs w:val="16"/>
              </w:rPr>
            </w:pPr>
            <w:r w:rsidRPr="00D12160">
              <w:rPr>
                <w:rFonts w:ascii="Arial" w:hAnsi="Arial" w:cs="Arial"/>
                <w:b/>
                <w:sz w:val="16"/>
                <w:szCs w:val="16"/>
              </w:rPr>
              <w:t xml:space="preserve">AT-2     </w:t>
            </w:r>
          </w:p>
        </w:tc>
        <w:tc>
          <w:tcPr>
            <w:tcW w:w="7474" w:type="dxa"/>
            <w:gridSpan w:val="2"/>
            <w:shd w:val="clear" w:color="auto" w:fill="A6A6A6" w:themeFill="background1" w:themeFillShade="A6"/>
          </w:tcPr>
          <w:p w:rsidR="00D457D1" w:rsidRPr="00D12160" w:rsidRDefault="00D457D1" w:rsidP="00005197">
            <w:pPr>
              <w:pStyle w:val="control-name"/>
              <w:spacing w:before="120" w:after="80"/>
              <w:rPr>
                <w:color w:val="000000"/>
                <w:highlight w:val="yellow"/>
              </w:rPr>
            </w:pPr>
            <w:r w:rsidRPr="00CE0031">
              <w:t>SECURITY AWARENESS</w:t>
            </w:r>
          </w:p>
        </w:tc>
      </w:tr>
      <w:tr w:rsidR="00D457D1" w:rsidRPr="00D54FC9" w:rsidTr="00F351C8">
        <w:trPr>
          <w:cantSplit/>
        </w:trPr>
        <w:tc>
          <w:tcPr>
            <w:tcW w:w="1166" w:type="dxa"/>
          </w:tcPr>
          <w:p w:rsidR="00151EA7" w:rsidRDefault="00151EA7" w:rsidP="00F5536B">
            <w:pPr>
              <w:spacing w:before="120" w:after="120"/>
              <w:rPr>
                <w:rFonts w:ascii="Arial" w:hAnsi="Arial" w:cs="Arial"/>
                <w:b/>
                <w:iCs/>
                <w:sz w:val="16"/>
                <w:szCs w:val="16"/>
              </w:rPr>
            </w:pPr>
          </w:p>
          <w:p w:rsidR="00F5536B" w:rsidRDefault="00F5536B" w:rsidP="00F5536B">
            <w:pPr>
              <w:spacing w:before="120" w:after="120"/>
              <w:rPr>
                <w:rFonts w:ascii="Arial" w:hAnsi="Arial" w:cs="Arial"/>
                <w:b/>
                <w:iCs/>
                <w:sz w:val="16"/>
                <w:szCs w:val="16"/>
              </w:rPr>
            </w:pPr>
            <w:r w:rsidRPr="00D12160">
              <w:rPr>
                <w:rFonts w:ascii="Arial" w:hAnsi="Arial" w:cs="Arial"/>
                <w:b/>
                <w:iCs/>
                <w:sz w:val="16"/>
                <w:szCs w:val="16"/>
              </w:rPr>
              <w:t>AT-2.1</w:t>
            </w:r>
          </w:p>
          <w:p w:rsidR="00D457D1" w:rsidRDefault="00D457D1" w:rsidP="00005197">
            <w:pPr>
              <w:spacing w:before="120" w:after="120"/>
              <w:rPr>
                <w:rFonts w:ascii="Arial" w:hAnsi="Arial" w:cs="Arial"/>
                <w:b/>
                <w:iCs/>
                <w:sz w:val="16"/>
                <w:szCs w:val="16"/>
              </w:rPr>
            </w:pPr>
            <w:r w:rsidRPr="00D12160">
              <w:rPr>
                <w:rFonts w:ascii="Arial" w:hAnsi="Arial" w:cs="Arial"/>
                <w:b/>
                <w:iCs/>
                <w:sz w:val="16"/>
                <w:szCs w:val="16"/>
              </w:rPr>
              <w:t>AT-2.1</w:t>
            </w:r>
            <w:r>
              <w:rPr>
                <w:rFonts w:ascii="Arial" w:hAnsi="Arial" w:cs="Arial"/>
                <w:b/>
                <w:iCs/>
                <w:sz w:val="16"/>
                <w:szCs w:val="16"/>
              </w:rPr>
              <w:t>.1</w:t>
            </w:r>
          </w:p>
          <w:p w:rsidR="00D457D1" w:rsidRDefault="00D457D1" w:rsidP="00005197">
            <w:pPr>
              <w:spacing w:before="120" w:after="120" w:line="120" w:lineRule="auto"/>
              <w:rPr>
                <w:rFonts w:ascii="Arial" w:hAnsi="Arial" w:cs="Arial"/>
                <w:b/>
                <w:iCs/>
                <w:sz w:val="16"/>
                <w:szCs w:val="16"/>
              </w:rPr>
            </w:pPr>
          </w:p>
          <w:p w:rsidR="00D457D1" w:rsidRDefault="00D457D1" w:rsidP="00005197">
            <w:pPr>
              <w:spacing w:before="120" w:after="120" w:line="120" w:lineRule="auto"/>
              <w:rPr>
                <w:rFonts w:ascii="Arial" w:hAnsi="Arial" w:cs="Arial"/>
                <w:b/>
                <w:iCs/>
                <w:sz w:val="16"/>
                <w:szCs w:val="16"/>
              </w:rPr>
            </w:pPr>
          </w:p>
          <w:p w:rsidR="00D457D1" w:rsidRDefault="00D457D1" w:rsidP="00005197">
            <w:pPr>
              <w:spacing w:before="120" w:after="120"/>
              <w:rPr>
                <w:rFonts w:ascii="Arial" w:hAnsi="Arial" w:cs="Arial"/>
                <w:b/>
                <w:iCs/>
                <w:sz w:val="16"/>
                <w:szCs w:val="16"/>
              </w:rPr>
            </w:pPr>
            <w:r w:rsidRPr="00D12160">
              <w:rPr>
                <w:rFonts w:ascii="Arial" w:hAnsi="Arial" w:cs="Arial"/>
                <w:b/>
                <w:iCs/>
                <w:sz w:val="16"/>
                <w:szCs w:val="16"/>
              </w:rPr>
              <w:t>AT-2.1</w:t>
            </w:r>
            <w:r>
              <w:rPr>
                <w:rFonts w:ascii="Arial" w:hAnsi="Arial" w:cs="Arial"/>
                <w:b/>
                <w:iCs/>
                <w:sz w:val="16"/>
                <w:szCs w:val="16"/>
              </w:rPr>
              <w:t>.2</w:t>
            </w:r>
          </w:p>
          <w:p w:rsidR="00D457D1" w:rsidRDefault="00D457D1" w:rsidP="00005197">
            <w:pPr>
              <w:spacing w:before="120" w:after="120"/>
              <w:rPr>
                <w:rFonts w:ascii="Arial" w:hAnsi="Arial" w:cs="Arial"/>
                <w:b/>
                <w:iCs/>
                <w:sz w:val="16"/>
                <w:szCs w:val="16"/>
              </w:rPr>
            </w:pPr>
            <w:r w:rsidRPr="00D12160">
              <w:rPr>
                <w:rFonts w:ascii="Arial" w:hAnsi="Arial" w:cs="Arial"/>
                <w:b/>
                <w:iCs/>
                <w:sz w:val="16"/>
                <w:szCs w:val="16"/>
              </w:rPr>
              <w:t>AT-2.1</w:t>
            </w:r>
            <w:r>
              <w:rPr>
                <w:rFonts w:ascii="Arial" w:hAnsi="Arial" w:cs="Arial"/>
                <w:b/>
                <w:iCs/>
                <w:sz w:val="16"/>
                <w:szCs w:val="16"/>
              </w:rPr>
              <w:t>.3</w:t>
            </w:r>
          </w:p>
          <w:p w:rsidR="00D457D1" w:rsidRDefault="00D457D1" w:rsidP="00005197">
            <w:pPr>
              <w:spacing w:before="120" w:after="120"/>
              <w:rPr>
                <w:rFonts w:ascii="Arial" w:hAnsi="Arial" w:cs="Arial"/>
                <w:b/>
                <w:iCs/>
                <w:sz w:val="16"/>
                <w:szCs w:val="16"/>
              </w:rPr>
            </w:pPr>
          </w:p>
          <w:p w:rsidR="00D457D1" w:rsidRPr="00D12160" w:rsidRDefault="00D457D1" w:rsidP="00005197">
            <w:pPr>
              <w:spacing w:before="120" w:after="120"/>
              <w:rPr>
                <w:rFonts w:ascii="Arial" w:hAnsi="Arial" w:cs="Arial"/>
                <w:b/>
                <w:sz w:val="16"/>
                <w:szCs w:val="16"/>
              </w:rPr>
            </w:pPr>
          </w:p>
        </w:tc>
        <w:tc>
          <w:tcPr>
            <w:tcW w:w="7474" w:type="dxa"/>
            <w:gridSpan w:val="2"/>
          </w:tcPr>
          <w:p w:rsidR="00D457D1" w:rsidRPr="00D12160" w:rsidRDefault="00D457D1" w:rsidP="00005197">
            <w:pPr>
              <w:autoSpaceDE w:val="0"/>
              <w:autoSpaceDN w:val="0"/>
              <w:adjustRightInd w:val="0"/>
              <w:spacing w:before="120"/>
              <w:rPr>
                <w:rFonts w:ascii="Arial Bold" w:hAnsi="Arial Bold" w:cs="Arial"/>
                <w:iCs/>
                <w:smallCaps/>
                <w:sz w:val="20"/>
                <w:szCs w:val="20"/>
              </w:rPr>
            </w:pPr>
            <w:r w:rsidRPr="00D12160">
              <w:rPr>
                <w:rFonts w:ascii="Arial Bold" w:hAnsi="Arial Bold" w:cs="Arial"/>
                <w:b/>
                <w:iCs/>
                <w:sz w:val="16"/>
                <w:szCs w:val="16"/>
              </w:rPr>
              <w:t>ASSESSMENT OBJECTIVE:</w:t>
            </w:r>
          </w:p>
          <w:p w:rsidR="00D457D1" w:rsidRPr="00D12160" w:rsidRDefault="00D457D1" w:rsidP="00005197">
            <w:pPr>
              <w:autoSpaceDE w:val="0"/>
              <w:autoSpaceDN w:val="0"/>
              <w:adjustRightInd w:val="0"/>
              <w:spacing w:before="60" w:after="60"/>
              <w:rPr>
                <w:i/>
                <w:iCs/>
                <w:sz w:val="20"/>
              </w:rPr>
            </w:pPr>
            <w:r w:rsidRPr="00D12160">
              <w:rPr>
                <w:bCs/>
                <w:i/>
                <w:iCs/>
                <w:sz w:val="20"/>
              </w:rPr>
              <w:t>Determine</w:t>
            </w:r>
            <w:r w:rsidRPr="00D12160">
              <w:rPr>
                <w:i/>
                <w:iCs/>
                <w:sz w:val="20"/>
              </w:rPr>
              <w:t xml:space="preserve"> if</w:t>
            </w:r>
            <w:r w:rsidRPr="00D12160">
              <w:rPr>
                <w:i/>
                <w:sz w:val="20"/>
                <w:szCs w:val="20"/>
              </w:rPr>
              <w:t>:</w:t>
            </w:r>
          </w:p>
          <w:p w:rsidR="00D457D1" w:rsidRPr="00D12160" w:rsidRDefault="00D457D1" w:rsidP="00D457D1">
            <w:pPr>
              <w:numPr>
                <w:ilvl w:val="0"/>
                <w:numId w:val="8"/>
              </w:numPr>
              <w:autoSpaceDE w:val="0"/>
              <w:autoSpaceDN w:val="0"/>
              <w:adjustRightInd w:val="0"/>
              <w:spacing w:before="60" w:after="60"/>
              <w:rPr>
                <w:i/>
                <w:sz w:val="20"/>
                <w:szCs w:val="20"/>
              </w:rPr>
            </w:pPr>
            <w:r w:rsidRPr="00D12160">
              <w:rPr>
                <w:bCs/>
                <w:i/>
                <w:iCs/>
                <w:sz w:val="20"/>
                <w:szCs w:val="20"/>
              </w:rPr>
              <w:t>the organization provides basic security awareness training to all information system users (including managers, senior executives, and contractors) as part of initial training for new users and when required by system changes;</w:t>
            </w:r>
          </w:p>
          <w:p w:rsidR="00D457D1" w:rsidRPr="00D12160" w:rsidRDefault="00D457D1" w:rsidP="00D457D1">
            <w:pPr>
              <w:numPr>
                <w:ilvl w:val="0"/>
                <w:numId w:val="8"/>
              </w:numPr>
              <w:autoSpaceDE w:val="0"/>
              <w:autoSpaceDN w:val="0"/>
              <w:adjustRightInd w:val="0"/>
              <w:spacing w:before="60" w:after="60"/>
              <w:rPr>
                <w:i/>
                <w:sz w:val="20"/>
                <w:szCs w:val="20"/>
              </w:rPr>
            </w:pPr>
            <w:r w:rsidRPr="00D12160">
              <w:rPr>
                <w:i/>
                <w:sz w:val="20"/>
                <w:szCs w:val="20"/>
              </w:rPr>
              <w:t>the organization defines the frequency of refresher security awareness training;</w:t>
            </w:r>
          </w:p>
          <w:p w:rsidR="00D457D1" w:rsidRDefault="00D457D1" w:rsidP="00D457D1">
            <w:pPr>
              <w:numPr>
                <w:ilvl w:val="0"/>
                <w:numId w:val="8"/>
              </w:numPr>
              <w:autoSpaceDE w:val="0"/>
              <w:autoSpaceDN w:val="0"/>
              <w:adjustRightInd w:val="0"/>
              <w:spacing w:before="60" w:after="60"/>
              <w:rPr>
                <w:bCs/>
                <w:i/>
                <w:iCs/>
                <w:sz w:val="20"/>
                <w:szCs w:val="20"/>
              </w:rPr>
            </w:pPr>
            <w:r w:rsidRPr="00D12160">
              <w:rPr>
                <w:bCs/>
                <w:i/>
                <w:iCs/>
                <w:sz w:val="20"/>
                <w:szCs w:val="20"/>
              </w:rPr>
              <w:t xml:space="preserve">the organization provides refresher security awareness training in accordance with </w:t>
            </w:r>
            <w:r>
              <w:rPr>
                <w:bCs/>
                <w:i/>
                <w:iCs/>
                <w:sz w:val="20"/>
                <w:szCs w:val="20"/>
              </w:rPr>
              <w:t>the</w:t>
            </w:r>
            <w:r w:rsidRPr="00D12160">
              <w:rPr>
                <w:bCs/>
                <w:i/>
                <w:iCs/>
                <w:sz w:val="20"/>
                <w:szCs w:val="20"/>
              </w:rPr>
              <w:t xml:space="preserve"> organization-defined frequency;</w:t>
            </w:r>
          </w:p>
          <w:p w:rsidR="00D457D1" w:rsidRPr="007B2D99" w:rsidRDefault="00D457D1" w:rsidP="00005197">
            <w:pPr>
              <w:autoSpaceDE w:val="0"/>
              <w:autoSpaceDN w:val="0"/>
              <w:adjustRightInd w:val="0"/>
              <w:spacing w:before="120"/>
              <w:rPr>
                <w:rFonts w:ascii="Arial Bold" w:hAnsi="Arial Bold" w:cs="Arial"/>
                <w:iCs/>
                <w:smallCaps/>
                <w:sz w:val="20"/>
                <w:szCs w:val="20"/>
              </w:rPr>
            </w:pPr>
            <w:r w:rsidRPr="007B2D99">
              <w:rPr>
                <w:rFonts w:ascii="Arial Bold" w:hAnsi="Arial Bold" w:cs="Arial"/>
                <w:b/>
                <w:iCs/>
                <w:sz w:val="16"/>
                <w:szCs w:val="16"/>
              </w:rPr>
              <w:t>POTENTIAL ASSESSMENT METHODS AND OBJECTS:</w:t>
            </w:r>
          </w:p>
          <w:p w:rsidR="00D457D1" w:rsidRPr="007B2D99" w:rsidRDefault="00D457D1" w:rsidP="00005197">
            <w:pPr>
              <w:autoSpaceDE w:val="0"/>
              <w:autoSpaceDN w:val="0"/>
              <w:adjustRightInd w:val="0"/>
              <w:spacing w:before="60" w:after="60"/>
              <w:ind w:left="749" w:hanging="749"/>
              <w:rPr>
                <w:rFonts w:ascii="Arial" w:hAnsi="Arial" w:cs="Arial"/>
                <w:iCs/>
                <w:sz w:val="16"/>
                <w:szCs w:val="16"/>
              </w:rPr>
            </w:pPr>
            <w:r w:rsidRPr="007B2D99">
              <w:rPr>
                <w:rFonts w:ascii="Arial" w:hAnsi="Arial" w:cs="Arial"/>
                <w:b/>
                <w:bCs/>
                <w:iCs/>
                <w:sz w:val="16"/>
                <w:szCs w:val="16"/>
              </w:rPr>
              <w:t>Examine</w:t>
            </w:r>
            <w:r w:rsidRPr="007B2D99">
              <w:rPr>
                <w:rFonts w:ascii="Arial" w:hAnsi="Arial" w:cs="Arial"/>
                <w:bCs/>
                <w:iCs/>
                <w:sz w:val="16"/>
                <w:szCs w:val="16"/>
              </w:rPr>
              <w:t>: [</w:t>
            </w:r>
            <w:r w:rsidRPr="007B2D99">
              <w:rPr>
                <w:rFonts w:ascii="Arial" w:hAnsi="Arial" w:cs="Arial"/>
                <w:bCs/>
                <w:i/>
                <w:iCs/>
                <w:smallCaps/>
                <w:sz w:val="16"/>
                <w:szCs w:val="16"/>
              </w:rPr>
              <w:t>select from:</w:t>
            </w:r>
            <w:r w:rsidRPr="007B2D99">
              <w:rPr>
                <w:rFonts w:ascii="Arial" w:hAnsi="Arial" w:cs="Arial"/>
                <w:iCs/>
                <w:sz w:val="16"/>
                <w:szCs w:val="16"/>
              </w:rPr>
              <w:t xml:space="preserve"> Security awareness and training policy; procedures addressing security awareness training implementation; appropriate codes of federal regulations; security awareness training curriculum; security awareness training materials; security plan; </w:t>
            </w:r>
            <w:r>
              <w:rPr>
                <w:rFonts w:ascii="Arial" w:hAnsi="Arial" w:cs="Arial"/>
                <w:iCs/>
                <w:sz w:val="16"/>
                <w:szCs w:val="16"/>
              </w:rPr>
              <w:t xml:space="preserve">training records; </w:t>
            </w:r>
            <w:r w:rsidRPr="007B2D99">
              <w:rPr>
                <w:rFonts w:ascii="Arial" w:hAnsi="Arial" w:cs="Arial"/>
                <w:iCs/>
                <w:sz w:val="16"/>
                <w:szCs w:val="16"/>
              </w:rPr>
              <w:t>other relevant documents or records].</w:t>
            </w:r>
          </w:p>
          <w:p w:rsidR="00D457D1" w:rsidRPr="00D12160" w:rsidRDefault="00D457D1" w:rsidP="00005197">
            <w:pPr>
              <w:autoSpaceDE w:val="0"/>
              <w:autoSpaceDN w:val="0"/>
              <w:adjustRightInd w:val="0"/>
              <w:spacing w:before="60" w:after="120"/>
              <w:ind w:left="792" w:hanging="792"/>
              <w:rPr>
                <w:i/>
                <w:sz w:val="20"/>
                <w:szCs w:val="20"/>
                <w:highlight w:val="yellow"/>
              </w:rPr>
            </w:pPr>
            <w:r w:rsidRPr="007B2D99">
              <w:rPr>
                <w:rFonts w:ascii="Arial" w:hAnsi="Arial" w:cs="Arial"/>
                <w:b/>
                <w:bCs/>
                <w:iCs/>
                <w:sz w:val="16"/>
                <w:szCs w:val="16"/>
              </w:rPr>
              <w:t>Interview</w:t>
            </w:r>
            <w:r w:rsidRPr="007B2D99">
              <w:rPr>
                <w:rFonts w:ascii="Arial" w:hAnsi="Arial" w:cs="Arial"/>
                <w:bCs/>
                <w:iCs/>
                <w:sz w:val="16"/>
                <w:szCs w:val="16"/>
              </w:rPr>
              <w:t>: [</w:t>
            </w:r>
            <w:r w:rsidRPr="007B2D99">
              <w:rPr>
                <w:rFonts w:ascii="Arial" w:hAnsi="Arial" w:cs="Arial"/>
                <w:bCs/>
                <w:i/>
                <w:iCs/>
                <w:smallCaps/>
                <w:sz w:val="16"/>
                <w:szCs w:val="16"/>
              </w:rPr>
              <w:t>select from:</w:t>
            </w:r>
            <w:r w:rsidRPr="007B2D99">
              <w:rPr>
                <w:rFonts w:ascii="Arial" w:hAnsi="Arial" w:cs="Arial"/>
                <w:iCs/>
                <w:sz w:val="16"/>
                <w:szCs w:val="16"/>
              </w:rPr>
              <w:t xml:space="preserve"> Organizational personnel comprising the general information system user community].</w:t>
            </w:r>
          </w:p>
        </w:tc>
      </w:tr>
      <w:tr w:rsidR="00C70011" w:rsidRPr="005073C2" w:rsidTr="00F351C8">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EB548A">
              <w:rPr>
                <w:rFonts w:ascii="Arial" w:hAnsi="Arial" w:cs="Arial"/>
                <w:iCs/>
                <w:smallCaps/>
                <w:sz w:val="16"/>
                <w:szCs w:val="16"/>
              </w:rPr>
              <w:t>None</w:t>
            </w:r>
          </w:p>
          <w:p w:rsidR="00E22AC1" w:rsidRDefault="00C70011" w:rsidP="00005197">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EB548A">
              <w:rPr>
                <w:rFonts w:ascii="Arial" w:hAnsi="Arial" w:cs="Arial"/>
                <w:iCs/>
                <w:smallCaps/>
                <w:sz w:val="16"/>
                <w:szCs w:val="16"/>
              </w:rPr>
              <w:t>None</w:t>
            </w:r>
            <w:r w:rsidRPr="005073C2">
              <w:rPr>
                <w:rFonts w:ascii="Arial" w:hAnsi="Arial" w:cs="Arial"/>
                <w:iCs/>
                <w:smallCaps/>
                <w:sz w:val="16"/>
                <w:szCs w:val="16"/>
              </w:rPr>
              <w:t xml:space="preserve"> </w:t>
            </w:r>
          </w:p>
          <w:p w:rsidR="00C70011" w:rsidRPr="005073C2" w:rsidRDefault="00C70011" w:rsidP="00EB548A">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3F442C">
              <w:rPr>
                <w:rFonts w:ascii="Arial" w:hAnsi="Arial" w:cs="Arial"/>
                <w:iCs/>
                <w:smallCaps/>
                <w:sz w:val="16"/>
                <w:szCs w:val="16"/>
              </w:rPr>
              <w:t>AT-4</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BA1BE7"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xml:space="preserve">” for selecting, tailoring and executing action steps** </w:t>
            </w:r>
            <w:r w:rsidR="00C70011">
              <w:rPr>
                <w:rFonts w:ascii="Arial Narrow" w:hAnsi="Arial Narrow" w:cs="Arial"/>
                <w:b/>
                <w:iCs/>
                <w:sz w:val="16"/>
                <w:szCs w:val="16"/>
              </w:rPr>
              <w:t xml:space="preserve"> </w:t>
            </w:r>
          </w:p>
        </w:tc>
      </w:tr>
      <w:tr w:rsidR="0031783D" w:rsidRPr="005073C2" w:rsidTr="00BA1BE7">
        <w:trPr>
          <w:cantSplit/>
        </w:trPr>
        <w:tc>
          <w:tcPr>
            <w:tcW w:w="1530" w:type="dxa"/>
            <w:gridSpan w:val="2"/>
          </w:tcPr>
          <w:p w:rsidR="0031783D" w:rsidRPr="005073C2" w:rsidRDefault="0031783D" w:rsidP="00005197">
            <w:pPr>
              <w:spacing w:before="60" w:after="60"/>
              <w:rPr>
                <w:rFonts w:ascii="Arial" w:hAnsi="Arial" w:cs="Arial"/>
                <w:b/>
                <w:iCs/>
                <w:sz w:val="16"/>
                <w:szCs w:val="16"/>
              </w:rPr>
            </w:pPr>
          </w:p>
        </w:tc>
        <w:tc>
          <w:tcPr>
            <w:tcW w:w="7110" w:type="dxa"/>
            <w:shd w:val="clear" w:color="auto" w:fill="FFFFFF" w:themeFill="background1"/>
          </w:tcPr>
          <w:p w:rsidR="0031783D" w:rsidRDefault="0031783D"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31783D" w:rsidRDefault="0031783D" w:rsidP="0031783D">
            <w:pPr>
              <w:pStyle w:val="ListParagraph"/>
              <w:numPr>
                <w:ilvl w:val="0"/>
                <w:numId w:val="11"/>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31783D" w:rsidRPr="005C5B9C" w:rsidRDefault="0031783D" w:rsidP="0031783D">
            <w:pPr>
              <w:pStyle w:val="ListParagraph"/>
              <w:numPr>
                <w:ilvl w:val="0"/>
                <w:numId w:val="11"/>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31783D" w:rsidRPr="005C5B9C" w:rsidRDefault="0031783D" w:rsidP="0031783D">
            <w:pPr>
              <w:pStyle w:val="ListParagraph"/>
              <w:numPr>
                <w:ilvl w:val="0"/>
                <w:numId w:val="11"/>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C72F37" w:rsidRPr="005073C2" w:rsidTr="00F351C8">
        <w:trPr>
          <w:cantSplit/>
        </w:trPr>
        <w:tc>
          <w:tcPr>
            <w:tcW w:w="1530" w:type="dxa"/>
            <w:gridSpan w:val="2"/>
          </w:tcPr>
          <w:p w:rsidR="00C72F37" w:rsidRPr="002F5405" w:rsidRDefault="00EB548A" w:rsidP="00005197">
            <w:pPr>
              <w:spacing w:before="60" w:after="60"/>
              <w:rPr>
                <w:rFonts w:ascii="Arial" w:hAnsi="Arial" w:cs="Arial"/>
                <w:b/>
                <w:iCs/>
                <w:sz w:val="16"/>
                <w:szCs w:val="16"/>
                <w:highlight w:val="yellow"/>
              </w:rPr>
            </w:pPr>
            <w:r w:rsidRPr="00D12160">
              <w:rPr>
                <w:rFonts w:ascii="Arial" w:hAnsi="Arial" w:cs="Arial"/>
                <w:b/>
                <w:iCs/>
                <w:sz w:val="16"/>
                <w:szCs w:val="16"/>
              </w:rPr>
              <w:t>AT-2.1</w:t>
            </w:r>
            <w:r>
              <w:rPr>
                <w:rFonts w:ascii="Arial" w:hAnsi="Arial" w:cs="Arial"/>
                <w:b/>
                <w:iCs/>
                <w:sz w:val="16"/>
                <w:szCs w:val="16"/>
              </w:rPr>
              <w:t>.1.1</w:t>
            </w:r>
          </w:p>
        </w:tc>
        <w:tc>
          <w:tcPr>
            <w:tcW w:w="7110" w:type="dxa"/>
          </w:tcPr>
          <w:p w:rsidR="00C72F37" w:rsidRPr="002F5405" w:rsidRDefault="000B5E5A" w:rsidP="00CA1D25">
            <w:pPr>
              <w:autoSpaceDE w:val="0"/>
              <w:autoSpaceDN w:val="0"/>
              <w:adjustRightInd w:val="0"/>
              <w:spacing w:before="60" w:after="60"/>
              <w:rPr>
                <w:b/>
                <w:i/>
                <w:iCs/>
                <w:sz w:val="18"/>
                <w:szCs w:val="18"/>
                <w:highlight w:val="yellow"/>
              </w:rPr>
            </w:pPr>
            <w:r w:rsidRPr="00AA64C4">
              <w:rPr>
                <w:b/>
                <w:iCs/>
                <w:sz w:val="18"/>
                <w:szCs w:val="18"/>
              </w:rPr>
              <w:t xml:space="preserve">Examine </w:t>
            </w:r>
            <w:r>
              <w:rPr>
                <w:iCs/>
                <w:sz w:val="18"/>
                <w:szCs w:val="18"/>
              </w:rPr>
              <w:t xml:space="preserve">security awareness and training policy, procedures addressing security awareness training implementation, </w:t>
            </w:r>
            <w:r w:rsidR="00B143E6">
              <w:rPr>
                <w:iCs/>
                <w:sz w:val="18"/>
                <w:szCs w:val="18"/>
              </w:rPr>
              <w:t xml:space="preserve">security plan, </w:t>
            </w:r>
            <w:r>
              <w:rPr>
                <w:iCs/>
                <w:sz w:val="18"/>
                <w:szCs w:val="18"/>
              </w:rPr>
              <w:t xml:space="preserve">or </w:t>
            </w:r>
            <w:r w:rsidRPr="00AA64C4">
              <w:rPr>
                <w:iCs/>
                <w:sz w:val="18"/>
                <w:szCs w:val="18"/>
              </w:rPr>
              <w:t>other relevant document</w:t>
            </w:r>
            <w:r>
              <w:rPr>
                <w:iCs/>
                <w:sz w:val="18"/>
                <w:szCs w:val="18"/>
              </w:rPr>
              <w:t>s</w:t>
            </w:r>
            <w:r w:rsidRPr="00AA64C4">
              <w:rPr>
                <w:iCs/>
                <w:sz w:val="18"/>
                <w:szCs w:val="18"/>
              </w:rPr>
              <w:t xml:space="preserve">; </w:t>
            </w:r>
            <w:r>
              <w:rPr>
                <w:iCs/>
                <w:sz w:val="18"/>
                <w:szCs w:val="18"/>
              </w:rPr>
              <w:t>[</w:t>
            </w:r>
            <w:r w:rsidRPr="00EB548A">
              <w:rPr>
                <w:i/>
                <w:iCs/>
                <w:sz w:val="18"/>
                <w:szCs w:val="18"/>
              </w:rPr>
              <w:t>reviewing</w:t>
            </w:r>
            <w:r>
              <w:rPr>
                <w:iCs/>
                <w:sz w:val="18"/>
                <w:szCs w:val="18"/>
              </w:rPr>
              <w:t xml:space="preserve">] for </w:t>
            </w:r>
            <w:r w:rsidR="00CA1D25">
              <w:rPr>
                <w:iCs/>
                <w:sz w:val="18"/>
                <w:szCs w:val="18"/>
              </w:rPr>
              <w:t xml:space="preserve">the measures to be employed to provide </w:t>
            </w:r>
            <w:r>
              <w:rPr>
                <w:iCs/>
                <w:sz w:val="18"/>
                <w:szCs w:val="18"/>
              </w:rPr>
              <w:t xml:space="preserve">basic security awareness training to all information system users </w:t>
            </w:r>
            <w:r w:rsidR="00B143E6">
              <w:rPr>
                <w:iCs/>
                <w:sz w:val="18"/>
                <w:szCs w:val="18"/>
              </w:rPr>
              <w:t xml:space="preserve">(including managers, senior executives, and contractors) </w:t>
            </w:r>
            <w:r>
              <w:rPr>
                <w:iCs/>
                <w:sz w:val="18"/>
                <w:szCs w:val="18"/>
              </w:rPr>
              <w:t>as part of initial training for new users and when required by system changes</w:t>
            </w:r>
            <w:r w:rsidRPr="00AA64C4">
              <w:rPr>
                <w:iCs/>
                <w:sz w:val="18"/>
                <w:szCs w:val="18"/>
              </w:rPr>
              <w:t>.</w:t>
            </w:r>
          </w:p>
        </w:tc>
      </w:tr>
      <w:tr w:rsidR="00BA1BE7" w:rsidRPr="005073C2" w:rsidTr="00BA1BE7">
        <w:trPr>
          <w:cantSplit/>
        </w:trPr>
        <w:tc>
          <w:tcPr>
            <w:tcW w:w="1530" w:type="dxa"/>
            <w:gridSpan w:val="2"/>
            <w:shd w:val="clear" w:color="auto" w:fill="F2F2F2" w:themeFill="background1" w:themeFillShade="F2"/>
          </w:tcPr>
          <w:p w:rsidR="00BA1BE7" w:rsidRDefault="00BA1BE7" w:rsidP="00C0237A">
            <w:pPr>
              <w:spacing w:line="120" w:lineRule="auto"/>
              <w:rPr>
                <w:rFonts w:ascii="Arial" w:hAnsi="Arial" w:cs="Arial"/>
                <w:b/>
                <w:iCs/>
                <w:sz w:val="16"/>
                <w:szCs w:val="16"/>
              </w:rPr>
            </w:pPr>
          </w:p>
        </w:tc>
        <w:tc>
          <w:tcPr>
            <w:tcW w:w="7110" w:type="dxa"/>
            <w:shd w:val="clear" w:color="auto" w:fill="F2F2F2" w:themeFill="background1" w:themeFillShade="F2"/>
          </w:tcPr>
          <w:p w:rsidR="00BA1BE7" w:rsidRPr="008D7BED" w:rsidRDefault="00BA1BE7" w:rsidP="00C0237A">
            <w:pPr>
              <w:autoSpaceDE w:val="0"/>
              <w:autoSpaceDN w:val="0"/>
              <w:adjustRightInd w:val="0"/>
              <w:spacing w:line="120" w:lineRule="auto"/>
              <w:rPr>
                <w:b/>
                <w:iCs/>
                <w:sz w:val="18"/>
                <w:szCs w:val="18"/>
              </w:rPr>
            </w:pPr>
          </w:p>
        </w:tc>
      </w:tr>
      <w:tr w:rsidR="000B5E5A" w:rsidRPr="005073C2" w:rsidTr="00F351C8">
        <w:trPr>
          <w:cantSplit/>
        </w:trPr>
        <w:tc>
          <w:tcPr>
            <w:tcW w:w="1530" w:type="dxa"/>
            <w:gridSpan w:val="2"/>
          </w:tcPr>
          <w:p w:rsidR="000B5E5A" w:rsidRPr="00D12160" w:rsidRDefault="000B5E5A" w:rsidP="00005197">
            <w:pPr>
              <w:spacing w:before="60" w:after="60"/>
              <w:rPr>
                <w:rFonts w:ascii="Arial" w:hAnsi="Arial" w:cs="Arial"/>
                <w:b/>
                <w:iCs/>
                <w:sz w:val="16"/>
                <w:szCs w:val="16"/>
              </w:rPr>
            </w:pPr>
            <w:r w:rsidRPr="00D12160">
              <w:rPr>
                <w:rFonts w:ascii="Arial" w:hAnsi="Arial" w:cs="Arial"/>
                <w:b/>
                <w:iCs/>
                <w:sz w:val="16"/>
                <w:szCs w:val="16"/>
              </w:rPr>
              <w:t>AT-2.1</w:t>
            </w:r>
            <w:r>
              <w:rPr>
                <w:rFonts w:ascii="Arial" w:hAnsi="Arial" w:cs="Arial"/>
                <w:b/>
                <w:iCs/>
                <w:sz w:val="16"/>
                <w:szCs w:val="16"/>
              </w:rPr>
              <w:t>.1.</w:t>
            </w:r>
            <w:r w:rsidR="00F5536B">
              <w:rPr>
                <w:rFonts w:ascii="Arial" w:hAnsi="Arial" w:cs="Arial"/>
                <w:b/>
                <w:iCs/>
                <w:sz w:val="16"/>
                <w:szCs w:val="16"/>
              </w:rPr>
              <w:t>2</w:t>
            </w:r>
          </w:p>
        </w:tc>
        <w:tc>
          <w:tcPr>
            <w:tcW w:w="7110" w:type="dxa"/>
          </w:tcPr>
          <w:p w:rsidR="00D35450" w:rsidRPr="00AA64C4" w:rsidRDefault="000B5E5A" w:rsidP="00773566">
            <w:pPr>
              <w:autoSpaceDE w:val="0"/>
              <w:autoSpaceDN w:val="0"/>
              <w:adjustRightInd w:val="0"/>
              <w:spacing w:before="60" w:after="60"/>
              <w:rPr>
                <w:b/>
                <w:iCs/>
                <w:sz w:val="18"/>
                <w:szCs w:val="18"/>
              </w:rPr>
            </w:pPr>
            <w:r w:rsidRPr="00AA64C4">
              <w:rPr>
                <w:b/>
                <w:iCs/>
                <w:sz w:val="18"/>
                <w:szCs w:val="18"/>
              </w:rPr>
              <w:t xml:space="preserve">Examine </w:t>
            </w:r>
            <w:r>
              <w:rPr>
                <w:iCs/>
                <w:sz w:val="18"/>
                <w:szCs w:val="18"/>
              </w:rPr>
              <w:t>training records</w:t>
            </w:r>
            <w:r w:rsidR="001C0428">
              <w:rPr>
                <w:iCs/>
                <w:sz w:val="18"/>
                <w:szCs w:val="18"/>
              </w:rPr>
              <w:t xml:space="preserve"> for an agreed-upon [</w:t>
            </w:r>
            <w:r w:rsidR="001C0428">
              <w:rPr>
                <w:i/>
                <w:iCs/>
                <w:sz w:val="18"/>
                <w:szCs w:val="18"/>
              </w:rPr>
              <w:t>basic</w:t>
            </w:r>
            <w:r w:rsidR="001C0428">
              <w:rPr>
                <w:iCs/>
                <w:sz w:val="18"/>
                <w:szCs w:val="18"/>
              </w:rPr>
              <w:t>] sample of information system users</w:t>
            </w:r>
            <w:r w:rsidRPr="00AA64C4">
              <w:rPr>
                <w:iCs/>
                <w:sz w:val="18"/>
                <w:szCs w:val="18"/>
              </w:rPr>
              <w:t xml:space="preserve">; </w:t>
            </w:r>
            <w:r>
              <w:rPr>
                <w:iCs/>
                <w:sz w:val="18"/>
                <w:szCs w:val="18"/>
              </w:rPr>
              <w:t>[</w:t>
            </w:r>
            <w:r w:rsidRPr="00EB548A">
              <w:rPr>
                <w:i/>
                <w:iCs/>
                <w:sz w:val="18"/>
                <w:szCs w:val="18"/>
              </w:rPr>
              <w:t>reviewing</w:t>
            </w:r>
            <w:r>
              <w:rPr>
                <w:iCs/>
                <w:sz w:val="18"/>
                <w:szCs w:val="18"/>
              </w:rPr>
              <w:t>] for evidence that</w:t>
            </w:r>
            <w:r w:rsidRPr="00AA64C4">
              <w:rPr>
                <w:iCs/>
                <w:sz w:val="18"/>
                <w:szCs w:val="18"/>
              </w:rPr>
              <w:t xml:space="preserve"> the </w:t>
            </w:r>
            <w:r w:rsidR="00D35450">
              <w:rPr>
                <w:iCs/>
                <w:sz w:val="18"/>
                <w:szCs w:val="18"/>
              </w:rPr>
              <w:t xml:space="preserve">measures identified in AT-2.1.1.1 are </w:t>
            </w:r>
            <w:r w:rsidR="00773566">
              <w:rPr>
                <w:iCs/>
                <w:sz w:val="18"/>
                <w:szCs w:val="18"/>
              </w:rPr>
              <w:t>being applied.</w:t>
            </w:r>
          </w:p>
        </w:tc>
      </w:tr>
      <w:tr w:rsidR="00BA1BE7" w:rsidRPr="005073C2" w:rsidTr="00BA1BE7">
        <w:trPr>
          <w:cantSplit/>
        </w:trPr>
        <w:tc>
          <w:tcPr>
            <w:tcW w:w="1530" w:type="dxa"/>
            <w:gridSpan w:val="2"/>
            <w:shd w:val="clear" w:color="auto" w:fill="F2F2F2" w:themeFill="background1" w:themeFillShade="F2"/>
          </w:tcPr>
          <w:p w:rsidR="00BA1BE7" w:rsidRDefault="00BA1BE7" w:rsidP="00C0237A">
            <w:pPr>
              <w:spacing w:line="120" w:lineRule="auto"/>
              <w:rPr>
                <w:rFonts w:ascii="Arial" w:hAnsi="Arial" w:cs="Arial"/>
                <w:b/>
                <w:iCs/>
                <w:sz w:val="16"/>
                <w:szCs w:val="16"/>
              </w:rPr>
            </w:pPr>
          </w:p>
        </w:tc>
        <w:tc>
          <w:tcPr>
            <w:tcW w:w="7110" w:type="dxa"/>
            <w:shd w:val="clear" w:color="auto" w:fill="F2F2F2" w:themeFill="background1" w:themeFillShade="F2"/>
          </w:tcPr>
          <w:p w:rsidR="00BA1BE7" w:rsidRPr="008D7BED" w:rsidRDefault="00BA1BE7" w:rsidP="00C0237A">
            <w:pPr>
              <w:autoSpaceDE w:val="0"/>
              <w:autoSpaceDN w:val="0"/>
              <w:adjustRightInd w:val="0"/>
              <w:spacing w:line="120" w:lineRule="auto"/>
              <w:rPr>
                <w:b/>
                <w:iCs/>
                <w:sz w:val="18"/>
                <w:szCs w:val="18"/>
              </w:rPr>
            </w:pPr>
          </w:p>
        </w:tc>
      </w:tr>
      <w:tr w:rsidR="00F31535" w:rsidRPr="005073C2" w:rsidTr="00F351C8">
        <w:trPr>
          <w:cantSplit/>
        </w:trPr>
        <w:tc>
          <w:tcPr>
            <w:tcW w:w="1530" w:type="dxa"/>
            <w:gridSpan w:val="2"/>
          </w:tcPr>
          <w:p w:rsidR="00F31535" w:rsidRPr="00EB548A" w:rsidRDefault="00EB548A" w:rsidP="00EB548A">
            <w:pPr>
              <w:spacing w:before="120" w:after="120"/>
              <w:rPr>
                <w:rFonts w:ascii="Arial" w:hAnsi="Arial" w:cs="Arial"/>
                <w:b/>
                <w:iCs/>
                <w:sz w:val="16"/>
                <w:szCs w:val="16"/>
              </w:rPr>
            </w:pPr>
            <w:r w:rsidRPr="00D12160">
              <w:rPr>
                <w:rFonts w:ascii="Arial" w:hAnsi="Arial" w:cs="Arial"/>
                <w:b/>
                <w:iCs/>
                <w:sz w:val="16"/>
                <w:szCs w:val="16"/>
              </w:rPr>
              <w:lastRenderedPageBreak/>
              <w:t>AT-2.1</w:t>
            </w:r>
            <w:r>
              <w:rPr>
                <w:rFonts w:ascii="Arial" w:hAnsi="Arial" w:cs="Arial"/>
                <w:b/>
                <w:iCs/>
                <w:sz w:val="16"/>
                <w:szCs w:val="16"/>
              </w:rPr>
              <w:t>.2.1</w:t>
            </w:r>
          </w:p>
        </w:tc>
        <w:tc>
          <w:tcPr>
            <w:tcW w:w="7110" w:type="dxa"/>
          </w:tcPr>
          <w:p w:rsidR="00F31535" w:rsidRPr="002F5405" w:rsidRDefault="00EB548A" w:rsidP="000B5E5A">
            <w:pPr>
              <w:autoSpaceDE w:val="0"/>
              <w:autoSpaceDN w:val="0"/>
              <w:adjustRightInd w:val="0"/>
              <w:spacing w:before="60" w:after="60"/>
              <w:rPr>
                <w:rFonts w:cs="Arial"/>
                <w:iCs/>
                <w:sz w:val="18"/>
                <w:szCs w:val="18"/>
                <w:highlight w:val="yellow"/>
              </w:rPr>
            </w:pPr>
            <w:r w:rsidRPr="00AA64C4">
              <w:rPr>
                <w:b/>
                <w:iCs/>
                <w:sz w:val="18"/>
                <w:szCs w:val="18"/>
              </w:rPr>
              <w:t xml:space="preserve">Examine </w:t>
            </w:r>
            <w:r>
              <w:rPr>
                <w:iCs/>
                <w:sz w:val="18"/>
                <w:szCs w:val="18"/>
              </w:rPr>
              <w:t>security awareness and training policy, security plan, or other relevant documents</w:t>
            </w:r>
            <w:r w:rsidRPr="00AA64C4">
              <w:rPr>
                <w:iCs/>
                <w:sz w:val="18"/>
                <w:szCs w:val="18"/>
              </w:rPr>
              <w:t xml:space="preserve">; </w:t>
            </w:r>
            <w:r>
              <w:rPr>
                <w:iCs/>
                <w:sz w:val="18"/>
                <w:szCs w:val="18"/>
              </w:rPr>
              <w:t>[</w:t>
            </w:r>
            <w:r w:rsidRPr="00EB548A">
              <w:rPr>
                <w:i/>
                <w:iCs/>
                <w:sz w:val="18"/>
                <w:szCs w:val="18"/>
              </w:rPr>
              <w:t>reviewing</w:t>
            </w:r>
            <w:r>
              <w:rPr>
                <w:iCs/>
                <w:sz w:val="18"/>
                <w:szCs w:val="18"/>
              </w:rPr>
              <w:t xml:space="preserve">] for the frequency </w:t>
            </w:r>
            <w:r w:rsidR="000B5E5A">
              <w:rPr>
                <w:iCs/>
                <w:sz w:val="18"/>
                <w:szCs w:val="18"/>
              </w:rPr>
              <w:t>of</w:t>
            </w:r>
            <w:r>
              <w:rPr>
                <w:iCs/>
                <w:sz w:val="18"/>
                <w:szCs w:val="18"/>
              </w:rPr>
              <w:t xml:space="preserve"> </w:t>
            </w:r>
            <w:r w:rsidRPr="00AA64C4">
              <w:rPr>
                <w:iCs/>
                <w:sz w:val="18"/>
                <w:szCs w:val="18"/>
              </w:rPr>
              <w:t>refresher security</w:t>
            </w:r>
            <w:r>
              <w:rPr>
                <w:iCs/>
                <w:sz w:val="18"/>
                <w:szCs w:val="18"/>
              </w:rPr>
              <w:t xml:space="preserve"> awareness training</w:t>
            </w:r>
            <w:r w:rsidRPr="00AA64C4">
              <w:rPr>
                <w:iCs/>
                <w:sz w:val="18"/>
                <w:szCs w:val="18"/>
              </w:rPr>
              <w:t>.</w:t>
            </w:r>
          </w:p>
        </w:tc>
      </w:tr>
      <w:tr w:rsidR="00BA1BE7" w:rsidRPr="005073C2" w:rsidTr="00BA1BE7">
        <w:trPr>
          <w:cantSplit/>
        </w:trPr>
        <w:tc>
          <w:tcPr>
            <w:tcW w:w="1530" w:type="dxa"/>
            <w:gridSpan w:val="2"/>
            <w:shd w:val="clear" w:color="auto" w:fill="F2F2F2" w:themeFill="background1" w:themeFillShade="F2"/>
          </w:tcPr>
          <w:p w:rsidR="00BA1BE7" w:rsidRDefault="00BA1BE7" w:rsidP="00C0237A">
            <w:pPr>
              <w:spacing w:line="120" w:lineRule="auto"/>
              <w:rPr>
                <w:rFonts w:ascii="Arial" w:hAnsi="Arial" w:cs="Arial"/>
                <w:b/>
                <w:iCs/>
                <w:sz w:val="16"/>
                <w:szCs w:val="16"/>
              </w:rPr>
            </w:pPr>
          </w:p>
        </w:tc>
        <w:tc>
          <w:tcPr>
            <w:tcW w:w="7110" w:type="dxa"/>
            <w:shd w:val="clear" w:color="auto" w:fill="F2F2F2" w:themeFill="background1" w:themeFillShade="F2"/>
          </w:tcPr>
          <w:p w:rsidR="00BA1BE7" w:rsidRPr="008D7BED" w:rsidRDefault="00BA1BE7" w:rsidP="00C0237A">
            <w:pPr>
              <w:autoSpaceDE w:val="0"/>
              <w:autoSpaceDN w:val="0"/>
              <w:adjustRightInd w:val="0"/>
              <w:spacing w:line="120" w:lineRule="auto"/>
              <w:rPr>
                <w:b/>
                <w:iCs/>
                <w:sz w:val="18"/>
                <w:szCs w:val="18"/>
              </w:rPr>
            </w:pPr>
          </w:p>
        </w:tc>
      </w:tr>
      <w:tr w:rsidR="00F31535" w:rsidRPr="005073C2" w:rsidTr="00F351C8">
        <w:trPr>
          <w:cantSplit/>
        </w:trPr>
        <w:tc>
          <w:tcPr>
            <w:tcW w:w="1530" w:type="dxa"/>
            <w:gridSpan w:val="2"/>
          </w:tcPr>
          <w:p w:rsidR="00EB548A" w:rsidRDefault="00EB548A" w:rsidP="00EB548A">
            <w:pPr>
              <w:spacing w:before="120" w:after="120"/>
              <w:rPr>
                <w:rFonts w:ascii="Arial" w:hAnsi="Arial" w:cs="Arial"/>
                <w:b/>
                <w:iCs/>
                <w:sz w:val="16"/>
                <w:szCs w:val="16"/>
              </w:rPr>
            </w:pPr>
            <w:r w:rsidRPr="00D12160">
              <w:rPr>
                <w:rFonts w:ascii="Arial" w:hAnsi="Arial" w:cs="Arial"/>
                <w:b/>
                <w:iCs/>
                <w:sz w:val="16"/>
                <w:szCs w:val="16"/>
              </w:rPr>
              <w:t>AT-2.1</w:t>
            </w:r>
            <w:r>
              <w:rPr>
                <w:rFonts w:ascii="Arial" w:hAnsi="Arial" w:cs="Arial"/>
                <w:b/>
                <w:iCs/>
                <w:sz w:val="16"/>
                <w:szCs w:val="16"/>
              </w:rPr>
              <w:t>.3.1</w:t>
            </w:r>
          </w:p>
          <w:p w:rsidR="00F31535" w:rsidRPr="002F5405" w:rsidRDefault="00F31535" w:rsidP="00005197">
            <w:pPr>
              <w:spacing w:before="60" w:after="60"/>
              <w:rPr>
                <w:rFonts w:ascii="Arial" w:hAnsi="Arial" w:cs="Arial"/>
                <w:b/>
                <w:iCs/>
                <w:sz w:val="16"/>
                <w:szCs w:val="16"/>
                <w:highlight w:val="yellow"/>
              </w:rPr>
            </w:pPr>
          </w:p>
        </w:tc>
        <w:tc>
          <w:tcPr>
            <w:tcW w:w="7110" w:type="dxa"/>
          </w:tcPr>
          <w:p w:rsidR="00F31535" w:rsidRPr="002F5405" w:rsidRDefault="00EB548A" w:rsidP="001C0428">
            <w:pPr>
              <w:spacing w:before="60" w:after="60"/>
              <w:rPr>
                <w:b/>
                <w:iCs/>
                <w:sz w:val="18"/>
                <w:szCs w:val="18"/>
                <w:highlight w:val="yellow"/>
              </w:rPr>
            </w:pPr>
            <w:r>
              <w:rPr>
                <w:b/>
                <w:iCs/>
                <w:sz w:val="18"/>
                <w:szCs w:val="18"/>
              </w:rPr>
              <w:t>Examine</w:t>
            </w:r>
            <w:r>
              <w:rPr>
                <w:iCs/>
                <w:sz w:val="18"/>
                <w:szCs w:val="18"/>
              </w:rPr>
              <w:t xml:space="preserve"> training records</w:t>
            </w:r>
            <w:r w:rsidR="001C0428">
              <w:rPr>
                <w:iCs/>
                <w:sz w:val="18"/>
                <w:szCs w:val="18"/>
              </w:rPr>
              <w:t xml:space="preserve"> for an agreed-upon [</w:t>
            </w:r>
            <w:r w:rsidR="001C0428">
              <w:rPr>
                <w:i/>
                <w:iCs/>
                <w:sz w:val="18"/>
                <w:szCs w:val="18"/>
              </w:rPr>
              <w:t>basic</w:t>
            </w:r>
            <w:r w:rsidR="001C0428">
              <w:rPr>
                <w:iCs/>
                <w:sz w:val="18"/>
                <w:szCs w:val="18"/>
              </w:rPr>
              <w:t>] sample of information system users</w:t>
            </w:r>
            <w:r>
              <w:rPr>
                <w:iCs/>
                <w:sz w:val="18"/>
                <w:szCs w:val="18"/>
              </w:rPr>
              <w:t>; [</w:t>
            </w:r>
            <w:r w:rsidRPr="00EB548A">
              <w:rPr>
                <w:i/>
                <w:iCs/>
                <w:sz w:val="18"/>
                <w:szCs w:val="18"/>
              </w:rPr>
              <w:t>reviewing</w:t>
            </w:r>
            <w:r>
              <w:rPr>
                <w:iCs/>
                <w:sz w:val="18"/>
                <w:szCs w:val="18"/>
              </w:rPr>
              <w:t>] for evidence that refresher security awareness training is provided in accordance with the frequency identified in AT-2.1.2.1.</w:t>
            </w:r>
          </w:p>
        </w:tc>
      </w:tr>
      <w:tr w:rsidR="008F10FE" w:rsidRPr="005073C2" w:rsidTr="007D39C7">
        <w:trPr>
          <w:cantSplit/>
          <w:trHeight w:val="89"/>
        </w:trPr>
        <w:tc>
          <w:tcPr>
            <w:tcW w:w="8640" w:type="dxa"/>
            <w:gridSpan w:val="3"/>
            <w:shd w:val="clear" w:color="auto" w:fill="D9D9D9" w:themeFill="background1" w:themeFillShade="D9"/>
          </w:tcPr>
          <w:p w:rsidR="008F10FE" w:rsidRPr="005073C2" w:rsidRDefault="008F10FE" w:rsidP="00005197">
            <w:pPr>
              <w:autoSpaceDE w:val="0"/>
              <w:autoSpaceDN w:val="0"/>
              <w:adjustRightInd w:val="0"/>
              <w:rPr>
                <w:iCs/>
                <w:sz w:val="18"/>
                <w:szCs w:val="18"/>
              </w:rPr>
            </w:pPr>
          </w:p>
        </w:tc>
      </w:tr>
      <w:tr w:rsidR="008F10FE" w:rsidRPr="005073C2" w:rsidTr="006E36E2">
        <w:trPr>
          <w:cantSplit/>
        </w:trPr>
        <w:tc>
          <w:tcPr>
            <w:tcW w:w="8640" w:type="dxa"/>
            <w:gridSpan w:val="3"/>
            <w:shd w:val="clear" w:color="auto" w:fill="BFBFBF" w:themeFill="background1" w:themeFillShade="BF"/>
          </w:tcPr>
          <w:p w:rsidR="008F10FE" w:rsidRPr="005073C2" w:rsidRDefault="008F10FE" w:rsidP="00927DC8">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w:t>
            </w:r>
            <w:r w:rsidR="00D457D1">
              <w:rPr>
                <w:rFonts w:ascii="Arial" w:hAnsi="Arial" w:cs="Arial"/>
                <w:b/>
                <w:iCs/>
                <w:sz w:val="16"/>
                <w:szCs w:val="16"/>
              </w:rPr>
              <w:t>1</w:t>
            </w:r>
            <w:r w:rsidR="006E36E2">
              <w:rPr>
                <w:rFonts w:ascii="Arial" w:hAnsi="Arial" w:cs="Arial"/>
                <w:b/>
                <w:iCs/>
                <w:sz w:val="16"/>
                <w:szCs w:val="16"/>
              </w:rPr>
              <w:t xml:space="preserve">      </w:t>
            </w:r>
          </w:p>
        </w:tc>
      </w:tr>
      <w:tr w:rsidR="00927DC8" w:rsidRPr="005073C2" w:rsidTr="00927DC8">
        <w:trPr>
          <w:cantSplit/>
        </w:trPr>
        <w:tc>
          <w:tcPr>
            <w:tcW w:w="8640" w:type="dxa"/>
            <w:gridSpan w:val="3"/>
            <w:shd w:val="clear" w:color="auto" w:fill="FFFFFF" w:themeFill="background1"/>
          </w:tcPr>
          <w:p w:rsidR="00927DC8" w:rsidRPr="005073C2" w:rsidRDefault="00927DC8"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31783D">
              <w:rPr>
                <w:rFonts w:ascii="Arial" w:hAnsi="Arial" w:cs="Arial"/>
                <w:b/>
                <w:iCs/>
                <w:sz w:val="16"/>
                <w:szCs w:val="16"/>
                <w:shd w:val="clear" w:color="auto" w:fill="FFFFFF" w:themeFill="background1"/>
              </w:rPr>
              <w:t>sment Information from Special Publication 800-53A Rev. 1 (June 2010)</w:t>
            </w:r>
          </w:p>
        </w:tc>
      </w:tr>
      <w:tr w:rsidR="00D457D1" w:rsidRPr="005073C2" w:rsidTr="00927DC8">
        <w:trPr>
          <w:cantSplit/>
        </w:trPr>
        <w:tc>
          <w:tcPr>
            <w:tcW w:w="1530" w:type="dxa"/>
            <w:gridSpan w:val="2"/>
            <w:shd w:val="clear" w:color="auto" w:fill="A6A6A6" w:themeFill="background1" w:themeFillShade="A6"/>
          </w:tcPr>
          <w:p w:rsidR="00D457D1" w:rsidRPr="00D12160" w:rsidRDefault="00D457D1" w:rsidP="00005197">
            <w:pPr>
              <w:spacing w:before="120" w:after="80"/>
              <w:rPr>
                <w:rFonts w:ascii="Arial" w:hAnsi="Arial" w:cs="Arial"/>
                <w:b/>
                <w:iCs/>
                <w:sz w:val="16"/>
                <w:szCs w:val="16"/>
              </w:rPr>
            </w:pPr>
            <w:r w:rsidRPr="00D12160">
              <w:rPr>
                <w:rFonts w:ascii="Arial" w:hAnsi="Arial" w:cs="Arial"/>
                <w:b/>
                <w:sz w:val="16"/>
                <w:szCs w:val="16"/>
              </w:rPr>
              <w:t xml:space="preserve">AT-2(1)     </w:t>
            </w:r>
          </w:p>
        </w:tc>
        <w:tc>
          <w:tcPr>
            <w:tcW w:w="7110" w:type="dxa"/>
            <w:shd w:val="clear" w:color="auto" w:fill="A6A6A6" w:themeFill="background1" w:themeFillShade="A6"/>
          </w:tcPr>
          <w:p w:rsidR="00D457D1" w:rsidRPr="00D12160" w:rsidRDefault="00D457D1" w:rsidP="00005197">
            <w:pPr>
              <w:pStyle w:val="control-name"/>
              <w:spacing w:before="120" w:after="80"/>
              <w:rPr>
                <w:szCs w:val="20"/>
                <w:highlight w:val="yellow"/>
              </w:rPr>
            </w:pPr>
            <w:r w:rsidRPr="00CE0031">
              <w:t>SECURITY AWARENESS</w:t>
            </w:r>
          </w:p>
        </w:tc>
      </w:tr>
      <w:tr w:rsidR="00D457D1" w:rsidRPr="005073C2" w:rsidTr="00D457D1">
        <w:trPr>
          <w:cantSplit/>
          <w:trHeight w:val="2393"/>
        </w:trPr>
        <w:tc>
          <w:tcPr>
            <w:tcW w:w="1530" w:type="dxa"/>
            <w:gridSpan w:val="2"/>
          </w:tcPr>
          <w:p w:rsidR="00151EA7" w:rsidRDefault="00737D1E" w:rsidP="00005197">
            <w:pPr>
              <w:tabs>
                <w:tab w:val="left" w:pos="910"/>
              </w:tabs>
              <w:spacing w:before="120" w:after="120"/>
              <w:rPr>
                <w:rFonts w:ascii="Arial" w:hAnsi="Arial" w:cs="Arial"/>
                <w:b/>
                <w:iCs/>
                <w:sz w:val="16"/>
                <w:szCs w:val="16"/>
              </w:rPr>
            </w:pPr>
            <w:r w:rsidRPr="00D12160">
              <w:rPr>
                <w:rFonts w:ascii="Arial" w:hAnsi="Arial" w:cs="Arial"/>
                <w:b/>
                <w:iCs/>
                <w:sz w:val="16"/>
                <w:szCs w:val="16"/>
              </w:rPr>
              <w:t>AT-2(1).1</w:t>
            </w:r>
          </w:p>
          <w:p w:rsidR="00D457D1" w:rsidRDefault="00391595" w:rsidP="00005197">
            <w:pPr>
              <w:tabs>
                <w:tab w:val="left" w:pos="910"/>
              </w:tabs>
              <w:spacing w:before="120" w:after="120"/>
              <w:rPr>
                <w:rFonts w:ascii="Arial" w:hAnsi="Arial" w:cs="Arial"/>
                <w:b/>
                <w:iCs/>
                <w:sz w:val="16"/>
                <w:szCs w:val="16"/>
              </w:rPr>
            </w:pPr>
            <w:r w:rsidRPr="00D12160">
              <w:rPr>
                <w:rFonts w:ascii="Arial" w:hAnsi="Arial" w:cs="Arial"/>
                <w:b/>
                <w:iCs/>
                <w:sz w:val="16"/>
                <w:szCs w:val="16"/>
              </w:rPr>
              <w:t>AT-2(1)</w:t>
            </w:r>
            <w:r w:rsidR="00737D1E">
              <w:rPr>
                <w:rFonts w:ascii="Arial" w:hAnsi="Arial" w:cs="Arial"/>
                <w:b/>
                <w:iCs/>
                <w:sz w:val="16"/>
                <w:szCs w:val="16"/>
              </w:rPr>
              <w:t>.1</w:t>
            </w:r>
            <w:r w:rsidRPr="00D12160">
              <w:rPr>
                <w:rFonts w:ascii="Arial" w:hAnsi="Arial" w:cs="Arial"/>
                <w:b/>
                <w:iCs/>
                <w:sz w:val="16"/>
                <w:szCs w:val="16"/>
              </w:rPr>
              <w:t>.1</w:t>
            </w:r>
            <w:r w:rsidRPr="00D12160">
              <w:rPr>
                <w:rFonts w:ascii="Arial" w:hAnsi="Arial" w:cs="Arial"/>
                <w:b/>
                <w:iCs/>
                <w:sz w:val="16"/>
                <w:szCs w:val="16"/>
              </w:rPr>
              <w:tab/>
            </w:r>
          </w:p>
          <w:p w:rsidR="00D457D1" w:rsidRPr="00D12160" w:rsidRDefault="00D457D1" w:rsidP="00005197">
            <w:pPr>
              <w:tabs>
                <w:tab w:val="left" w:pos="910"/>
              </w:tabs>
              <w:spacing w:before="120" w:after="120"/>
              <w:rPr>
                <w:rFonts w:ascii="Arial" w:hAnsi="Arial" w:cs="Arial"/>
                <w:b/>
                <w:sz w:val="16"/>
                <w:szCs w:val="16"/>
              </w:rPr>
            </w:pPr>
          </w:p>
        </w:tc>
        <w:tc>
          <w:tcPr>
            <w:tcW w:w="7110" w:type="dxa"/>
          </w:tcPr>
          <w:p w:rsidR="00D457D1" w:rsidRPr="00D12160" w:rsidRDefault="00D457D1" w:rsidP="00005197">
            <w:pPr>
              <w:autoSpaceDE w:val="0"/>
              <w:autoSpaceDN w:val="0"/>
              <w:adjustRightInd w:val="0"/>
              <w:spacing w:before="120"/>
              <w:rPr>
                <w:rFonts w:ascii="Arial Bold" w:hAnsi="Arial Bold" w:cs="Arial"/>
                <w:iCs/>
                <w:smallCaps/>
                <w:sz w:val="20"/>
                <w:szCs w:val="20"/>
              </w:rPr>
            </w:pPr>
            <w:r w:rsidRPr="00D12160">
              <w:rPr>
                <w:rFonts w:ascii="Arial Bold" w:hAnsi="Arial Bold" w:cs="Arial"/>
                <w:b/>
                <w:iCs/>
                <w:sz w:val="16"/>
                <w:szCs w:val="16"/>
              </w:rPr>
              <w:t>ASSESSMENT OBJECTIVE:</w:t>
            </w:r>
          </w:p>
          <w:p w:rsidR="00D457D1" w:rsidRPr="00D12160" w:rsidRDefault="00D457D1" w:rsidP="00005197">
            <w:pPr>
              <w:autoSpaceDE w:val="0"/>
              <w:autoSpaceDN w:val="0"/>
              <w:adjustRightInd w:val="0"/>
              <w:spacing w:before="60" w:after="60"/>
              <w:rPr>
                <w:i/>
                <w:iCs/>
                <w:sz w:val="20"/>
                <w:highlight w:val="yellow"/>
              </w:rPr>
            </w:pPr>
            <w:r w:rsidRPr="00D12160">
              <w:rPr>
                <w:bCs/>
                <w:i/>
                <w:iCs/>
                <w:sz w:val="20"/>
              </w:rPr>
              <w:t>Determine</w:t>
            </w:r>
            <w:r w:rsidRPr="00D12160">
              <w:rPr>
                <w:i/>
                <w:iCs/>
                <w:sz w:val="20"/>
              </w:rPr>
              <w:t xml:space="preserve"> if</w:t>
            </w:r>
            <w:r>
              <w:rPr>
                <w:i/>
                <w:iCs/>
                <w:sz w:val="20"/>
              </w:rPr>
              <w:t xml:space="preserve"> </w:t>
            </w:r>
            <w:r w:rsidRPr="00D12160">
              <w:rPr>
                <w:i/>
                <w:sz w:val="20"/>
                <w:szCs w:val="20"/>
              </w:rPr>
              <w:t>the organization includes practical exercises in security awareness training that simulate actual cyber attacks.</w:t>
            </w:r>
          </w:p>
          <w:p w:rsidR="00D457D1" w:rsidRPr="007B2D99" w:rsidRDefault="00D457D1" w:rsidP="00005197">
            <w:pPr>
              <w:autoSpaceDE w:val="0"/>
              <w:autoSpaceDN w:val="0"/>
              <w:adjustRightInd w:val="0"/>
              <w:spacing w:before="120"/>
              <w:rPr>
                <w:rFonts w:ascii="Arial Bold" w:hAnsi="Arial Bold" w:cs="Arial"/>
                <w:iCs/>
                <w:smallCaps/>
                <w:sz w:val="20"/>
                <w:szCs w:val="20"/>
              </w:rPr>
            </w:pPr>
            <w:r w:rsidRPr="007B2D99">
              <w:rPr>
                <w:rFonts w:ascii="Arial Bold" w:hAnsi="Arial Bold" w:cs="Arial"/>
                <w:b/>
                <w:iCs/>
                <w:sz w:val="16"/>
                <w:szCs w:val="16"/>
              </w:rPr>
              <w:t>POTENTIAL ASSESSMENT METHODS AND OBJECTS:</w:t>
            </w:r>
          </w:p>
          <w:p w:rsidR="00D457D1" w:rsidRDefault="00D457D1" w:rsidP="00005197">
            <w:pPr>
              <w:spacing w:before="60" w:after="60"/>
              <w:ind w:left="749" w:hanging="749"/>
              <w:rPr>
                <w:rFonts w:ascii="Arial" w:hAnsi="Arial" w:cs="Arial"/>
                <w:bCs/>
                <w:iCs/>
                <w:sz w:val="16"/>
                <w:szCs w:val="16"/>
              </w:rPr>
            </w:pPr>
            <w:r w:rsidRPr="007B2D99">
              <w:rPr>
                <w:rFonts w:ascii="Arial" w:hAnsi="Arial" w:cs="Arial"/>
                <w:b/>
                <w:bCs/>
                <w:iCs/>
                <w:sz w:val="16"/>
                <w:szCs w:val="16"/>
              </w:rPr>
              <w:t>Examine</w:t>
            </w:r>
            <w:r w:rsidRPr="007B2D99">
              <w:rPr>
                <w:rFonts w:ascii="Arial" w:hAnsi="Arial" w:cs="Arial"/>
                <w:bCs/>
                <w:iCs/>
                <w:sz w:val="16"/>
                <w:szCs w:val="16"/>
              </w:rPr>
              <w:t>: [</w:t>
            </w:r>
            <w:r w:rsidRPr="007B2D99">
              <w:rPr>
                <w:rFonts w:ascii="Arial" w:hAnsi="Arial" w:cs="Arial"/>
                <w:bCs/>
                <w:i/>
                <w:iCs/>
                <w:smallCaps/>
                <w:sz w:val="16"/>
                <w:szCs w:val="16"/>
              </w:rPr>
              <w:t>select from:</w:t>
            </w:r>
            <w:r w:rsidRPr="007B2D99">
              <w:rPr>
                <w:rFonts w:ascii="Arial" w:hAnsi="Arial" w:cs="Arial"/>
                <w:bCs/>
                <w:iCs/>
                <w:sz w:val="16"/>
                <w:szCs w:val="16"/>
              </w:rPr>
              <w:t xml:space="preserve">  </w:t>
            </w:r>
            <w:r>
              <w:rPr>
                <w:rFonts w:ascii="Arial" w:hAnsi="Arial" w:cs="Arial"/>
                <w:bCs/>
                <w:iCs/>
                <w:sz w:val="16"/>
                <w:szCs w:val="16"/>
              </w:rPr>
              <w:t>Security awareness and training policy; procedures addressing security awareness training implementation; s</w:t>
            </w:r>
            <w:r w:rsidRPr="007B2D99">
              <w:rPr>
                <w:rFonts w:ascii="Arial" w:hAnsi="Arial" w:cs="Arial"/>
                <w:bCs/>
                <w:iCs/>
                <w:sz w:val="16"/>
                <w:szCs w:val="16"/>
              </w:rPr>
              <w:t>ecurity awareness training curriculum; security awareness training materials; other relevant documents or records].</w:t>
            </w:r>
          </w:p>
          <w:p w:rsidR="00D457D1" w:rsidRPr="00822998" w:rsidRDefault="00D457D1" w:rsidP="00005197">
            <w:pPr>
              <w:spacing w:before="60" w:after="120"/>
              <w:ind w:left="792" w:hanging="792"/>
              <w:rPr>
                <w:rFonts w:ascii="Arial" w:hAnsi="Arial" w:cs="Arial"/>
                <w:iCs/>
                <w:sz w:val="16"/>
                <w:szCs w:val="16"/>
              </w:rPr>
            </w:pPr>
            <w:r w:rsidRPr="007B2D99">
              <w:rPr>
                <w:rFonts w:ascii="Arial" w:hAnsi="Arial" w:cs="Arial"/>
                <w:b/>
                <w:bCs/>
                <w:iCs/>
                <w:sz w:val="16"/>
                <w:szCs w:val="16"/>
              </w:rPr>
              <w:t>Interview</w:t>
            </w:r>
            <w:r w:rsidRPr="007B2D99">
              <w:rPr>
                <w:rFonts w:ascii="Arial" w:hAnsi="Arial" w:cs="Arial"/>
                <w:bCs/>
                <w:iCs/>
                <w:sz w:val="16"/>
                <w:szCs w:val="16"/>
              </w:rPr>
              <w:t>: [</w:t>
            </w:r>
            <w:r w:rsidRPr="007B2D99">
              <w:rPr>
                <w:rFonts w:ascii="Arial" w:hAnsi="Arial" w:cs="Arial"/>
                <w:bCs/>
                <w:i/>
                <w:iCs/>
                <w:smallCaps/>
                <w:sz w:val="16"/>
                <w:szCs w:val="16"/>
              </w:rPr>
              <w:t>select from:</w:t>
            </w:r>
            <w:r>
              <w:rPr>
                <w:rFonts w:ascii="Arial" w:hAnsi="Arial" w:cs="Arial"/>
                <w:iCs/>
                <w:sz w:val="16"/>
                <w:szCs w:val="16"/>
              </w:rPr>
              <w:t xml:space="preserve"> Organizational personnel that participate in security awareness training</w:t>
            </w:r>
            <w:r w:rsidRPr="007B2D99">
              <w:rPr>
                <w:rFonts w:ascii="Arial" w:hAnsi="Arial" w:cs="Arial"/>
                <w:iCs/>
                <w:sz w:val="16"/>
                <w:szCs w:val="16"/>
              </w:rPr>
              <w:t>].</w:t>
            </w:r>
          </w:p>
        </w:tc>
      </w:tr>
      <w:tr w:rsidR="001C3BD4" w:rsidRPr="005073C2" w:rsidTr="00F351C8">
        <w:trPr>
          <w:cantSplit/>
        </w:trPr>
        <w:tc>
          <w:tcPr>
            <w:tcW w:w="8640" w:type="dxa"/>
            <w:gridSpan w:val="3"/>
          </w:tcPr>
          <w:p w:rsidR="001C3BD4" w:rsidRPr="005073C2" w:rsidRDefault="001C3BD4" w:rsidP="00005197">
            <w:pPr>
              <w:spacing w:before="60" w:after="40"/>
            </w:pPr>
            <w:r w:rsidRPr="005073C2">
              <w:rPr>
                <w:rFonts w:ascii="Arial" w:hAnsi="Arial" w:cs="Arial"/>
                <w:b/>
                <w:iCs/>
                <w:sz w:val="16"/>
                <w:szCs w:val="16"/>
              </w:rPr>
              <w:t>Additional Assessment Case Information</w:t>
            </w:r>
          </w:p>
        </w:tc>
      </w:tr>
      <w:tr w:rsidR="001C3BD4" w:rsidRPr="005073C2" w:rsidTr="002F5405">
        <w:trPr>
          <w:cantSplit/>
        </w:trPr>
        <w:tc>
          <w:tcPr>
            <w:tcW w:w="1530" w:type="dxa"/>
            <w:gridSpan w:val="2"/>
            <w:tcBorders>
              <w:bottom w:val="single" w:sz="4" w:space="0" w:color="auto"/>
            </w:tcBorders>
            <w:shd w:val="clear" w:color="auto" w:fill="D9D9D9" w:themeFill="background1" w:themeFillShade="D9"/>
          </w:tcPr>
          <w:p w:rsidR="001C3BD4" w:rsidRPr="005073C2" w:rsidRDefault="001C3BD4" w:rsidP="00005197"/>
        </w:tc>
        <w:tc>
          <w:tcPr>
            <w:tcW w:w="7110" w:type="dxa"/>
            <w:tcBorders>
              <w:bottom w:val="single" w:sz="4" w:space="0" w:color="auto"/>
            </w:tcBorders>
          </w:tcPr>
          <w:p w:rsidR="001C3BD4" w:rsidRPr="005073C2" w:rsidRDefault="001C3BD4"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F5405" w:rsidRPr="005073C2"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1658CF">
              <w:rPr>
                <w:rFonts w:ascii="Arial" w:hAnsi="Arial" w:cs="Arial"/>
                <w:iCs/>
                <w:smallCaps/>
                <w:sz w:val="16"/>
                <w:szCs w:val="16"/>
              </w:rPr>
              <w:t>None</w:t>
            </w:r>
          </w:p>
          <w:p w:rsidR="002F5405" w:rsidRPr="005073C2"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1658CF">
              <w:rPr>
                <w:rFonts w:ascii="Arial" w:hAnsi="Arial" w:cs="Arial"/>
                <w:iCs/>
                <w:smallCaps/>
                <w:sz w:val="16"/>
                <w:szCs w:val="16"/>
              </w:rPr>
              <w:t>None</w:t>
            </w:r>
          </w:p>
          <w:p w:rsidR="001C3BD4" w:rsidRPr="002F5405" w:rsidRDefault="001C3BD4" w:rsidP="003F442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3F442C">
              <w:rPr>
                <w:rFonts w:ascii="Arial" w:hAnsi="Arial" w:cs="Arial"/>
                <w:iCs/>
                <w:smallCaps/>
                <w:sz w:val="16"/>
                <w:szCs w:val="16"/>
              </w:rPr>
              <w:t>AT-4</w:t>
            </w:r>
          </w:p>
        </w:tc>
      </w:tr>
      <w:tr w:rsidR="001C3BD4" w:rsidRPr="005073C2" w:rsidTr="007D39C7">
        <w:trPr>
          <w:cantSplit/>
        </w:trPr>
        <w:tc>
          <w:tcPr>
            <w:tcW w:w="1530" w:type="dxa"/>
            <w:gridSpan w:val="2"/>
            <w:tcBorders>
              <w:bottom w:val="single" w:sz="4" w:space="0" w:color="auto"/>
            </w:tcBorders>
            <w:shd w:val="clear" w:color="auto" w:fill="F2F2F2" w:themeFill="background1" w:themeFillShade="F2"/>
          </w:tcPr>
          <w:p w:rsidR="001C3BD4" w:rsidRPr="005073C2" w:rsidRDefault="001C3BD4"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1C3BD4" w:rsidRPr="005073C2" w:rsidRDefault="001C3BD4" w:rsidP="00151EA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1C3BD4" w:rsidRPr="005073C2" w:rsidTr="00F351C8">
        <w:trPr>
          <w:cantSplit/>
        </w:trPr>
        <w:tc>
          <w:tcPr>
            <w:tcW w:w="1530" w:type="dxa"/>
            <w:gridSpan w:val="2"/>
          </w:tcPr>
          <w:p w:rsidR="001C3BD4" w:rsidRPr="002F5405" w:rsidRDefault="00151EA7" w:rsidP="00005197">
            <w:pPr>
              <w:spacing w:before="60" w:after="60"/>
              <w:rPr>
                <w:rFonts w:ascii="Arial" w:hAnsi="Arial" w:cs="Arial"/>
                <w:b/>
                <w:iCs/>
                <w:sz w:val="16"/>
                <w:szCs w:val="16"/>
                <w:highlight w:val="yellow"/>
              </w:rPr>
            </w:pPr>
            <w:r>
              <w:rPr>
                <w:rFonts w:ascii="Arial" w:hAnsi="Arial" w:cs="Arial"/>
                <w:b/>
                <w:iCs/>
                <w:sz w:val="16"/>
                <w:szCs w:val="16"/>
              </w:rPr>
              <w:t>AT-2(1)</w:t>
            </w:r>
            <w:r w:rsidR="00737D1E">
              <w:rPr>
                <w:rFonts w:ascii="Arial" w:hAnsi="Arial" w:cs="Arial"/>
                <w:b/>
                <w:iCs/>
                <w:sz w:val="16"/>
                <w:szCs w:val="16"/>
              </w:rPr>
              <w:t>.1</w:t>
            </w:r>
            <w:r w:rsidR="001658CF">
              <w:rPr>
                <w:rFonts w:ascii="Arial" w:hAnsi="Arial" w:cs="Arial"/>
                <w:b/>
                <w:iCs/>
                <w:sz w:val="16"/>
                <w:szCs w:val="16"/>
              </w:rPr>
              <w:t>.1</w:t>
            </w:r>
            <w:r w:rsidR="00391595">
              <w:rPr>
                <w:rFonts w:ascii="Arial" w:hAnsi="Arial" w:cs="Arial"/>
                <w:b/>
                <w:iCs/>
                <w:sz w:val="16"/>
                <w:szCs w:val="16"/>
              </w:rPr>
              <w:t>.1</w:t>
            </w:r>
          </w:p>
        </w:tc>
        <w:tc>
          <w:tcPr>
            <w:tcW w:w="7110" w:type="dxa"/>
          </w:tcPr>
          <w:p w:rsidR="001C3BD4" w:rsidRPr="001658CF" w:rsidRDefault="00052849" w:rsidP="00BC156D">
            <w:pPr>
              <w:autoSpaceDE w:val="0"/>
              <w:autoSpaceDN w:val="0"/>
              <w:adjustRightInd w:val="0"/>
              <w:spacing w:before="60" w:after="60"/>
              <w:rPr>
                <w:iCs/>
                <w:sz w:val="18"/>
                <w:szCs w:val="18"/>
              </w:rPr>
            </w:pPr>
            <w:r w:rsidRPr="00AA64C4">
              <w:rPr>
                <w:b/>
                <w:iCs/>
                <w:sz w:val="18"/>
                <w:szCs w:val="18"/>
              </w:rPr>
              <w:t xml:space="preserve">Examine </w:t>
            </w:r>
            <w:r>
              <w:rPr>
                <w:iCs/>
                <w:sz w:val="18"/>
                <w:szCs w:val="18"/>
              </w:rPr>
              <w:t xml:space="preserve">security awareness and training policy, </w:t>
            </w:r>
            <w:r w:rsidR="004941D5">
              <w:rPr>
                <w:iCs/>
                <w:sz w:val="18"/>
                <w:szCs w:val="18"/>
              </w:rPr>
              <w:t>procedures addressing security awareness training implementation, security plan</w:t>
            </w:r>
            <w:r>
              <w:rPr>
                <w:iCs/>
                <w:sz w:val="18"/>
                <w:szCs w:val="18"/>
              </w:rPr>
              <w:t xml:space="preserve">, or </w:t>
            </w:r>
            <w:r w:rsidRPr="00AA64C4">
              <w:rPr>
                <w:iCs/>
                <w:sz w:val="18"/>
                <w:szCs w:val="18"/>
              </w:rPr>
              <w:t>other relevant document</w:t>
            </w:r>
            <w:r>
              <w:rPr>
                <w:iCs/>
                <w:sz w:val="18"/>
                <w:szCs w:val="18"/>
              </w:rPr>
              <w:t>s</w:t>
            </w:r>
            <w:r w:rsidRPr="00AA64C4">
              <w:rPr>
                <w:iCs/>
                <w:sz w:val="18"/>
                <w:szCs w:val="18"/>
              </w:rPr>
              <w:t xml:space="preserve">; </w:t>
            </w:r>
            <w:r>
              <w:rPr>
                <w:iCs/>
                <w:sz w:val="18"/>
                <w:szCs w:val="18"/>
              </w:rPr>
              <w:t>[</w:t>
            </w:r>
            <w:r w:rsidRPr="00EB548A">
              <w:rPr>
                <w:i/>
                <w:iCs/>
                <w:sz w:val="18"/>
                <w:szCs w:val="18"/>
              </w:rPr>
              <w:t>reviewing</w:t>
            </w:r>
            <w:r>
              <w:rPr>
                <w:iCs/>
                <w:sz w:val="18"/>
                <w:szCs w:val="18"/>
              </w:rPr>
              <w:t>] for the  practical exercises</w:t>
            </w:r>
            <w:r w:rsidR="00BC156D">
              <w:rPr>
                <w:iCs/>
                <w:sz w:val="18"/>
                <w:szCs w:val="18"/>
              </w:rPr>
              <w:t xml:space="preserve"> to be included</w:t>
            </w:r>
            <w:r>
              <w:rPr>
                <w:iCs/>
                <w:sz w:val="18"/>
                <w:szCs w:val="18"/>
              </w:rPr>
              <w:t xml:space="preserve"> in security awareness training that simulate actual cyber attacks. </w:t>
            </w:r>
          </w:p>
        </w:tc>
      </w:tr>
      <w:tr w:rsidR="00052849" w:rsidRPr="005073C2" w:rsidTr="00F351C8">
        <w:trPr>
          <w:cantSplit/>
        </w:trPr>
        <w:tc>
          <w:tcPr>
            <w:tcW w:w="1530" w:type="dxa"/>
            <w:gridSpan w:val="2"/>
          </w:tcPr>
          <w:p w:rsidR="00052849" w:rsidRPr="00052849" w:rsidRDefault="00151EA7" w:rsidP="00005197">
            <w:pPr>
              <w:spacing w:before="60" w:after="60"/>
              <w:rPr>
                <w:rFonts w:ascii="Arial" w:hAnsi="Arial" w:cs="Arial"/>
                <w:b/>
                <w:iCs/>
                <w:sz w:val="16"/>
                <w:szCs w:val="16"/>
              </w:rPr>
            </w:pPr>
            <w:r>
              <w:rPr>
                <w:rFonts w:ascii="Arial" w:hAnsi="Arial" w:cs="Arial"/>
                <w:b/>
                <w:iCs/>
                <w:sz w:val="16"/>
                <w:szCs w:val="16"/>
              </w:rPr>
              <w:t>AT-2(1)</w:t>
            </w:r>
            <w:r w:rsidR="00737D1E">
              <w:rPr>
                <w:rFonts w:ascii="Arial" w:hAnsi="Arial" w:cs="Arial"/>
                <w:b/>
                <w:iCs/>
                <w:sz w:val="16"/>
                <w:szCs w:val="16"/>
              </w:rPr>
              <w:t>.1</w:t>
            </w:r>
            <w:r w:rsidR="00052849" w:rsidRPr="00052849">
              <w:rPr>
                <w:rFonts w:ascii="Arial" w:hAnsi="Arial" w:cs="Arial"/>
                <w:b/>
                <w:iCs/>
                <w:sz w:val="16"/>
                <w:szCs w:val="16"/>
              </w:rPr>
              <w:t>.1.2</w:t>
            </w:r>
          </w:p>
        </w:tc>
        <w:tc>
          <w:tcPr>
            <w:tcW w:w="7110" w:type="dxa"/>
          </w:tcPr>
          <w:p w:rsidR="00052849" w:rsidRPr="00AA64C4" w:rsidRDefault="00052849" w:rsidP="001F6670">
            <w:pPr>
              <w:autoSpaceDE w:val="0"/>
              <w:autoSpaceDN w:val="0"/>
              <w:adjustRightInd w:val="0"/>
              <w:spacing w:before="60" w:after="60"/>
              <w:rPr>
                <w:b/>
                <w:iCs/>
                <w:sz w:val="18"/>
                <w:szCs w:val="18"/>
              </w:rPr>
            </w:pPr>
            <w:r w:rsidRPr="00AA64C4">
              <w:rPr>
                <w:b/>
                <w:iCs/>
                <w:sz w:val="18"/>
                <w:szCs w:val="18"/>
              </w:rPr>
              <w:t xml:space="preserve">Examine </w:t>
            </w:r>
            <w:r w:rsidR="00BC156D">
              <w:rPr>
                <w:iCs/>
                <w:sz w:val="18"/>
                <w:szCs w:val="18"/>
              </w:rPr>
              <w:t>an agreed-upon [</w:t>
            </w:r>
            <w:r w:rsidR="00BC156D" w:rsidRPr="00BC156D">
              <w:rPr>
                <w:i/>
                <w:iCs/>
                <w:sz w:val="18"/>
                <w:szCs w:val="18"/>
              </w:rPr>
              <w:t>basic</w:t>
            </w:r>
            <w:r w:rsidR="00BC156D">
              <w:rPr>
                <w:iCs/>
                <w:sz w:val="18"/>
                <w:szCs w:val="18"/>
              </w:rPr>
              <w:t xml:space="preserve">] sample of security awareness training materials associated with </w:t>
            </w:r>
            <w:r w:rsidRPr="00BC156D">
              <w:rPr>
                <w:iCs/>
                <w:sz w:val="18"/>
                <w:szCs w:val="18"/>
              </w:rPr>
              <w:t>the</w:t>
            </w:r>
            <w:r>
              <w:rPr>
                <w:iCs/>
                <w:sz w:val="18"/>
                <w:szCs w:val="18"/>
              </w:rPr>
              <w:t xml:space="preserve"> security awareness training curriculum</w:t>
            </w:r>
            <w:r w:rsidRPr="00AA64C4">
              <w:rPr>
                <w:iCs/>
                <w:sz w:val="18"/>
                <w:szCs w:val="18"/>
              </w:rPr>
              <w:t xml:space="preserve">; </w:t>
            </w:r>
            <w:r>
              <w:rPr>
                <w:iCs/>
                <w:sz w:val="18"/>
                <w:szCs w:val="18"/>
              </w:rPr>
              <w:t>[</w:t>
            </w:r>
            <w:r w:rsidRPr="00EB548A">
              <w:rPr>
                <w:i/>
                <w:iCs/>
                <w:sz w:val="18"/>
                <w:szCs w:val="18"/>
              </w:rPr>
              <w:t>reviewing</w:t>
            </w:r>
            <w:r>
              <w:rPr>
                <w:iCs/>
                <w:sz w:val="18"/>
                <w:szCs w:val="18"/>
              </w:rPr>
              <w:t xml:space="preserve">] for evidence that </w:t>
            </w:r>
            <w:r w:rsidRPr="00AA64C4">
              <w:rPr>
                <w:iCs/>
                <w:sz w:val="18"/>
                <w:szCs w:val="18"/>
              </w:rPr>
              <w:t xml:space="preserve">the </w:t>
            </w:r>
            <w:r w:rsidR="00BC156D">
              <w:rPr>
                <w:iCs/>
                <w:sz w:val="18"/>
                <w:szCs w:val="18"/>
              </w:rPr>
              <w:t>exercises</w:t>
            </w:r>
            <w:r w:rsidR="00151EA7">
              <w:rPr>
                <w:iCs/>
                <w:sz w:val="18"/>
                <w:szCs w:val="18"/>
              </w:rPr>
              <w:t xml:space="preserve"> identified in AT-2(1)</w:t>
            </w:r>
            <w:r w:rsidR="00737D1E">
              <w:rPr>
                <w:iCs/>
                <w:sz w:val="18"/>
                <w:szCs w:val="18"/>
              </w:rPr>
              <w:t>.1</w:t>
            </w:r>
            <w:r>
              <w:rPr>
                <w:iCs/>
                <w:sz w:val="18"/>
                <w:szCs w:val="18"/>
              </w:rPr>
              <w:t xml:space="preserve">.1.1 are </w:t>
            </w:r>
            <w:r w:rsidR="001F6670">
              <w:rPr>
                <w:iCs/>
                <w:sz w:val="18"/>
                <w:szCs w:val="18"/>
              </w:rPr>
              <w:t>being applied</w:t>
            </w:r>
            <w:r>
              <w:rPr>
                <w:iCs/>
                <w:sz w:val="18"/>
                <w:szCs w:val="18"/>
              </w:rPr>
              <w:t>.</w:t>
            </w:r>
          </w:p>
        </w:tc>
      </w:tr>
    </w:tbl>
    <w:p w:rsidR="00B143E6" w:rsidRDefault="00B143E6"/>
    <w:sectPr w:rsidR="00B143E6"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D8B" w:rsidRDefault="00583D8B" w:rsidP="00F351C8">
      <w:r>
        <w:separator/>
      </w:r>
    </w:p>
  </w:endnote>
  <w:endnote w:type="continuationSeparator" w:id="0">
    <w:p w:rsidR="00583D8B" w:rsidRDefault="00583D8B"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015280180"/>
      <w:docPartObj>
        <w:docPartGallery w:val="Page Numbers (Bottom of Page)"/>
        <w:docPartUnique/>
      </w:docPartObj>
    </w:sdtPr>
    <w:sdtContent>
      <w:sdt>
        <w:sdtPr>
          <w:rPr>
            <w:sz w:val="20"/>
            <w:szCs w:val="20"/>
          </w:rPr>
          <w:id w:val="565050477"/>
          <w:docPartObj>
            <w:docPartGallery w:val="Page Numbers (Top of Page)"/>
            <w:docPartUnique/>
          </w:docPartObj>
        </w:sdtPr>
        <w:sdtContent>
          <w:p w:rsidR="00BA1BE7" w:rsidRPr="00BA1BE7" w:rsidRDefault="00BA1BE7">
            <w:pPr>
              <w:pStyle w:val="Footer"/>
              <w:jc w:val="center"/>
              <w:rPr>
                <w:sz w:val="20"/>
                <w:szCs w:val="20"/>
              </w:rPr>
            </w:pPr>
            <w:r w:rsidRPr="00BA1BE7">
              <w:rPr>
                <w:sz w:val="20"/>
                <w:szCs w:val="20"/>
              </w:rPr>
              <w:t>Initial Public Draft</w:t>
            </w:r>
          </w:p>
          <w:p w:rsidR="00BA1BE7" w:rsidRPr="00BA1BE7" w:rsidRDefault="00BA1BE7">
            <w:pPr>
              <w:pStyle w:val="Footer"/>
              <w:jc w:val="center"/>
              <w:rPr>
                <w:sz w:val="20"/>
                <w:szCs w:val="20"/>
              </w:rPr>
            </w:pPr>
            <w:r w:rsidRPr="00BA1BE7">
              <w:rPr>
                <w:sz w:val="20"/>
                <w:szCs w:val="20"/>
              </w:rPr>
              <w:t xml:space="preserve">Page </w:t>
            </w:r>
            <w:r w:rsidR="00774BE0" w:rsidRPr="00BA1BE7">
              <w:rPr>
                <w:b/>
                <w:sz w:val="20"/>
                <w:szCs w:val="20"/>
              </w:rPr>
              <w:fldChar w:fldCharType="begin"/>
            </w:r>
            <w:r w:rsidRPr="00BA1BE7">
              <w:rPr>
                <w:b/>
                <w:sz w:val="20"/>
                <w:szCs w:val="20"/>
              </w:rPr>
              <w:instrText xml:space="preserve"> PAGE </w:instrText>
            </w:r>
            <w:r w:rsidR="00774BE0" w:rsidRPr="00BA1BE7">
              <w:rPr>
                <w:b/>
                <w:sz w:val="20"/>
                <w:szCs w:val="20"/>
              </w:rPr>
              <w:fldChar w:fldCharType="separate"/>
            </w:r>
            <w:r w:rsidR="00737D1E">
              <w:rPr>
                <w:b/>
                <w:noProof/>
                <w:sz w:val="20"/>
                <w:szCs w:val="20"/>
              </w:rPr>
              <w:t>2</w:t>
            </w:r>
            <w:r w:rsidR="00774BE0" w:rsidRPr="00BA1BE7">
              <w:rPr>
                <w:b/>
                <w:sz w:val="20"/>
                <w:szCs w:val="20"/>
              </w:rPr>
              <w:fldChar w:fldCharType="end"/>
            </w:r>
            <w:r w:rsidRPr="00BA1BE7">
              <w:rPr>
                <w:sz w:val="20"/>
                <w:szCs w:val="20"/>
              </w:rPr>
              <w:t xml:space="preserve"> of </w:t>
            </w:r>
            <w:r w:rsidR="00774BE0" w:rsidRPr="00BA1BE7">
              <w:rPr>
                <w:b/>
                <w:sz w:val="20"/>
                <w:szCs w:val="20"/>
              </w:rPr>
              <w:fldChar w:fldCharType="begin"/>
            </w:r>
            <w:r w:rsidRPr="00BA1BE7">
              <w:rPr>
                <w:b/>
                <w:sz w:val="20"/>
                <w:szCs w:val="20"/>
              </w:rPr>
              <w:instrText xml:space="preserve"> NUMPAGES  </w:instrText>
            </w:r>
            <w:r w:rsidR="00774BE0" w:rsidRPr="00BA1BE7">
              <w:rPr>
                <w:b/>
                <w:sz w:val="20"/>
                <w:szCs w:val="20"/>
              </w:rPr>
              <w:fldChar w:fldCharType="separate"/>
            </w:r>
            <w:r w:rsidR="00737D1E">
              <w:rPr>
                <w:b/>
                <w:noProof/>
                <w:sz w:val="20"/>
                <w:szCs w:val="20"/>
              </w:rPr>
              <w:t>2</w:t>
            </w:r>
            <w:r w:rsidR="00774BE0" w:rsidRPr="00BA1BE7">
              <w:rPr>
                <w:b/>
                <w:sz w:val="20"/>
                <w:szCs w:val="20"/>
              </w:rPr>
              <w:fldChar w:fldCharType="end"/>
            </w:r>
          </w:p>
        </w:sdtContent>
      </w:sdt>
    </w:sdtContent>
  </w:sdt>
  <w:p w:rsidR="00BA1BE7" w:rsidRPr="00BA1BE7" w:rsidRDefault="00BA1BE7">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D8B" w:rsidRDefault="00583D8B" w:rsidP="00F351C8">
      <w:r>
        <w:separator/>
      </w:r>
    </w:p>
  </w:footnote>
  <w:footnote w:type="continuationSeparator" w:id="0">
    <w:p w:rsidR="00583D8B" w:rsidRDefault="00583D8B"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BE7" w:rsidRPr="00BA1BE7" w:rsidRDefault="00BA1BE7">
    <w:pPr>
      <w:pStyle w:val="Header"/>
      <w:rPr>
        <w:sz w:val="20"/>
        <w:szCs w:val="20"/>
      </w:rPr>
    </w:pPr>
    <w:r w:rsidRPr="00BA1BE7">
      <w:rPr>
        <w:sz w:val="20"/>
        <w:szCs w:val="20"/>
      </w:rPr>
      <w:t>Assessment Case:  AT</w:t>
    </w:r>
    <w:r>
      <w:rPr>
        <w:sz w:val="20"/>
        <w:szCs w:val="20"/>
      </w:rPr>
      <w:t>-2</w:t>
    </w:r>
    <w:r w:rsidRPr="00BA1BE7">
      <w:rPr>
        <w:sz w:val="20"/>
        <w:szCs w:val="20"/>
      </w:rPr>
      <w:t xml:space="preserve"> Security Awareness</w:t>
    </w:r>
  </w:p>
  <w:p w:rsidR="00BA1BE7" w:rsidRDefault="00BA1B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330CB"/>
    <w:multiLevelType w:val="hybridMultilevel"/>
    <w:tmpl w:val="22E6591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AC670CE"/>
    <w:multiLevelType w:val="hybridMultilevel"/>
    <w:tmpl w:val="E150527A"/>
    <w:lvl w:ilvl="0" w:tplc="BC5A679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7"/>
  </w:num>
  <w:num w:numId="3">
    <w:abstractNumId w:val="5"/>
  </w:num>
  <w:num w:numId="4">
    <w:abstractNumId w:val="0"/>
  </w:num>
  <w:num w:numId="5">
    <w:abstractNumId w:val="1"/>
  </w:num>
  <w:num w:numId="6">
    <w:abstractNumId w:val="3"/>
  </w:num>
  <w:num w:numId="7">
    <w:abstractNumId w:val="2"/>
  </w:num>
  <w:num w:numId="8">
    <w:abstractNumId w:val="4"/>
  </w:num>
  <w:num w:numId="9">
    <w:abstractNumId w:val="9"/>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52849"/>
    <w:rsid w:val="00082634"/>
    <w:rsid w:val="000B5E5A"/>
    <w:rsid w:val="000C01A1"/>
    <w:rsid w:val="000E54AD"/>
    <w:rsid w:val="00127B11"/>
    <w:rsid w:val="00135460"/>
    <w:rsid w:val="00151EA7"/>
    <w:rsid w:val="001658CF"/>
    <w:rsid w:val="00174C81"/>
    <w:rsid w:val="001C0428"/>
    <w:rsid w:val="001C3BD4"/>
    <w:rsid w:val="001D18B5"/>
    <w:rsid w:val="001F6670"/>
    <w:rsid w:val="00245268"/>
    <w:rsid w:val="00277794"/>
    <w:rsid w:val="0029637B"/>
    <w:rsid w:val="002F5405"/>
    <w:rsid w:val="002F6E98"/>
    <w:rsid w:val="003111F5"/>
    <w:rsid w:val="0031783D"/>
    <w:rsid w:val="003354B4"/>
    <w:rsid w:val="00370CDA"/>
    <w:rsid w:val="00381584"/>
    <w:rsid w:val="00384070"/>
    <w:rsid w:val="00391595"/>
    <w:rsid w:val="003F442C"/>
    <w:rsid w:val="0044454C"/>
    <w:rsid w:val="004569C2"/>
    <w:rsid w:val="00477190"/>
    <w:rsid w:val="004941D5"/>
    <w:rsid w:val="004A78F5"/>
    <w:rsid w:val="00505AD2"/>
    <w:rsid w:val="00522A2A"/>
    <w:rsid w:val="00524C75"/>
    <w:rsid w:val="00531A1C"/>
    <w:rsid w:val="0055491C"/>
    <w:rsid w:val="00583D8B"/>
    <w:rsid w:val="005E0988"/>
    <w:rsid w:val="005F621E"/>
    <w:rsid w:val="00623080"/>
    <w:rsid w:val="0065175E"/>
    <w:rsid w:val="00672F6D"/>
    <w:rsid w:val="006A017C"/>
    <w:rsid w:val="006B730A"/>
    <w:rsid w:val="006D2330"/>
    <w:rsid w:val="006E36E2"/>
    <w:rsid w:val="006F3A36"/>
    <w:rsid w:val="00707F6C"/>
    <w:rsid w:val="007134C8"/>
    <w:rsid w:val="00737D1E"/>
    <w:rsid w:val="00773566"/>
    <w:rsid w:val="00774BE0"/>
    <w:rsid w:val="007D39C7"/>
    <w:rsid w:val="0081301E"/>
    <w:rsid w:val="00854526"/>
    <w:rsid w:val="00870562"/>
    <w:rsid w:val="008C3AB6"/>
    <w:rsid w:val="008D5CE5"/>
    <w:rsid w:val="008E5682"/>
    <w:rsid w:val="008F10FE"/>
    <w:rsid w:val="0090735A"/>
    <w:rsid w:val="009137A9"/>
    <w:rsid w:val="00920EAA"/>
    <w:rsid w:val="00927DC8"/>
    <w:rsid w:val="0095370E"/>
    <w:rsid w:val="009B27C4"/>
    <w:rsid w:val="009B7A06"/>
    <w:rsid w:val="00A45573"/>
    <w:rsid w:val="00AD46A5"/>
    <w:rsid w:val="00B00092"/>
    <w:rsid w:val="00B143E6"/>
    <w:rsid w:val="00B37EEA"/>
    <w:rsid w:val="00B576E5"/>
    <w:rsid w:val="00B63061"/>
    <w:rsid w:val="00B6655E"/>
    <w:rsid w:val="00BA1BE7"/>
    <w:rsid w:val="00BB37B9"/>
    <w:rsid w:val="00BB6353"/>
    <w:rsid w:val="00BC156D"/>
    <w:rsid w:val="00BE0A45"/>
    <w:rsid w:val="00C26D2E"/>
    <w:rsid w:val="00C400C6"/>
    <w:rsid w:val="00C4225D"/>
    <w:rsid w:val="00C626E1"/>
    <w:rsid w:val="00C70011"/>
    <w:rsid w:val="00C72F37"/>
    <w:rsid w:val="00CA1D25"/>
    <w:rsid w:val="00D35450"/>
    <w:rsid w:val="00D41262"/>
    <w:rsid w:val="00D457D1"/>
    <w:rsid w:val="00D4685D"/>
    <w:rsid w:val="00D73A07"/>
    <w:rsid w:val="00DA59AC"/>
    <w:rsid w:val="00E01FB6"/>
    <w:rsid w:val="00E22AC1"/>
    <w:rsid w:val="00E90560"/>
    <w:rsid w:val="00EB548A"/>
    <w:rsid w:val="00F033D2"/>
    <w:rsid w:val="00F04278"/>
    <w:rsid w:val="00F15739"/>
    <w:rsid w:val="00F31535"/>
    <w:rsid w:val="00F3441A"/>
    <w:rsid w:val="00F351C8"/>
    <w:rsid w:val="00F5536B"/>
    <w:rsid w:val="00F83289"/>
    <w:rsid w:val="00F917FF"/>
    <w:rsid w:val="00FC0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8D5CE5"/>
    <w:rPr>
      <w:rFonts w:ascii="Tahoma" w:hAnsi="Tahoma" w:cs="Tahoma"/>
      <w:sz w:val="16"/>
      <w:szCs w:val="16"/>
    </w:rPr>
  </w:style>
  <w:style w:type="character" w:customStyle="1" w:styleId="BalloonTextChar">
    <w:name w:val="Balloon Text Char"/>
    <w:basedOn w:val="DefaultParagraphFont"/>
    <w:link w:val="BalloonText"/>
    <w:uiPriority w:val="99"/>
    <w:semiHidden/>
    <w:rsid w:val="008D5CE5"/>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B143E6"/>
    <w:rPr>
      <w:sz w:val="16"/>
      <w:szCs w:val="16"/>
    </w:rPr>
  </w:style>
  <w:style w:type="paragraph" w:styleId="CommentText">
    <w:name w:val="annotation text"/>
    <w:basedOn w:val="Normal"/>
    <w:link w:val="CommentTextChar"/>
    <w:uiPriority w:val="99"/>
    <w:semiHidden/>
    <w:unhideWhenUsed/>
    <w:rsid w:val="00B143E6"/>
    <w:rPr>
      <w:sz w:val="20"/>
      <w:szCs w:val="20"/>
    </w:rPr>
  </w:style>
  <w:style w:type="character" w:customStyle="1" w:styleId="CommentTextChar">
    <w:name w:val="Comment Text Char"/>
    <w:basedOn w:val="DefaultParagraphFont"/>
    <w:link w:val="CommentText"/>
    <w:uiPriority w:val="99"/>
    <w:semiHidden/>
    <w:rsid w:val="00B143E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143E6"/>
    <w:rPr>
      <w:b/>
      <w:bCs/>
    </w:rPr>
  </w:style>
  <w:style w:type="character" w:customStyle="1" w:styleId="CommentSubjectChar">
    <w:name w:val="Comment Subject Char"/>
    <w:basedOn w:val="CommentTextChar"/>
    <w:link w:val="CommentSubject"/>
    <w:uiPriority w:val="99"/>
    <w:semiHidden/>
    <w:rsid w:val="00B143E6"/>
    <w:rPr>
      <w:b/>
      <w:bCs/>
    </w:rPr>
  </w:style>
  <w:style w:type="character" w:styleId="FollowedHyperlink">
    <w:name w:val="FollowedHyperlink"/>
    <w:basedOn w:val="DefaultParagraphFont"/>
    <w:uiPriority w:val="99"/>
    <w:semiHidden/>
    <w:unhideWhenUsed/>
    <w:rsid w:val="00BA1BE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6E3A5-3AFC-4B7E-BB04-9A3593125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6</cp:revision>
  <cp:lastPrinted>2011-01-04T02:19:00Z</cp:lastPrinted>
  <dcterms:created xsi:type="dcterms:W3CDTF">2011-04-19T19:09:00Z</dcterms:created>
  <dcterms:modified xsi:type="dcterms:W3CDTF">2011-11-04T18:41:00Z</dcterms:modified>
</cp:coreProperties>
</file>