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1467B8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1467B8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SECURITY ASSESSMENT AND AUTHORIZATION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1467B8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1467B8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E611E" w:rsidRDefault="00BE611E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1467B8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1467B8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1467B8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1467B8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1467B8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1467B8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1467B8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1467B8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E611E" w:rsidRDefault="00BE611E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467B8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BE611E" w:rsidRDefault="00BE611E" w:rsidP="00BE611E">
            <w:pPr>
              <w:tabs>
                <w:tab w:val="left" w:pos="910"/>
              </w:tabs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467B8" w:rsidP="00BE611E">
            <w:pPr>
              <w:tabs>
                <w:tab w:val="left" w:pos="910"/>
              </w:tabs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E611E" w:rsidRDefault="00BE611E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467B8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 w:rsidR="00BE611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BE611E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security assessment and authorization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BE611E">
              <w:rPr>
                <w:rFonts w:ascii="Arial" w:hAnsi="Arial" w:cs="Arial"/>
                <w:iCs/>
                <w:sz w:val="16"/>
                <w:szCs w:val="16"/>
              </w:rPr>
              <w:t>security assessment and authorization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B4265B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1467B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BE611E">
              <w:rPr>
                <w:iCs/>
                <w:sz w:val="18"/>
                <w:szCs w:val="18"/>
              </w:rPr>
              <w:t>security assessment and authorization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1467B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7570C" w:rsidRDefault="0007570C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1467B8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1467B8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1467B8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1467B8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1467B8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1467B8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BE611E">
              <w:rPr>
                <w:iCs/>
                <w:sz w:val="18"/>
                <w:szCs w:val="18"/>
              </w:rPr>
              <w:t>security assessment and authorization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1467B8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BE611E">
              <w:rPr>
                <w:bCs/>
                <w:iCs/>
                <w:color w:val="000000"/>
                <w:sz w:val="18"/>
                <w:szCs w:val="18"/>
              </w:rPr>
              <w:t>security assessment and authorization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BE611E">
              <w:rPr>
                <w:sz w:val="18"/>
                <w:szCs w:val="18"/>
              </w:rPr>
              <w:t>security assessment and authorization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BE611E">
              <w:rPr>
                <w:bCs/>
                <w:iCs/>
                <w:color w:val="000000"/>
                <w:sz w:val="18"/>
                <w:szCs w:val="18"/>
              </w:rPr>
              <w:t>security assessment and authorization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1467B8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1467B8">
              <w:rPr>
                <w:iCs/>
                <w:sz w:val="18"/>
                <w:szCs w:val="18"/>
              </w:rPr>
              <w:t>CA-1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BE611E">
              <w:rPr>
                <w:sz w:val="18"/>
                <w:szCs w:val="18"/>
              </w:rPr>
              <w:t>security assessment and authorization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1467B8">
              <w:rPr>
                <w:iCs/>
                <w:sz w:val="18"/>
                <w:szCs w:val="18"/>
              </w:rPr>
              <w:t>CA-1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1467B8">
              <w:rPr>
                <w:iCs/>
                <w:sz w:val="18"/>
                <w:szCs w:val="18"/>
              </w:rPr>
              <w:t>CA-1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1467B8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BE611E">
              <w:rPr>
                <w:iCs/>
                <w:sz w:val="18"/>
                <w:szCs w:val="18"/>
              </w:rPr>
              <w:t>security assessment and authorization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1467B8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BE611E">
              <w:rPr>
                <w:sz w:val="18"/>
                <w:szCs w:val="18"/>
              </w:rPr>
              <w:t>security assessment and authorization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BE611E">
              <w:rPr>
                <w:sz w:val="18"/>
                <w:szCs w:val="18"/>
              </w:rPr>
              <w:t>security assessment and authorization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BE611E">
              <w:rPr>
                <w:sz w:val="18"/>
                <w:szCs w:val="18"/>
              </w:rPr>
              <w:t>security assessment and authorization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1467B8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BE611E">
              <w:rPr>
                <w:bCs/>
                <w:iCs/>
                <w:color w:val="000000"/>
                <w:sz w:val="18"/>
                <w:szCs w:val="18"/>
              </w:rPr>
              <w:t>security assessment and authorization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BE611E">
              <w:rPr>
                <w:sz w:val="18"/>
                <w:szCs w:val="18"/>
              </w:rPr>
              <w:t>security assessment and authorization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BE611E">
              <w:rPr>
                <w:bCs/>
                <w:iCs/>
                <w:color w:val="000000"/>
                <w:sz w:val="18"/>
                <w:szCs w:val="18"/>
              </w:rPr>
              <w:t>security assessment and authorization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1467B8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1467B8">
              <w:rPr>
                <w:iCs/>
                <w:sz w:val="18"/>
                <w:szCs w:val="18"/>
              </w:rPr>
              <w:t>CA-1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BE611E">
              <w:rPr>
                <w:sz w:val="18"/>
                <w:szCs w:val="18"/>
              </w:rPr>
              <w:t>security assessment and authorization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1467B8">
              <w:rPr>
                <w:iCs/>
                <w:sz w:val="18"/>
                <w:szCs w:val="18"/>
              </w:rPr>
              <w:t>CA-1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1467B8">
              <w:rPr>
                <w:iCs/>
                <w:sz w:val="18"/>
                <w:szCs w:val="18"/>
              </w:rPr>
              <w:t>CA-1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1467B8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1467B8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E611E" w:rsidRDefault="00BE611E" w:rsidP="00BE611E">
            <w:pPr>
              <w:tabs>
                <w:tab w:val="left" w:pos="910"/>
              </w:tabs>
              <w:spacing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1467B8" w:rsidP="00BE611E">
            <w:pPr>
              <w:tabs>
                <w:tab w:val="left" w:pos="910"/>
              </w:tabs>
              <w:spacing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1467B8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1467B8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1467B8">
              <w:rPr>
                <w:i/>
                <w:sz w:val="20"/>
                <w:szCs w:val="20"/>
              </w:rPr>
              <w:t>security assessment and authorization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BE611E">
              <w:rPr>
                <w:rFonts w:ascii="Arial" w:hAnsi="Arial" w:cs="Arial"/>
                <w:iCs/>
                <w:sz w:val="16"/>
                <w:szCs w:val="16"/>
              </w:rPr>
              <w:t>security assessment and authorization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BE611E">
              <w:rPr>
                <w:rFonts w:ascii="Arial" w:hAnsi="Arial" w:cs="Arial"/>
                <w:iCs/>
                <w:sz w:val="16"/>
                <w:szCs w:val="16"/>
              </w:rPr>
              <w:t>security assessment and authorization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1467B8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BE611E">
              <w:rPr>
                <w:iCs/>
                <w:sz w:val="18"/>
                <w:szCs w:val="18"/>
              </w:rPr>
              <w:t>security assessment and authorization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BE611E">
              <w:rPr>
                <w:iCs/>
                <w:sz w:val="18"/>
                <w:szCs w:val="18"/>
              </w:rPr>
              <w:t>security assessment and authorization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1467B8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BE611E">
              <w:rPr>
                <w:iCs/>
                <w:sz w:val="18"/>
                <w:szCs w:val="18"/>
              </w:rPr>
              <w:t>security assessment and authorization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BE611E">
              <w:rPr>
                <w:iCs/>
                <w:sz w:val="18"/>
                <w:szCs w:val="18"/>
              </w:rPr>
              <w:t>security assessment and authorization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1467B8">
              <w:rPr>
                <w:iCs/>
                <w:sz w:val="18"/>
                <w:szCs w:val="18"/>
              </w:rPr>
              <w:t>CA-1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1467B8">
              <w:rPr>
                <w:iCs/>
                <w:sz w:val="18"/>
                <w:szCs w:val="18"/>
              </w:rPr>
              <w:t>CA-1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1467B8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BE611E">
              <w:rPr>
                <w:iCs/>
                <w:sz w:val="18"/>
                <w:szCs w:val="18"/>
              </w:rPr>
              <w:t>security assessment and authorization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BE611E">
              <w:rPr>
                <w:iCs/>
                <w:sz w:val="18"/>
                <w:szCs w:val="18"/>
              </w:rPr>
              <w:t>security assessment and authorization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1467B8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BE611E">
              <w:rPr>
                <w:iCs/>
                <w:sz w:val="18"/>
                <w:szCs w:val="18"/>
              </w:rPr>
              <w:t>security assessment and authorization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BE611E">
              <w:rPr>
                <w:iCs/>
                <w:sz w:val="18"/>
                <w:szCs w:val="18"/>
              </w:rPr>
              <w:t>security assessment and authorization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1467B8">
              <w:rPr>
                <w:iCs/>
                <w:sz w:val="18"/>
                <w:szCs w:val="18"/>
              </w:rPr>
              <w:t>CA-1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1467B8">
              <w:rPr>
                <w:iCs/>
                <w:sz w:val="18"/>
                <w:szCs w:val="18"/>
              </w:rPr>
              <w:t>CA-1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5D2" w:rsidRDefault="008F05D2" w:rsidP="00F351C8">
      <w:r>
        <w:separator/>
      </w:r>
    </w:p>
  </w:endnote>
  <w:endnote w:type="continuationSeparator" w:id="0">
    <w:p w:rsidR="008F05D2" w:rsidRDefault="008F05D2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0639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E611E" w:rsidRPr="00BE611E" w:rsidRDefault="00BE611E">
            <w:pPr>
              <w:pStyle w:val="Footer"/>
              <w:jc w:val="center"/>
              <w:rPr>
                <w:sz w:val="20"/>
                <w:szCs w:val="20"/>
              </w:rPr>
            </w:pPr>
            <w:r w:rsidRPr="00BE611E">
              <w:rPr>
                <w:sz w:val="20"/>
                <w:szCs w:val="20"/>
              </w:rPr>
              <w:t>Initial Public Draft</w:t>
            </w:r>
          </w:p>
          <w:p w:rsidR="00BE611E" w:rsidRDefault="00BE611E">
            <w:pPr>
              <w:pStyle w:val="Footer"/>
              <w:jc w:val="center"/>
            </w:pPr>
            <w:r w:rsidRPr="00BE611E">
              <w:rPr>
                <w:sz w:val="20"/>
                <w:szCs w:val="20"/>
              </w:rPr>
              <w:t xml:space="preserve">Page </w:t>
            </w:r>
            <w:r w:rsidR="007B3C13" w:rsidRPr="00BE611E">
              <w:rPr>
                <w:b/>
                <w:sz w:val="20"/>
                <w:szCs w:val="20"/>
              </w:rPr>
              <w:fldChar w:fldCharType="begin"/>
            </w:r>
            <w:r w:rsidRPr="00BE611E">
              <w:rPr>
                <w:b/>
                <w:sz w:val="20"/>
                <w:szCs w:val="20"/>
              </w:rPr>
              <w:instrText xml:space="preserve"> PAGE </w:instrText>
            </w:r>
            <w:r w:rsidR="007B3C13" w:rsidRPr="00BE611E">
              <w:rPr>
                <w:b/>
                <w:sz w:val="20"/>
                <w:szCs w:val="20"/>
              </w:rPr>
              <w:fldChar w:fldCharType="separate"/>
            </w:r>
            <w:r w:rsidR="00B4265B">
              <w:rPr>
                <w:b/>
                <w:noProof/>
                <w:sz w:val="20"/>
                <w:szCs w:val="20"/>
              </w:rPr>
              <w:t>3</w:t>
            </w:r>
            <w:r w:rsidR="007B3C13" w:rsidRPr="00BE611E">
              <w:rPr>
                <w:b/>
                <w:sz w:val="20"/>
                <w:szCs w:val="20"/>
              </w:rPr>
              <w:fldChar w:fldCharType="end"/>
            </w:r>
            <w:r w:rsidRPr="00BE611E">
              <w:rPr>
                <w:sz w:val="20"/>
                <w:szCs w:val="20"/>
              </w:rPr>
              <w:t xml:space="preserve"> of </w:t>
            </w:r>
            <w:r w:rsidR="007B3C13" w:rsidRPr="00BE611E">
              <w:rPr>
                <w:b/>
                <w:sz w:val="20"/>
                <w:szCs w:val="20"/>
              </w:rPr>
              <w:fldChar w:fldCharType="begin"/>
            </w:r>
            <w:r w:rsidRPr="00BE611E">
              <w:rPr>
                <w:b/>
                <w:sz w:val="20"/>
                <w:szCs w:val="20"/>
              </w:rPr>
              <w:instrText xml:space="preserve"> NUMPAGES  </w:instrText>
            </w:r>
            <w:r w:rsidR="007B3C13" w:rsidRPr="00BE611E">
              <w:rPr>
                <w:b/>
                <w:sz w:val="20"/>
                <w:szCs w:val="20"/>
              </w:rPr>
              <w:fldChar w:fldCharType="separate"/>
            </w:r>
            <w:r w:rsidR="00B4265B">
              <w:rPr>
                <w:b/>
                <w:noProof/>
                <w:sz w:val="20"/>
                <w:szCs w:val="20"/>
              </w:rPr>
              <w:t>3</w:t>
            </w:r>
            <w:r w:rsidR="007B3C13" w:rsidRPr="00BE611E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BE611E" w:rsidRDefault="00BE61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5D2" w:rsidRDefault="008F05D2" w:rsidP="00F351C8">
      <w:r>
        <w:separator/>
      </w:r>
    </w:p>
  </w:footnote>
  <w:footnote w:type="continuationSeparator" w:id="0">
    <w:p w:rsidR="008F05D2" w:rsidRDefault="008F05D2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11E" w:rsidRPr="00BE611E" w:rsidRDefault="00BE611E">
    <w:pPr>
      <w:pStyle w:val="Header"/>
      <w:rPr>
        <w:sz w:val="20"/>
        <w:szCs w:val="20"/>
      </w:rPr>
    </w:pPr>
    <w:r w:rsidRPr="00BE611E">
      <w:rPr>
        <w:sz w:val="20"/>
        <w:szCs w:val="20"/>
      </w:rPr>
      <w:t>Assessment Case:  Security Assessment and Authorization Policy and Procedures</w:t>
    </w:r>
  </w:p>
  <w:p w:rsidR="00BE611E" w:rsidRDefault="00BE61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7570C"/>
    <w:rsid w:val="00080595"/>
    <w:rsid w:val="00087C79"/>
    <w:rsid w:val="000B68A4"/>
    <w:rsid w:val="000C7335"/>
    <w:rsid w:val="00127B11"/>
    <w:rsid w:val="00135460"/>
    <w:rsid w:val="001422D2"/>
    <w:rsid w:val="001467B8"/>
    <w:rsid w:val="00160E08"/>
    <w:rsid w:val="00196276"/>
    <w:rsid w:val="00196C77"/>
    <w:rsid w:val="001B3D60"/>
    <w:rsid w:val="001C3BD4"/>
    <w:rsid w:val="001D18B5"/>
    <w:rsid w:val="001E5A01"/>
    <w:rsid w:val="001F3B5C"/>
    <w:rsid w:val="00205D3E"/>
    <w:rsid w:val="00216E8C"/>
    <w:rsid w:val="00283E65"/>
    <w:rsid w:val="002F157B"/>
    <w:rsid w:val="002F2E46"/>
    <w:rsid w:val="002F5405"/>
    <w:rsid w:val="002F6E98"/>
    <w:rsid w:val="003111F5"/>
    <w:rsid w:val="003345F9"/>
    <w:rsid w:val="00334F4D"/>
    <w:rsid w:val="00357B91"/>
    <w:rsid w:val="004569C2"/>
    <w:rsid w:val="004817C8"/>
    <w:rsid w:val="004C294D"/>
    <w:rsid w:val="004D042E"/>
    <w:rsid w:val="00524BFD"/>
    <w:rsid w:val="005306CC"/>
    <w:rsid w:val="00531A1C"/>
    <w:rsid w:val="0055298B"/>
    <w:rsid w:val="0055491C"/>
    <w:rsid w:val="0056222C"/>
    <w:rsid w:val="0059287E"/>
    <w:rsid w:val="005A3C36"/>
    <w:rsid w:val="005C34BB"/>
    <w:rsid w:val="005C5B9C"/>
    <w:rsid w:val="005E0988"/>
    <w:rsid w:val="005F621E"/>
    <w:rsid w:val="006068C4"/>
    <w:rsid w:val="00616E44"/>
    <w:rsid w:val="00623080"/>
    <w:rsid w:val="0065175E"/>
    <w:rsid w:val="00666B58"/>
    <w:rsid w:val="006B673F"/>
    <w:rsid w:val="006E36E2"/>
    <w:rsid w:val="006F3A36"/>
    <w:rsid w:val="00707892"/>
    <w:rsid w:val="00707F6C"/>
    <w:rsid w:val="007134C8"/>
    <w:rsid w:val="00723699"/>
    <w:rsid w:val="00740DDA"/>
    <w:rsid w:val="00753A27"/>
    <w:rsid w:val="0076779D"/>
    <w:rsid w:val="007879F1"/>
    <w:rsid w:val="007B3C13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7BED"/>
    <w:rsid w:val="008E5682"/>
    <w:rsid w:val="008F05D2"/>
    <w:rsid w:val="008F10FE"/>
    <w:rsid w:val="0090735A"/>
    <w:rsid w:val="00920AE1"/>
    <w:rsid w:val="00920EAA"/>
    <w:rsid w:val="009216B7"/>
    <w:rsid w:val="00927DC8"/>
    <w:rsid w:val="00974A4B"/>
    <w:rsid w:val="00997C56"/>
    <w:rsid w:val="009B17D4"/>
    <w:rsid w:val="00A3708C"/>
    <w:rsid w:val="00A45573"/>
    <w:rsid w:val="00A81FC4"/>
    <w:rsid w:val="00AC4ABA"/>
    <w:rsid w:val="00AD46A5"/>
    <w:rsid w:val="00AF21BD"/>
    <w:rsid w:val="00AF581F"/>
    <w:rsid w:val="00B02122"/>
    <w:rsid w:val="00B4265B"/>
    <w:rsid w:val="00B576E5"/>
    <w:rsid w:val="00B6655E"/>
    <w:rsid w:val="00B85827"/>
    <w:rsid w:val="00BA1160"/>
    <w:rsid w:val="00BB37B9"/>
    <w:rsid w:val="00BE0A45"/>
    <w:rsid w:val="00BE611E"/>
    <w:rsid w:val="00C26D2E"/>
    <w:rsid w:val="00C4499C"/>
    <w:rsid w:val="00C66896"/>
    <w:rsid w:val="00C70011"/>
    <w:rsid w:val="00C72F37"/>
    <w:rsid w:val="00C76D05"/>
    <w:rsid w:val="00C95A05"/>
    <w:rsid w:val="00C971B9"/>
    <w:rsid w:val="00CA50B6"/>
    <w:rsid w:val="00CA5F8D"/>
    <w:rsid w:val="00CC6D47"/>
    <w:rsid w:val="00CE050C"/>
    <w:rsid w:val="00CE1AD8"/>
    <w:rsid w:val="00CE61F7"/>
    <w:rsid w:val="00D32F54"/>
    <w:rsid w:val="00DD2BEF"/>
    <w:rsid w:val="00DD739F"/>
    <w:rsid w:val="00E174F5"/>
    <w:rsid w:val="00E22AC1"/>
    <w:rsid w:val="00E45514"/>
    <w:rsid w:val="00E65FF3"/>
    <w:rsid w:val="00E85727"/>
    <w:rsid w:val="00E959FC"/>
    <w:rsid w:val="00ED0CC0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80439-5F3D-4F60-941C-536920DA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</cp:revision>
  <cp:lastPrinted>2011-09-09T15:32:00Z</cp:lastPrinted>
  <dcterms:created xsi:type="dcterms:W3CDTF">2011-10-27T11:27:00Z</dcterms:created>
  <dcterms:modified xsi:type="dcterms:W3CDTF">2011-11-07T19:10:00Z</dcterms:modified>
</cp:coreProperties>
</file>