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164014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2F5499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2F5499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C44585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2F5499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2F5499" w:rsidRPr="00AA6ECD" w:rsidRDefault="002F5499" w:rsidP="00164014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sz w:val="16"/>
                <w:szCs w:val="16"/>
              </w:rPr>
              <w:t xml:space="preserve">MA-2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2F5499" w:rsidRPr="00AA6ECD" w:rsidRDefault="002F5499" w:rsidP="00164014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CONTROLLED MAINTENANCE</w:t>
            </w:r>
          </w:p>
        </w:tc>
      </w:tr>
      <w:tr w:rsidR="002F5499" w:rsidRPr="00D54FC9" w:rsidTr="00F351C8">
        <w:trPr>
          <w:cantSplit/>
        </w:trPr>
        <w:tc>
          <w:tcPr>
            <w:tcW w:w="1166" w:type="dxa"/>
          </w:tcPr>
          <w:p w:rsidR="00C44585" w:rsidRDefault="00C44585" w:rsidP="00164014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F5499" w:rsidRDefault="002F5499" w:rsidP="00164014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MA-2.1</w:t>
            </w:r>
          </w:p>
          <w:p w:rsidR="002F5499" w:rsidRDefault="002F5499" w:rsidP="00164014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2F5499" w:rsidRDefault="002F5499" w:rsidP="00164014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F5499" w:rsidRDefault="002F5499" w:rsidP="00164014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F5499" w:rsidRDefault="002F5499" w:rsidP="00164014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2F5499" w:rsidRDefault="002F5499" w:rsidP="00164014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F5499" w:rsidRDefault="002F5499" w:rsidP="00164014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F5499" w:rsidRDefault="002F5499" w:rsidP="00164014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2F5499" w:rsidRDefault="002F5499" w:rsidP="00164014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F5499" w:rsidRDefault="002F5499" w:rsidP="00164014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2F5499" w:rsidRDefault="002F5499" w:rsidP="00164014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F5499" w:rsidRDefault="002F5499" w:rsidP="00164014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F5499" w:rsidRPr="00AA6ECD" w:rsidRDefault="002F5499" w:rsidP="00164014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</w:p>
        </w:tc>
        <w:tc>
          <w:tcPr>
            <w:tcW w:w="7474" w:type="dxa"/>
            <w:gridSpan w:val="2"/>
          </w:tcPr>
          <w:p w:rsidR="002F5499" w:rsidRPr="00AA6ECD" w:rsidRDefault="002F5499" w:rsidP="00164014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AA6ECD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2F5499" w:rsidRPr="00AA6ECD" w:rsidRDefault="002F5499" w:rsidP="00164014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AA6ECD">
              <w:rPr>
                <w:bCs/>
                <w:i/>
                <w:iCs/>
                <w:sz w:val="20"/>
              </w:rPr>
              <w:t>Determine</w:t>
            </w:r>
            <w:r w:rsidRPr="00AA6ECD">
              <w:rPr>
                <w:i/>
                <w:iCs/>
                <w:sz w:val="20"/>
              </w:rPr>
              <w:t xml:space="preserve"> </w:t>
            </w:r>
            <w:r w:rsidRPr="00AA6ECD">
              <w:rPr>
                <w:i/>
                <w:sz w:val="20"/>
                <w:szCs w:val="20"/>
              </w:rPr>
              <w:t>if:</w:t>
            </w:r>
          </w:p>
          <w:p w:rsidR="002F5499" w:rsidRDefault="002F5499" w:rsidP="002F549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AA6ECD">
              <w:rPr>
                <w:i/>
                <w:sz w:val="20"/>
                <w:szCs w:val="20"/>
              </w:rPr>
              <w:t>the organization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AA6ECD">
              <w:rPr>
                <w:i/>
                <w:sz w:val="20"/>
                <w:szCs w:val="20"/>
              </w:rPr>
              <w:t xml:space="preserve">schedules, performs, documents, and reviews records </w:t>
            </w:r>
          </w:p>
          <w:p w:rsidR="002F5499" w:rsidRPr="00AA6ECD" w:rsidRDefault="002F5499" w:rsidP="00164014">
            <w:pPr>
              <w:autoSpaceDE w:val="0"/>
              <w:autoSpaceDN w:val="0"/>
              <w:adjustRightInd w:val="0"/>
              <w:spacing w:before="60" w:after="60"/>
              <w:ind w:left="432"/>
              <w:rPr>
                <w:i/>
                <w:iCs/>
                <w:sz w:val="20"/>
              </w:rPr>
            </w:pPr>
            <w:r w:rsidRPr="00AA6ECD">
              <w:rPr>
                <w:i/>
                <w:sz w:val="20"/>
                <w:szCs w:val="20"/>
              </w:rPr>
              <w:t>of maintenance and repairs on information system components in accordance with manufacturer or vendor specifications and/or organizational requirements;</w:t>
            </w:r>
          </w:p>
          <w:p w:rsidR="002F5499" w:rsidRPr="00AA6ECD" w:rsidRDefault="002F5499" w:rsidP="002F549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AA6ECD">
              <w:rPr>
                <w:i/>
                <w:sz w:val="20"/>
                <w:szCs w:val="20"/>
              </w:rPr>
              <w:t>the organization controls all maintenance activities, whether performed on site or remotely and whether the equipment is serviced on site or removed to another location;</w:t>
            </w:r>
          </w:p>
          <w:p w:rsidR="002F5499" w:rsidRPr="00AA6ECD" w:rsidRDefault="002F5499" w:rsidP="002F549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AA6ECD">
              <w:rPr>
                <w:i/>
                <w:sz w:val="20"/>
                <w:szCs w:val="20"/>
              </w:rPr>
              <w:t>the organization requires that a designated official explicitly approve the removal of the information system or system components from organizational facilities for off-site maintenance or repairs;</w:t>
            </w:r>
          </w:p>
          <w:p w:rsidR="002F5499" w:rsidRPr="00AA6ECD" w:rsidRDefault="002F5499" w:rsidP="002F549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AA6ECD">
              <w:rPr>
                <w:i/>
                <w:sz w:val="20"/>
                <w:szCs w:val="20"/>
              </w:rPr>
              <w:t>the organization sanitizes equipment to remove all information from associated media prior to removal from organizational facilities for off-site maintenance or repairs; and</w:t>
            </w:r>
          </w:p>
          <w:p w:rsidR="002F5499" w:rsidRPr="00AA6ECD" w:rsidRDefault="002F5499" w:rsidP="002F549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AA6ECD">
              <w:rPr>
                <w:i/>
                <w:sz w:val="20"/>
                <w:szCs w:val="20"/>
              </w:rPr>
              <w:t>the</w:t>
            </w:r>
            <w:proofErr w:type="gramEnd"/>
            <w:r w:rsidRPr="00AA6ECD">
              <w:rPr>
                <w:i/>
                <w:sz w:val="20"/>
                <w:szCs w:val="20"/>
              </w:rPr>
              <w:t xml:space="preserve"> organization checks all potentially impacted security controls to verify that the controls are still functioning properly following maintenance or repair actions.</w:t>
            </w:r>
          </w:p>
          <w:p w:rsidR="002F5499" w:rsidRPr="00AA6ECD" w:rsidRDefault="002F5499" w:rsidP="00164014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AA6ECD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2F5499" w:rsidRPr="00AA6ECD" w:rsidRDefault="002F5499" w:rsidP="00164014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A6EC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AA6ECD">
              <w:rPr>
                <w:rFonts w:ascii="Arial" w:hAnsi="Arial" w:cs="Arial"/>
                <w:iCs/>
                <w:sz w:val="16"/>
                <w:szCs w:val="16"/>
              </w:rPr>
              <w:t>Information system maintenance policy; procedures addressing controlled maintenance for the information system; maintenance records; manufacturer/vendor maintenance specifications;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equipment sanitization records</w:t>
            </w:r>
            <w:r w:rsidRPr="00AA6ECD">
              <w:rPr>
                <w:rFonts w:ascii="Arial" w:hAnsi="Arial" w:cs="Arial"/>
                <w:iCs/>
                <w:sz w:val="16"/>
                <w:szCs w:val="16"/>
              </w:rPr>
              <w:t xml:space="preserve">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media sanitization records; </w:t>
            </w:r>
            <w:r w:rsidRPr="00AA6ECD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2F5499" w:rsidRPr="00AA6ECD" w:rsidRDefault="002F5499" w:rsidP="00164014">
            <w:pPr>
              <w:spacing w:before="60" w:after="120"/>
              <w:ind w:left="792" w:hanging="792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AA6EC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A6EC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AA6ECD">
              <w:rPr>
                <w:rFonts w:ascii="Arial" w:hAnsi="Arial" w:cs="Arial"/>
                <w:iCs/>
                <w:sz w:val="16"/>
                <w:szCs w:val="16"/>
              </w:rPr>
              <w:t>Organizational personnel with information system maintenance 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164014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164014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164014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164014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16DE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AU-2, AU-3, </w:t>
            </w:r>
            <w:r w:rsidR="003C48FE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AU-14, </w:t>
            </w:r>
            <w:r w:rsidR="00197F58">
              <w:rPr>
                <w:rFonts w:ascii="Arial" w:hAnsi="Arial" w:cs="Arial"/>
                <w:iCs/>
                <w:smallCaps/>
                <w:sz w:val="16"/>
                <w:szCs w:val="16"/>
              </w:rPr>
              <w:t>CM-2</w:t>
            </w:r>
            <w:r w:rsidR="00E521B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31026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CM-5, </w:t>
            </w:r>
            <w:r w:rsidR="00E521B2">
              <w:rPr>
                <w:rFonts w:ascii="Arial" w:hAnsi="Arial" w:cs="Arial"/>
                <w:iCs/>
                <w:smallCaps/>
                <w:sz w:val="16"/>
                <w:szCs w:val="16"/>
              </w:rPr>
              <w:t>SA-5</w:t>
            </w:r>
          </w:p>
          <w:p w:rsidR="00585B6F" w:rsidRPr="000C66D3" w:rsidRDefault="00C70011" w:rsidP="00222AD9">
            <w:pPr>
              <w:autoSpaceDE w:val="0"/>
              <w:autoSpaceDN w:val="0"/>
              <w:adjustRightInd w:val="0"/>
              <w:spacing w:before="60" w:after="20"/>
              <w:rPr>
                <w:rFonts w:ascii="Arial" w:hAnsi="Arial" w:cs="Arial"/>
                <w:iCs/>
                <w:sz w:val="15"/>
                <w:szCs w:val="15"/>
                <w:lang w:val="fr-FR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>:</w:t>
            </w:r>
            <w:r w:rsidR="00A3673C" w:rsidRPr="00FC26C8">
              <w:rPr>
                <w:rFonts w:ascii="Arial" w:hAnsi="Arial" w:cs="Arial"/>
                <w:iCs/>
                <w:sz w:val="16"/>
                <w:szCs w:val="16"/>
                <w:lang w:val="fr-FR"/>
              </w:rPr>
              <w:t xml:space="preserve"> </w:t>
            </w:r>
            <w:r w:rsidR="000326DC" w:rsidRPr="000C66D3">
              <w:rPr>
                <w:rFonts w:ascii="Arial" w:hAnsi="Arial" w:cs="Arial"/>
                <w:iCs/>
                <w:sz w:val="16"/>
                <w:szCs w:val="16"/>
                <w:lang w:val="fr-FR"/>
              </w:rPr>
              <w:t xml:space="preserve">AC-2, AC-3, AC-17, </w:t>
            </w:r>
            <w:r w:rsidR="00A3673C" w:rsidRPr="000C66D3">
              <w:rPr>
                <w:rFonts w:ascii="Arial" w:hAnsi="Arial" w:cs="Arial"/>
                <w:iCs/>
                <w:sz w:val="16"/>
                <w:szCs w:val="16"/>
                <w:lang w:val="fr-FR"/>
              </w:rPr>
              <w:t>CM-3, CM-4,</w:t>
            </w:r>
            <w:r w:rsidR="00197F58" w:rsidRPr="000C66D3">
              <w:rPr>
                <w:rFonts w:ascii="Arial" w:hAnsi="Arial" w:cs="Arial"/>
                <w:iCs/>
                <w:sz w:val="16"/>
                <w:szCs w:val="16"/>
                <w:lang w:val="fr-FR"/>
              </w:rPr>
              <w:t xml:space="preserve"> </w:t>
            </w:r>
            <w:r w:rsidR="007B0732" w:rsidRPr="000C66D3">
              <w:rPr>
                <w:rFonts w:ascii="Arial" w:hAnsi="Arial" w:cs="Arial"/>
                <w:iCs/>
                <w:sz w:val="16"/>
                <w:szCs w:val="16"/>
                <w:lang w:val="fr-FR"/>
              </w:rPr>
              <w:t>CM-6,</w:t>
            </w:r>
            <w:r w:rsidR="00CB506C" w:rsidRPr="000C66D3">
              <w:rPr>
                <w:rFonts w:ascii="Arial" w:hAnsi="Arial" w:cs="Arial"/>
                <w:iCs/>
                <w:sz w:val="16"/>
                <w:szCs w:val="16"/>
                <w:lang w:val="fr-FR"/>
              </w:rPr>
              <w:t xml:space="preserve"> </w:t>
            </w:r>
            <w:r w:rsidR="000326DC" w:rsidRPr="000C66D3">
              <w:rPr>
                <w:rFonts w:ascii="Arial" w:hAnsi="Arial" w:cs="Arial"/>
                <w:iCs/>
                <w:sz w:val="16"/>
                <w:szCs w:val="16"/>
                <w:lang w:val="fr-FR"/>
              </w:rPr>
              <w:t>M</w:t>
            </w:r>
            <w:r w:rsidR="007B0732" w:rsidRPr="000C66D3">
              <w:rPr>
                <w:rFonts w:ascii="Arial" w:hAnsi="Arial" w:cs="Arial"/>
                <w:iCs/>
                <w:sz w:val="16"/>
                <w:szCs w:val="16"/>
                <w:lang w:val="fr-FR"/>
              </w:rPr>
              <w:t xml:space="preserve">P-6, </w:t>
            </w:r>
            <w:r w:rsidR="00585B6F" w:rsidRPr="000C66D3">
              <w:rPr>
                <w:rFonts w:ascii="Arial" w:hAnsi="Arial" w:cs="Arial"/>
                <w:iCs/>
                <w:sz w:val="16"/>
                <w:szCs w:val="16"/>
                <w:lang w:val="fr-FR"/>
              </w:rPr>
              <w:t xml:space="preserve">PE-2, PE-3, </w:t>
            </w:r>
            <w:r w:rsidR="007C1181" w:rsidRPr="000C66D3">
              <w:rPr>
                <w:rFonts w:ascii="Arial" w:hAnsi="Arial" w:cs="Arial"/>
                <w:iCs/>
                <w:sz w:val="15"/>
                <w:szCs w:val="15"/>
                <w:lang w:val="fr-FR"/>
              </w:rPr>
              <w:t>PE-6,</w:t>
            </w:r>
          </w:p>
          <w:p w:rsidR="00E22AC1" w:rsidRDefault="00585B6F" w:rsidP="00E63344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0C66D3">
              <w:rPr>
                <w:rFonts w:ascii="Arial" w:hAnsi="Arial" w:cs="Arial"/>
                <w:iCs/>
                <w:sz w:val="16"/>
                <w:szCs w:val="16"/>
                <w:lang w:val="fr-FR"/>
              </w:rPr>
              <w:t xml:space="preserve">                                         </w:t>
            </w:r>
            <w:r w:rsidR="002D4B04" w:rsidRPr="000C66D3">
              <w:rPr>
                <w:rFonts w:ascii="Arial" w:hAnsi="Arial" w:cs="Arial"/>
                <w:iCs/>
                <w:sz w:val="16"/>
                <w:szCs w:val="16"/>
                <w:lang w:val="fr-FR"/>
              </w:rPr>
              <w:t xml:space="preserve">PE-7, </w:t>
            </w:r>
            <w:r w:rsidRPr="000C66D3">
              <w:rPr>
                <w:rFonts w:ascii="Arial" w:hAnsi="Arial" w:cs="Arial"/>
                <w:iCs/>
                <w:sz w:val="16"/>
                <w:szCs w:val="16"/>
                <w:lang w:val="fr-FR"/>
              </w:rPr>
              <w:t xml:space="preserve">PE-8, PE-16, </w:t>
            </w:r>
            <w:r w:rsidR="00D8645C" w:rsidRPr="000C66D3">
              <w:rPr>
                <w:rFonts w:ascii="Arial" w:hAnsi="Arial" w:cs="Arial"/>
                <w:iCs/>
                <w:sz w:val="16"/>
                <w:szCs w:val="16"/>
                <w:lang w:val="fr-FR"/>
              </w:rPr>
              <w:t xml:space="preserve">PL-4, </w:t>
            </w:r>
            <w:r w:rsidR="00CB506C" w:rsidRPr="000C66D3">
              <w:rPr>
                <w:rFonts w:ascii="Arial" w:hAnsi="Arial" w:cs="Arial"/>
                <w:iCs/>
                <w:sz w:val="16"/>
                <w:szCs w:val="16"/>
                <w:lang w:val="fr-FR"/>
              </w:rPr>
              <w:t xml:space="preserve">PS-2, PS-3, PS-6, PS-7, </w:t>
            </w:r>
            <w:r w:rsidRPr="000C66D3">
              <w:rPr>
                <w:rFonts w:ascii="Arial" w:hAnsi="Arial" w:cs="Arial"/>
                <w:iCs/>
                <w:sz w:val="16"/>
                <w:szCs w:val="16"/>
                <w:lang w:val="fr-FR"/>
              </w:rPr>
              <w:t>SI-2</w:t>
            </w:r>
            <w:r w:rsidR="002D06D9" w:rsidRPr="000C66D3">
              <w:rPr>
                <w:rFonts w:ascii="Arial" w:hAnsi="Arial" w:cs="Arial"/>
                <w:iCs/>
                <w:sz w:val="16"/>
                <w:szCs w:val="16"/>
                <w:lang w:val="fr-FR"/>
              </w:rPr>
              <w:t>,</w:t>
            </w:r>
            <w:r w:rsidR="002D06D9">
              <w:rPr>
                <w:rFonts w:ascii="Arial" w:hAnsi="Arial" w:cs="Arial"/>
                <w:iCs/>
                <w:sz w:val="16"/>
                <w:szCs w:val="16"/>
                <w:lang w:val="fr-FR"/>
              </w:rPr>
              <w:t xml:space="preserve"> </w:t>
            </w:r>
            <w:r w:rsidR="0046292C">
              <w:rPr>
                <w:rFonts w:ascii="Arial" w:hAnsi="Arial" w:cs="Arial"/>
                <w:iCs/>
                <w:sz w:val="16"/>
                <w:szCs w:val="16"/>
                <w:lang w:val="fr-FR"/>
              </w:rPr>
              <w:t xml:space="preserve">SI-4, </w:t>
            </w:r>
            <w:r w:rsidR="002D06D9">
              <w:rPr>
                <w:rFonts w:ascii="Arial" w:hAnsi="Arial" w:cs="Arial"/>
                <w:iCs/>
                <w:sz w:val="16"/>
                <w:szCs w:val="16"/>
                <w:lang w:val="fr-FR"/>
              </w:rPr>
              <w:t>SI-6</w:t>
            </w:r>
          </w:p>
          <w:p w:rsidR="00C70011" w:rsidRPr="005073C2" w:rsidRDefault="00C70011" w:rsidP="000326DC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326DC">
              <w:rPr>
                <w:rFonts w:ascii="Arial" w:hAnsi="Arial" w:cs="Arial"/>
                <w:iCs/>
                <w:smallCaps/>
                <w:sz w:val="16"/>
                <w:szCs w:val="16"/>
              </w:rPr>
              <w:t>MA-3, MA-4, MA-5, MA-6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164014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164014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C44585" w:rsidP="00164014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C44585" w:rsidRPr="005073C2" w:rsidTr="00F351C8">
        <w:trPr>
          <w:cantSplit/>
        </w:trPr>
        <w:tc>
          <w:tcPr>
            <w:tcW w:w="1530" w:type="dxa"/>
            <w:gridSpan w:val="2"/>
          </w:tcPr>
          <w:p w:rsidR="00C44585" w:rsidRPr="005073C2" w:rsidRDefault="00C44585" w:rsidP="0016401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C44585" w:rsidRDefault="00C44585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C44585" w:rsidRDefault="00C44585" w:rsidP="00C44585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C44585" w:rsidRPr="005C5B9C" w:rsidRDefault="00C44585" w:rsidP="00C44585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C44585" w:rsidRPr="005C5B9C" w:rsidRDefault="00C44585" w:rsidP="00C44585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111F5" w:rsidRPr="008277CD" w:rsidRDefault="008277CD" w:rsidP="008277CD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MA</w:t>
            </w:r>
            <w:r w:rsidR="00127B11" w:rsidRPr="008277CD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="00127B11" w:rsidRPr="008277CD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Pr="002F5405" w:rsidRDefault="007B7794" w:rsidP="006109B7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bCs/>
                <w:iCs/>
                <w:sz w:val="18"/>
                <w:szCs w:val="18"/>
              </w:rPr>
              <w:t xml:space="preserve">Examine </w:t>
            </w:r>
            <w:r>
              <w:rPr>
                <w:bCs/>
                <w:iCs/>
                <w:sz w:val="18"/>
                <w:szCs w:val="18"/>
              </w:rPr>
              <w:t>information system documentation; [</w:t>
            </w:r>
            <w:r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>] for manufacturer or vendor specifications and/or organizational requirements for maintenance and repair</w:t>
            </w:r>
            <w:r w:rsidR="006109B7">
              <w:rPr>
                <w:bCs/>
                <w:iCs/>
                <w:sz w:val="18"/>
                <w:szCs w:val="18"/>
              </w:rPr>
              <w:t>s</w:t>
            </w:r>
            <w:r>
              <w:rPr>
                <w:bCs/>
                <w:iCs/>
                <w:sz w:val="18"/>
                <w:szCs w:val="18"/>
              </w:rPr>
              <w:t xml:space="preserve"> on information system components.</w:t>
            </w: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111F5" w:rsidRPr="008277CD" w:rsidRDefault="00CE7894" w:rsidP="00164014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Pr="008277CD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Pr="008277CD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Pr="002F5405" w:rsidRDefault="007B7794" w:rsidP="006109B7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bCs/>
                <w:iCs/>
                <w:sz w:val="18"/>
                <w:szCs w:val="18"/>
              </w:rPr>
              <w:t xml:space="preserve">Examine </w:t>
            </w:r>
            <w:r>
              <w:rPr>
                <w:bCs/>
                <w:iCs/>
                <w:sz w:val="18"/>
                <w:szCs w:val="18"/>
              </w:rPr>
              <w:t>information system maintenance policy, procedures addressing controlled maintenance for the information system, security plan, or other relevant documents; [</w:t>
            </w:r>
            <w:r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>] for the measures to be employed to schedule, perform, document, and review records of maintenance and repairs on information system components</w:t>
            </w:r>
            <w:r w:rsidR="00D52381">
              <w:rPr>
                <w:bCs/>
                <w:iCs/>
                <w:sz w:val="18"/>
                <w:szCs w:val="18"/>
              </w:rPr>
              <w:t xml:space="preserve"> in accordance </w:t>
            </w:r>
            <w:r w:rsidR="00D52381" w:rsidRPr="00E80AEB">
              <w:rPr>
                <w:bCs/>
                <w:iCs/>
                <w:sz w:val="18"/>
                <w:szCs w:val="18"/>
              </w:rPr>
              <w:t xml:space="preserve">with </w:t>
            </w:r>
            <w:r w:rsidR="0016017A" w:rsidRPr="00E80AEB">
              <w:rPr>
                <w:bCs/>
                <w:iCs/>
                <w:sz w:val="18"/>
                <w:szCs w:val="18"/>
              </w:rPr>
              <w:t>the</w:t>
            </w:r>
            <w:r w:rsidR="0016017A">
              <w:rPr>
                <w:bCs/>
                <w:iCs/>
                <w:sz w:val="18"/>
                <w:szCs w:val="18"/>
              </w:rPr>
              <w:t xml:space="preserve"> </w:t>
            </w:r>
            <w:r w:rsidR="00D52381">
              <w:rPr>
                <w:bCs/>
                <w:iCs/>
                <w:sz w:val="18"/>
                <w:szCs w:val="18"/>
              </w:rPr>
              <w:t>specifications and requirements identified in MA-2.1.1.1</w:t>
            </w:r>
            <w:r>
              <w:rPr>
                <w:bCs/>
                <w:iCs/>
                <w:sz w:val="18"/>
                <w:szCs w:val="18"/>
              </w:rPr>
              <w:t>.</w:t>
            </w:r>
          </w:p>
        </w:tc>
      </w:tr>
      <w:tr w:rsidR="00C7001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70011" w:rsidRPr="008277CD" w:rsidRDefault="00870652" w:rsidP="0016401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MA-2.1.1.3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2F5405" w:rsidRDefault="00870652" w:rsidP="007812C8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034C6B">
              <w:rPr>
                <w:b/>
                <w:bCs/>
                <w:iCs/>
                <w:sz w:val="18"/>
                <w:szCs w:val="18"/>
              </w:rPr>
              <w:t xml:space="preserve">Examine </w:t>
            </w:r>
            <w:r w:rsidR="00FA0855">
              <w:rPr>
                <w:bCs/>
                <w:iCs/>
                <w:sz w:val="18"/>
                <w:szCs w:val="18"/>
              </w:rPr>
              <w:t xml:space="preserve">maintenance schedules, maintenance </w:t>
            </w:r>
            <w:r w:rsidR="00CA5F2D">
              <w:rPr>
                <w:bCs/>
                <w:iCs/>
                <w:sz w:val="18"/>
                <w:szCs w:val="18"/>
              </w:rPr>
              <w:t xml:space="preserve">activity </w:t>
            </w:r>
            <w:r w:rsidR="00FA0855">
              <w:rPr>
                <w:bCs/>
                <w:iCs/>
                <w:sz w:val="18"/>
                <w:szCs w:val="18"/>
              </w:rPr>
              <w:t xml:space="preserve">reviews, and </w:t>
            </w:r>
            <w:r w:rsidRPr="006B0765">
              <w:rPr>
                <w:iCs/>
                <w:sz w:val="18"/>
                <w:szCs w:val="18"/>
              </w:rPr>
              <w:t>an agreed</w:t>
            </w:r>
            <w:r>
              <w:rPr>
                <w:iCs/>
                <w:sz w:val="18"/>
                <w:szCs w:val="18"/>
              </w:rPr>
              <w:t>-</w:t>
            </w:r>
            <w:r w:rsidRPr="006B0765">
              <w:rPr>
                <w:iCs/>
                <w:sz w:val="18"/>
                <w:szCs w:val="18"/>
              </w:rPr>
              <w:t xml:space="preserve">upon </w:t>
            </w:r>
            <w:r>
              <w:rPr>
                <w:iCs/>
                <w:sz w:val="18"/>
                <w:szCs w:val="18"/>
              </w:rPr>
              <w:t>[</w:t>
            </w:r>
            <w:r w:rsidRPr="00324CC7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6B0765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sample </w:t>
            </w:r>
            <w:r w:rsidRPr="006B0765">
              <w:rPr>
                <w:iCs/>
                <w:sz w:val="18"/>
                <w:szCs w:val="18"/>
              </w:rPr>
              <w:t>of</w:t>
            </w:r>
            <w:r>
              <w:rPr>
                <w:iCs/>
                <w:sz w:val="18"/>
                <w:szCs w:val="18"/>
              </w:rPr>
              <w:t xml:space="preserve"> maintenance records</w:t>
            </w:r>
            <w:r w:rsidR="00FA0855">
              <w:rPr>
                <w:iCs/>
                <w:sz w:val="18"/>
                <w:szCs w:val="18"/>
              </w:rPr>
              <w:t xml:space="preserve"> for the information system</w:t>
            </w:r>
            <w:r w:rsidRPr="006B0765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2B3B34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</w:t>
            </w:r>
            <w:r w:rsidRPr="006B0765">
              <w:rPr>
                <w:iCs/>
                <w:sz w:val="18"/>
                <w:szCs w:val="18"/>
              </w:rPr>
              <w:t xml:space="preserve"> that the </w:t>
            </w:r>
            <w:r>
              <w:rPr>
                <w:iCs/>
                <w:sz w:val="18"/>
                <w:szCs w:val="18"/>
              </w:rPr>
              <w:t>measures identified in MA-2.1.1.2 are being applied</w:t>
            </w:r>
            <w:r w:rsidRPr="006B0765">
              <w:rPr>
                <w:iCs/>
                <w:sz w:val="18"/>
                <w:szCs w:val="18"/>
              </w:rPr>
              <w:t>.</w:t>
            </w:r>
            <w:r w:rsidR="00C70011" w:rsidRPr="002F5405"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FD0D4B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D0D4B" w:rsidRPr="008277CD" w:rsidRDefault="00C64FE7" w:rsidP="0016401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MA-2.1.1.4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D0D4B" w:rsidRPr="002F5405" w:rsidRDefault="00C64FE7" w:rsidP="00C64FE7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bCs/>
                <w:iCs/>
                <w:sz w:val="18"/>
                <w:szCs w:val="18"/>
              </w:rPr>
              <w:t>Interview</w:t>
            </w:r>
            <w:r>
              <w:rPr>
                <w:bCs/>
                <w:iCs/>
                <w:sz w:val="18"/>
                <w:szCs w:val="18"/>
              </w:rPr>
              <w:t xml:space="preserve"> an agreed-upon [</w:t>
            </w:r>
            <w:r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 sample of organizational personnel with information system maintenance responsibilities; conducting [</w:t>
            </w:r>
            <w:r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discussions for further evidence that the measures identified in </w:t>
            </w:r>
            <w:r>
              <w:rPr>
                <w:iCs/>
                <w:sz w:val="18"/>
                <w:szCs w:val="18"/>
              </w:rPr>
              <w:t xml:space="preserve">MA-2.1.1.2 </w:t>
            </w:r>
            <w:r>
              <w:rPr>
                <w:bCs/>
                <w:iCs/>
                <w:sz w:val="18"/>
                <w:szCs w:val="18"/>
              </w:rPr>
              <w:t>are being applied.</w:t>
            </w:r>
          </w:p>
        </w:tc>
      </w:tr>
      <w:tr w:rsidR="00C44585" w:rsidRPr="005073C2" w:rsidTr="00C4458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44585" w:rsidRDefault="00C44585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44585" w:rsidRPr="008D7BED" w:rsidRDefault="00C44585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D0D4B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D0D4B" w:rsidRPr="008277CD" w:rsidRDefault="0008438C" w:rsidP="0016401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MA-2.1.2.1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D0D4B" w:rsidRPr="002F5405" w:rsidRDefault="0029344C" w:rsidP="008D62A2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bCs/>
                <w:iCs/>
                <w:sz w:val="18"/>
                <w:szCs w:val="18"/>
              </w:rPr>
              <w:t xml:space="preserve">Examine </w:t>
            </w:r>
            <w:r>
              <w:rPr>
                <w:bCs/>
                <w:iCs/>
                <w:sz w:val="18"/>
                <w:szCs w:val="18"/>
              </w:rPr>
              <w:t>information system maintenance policy, procedures addressing controlled maintenance for the information system, security plan, or other relevant documents; [</w:t>
            </w:r>
            <w:r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>] for the measures</w:t>
            </w:r>
            <w:r w:rsidR="00E07B8F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to be employed to control maintenance activities performed on site.</w:t>
            </w:r>
          </w:p>
        </w:tc>
      </w:tr>
      <w:tr w:rsidR="00FD0D4B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D0D4B" w:rsidRPr="008277CD" w:rsidRDefault="006B3DB7" w:rsidP="0016401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MA-2.1.2.2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D0D4B" w:rsidRPr="002F5405" w:rsidRDefault="00DD59EE" w:rsidP="00AF0D2B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bCs/>
                <w:iCs/>
                <w:sz w:val="18"/>
                <w:szCs w:val="18"/>
              </w:rPr>
              <w:t xml:space="preserve">Examine </w:t>
            </w:r>
            <w:r>
              <w:rPr>
                <w:bCs/>
                <w:iCs/>
                <w:sz w:val="18"/>
                <w:szCs w:val="18"/>
              </w:rPr>
              <w:t xml:space="preserve">information system maintenance policy, procedures addressing controlled maintenance for the information system, security plan, </w:t>
            </w:r>
            <w:r w:rsidR="0083152C">
              <w:rPr>
                <w:bCs/>
                <w:iCs/>
                <w:sz w:val="18"/>
                <w:szCs w:val="18"/>
              </w:rPr>
              <w:t xml:space="preserve">information system design documentation, </w:t>
            </w:r>
            <w:r>
              <w:rPr>
                <w:bCs/>
                <w:iCs/>
                <w:sz w:val="18"/>
                <w:szCs w:val="18"/>
              </w:rPr>
              <w:t>or other relevant documents; [</w:t>
            </w:r>
            <w:r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 xml:space="preserve">] for the measures </w:t>
            </w:r>
            <w:r w:rsidR="00843B53">
              <w:rPr>
                <w:bCs/>
                <w:iCs/>
                <w:sz w:val="18"/>
                <w:szCs w:val="18"/>
              </w:rPr>
              <w:t xml:space="preserve">(including automated mechanisms and their configuration settings) </w:t>
            </w:r>
            <w:r>
              <w:rPr>
                <w:bCs/>
                <w:iCs/>
                <w:sz w:val="18"/>
                <w:szCs w:val="18"/>
              </w:rPr>
              <w:t>to be employed to control maintenance activities performed remotely.</w:t>
            </w:r>
          </w:p>
        </w:tc>
      </w:tr>
      <w:tr w:rsidR="00FD0D4B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D0D4B" w:rsidRPr="008277CD" w:rsidRDefault="006B3DB7" w:rsidP="0016401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MA-2.1.2.3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D0D4B" w:rsidRPr="002F5405" w:rsidRDefault="00DD59EE" w:rsidP="0016017A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bCs/>
                <w:iCs/>
                <w:sz w:val="18"/>
                <w:szCs w:val="18"/>
              </w:rPr>
              <w:t xml:space="preserve">Examine </w:t>
            </w:r>
            <w:r>
              <w:rPr>
                <w:bCs/>
                <w:iCs/>
                <w:sz w:val="18"/>
                <w:szCs w:val="18"/>
              </w:rPr>
              <w:t>information system maintenance policy, procedures addressing controlled maintenance for the information system, security plan, or other relevant documents; [</w:t>
            </w:r>
            <w:r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>] for the measures to be employed</w:t>
            </w:r>
            <w:r w:rsidR="006F4809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to control maintenance activities</w:t>
            </w:r>
            <w:r w:rsidR="00CA733D">
              <w:rPr>
                <w:bCs/>
                <w:iCs/>
                <w:sz w:val="18"/>
                <w:szCs w:val="18"/>
              </w:rPr>
              <w:t xml:space="preserve"> for equipment </w:t>
            </w:r>
            <w:r>
              <w:rPr>
                <w:bCs/>
                <w:iCs/>
                <w:sz w:val="18"/>
                <w:szCs w:val="18"/>
              </w:rPr>
              <w:t>serviced on site.</w:t>
            </w:r>
          </w:p>
        </w:tc>
      </w:tr>
      <w:tr w:rsidR="00CA733D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A733D" w:rsidRPr="008277CD" w:rsidRDefault="006B3DB7" w:rsidP="0016401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MA-2.1.2.4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A733D" w:rsidRPr="002F5405" w:rsidRDefault="00CA733D" w:rsidP="002057A8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bCs/>
                <w:iCs/>
                <w:sz w:val="18"/>
                <w:szCs w:val="18"/>
              </w:rPr>
              <w:t xml:space="preserve">Examine </w:t>
            </w:r>
            <w:r>
              <w:rPr>
                <w:bCs/>
                <w:iCs/>
                <w:sz w:val="18"/>
                <w:szCs w:val="18"/>
              </w:rPr>
              <w:t>information system maintenance policy, procedures addressing controlled maintenance for the information system, security plan, or other relevant documents; [</w:t>
            </w:r>
            <w:r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>] for the measures to be employed to control maintenance activities for equipment removed to another location.</w:t>
            </w:r>
          </w:p>
        </w:tc>
      </w:tr>
      <w:tr w:rsidR="00CA733D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A733D" w:rsidRPr="008277CD" w:rsidRDefault="00487F1F" w:rsidP="0016401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MA-2.1.2.5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A733D" w:rsidRPr="002F5405" w:rsidRDefault="008C3876" w:rsidP="006F4809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bCs/>
                <w:iCs/>
                <w:sz w:val="18"/>
                <w:szCs w:val="18"/>
              </w:rPr>
              <w:t xml:space="preserve">Examine </w:t>
            </w:r>
            <w:r w:rsidR="00A03B13">
              <w:rPr>
                <w:bCs/>
                <w:iCs/>
                <w:sz w:val="18"/>
                <w:szCs w:val="18"/>
              </w:rPr>
              <w:t xml:space="preserve">access authorizations, </w:t>
            </w:r>
            <w:r w:rsidR="00B23929">
              <w:rPr>
                <w:bCs/>
                <w:iCs/>
                <w:sz w:val="18"/>
                <w:szCs w:val="18"/>
              </w:rPr>
              <w:t xml:space="preserve">service level agreements, </w:t>
            </w:r>
            <w:r w:rsidR="000313F7">
              <w:rPr>
                <w:bCs/>
                <w:iCs/>
                <w:sz w:val="18"/>
                <w:szCs w:val="18"/>
              </w:rPr>
              <w:t>m</w:t>
            </w:r>
            <w:r w:rsidR="00A03B13">
              <w:rPr>
                <w:bCs/>
                <w:iCs/>
                <w:sz w:val="18"/>
                <w:szCs w:val="18"/>
              </w:rPr>
              <w:t xml:space="preserve">aintenance records, </w:t>
            </w:r>
            <w:r w:rsidR="00ED6510">
              <w:rPr>
                <w:bCs/>
                <w:iCs/>
                <w:sz w:val="18"/>
                <w:szCs w:val="18"/>
              </w:rPr>
              <w:t xml:space="preserve">change control records, </w:t>
            </w:r>
            <w:r w:rsidR="0015280C">
              <w:rPr>
                <w:bCs/>
                <w:iCs/>
                <w:sz w:val="18"/>
                <w:szCs w:val="18"/>
              </w:rPr>
              <w:t xml:space="preserve">information system monitoring records, </w:t>
            </w:r>
            <w:r w:rsidR="001031D9">
              <w:rPr>
                <w:bCs/>
                <w:iCs/>
                <w:sz w:val="18"/>
                <w:szCs w:val="18"/>
              </w:rPr>
              <w:t xml:space="preserve">information system audit records, </w:t>
            </w:r>
            <w:r w:rsidR="00A03B13">
              <w:rPr>
                <w:bCs/>
                <w:iCs/>
                <w:sz w:val="18"/>
                <w:szCs w:val="18"/>
              </w:rPr>
              <w:t xml:space="preserve">or other relevant documents </w:t>
            </w:r>
            <w:r>
              <w:rPr>
                <w:bCs/>
                <w:iCs/>
                <w:sz w:val="18"/>
                <w:szCs w:val="18"/>
              </w:rPr>
              <w:t>for an agreed-upon [</w:t>
            </w:r>
            <w:r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sample of </w:t>
            </w:r>
            <w:r w:rsidR="00A03B13">
              <w:rPr>
                <w:bCs/>
                <w:iCs/>
                <w:sz w:val="18"/>
                <w:szCs w:val="18"/>
              </w:rPr>
              <w:t xml:space="preserve">maintenance activities performed </w:t>
            </w:r>
            <w:r w:rsidR="009C7231">
              <w:rPr>
                <w:bCs/>
                <w:iCs/>
                <w:sz w:val="18"/>
                <w:szCs w:val="18"/>
              </w:rPr>
              <w:t>on site</w:t>
            </w:r>
            <w:r>
              <w:rPr>
                <w:bCs/>
                <w:iCs/>
                <w:sz w:val="18"/>
                <w:szCs w:val="18"/>
              </w:rPr>
              <w:t>; [</w:t>
            </w:r>
            <w:r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>] for evidence that the</w:t>
            </w:r>
            <w:r w:rsidR="0015280C">
              <w:rPr>
                <w:bCs/>
                <w:iCs/>
                <w:sz w:val="18"/>
                <w:szCs w:val="18"/>
              </w:rPr>
              <w:t xml:space="preserve"> measures</w:t>
            </w:r>
            <w:r>
              <w:rPr>
                <w:bCs/>
                <w:iCs/>
                <w:sz w:val="18"/>
                <w:szCs w:val="18"/>
              </w:rPr>
              <w:t xml:space="preserve"> identified in MA-2.1.2.1</w:t>
            </w:r>
            <w:r w:rsidR="0015280C">
              <w:rPr>
                <w:bCs/>
                <w:iCs/>
                <w:sz w:val="18"/>
                <w:szCs w:val="18"/>
              </w:rPr>
              <w:t xml:space="preserve"> are being applied to control maintenance activities performed on site</w:t>
            </w:r>
            <w:r>
              <w:rPr>
                <w:bCs/>
                <w:iCs/>
                <w:sz w:val="18"/>
                <w:szCs w:val="18"/>
              </w:rPr>
              <w:t>.</w:t>
            </w:r>
          </w:p>
        </w:tc>
      </w:tr>
      <w:tr w:rsidR="00CA733D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A733D" w:rsidRPr="008277CD" w:rsidRDefault="00EA7AB6" w:rsidP="0016401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MA-2.1.2.6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A733D" w:rsidRPr="002F5405" w:rsidRDefault="00EA7AB6" w:rsidP="00C63D5C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bCs/>
                <w:iCs/>
                <w:sz w:val="18"/>
                <w:szCs w:val="18"/>
              </w:rPr>
              <w:t xml:space="preserve">Examine </w:t>
            </w:r>
            <w:r>
              <w:rPr>
                <w:bCs/>
                <w:iCs/>
                <w:sz w:val="18"/>
                <w:szCs w:val="18"/>
              </w:rPr>
              <w:t xml:space="preserve">documentation </w:t>
            </w:r>
            <w:r w:rsidRPr="00E57276">
              <w:rPr>
                <w:bCs/>
                <w:iCs/>
                <w:sz w:val="18"/>
                <w:szCs w:val="18"/>
              </w:rPr>
              <w:t xml:space="preserve">describing </w:t>
            </w:r>
            <w:r w:rsidR="0016017A" w:rsidRPr="00E57276">
              <w:rPr>
                <w:bCs/>
                <w:iCs/>
                <w:sz w:val="18"/>
                <w:szCs w:val="18"/>
              </w:rPr>
              <w:t xml:space="preserve">the </w:t>
            </w:r>
            <w:r w:rsidRPr="00E57276">
              <w:rPr>
                <w:bCs/>
                <w:iCs/>
                <w:sz w:val="18"/>
                <w:szCs w:val="18"/>
              </w:rPr>
              <w:t>current</w:t>
            </w:r>
            <w:r>
              <w:rPr>
                <w:bCs/>
                <w:iCs/>
                <w:sz w:val="18"/>
                <w:szCs w:val="18"/>
              </w:rPr>
              <w:t xml:space="preserve"> configuration settings for an agreed-upon [</w:t>
            </w:r>
            <w:r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 sample of the automated mechanisms identified in MA-2.1.2.2; [</w:t>
            </w:r>
            <w:r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>] for evidence that these mechanisms are configured as identified in MA-2.1.2.2</w:t>
            </w:r>
            <w:r w:rsidR="00C63D5C">
              <w:rPr>
                <w:bCs/>
                <w:iCs/>
                <w:sz w:val="18"/>
                <w:szCs w:val="18"/>
              </w:rPr>
              <w:t xml:space="preserve"> to control maintenance activities performed remotely</w:t>
            </w:r>
            <w:r>
              <w:rPr>
                <w:bCs/>
                <w:iCs/>
                <w:sz w:val="18"/>
                <w:szCs w:val="18"/>
              </w:rPr>
              <w:t>.</w:t>
            </w:r>
          </w:p>
        </w:tc>
      </w:tr>
      <w:tr w:rsidR="00CA733D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A733D" w:rsidRPr="008277CD" w:rsidRDefault="00EA7AB6" w:rsidP="0016401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MA-2.1.2</w:t>
            </w:r>
            <w:r w:rsidR="0064199B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7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A733D" w:rsidRPr="002F5405" w:rsidRDefault="00EA7AB6" w:rsidP="006F4809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bCs/>
                <w:iCs/>
                <w:sz w:val="18"/>
                <w:szCs w:val="18"/>
              </w:rPr>
              <w:t xml:space="preserve">Examine </w:t>
            </w:r>
            <w:r w:rsidR="000313F7">
              <w:rPr>
                <w:bCs/>
                <w:iCs/>
                <w:sz w:val="18"/>
                <w:szCs w:val="18"/>
              </w:rPr>
              <w:t xml:space="preserve">access authorizations, </w:t>
            </w:r>
            <w:r w:rsidR="00B23929">
              <w:rPr>
                <w:bCs/>
                <w:iCs/>
                <w:sz w:val="18"/>
                <w:szCs w:val="18"/>
              </w:rPr>
              <w:t xml:space="preserve">service level agreements, </w:t>
            </w:r>
            <w:r w:rsidR="000313F7">
              <w:rPr>
                <w:bCs/>
                <w:iCs/>
                <w:sz w:val="18"/>
                <w:szCs w:val="18"/>
              </w:rPr>
              <w:t>maintenance records, remote access</w:t>
            </w:r>
            <w:r w:rsidR="00A0236C">
              <w:rPr>
                <w:bCs/>
                <w:iCs/>
                <w:sz w:val="18"/>
                <w:szCs w:val="18"/>
              </w:rPr>
              <w:t xml:space="preserve"> control</w:t>
            </w:r>
            <w:r w:rsidR="000313F7">
              <w:rPr>
                <w:bCs/>
                <w:iCs/>
                <w:sz w:val="18"/>
                <w:szCs w:val="18"/>
              </w:rPr>
              <w:t xml:space="preserve"> records, change control records, information system monitoring records, information system audit records, or other relevant documents </w:t>
            </w:r>
            <w:r>
              <w:rPr>
                <w:bCs/>
                <w:iCs/>
                <w:sz w:val="18"/>
                <w:szCs w:val="18"/>
              </w:rPr>
              <w:t>for an agreed-upon [</w:t>
            </w:r>
            <w:r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sample of </w:t>
            </w:r>
            <w:r w:rsidR="00654EED">
              <w:rPr>
                <w:bCs/>
                <w:iCs/>
                <w:sz w:val="18"/>
                <w:szCs w:val="18"/>
              </w:rPr>
              <w:t>maintenance activities performed remotely</w:t>
            </w:r>
            <w:r>
              <w:rPr>
                <w:bCs/>
                <w:iCs/>
                <w:sz w:val="18"/>
                <w:szCs w:val="18"/>
              </w:rPr>
              <w:t>; [</w:t>
            </w:r>
            <w:r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 xml:space="preserve">] for evidence that </w:t>
            </w:r>
            <w:r w:rsidR="00654EED">
              <w:rPr>
                <w:bCs/>
                <w:iCs/>
                <w:sz w:val="18"/>
                <w:szCs w:val="18"/>
              </w:rPr>
              <w:t>the measures</w:t>
            </w:r>
            <w:r>
              <w:rPr>
                <w:bCs/>
                <w:iCs/>
                <w:sz w:val="18"/>
                <w:szCs w:val="18"/>
              </w:rPr>
              <w:t xml:space="preserve"> identified in MA-2.1.2.</w:t>
            </w:r>
            <w:r w:rsidR="00654EED">
              <w:rPr>
                <w:bCs/>
                <w:iCs/>
                <w:sz w:val="18"/>
                <w:szCs w:val="18"/>
              </w:rPr>
              <w:t>2 are being applied to control maintenance activities performed remotely</w:t>
            </w:r>
            <w:r>
              <w:rPr>
                <w:bCs/>
                <w:iCs/>
                <w:sz w:val="18"/>
                <w:szCs w:val="18"/>
              </w:rPr>
              <w:t>.</w:t>
            </w:r>
          </w:p>
        </w:tc>
      </w:tr>
      <w:tr w:rsidR="00CA733D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A733D" w:rsidRPr="008277CD" w:rsidRDefault="00EA7AB6" w:rsidP="0016401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MA-2.1.2.8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A733D" w:rsidRPr="002F5405" w:rsidRDefault="00EA7AB6" w:rsidP="00043101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bCs/>
                <w:iCs/>
                <w:sz w:val="18"/>
                <w:szCs w:val="18"/>
              </w:rPr>
              <w:t xml:space="preserve">Examine </w:t>
            </w:r>
            <w:r w:rsidR="00C64FA5" w:rsidRPr="00C64FA5">
              <w:rPr>
                <w:bCs/>
                <w:iCs/>
                <w:sz w:val="18"/>
                <w:szCs w:val="18"/>
              </w:rPr>
              <w:t>a</w:t>
            </w:r>
            <w:r w:rsidR="00C64FA5">
              <w:rPr>
                <w:bCs/>
                <w:iCs/>
                <w:sz w:val="18"/>
                <w:szCs w:val="18"/>
              </w:rPr>
              <w:t xml:space="preserve">ccess authorizations, </w:t>
            </w:r>
            <w:r w:rsidR="00B23929">
              <w:rPr>
                <w:bCs/>
                <w:iCs/>
                <w:sz w:val="18"/>
                <w:szCs w:val="18"/>
              </w:rPr>
              <w:t xml:space="preserve">service level agreements, </w:t>
            </w:r>
            <w:r w:rsidR="00C64FA5">
              <w:rPr>
                <w:bCs/>
                <w:iCs/>
                <w:sz w:val="18"/>
                <w:szCs w:val="18"/>
              </w:rPr>
              <w:t xml:space="preserve">maintenance records, change control records, information system monitoring records, information system audit records, or other relevant </w:t>
            </w:r>
            <w:r w:rsidR="00043101" w:rsidRPr="00C34855">
              <w:rPr>
                <w:bCs/>
                <w:iCs/>
                <w:sz w:val="18"/>
                <w:szCs w:val="18"/>
              </w:rPr>
              <w:t>documents</w:t>
            </w:r>
            <w:r w:rsidRPr="00C34855">
              <w:rPr>
                <w:bCs/>
                <w:iCs/>
                <w:sz w:val="18"/>
                <w:szCs w:val="18"/>
              </w:rPr>
              <w:t xml:space="preserve"> for</w:t>
            </w:r>
            <w:r>
              <w:rPr>
                <w:bCs/>
                <w:iCs/>
                <w:sz w:val="18"/>
                <w:szCs w:val="18"/>
              </w:rPr>
              <w:t xml:space="preserve"> an agreed-upon [</w:t>
            </w:r>
            <w:r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sample of </w:t>
            </w:r>
            <w:r w:rsidR="00C64FA5">
              <w:rPr>
                <w:bCs/>
                <w:iCs/>
                <w:sz w:val="18"/>
                <w:szCs w:val="18"/>
              </w:rPr>
              <w:t>maintenance activities performed for equipment serviced on site</w:t>
            </w:r>
            <w:r>
              <w:rPr>
                <w:bCs/>
                <w:iCs/>
                <w:sz w:val="18"/>
                <w:szCs w:val="18"/>
              </w:rPr>
              <w:t>; [</w:t>
            </w:r>
            <w:r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 xml:space="preserve">] for evidence that </w:t>
            </w:r>
            <w:r w:rsidR="00C64FA5">
              <w:rPr>
                <w:bCs/>
                <w:iCs/>
                <w:sz w:val="18"/>
                <w:szCs w:val="18"/>
              </w:rPr>
              <w:t>the measures</w:t>
            </w:r>
            <w:r>
              <w:rPr>
                <w:bCs/>
                <w:iCs/>
                <w:sz w:val="18"/>
                <w:szCs w:val="18"/>
              </w:rPr>
              <w:t xml:space="preserve"> identified in MA-2.1.2.</w:t>
            </w:r>
            <w:r w:rsidR="00C64FA5">
              <w:rPr>
                <w:bCs/>
                <w:iCs/>
                <w:sz w:val="18"/>
                <w:szCs w:val="18"/>
              </w:rPr>
              <w:t>3 are being applied to control maintenance activities for equipment serviced on site</w:t>
            </w:r>
            <w:r>
              <w:rPr>
                <w:bCs/>
                <w:iCs/>
                <w:sz w:val="18"/>
                <w:szCs w:val="18"/>
              </w:rPr>
              <w:t>.</w:t>
            </w:r>
          </w:p>
        </w:tc>
      </w:tr>
      <w:tr w:rsidR="00CA733D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A733D" w:rsidRPr="008277CD" w:rsidRDefault="00AB1C46" w:rsidP="0016401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MA-2.1.2.9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A733D" w:rsidRPr="002F5405" w:rsidRDefault="00AB1C46" w:rsidP="007554F8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bCs/>
                <w:iCs/>
                <w:sz w:val="18"/>
                <w:szCs w:val="18"/>
              </w:rPr>
              <w:t xml:space="preserve">Examine </w:t>
            </w:r>
            <w:r w:rsidR="00466F3B">
              <w:rPr>
                <w:bCs/>
                <w:iCs/>
                <w:sz w:val="18"/>
                <w:szCs w:val="18"/>
              </w:rPr>
              <w:t xml:space="preserve">access authorizations, service level agreements, maintenance records, equipment removal records, </w:t>
            </w:r>
            <w:r w:rsidR="00973680">
              <w:rPr>
                <w:bCs/>
                <w:iCs/>
                <w:sz w:val="18"/>
                <w:szCs w:val="18"/>
              </w:rPr>
              <w:t xml:space="preserve">equipment </w:t>
            </w:r>
            <w:r w:rsidR="00466F3B">
              <w:rPr>
                <w:bCs/>
                <w:iCs/>
                <w:sz w:val="18"/>
                <w:szCs w:val="18"/>
              </w:rPr>
              <w:t xml:space="preserve">sanitization records, </w:t>
            </w:r>
            <w:r w:rsidR="00A2754B" w:rsidRPr="00C34855">
              <w:rPr>
                <w:bCs/>
                <w:iCs/>
                <w:sz w:val="18"/>
                <w:szCs w:val="18"/>
              </w:rPr>
              <w:t xml:space="preserve">media sanitization records, </w:t>
            </w:r>
            <w:r w:rsidR="00AD7C33" w:rsidRPr="00C34855">
              <w:rPr>
                <w:bCs/>
                <w:iCs/>
                <w:sz w:val="18"/>
                <w:szCs w:val="18"/>
              </w:rPr>
              <w:t xml:space="preserve">change control records, </w:t>
            </w:r>
            <w:r w:rsidR="00466F3B" w:rsidRPr="00C34855">
              <w:rPr>
                <w:bCs/>
                <w:iCs/>
                <w:sz w:val="18"/>
                <w:szCs w:val="18"/>
              </w:rPr>
              <w:t xml:space="preserve">or other relevant documents for </w:t>
            </w:r>
            <w:r w:rsidRPr="00C34855">
              <w:rPr>
                <w:bCs/>
                <w:iCs/>
                <w:sz w:val="18"/>
                <w:szCs w:val="18"/>
              </w:rPr>
              <w:t>an agreed-upon [</w:t>
            </w:r>
            <w:r w:rsidRPr="00C34855">
              <w:rPr>
                <w:bCs/>
                <w:i/>
                <w:iCs/>
                <w:sz w:val="18"/>
                <w:szCs w:val="18"/>
              </w:rPr>
              <w:t>basic</w:t>
            </w:r>
            <w:r w:rsidRPr="00C34855">
              <w:rPr>
                <w:bCs/>
                <w:iCs/>
                <w:sz w:val="18"/>
                <w:szCs w:val="18"/>
              </w:rPr>
              <w:t xml:space="preserve">] sample of maintenance </w:t>
            </w:r>
            <w:r w:rsidR="00466F3B" w:rsidRPr="00C34855">
              <w:rPr>
                <w:bCs/>
                <w:iCs/>
                <w:sz w:val="18"/>
                <w:szCs w:val="18"/>
              </w:rPr>
              <w:t xml:space="preserve">activities </w:t>
            </w:r>
            <w:r w:rsidR="004D3D15" w:rsidRPr="00C34855">
              <w:rPr>
                <w:bCs/>
                <w:iCs/>
                <w:sz w:val="18"/>
                <w:szCs w:val="18"/>
              </w:rPr>
              <w:t xml:space="preserve">performed </w:t>
            </w:r>
            <w:r w:rsidR="00466F3B" w:rsidRPr="00C34855">
              <w:rPr>
                <w:bCs/>
                <w:iCs/>
                <w:sz w:val="18"/>
                <w:szCs w:val="18"/>
              </w:rPr>
              <w:t xml:space="preserve">for equipment </w:t>
            </w:r>
            <w:r w:rsidR="0098324E" w:rsidRPr="00C34855">
              <w:rPr>
                <w:bCs/>
                <w:iCs/>
                <w:sz w:val="18"/>
                <w:szCs w:val="18"/>
              </w:rPr>
              <w:t>re</w:t>
            </w:r>
            <w:r w:rsidR="00466F3B" w:rsidRPr="00C34855">
              <w:rPr>
                <w:bCs/>
                <w:iCs/>
                <w:sz w:val="18"/>
                <w:szCs w:val="18"/>
              </w:rPr>
              <w:t>moved to another location</w:t>
            </w:r>
            <w:r w:rsidRPr="00C34855">
              <w:rPr>
                <w:bCs/>
                <w:iCs/>
                <w:sz w:val="18"/>
                <w:szCs w:val="18"/>
              </w:rPr>
              <w:t>;</w:t>
            </w:r>
            <w:r>
              <w:rPr>
                <w:bCs/>
                <w:iCs/>
                <w:sz w:val="18"/>
                <w:szCs w:val="18"/>
              </w:rPr>
              <w:t xml:space="preserve"> [</w:t>
            </w:r>
            <w:r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 xml:space="preserve">] for evidence that the </w:t>
            </w:r>
            <w:r w:rsidR="0098324E">
              <w:rPr>
                <w:bCs/>
                <w:iCs/>
                <w:sz w:val="18"/>
                <w:szCs w:val="18"/>
              </w:rPr>
              <w:t>measures</w:t>
            </w:r>
            <w:r>
              <w:rPr>
                <w:bCs/>
                <w:iCs/>
                <w:sz w:val="18"/>
                <w:szCs w:val="18"/>
              </w:rPr>
              <w:t xml:space="preserve"> identified in MA-2.1.2.</w:t>
            </w:r>
            <w:r w:rsidR="0098324E">
              <w:rPr>
                <w:bCs/>
                <w:iCs/>
                <w:sz w:val="18"/>
                <w:szCs w:val="18"/>
              </w:rPr>
              <w:t>4</w:t>
            </w:r>
            <w:r>
              <w:rPr>
                <w:bCs/>
                <w:iCs/>
                <w:sz w:val="18"/>
                <w:szCs w:val="18"/>
              </w:rPr>
              <w:t xml:space="preserve"> are being applied</w:t>
            </w:r>
            <w:r w:rsidR="0098324E">
              <w:rPr>
                <w:bCs/>
                <w:iCs/>
                <w:sz w:val="18"/>
                <w:szCs w:val="18"/>
              </w:rPr>
              <w:t xml:space="preserve"> to control maintenance activities for equipment removed to another location</w:t>
            </w:r>
            <w:r>
              <w:rPr>
                <w:bCs/>
                <w:iCs/>
                <w:sz w:val="18"/>
                <w:szCs w:val="18"/>
              </w:rPr>
              <w:t>.</w:t>
            </w:r>
          </w:p>
        </w:tc>
      </w:tr>
      <w:tr w:rsidR="00963360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963360" w:rsidRPr="008277CD" w:rsidRDefault="00103361" w:rsidP="006D325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MA-2.1.2.1</w:t>
            </w:r>
            <w:r w:rsidR="006D3252">
              <w:rPr>
                <w:rFonts w:ascii="Arial" w:hAnsi="Arial" w:cs="Arial"/>
                <w:b/>
                <w:iCs/>
                <w:sz w:val="16"/>
                <w:szCs w:val="16"/>
              </w:rPr>
              <w:t>0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63360" w:rsidRPr="002F5405" w:rsidRDefault="006F6487" w:rsidP="00164014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bCs/>
                <w:iCs/>
                <w:sz w:val="18"/>
                <w:szCs w:val="18"/>
              </w:rPr>
              <w:t>Interview</w:t>
            </w:r>
            <w:r>
              <w:rPr>
                <w:bCs/>
                <w:iCs/>
                <w:sz w:val="18"/>
                <w:szCs w:val="18"/>
              </w:rPr>
              <w:t xml:space="preserve"> an agreed-upon [</w:t>
            </w:r>
            <w:r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 sample of organizational personnel with information system maintenance responsibilities; conducting [</w:t>
            </w:r>
            <w:r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discussions for further evidence that the measures identified in </w:t>
            </w:r>
            <w:r>
              <w:rPr>
                <w:iCs/>
                <w:sz w:val="18"/>
                <w:szCs w:val="18"/>
              </w:rPr>
              <w:t xml:space="preserve">MA-2.1.2.1 </w:t>
            </w:r>
            <w:r>
              <w:rPr>
                <w:bCs/>
                <w:iCs/>
                <w:sz w:val="18"/>
                <w:szCs w:val="18"/>
              </w:rPr>
              <w:t>are being applied</w:t>
            </w:r>
            <w:r w:rsidR="005F4B77">
              <w:rPr>
                <w:bCs/>
                <w:iCs/>
                <w:sz w:val="18"/>
                <w:szCs w:val="18"/>
              </w:rPr>
              <w:t xml:space="preserve"> to control maintenance activities performed on site</w:t>
            </w:r>
            <w:r>
              <w:rPr>
                <w:bCs/>
                <w:iCs/>
                <w:sz w:val="18"/>
                <w:szCs w:val="18"/>
              </w:rPr>
              <w:t>.</w:t>
            </w:r>
          </w:p>
        </w:tc>
      </w:tr>
      <w:tr w:rsidR="00963360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963360" w:rsidRPr="008277CD" w:rsidRDefault="00103361" w:rsidP="006D325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MA-2.1.2.1</w:t>
            </w:r>
            <w:r w:rsidR="006D3252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63360" w:rsidRPr="002F5405" w:rsidRDefault="006F6487" w:rsidP="00164014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bCs/>
                <w:iCs/>
                <w:sz w:val="18"/>
                <w:szCs w:val="18"/>
              </w:rPr>
              <w:t>Interview</w:t>
            </w:r>
            <w:r>
              <w:rPr>
                <w:bCs/>
                <w:iCs/>
                <w:sz w:val="18"/>
                <w:szCs w:val="18"/>
              </w:rPr>
              <w:t xml:space="preserve"> an agreed-upon [</w:t>
            </w:r>
            <w:r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 sample of organizational personnel with information system maintenance responsibilities; conducting [</w:t>
            </w:r>
            <w:r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discussions for further evidence that the measures identified in </w:t>
            </w:r>
            <w:r>
              <w:rPr>
                <w:iCs/>
                <w:sz w:val="18"/>
                <w:szCs w:val="18"/>
              </w:rPr>
              <w:t xml:space="preserve">MA-2.1.2.2 </w:t>
            </w:r>
            <w:r>
              <w:rPr>
                <w:bCs/>
                <w:iCs/>
                <w:sz w:val="18"/>
                <w:szCs w:val="18"/>
              </w:rPr>
              <w:t>are being applied</w:t>
            </w:r>
            <w:r w:rsidR="00AB7E1C">
              <w:rPr>
                <w:bCs/>
                <w:iCs/>
                <w:sz w:val="18"/>
                <w:szCs w:val="18"/>
              </w:rPr>
              <w:t xml:space="preserve"> to control maintenance activities performed remotely</w:t>
            </w:r>
            <w:r>
              <w:rPr>
                <w:bCs/>
                <w:iCs/>
                <w:sz w:val="18"/>
                <w:szCs w:val="18"/>
              </w:rPr>
              <w:t>.</w:t>
            </w:r>
          </w:p>
        </w:tc>
      </w:tr>
      <w:tr w:rsidR="00963360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963360" w:rsidRPr="008277CD" w:rsidRDefault="00103361" w:rsidP="006D325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MA-2.1.2.1</w:t>
            </w:r>
            <w:r w:rsidR="006D3252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63360" w:rsidRPr="002F5405" w:rsidRDefault="006F6487" w:rsidP="00164014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bCs/>
                <w:iCs/>
                <w:sz w:val="18"/>
                <w:szCs w:val="18"/>
              </w:rPr>
              <w:t>Interview</w:t>
            </w:r>
            <w:r>
              <w:rPr>
                <w:bCs/>
                <w:iCs/>
                <w:sz w:val="18"/>
                <w:szCs w:val="18"/>
              </w:rPr>
              <w:t xml:space="preserve"> an agreed-upon [</w:t>
            </w:r>
            <w:r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 sample of organizational personnel with information system maintenance responsibilities; conducting [</w:t>
            </w:r>
            <w:r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discussions for further evidence that the measures identified in </w:t>
            </w:r>
            <w:r>
              <w:rPr>
                <w:iCs/>
                <w:sz w:val="18"/>
                <w:szCs w:val="18"/>
              </w:rPr>
              <w:t xml:space="preserve">MA-2.1.2.3 </w:t>
            </w:r>
            <w:r>
              <w:rPr>
                <w:bCs/>
                <w:iCs/>
                <w:sz w:val="18"/>
                <w:szCs w:val="18"/>
              </w:rPr>
              <w:t>are being applied</w:t>
            </w:r>
            <w:r w:rsidR="009243C4">
              <w:rPr>
                <w:bCs/>
                <w:iCs/>
                <w:sz w:val="18"/>
                <w:szCs w:val="18"/>
              </w:rPr>
              <w:t xml:space="preserve"> to control maintenance activities for equipment serviced on site</w:t>
            </w:r>
            <w:r>
              <w:rPr>
                <w:bCs/>
                <w:iCs/>
                <w:sz w:val="18"/>
                <w:szCs w:val="18"/>
              </w:rPr>
              <w:t>.</w:t>
            </w:r>
          </w:p>
        </w:tc>
      </w:tr>
      <w:tr w:rsidR="00963360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963360" w:rsidRPr="008277CD" w:rsidRDefault="00103361" w:rsidP="006D325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MA-2.1.2.</w:t>
            </w:r>
            <w:r w:rsidR="006D3252">
              <w:rPr>
                <w:rFonts w:ascii="Arial" w:hAnsi="Arial" w:cs="Arial"/>
                <w:b/>
                <w:iCs/>
                <w:sz w:val="16"/>
                <w:szCs w:val="16"/>
              </w:rPr>
              <w:t>13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63360" w:rsidRPr="002F5405" w:rsidRDefault="006F6487" w:rsidP="00164014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bCs/>
                <w:iCs/>
                <w:sz w:val="18"/>
                <w:szCs w:val="18"/>
              </w:rPr>
              <w:t>Interview</w:t>
            </w:r>
            <w:r>
              <w:rPr>
                <w:bCs/>
                <w:iCs/>
                <w:sz w:val="18"/>
                <w:szCs w:val="18"/>
              </w:rPr>
              <w:t xml:space="preserve"> an agreed-upon [</w:t>
            </w:r>
            <w:r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 sample of organizational personnel with information system maintenance responsibilities; conducting [</w:t>
            </w:r>
            <w:r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discussions for further evidence that the measures identified in </w:t>
            </w:r>
            <w:r>
              <w:rPr>
                <w:iCs/>
                <w:sz w:val="18"/>
                <w:szCs w:val="18"/>
              </w:rPr>
              <w:t xml:space="preserve">MA-2.1.2.4 </w:t>
            </w:r>
            <w:r>
              <w:rPr>
                <w:bCs/>
                <w:iCs/>
                <w:sz w:val="18"/>
                <w:szCs w:val="18"/>
              </w:rPr>
              <w:t>are being applied</w:t>
            </w:r>
            <w:r w:rsidR="009A65C5">
              <w:rPr>
                <w:bCs/>
                <w:iCs/>
                <w:sz w:val="18"/>
                <w:szCs w:val="18"/>
              </w:rPr>
              <w:t xml:space="preserve"> to control maintenance activities for equipment removed to another location</w:t>
            </w:r>
            <w:r>
              <w:rPr>
                <w:bCs/>
                <w:iCs/>
                <w:sz w:val="18"/>
                <w:szCs w:val="18"/>
              </w:rPr>
              <w:t>.</w:t>
            </w:r>
          </w:p>
        </w:tc>
      </w:tr>
      <w:tr w:rsidR="00C44585" w:rsidRPr="005073C2" w:rsidTr="00C4458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44585" w:rsidRDefault="00C44585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44585" w:rsidRPr="008D7BED" w:rsidRDefault="00C44585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963360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963360" w:rsidRPr="008277CD" w:rsidRDefault="005C79B3" w:rsidP="0016401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MA-2.1.3.1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65579" w:rsidRPr="007851FE" w:rsidRDefault="0041526A" w:rsidP="004F4499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  <w:u w:val="words"/>
              </w:rPr>
            </w:pPr>
            <w:r w:rsidRPr="00034C6B">
              <w:rPr>
                <w:b/>
                <w:bCs/>
                <w:iCs/>
                <w:sz w:val="18"/>
                <w:szCs w:val="18"/>
              </w:rPr>
              <w:t>Examine</w:t>
            </w:r>
            <w:r w:rsidRPr="006B0765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information system maintenance policy,</w:t>
            </w:r>
            <w:r w:rsidRPr="006B0765">
              <w:rPr>
                <w:iCs/>
                <w:sz w:val="18"/>
                <w:szCs w:val="18"/>
              </w:rPr>
              <w:t xml:space="preserve"> procedures</w:t>
            </w:r>
            <w:r>
              <w:rPr>
                <w:iCs/>
                <w:sz w:val="18"/>
                <w:szCs w:val="18"/>
              </w:rPr>
              <w:t xml:space="preserve"> addressing controlled maintenance for the information system,</w:t>
            </w:r>
            <w:r w:rsidRPr="006B0765">
              <w:rPr>
                <w:iCs/>
                <w:sz w:val="18"/>
                <w:szCs w:val="18"/>
              </w:rPr>
              <w:t xml:space="preserve"> </w:t>
            </w:r>
            <w:r w:rsidR="004F4499">
              <w:rPr>
                <w:iCs/>
                <w:sz w:val="18"/>
                <w:szCs w:val="18"/>
              </w:rPr>
              <w:t xml:space="preserve">security plan, </w:t>
            </w:r>
            <w:r w:rsidRPr="006B0765">
              <w:rPr>
                <w:iCs/>
                <w:sz w:val="18"/>
                <w:szCs w:val="18"/>
              </w:rPr>
              <w:t>or other relevant document</w:t>
            </w:r>
            <w:r>
              <w:rPr>
                <w:iCs/>
                <w:sz w:val="18"/>
                <w:szCs w:val="18"/>
              </w:rPr>
              <w:t>s</w:t>
            </w:r>
            <w:r w:rsidRPr="006B0765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A866F4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B31A3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4F4499">
              <w:rPr>
                <w:iCs/>
                <w:sz w:val="18"/>
                <w:szCs w:val="18"/>
              </w:rPr>
              <w:t xml:space="preserve">requirement that a </w:t>
            </w:r>
            <w:r>
              <w:rPr>
                <w:iCs/>
                <w:sz w:val="18"/>
                <w:szCs w:val="18"/>
              </w:rPr>
              <w:t>designated</w:t>
            </w:r>
            <w:r w:rsidR="004F4499">
              <w:rPr>
                <w:iCs/>
                <w:sz w:val="18"/>
                <w:szCs w:val="18"/>
              </w:rPr>
              <w:t xml:space="preserve"> official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7202D4">
              <w:rPr>
                <w:iCs/>
                <w:sz w:val="18"/>
                <w:szCs w:val="18"/>
              </w:rPr>
              <w:t xml:space="preserve">must explicitly </w:t>
            </w:r>
            <w:r>
              <w:rPr>
                <w:iCs/>
                <w:sz w:val="18"/>
                <w:szCs w:val="18"/>
              </w:rPr>
              <w:t>approve the removal of information system or system components from organizational facilities for off-site maintenance or repairs.</w:t>
            </w:r>
          </w:p>
        </w:tc>
      </w:tr>
      <w:tr w:rsidR="00C44585" w:rsidRPr="005073C2" w:rsidTr="00C4458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44585" w:rsidRDefault="00C44585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44585" w:rsidRPr="008D7BED" w:rsidRDefault="00C44585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B70E10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B70E10" w:rsidRPr="008277CD" w:rsidRDefault="00B70E10" w:rsidP="0016401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MA-2.1.4.1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70E10" w:rsidRPr="002F5405" w:rsidRDefault="00B70E10" w:rsidP="00B70E10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bCs/>
                <w:iCs/>
                <w:sz w:val="18"/>
                <w:szCs w:val="18"/>
              </w:rPr>
              <w:t>Examine</w:t>
            </w:r>
            <w:r>
              <w:rPr>
                <w:bCs/>
                <w:iCs/>
                <w:sz w:val="18"/>
                <w:szCs w:val="18"/>
              </w:rPr>
              <w:t xml:space="preserve"> information system maintenance policy, procedures addressing controlled maintenance for the information system, </w:t>
            </w:r>
            <w:r w:rsidR="001A43C2">
              <w:rPr>
                <w:bCs/>
                <w:iCs/>
                <w:sz w:val="18"/>
                <w:szCs w:val="18"/>
              </w:rPr>
              <w:t xml:space="preserve">security plan, </w:t>
            </w:r>
            <w:r>
              <w:rPr>
                <w:bCs/>
                <w:iCs/>
                <w:sz w:val="18"/>
                <w:szCs w:val="18"/>
              </w:rPr>
              <w:t>or other relevant documents; [</w:t>
            </w:r>
            <w:r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 xml:space="preserve">] for the measures to be employed to sanitize equipment to remove all information from associated media prior to removal from organizational facilities for off-site maintenance or repairs. </w:t>
            </w:r>
          </w:p>
        </w:tc>
      </w:tr>
      <w:tr w:rsidR="00F02ED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02ED1" w:rsidRPr="008277CD" w:rsidRDefault="00F02ED1" w:rsidP="0016401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MA-2.1.4.2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02ED1" w:rsidRPr="002F5405" w:rsidRDefault="00F02ED1" w:rsidP="00051AD2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034C6B">
              <w:rPr>
                <w:b/>
                <w:bCs/>
                <w:iCs/>
                <w:sz w:val="18"/>
                <w:szCs w:val="18"/>
              </w:rPr>
              <w:t xml:space="preserve">Examine </w:t>
            </w:r>
            <w:r w:rsidR="00051AD2">
              <w:rPr>
                <w:bCs/>
                <w:iCs/>
                <w:sz w:val="18"/>
                <w:szCs w:val="18"/>
              </w:rPr>
              <w:t xml:space="preserve">equipment sanitization records, media sanitization records, or other relevant documents for </w:t>
            </w:r>
            <w:r w:rsidRPr="006B0765">
              <w:rPr>
                <w:iCs/>
                <w:sz w:val="18"/>
                <w:szCs w:val="18"/>
              </w:rPr>
              <w:t>an agreed</w:t>
            </w:r>
            <w:r>
              <w:rPr>
                <w:iCs/>
                <w:sz w:val="18"/>
                <w:szCs w:val="18"/>
              </w:rPr>
              <w:t>-</w:t>
            </w:r>
            <w:r w:rsidRPr="006B0765">
              <w:rPr>
                <w:iCs/>
                <w:sz w:val="18"/>
                <w:szCs w:val="18"/>
              </w:rPr>
              <w:t xml:space="preserve">upon </w:t>
            </w:r>
            <w:r>
              <w:rPr>
                <w:iCs/>
                <w:sz w:val="18"/>
                <w:szCs w:val="18"/>
              </w:rPr>
              <w:t>[</w:t>
            </w:r>
            <w:r w:rsidRPr="00324CC7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6B0765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sample </w:t>
            </w:r>
            <w:r w:rsidRPr="006B0765">
              <w:rPr>
                <w:iCs/>
                <w:sz w:val="18"/>
                <w:szCs w:val="18"/>
              </w:rPr>
              <w:t xml:space="preserve">of </w:t>
            </w:r>
            <w:r>
              <w:rPr>
                <w:iCs/>
                <w:sz w:val="18"/>
                <w:szCs w:val="18"/>
              </w:rPr>
              <w:t xml:space="preserve">equipment </w:t>
            </w:r>
            <w:r w:rsidR="00051AD2">
              <w:rPr>
                <w:iCs/>
                <w:sz w:val="18"/>
                <w:szCs w:val="18"/>
              </w:rPr>
              <w:t>removed from organizational facilities for off-site maintenance or repairs</w:t>
            </w:r>
            <w:r w:rsidRPr="006B0765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2B3B34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</w:t>
            </w:r>
            <w:r w:rsidRPr="006B0765">
              <w:rPr>
                <w:iCs/>
                <w:sz w:val="18"/>
                <w:szCs w:val="18"/>
              </w:rPr>
              <w:t xml:space="preserve"> that the </w:t>
            </w:r>
            <w:r>
              <w:rPr>
                <w:iCs/>
                <w:sz w:val="18"/>
                <w:szCs w:val="18"/>
              </w:rPr>
              <w:t xml:space="preserve">measures identified in </w:t>
            </w:r>
            <w:r w:rsidR="009660D7">
              <w:rPr>
                <w:iCs/>
                <w:sz w:val="18"/>
                <w:szCs w:val="18"/>
              </w:rPr>
              <w:t>M</w:t>
            </w:r>
            <w:r>
              <w:rPr>
                <w:iCs/>
                <w:sz w:val="18"/>
                <w:szCs w:val="18"/>
              </w:rPr>
              <w:t>A-2.1</w:t>
            </w:r>
            <w:r w:rsidR="009660D7">
              <w:rPr>
                <w:iCs/>
                <w:sz w:val="18"/>
                <w:szCs w:val="18"/>
              </w:rPr>
              <w:t>.4.1</w:t>
            </w:r>
            <w:r>
              <w:rPr>
                <w:iCs/>
                <w:sz w:val="18"/>
                <w:szCs w:val="18"/>
              </w:rPr>
              <w:t xml:space="preserve"> are being applied</w:t>
            </w:r>
            <w:r w:rsidRPr="006B0765">
              <w:rPr>
                <w:iCs/>
                <w:sz w:val="18"/>
                <w:szCs w:val="18"/>
              </w:rPr>
              <w:t>.</w:t>
            </w:r>
          </w:p>
        </w:tc>
      </w:tr>
      <w:tr w:rsidR="00F02ED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02ED1" w:rsidRPr="008277CD" w:rsidRDefault="00F02ED1" w:rsidP="0016401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MA-2.1.4.3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02ED1" w:rsidRPr="002F5405" w:rsidRDefault="00F02ED1" w:rsidP="002061A0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bCs/>
                <w:iCs/>
                <w:sz w:val="18"/>
                <w:szCs w:val="18"/>
              </w:rPr>
              <w:t>Interview</w:t>
            </w:r>
            <w:r>
              <w:rPr>
                <w:bCs/>
                <w:iCs/>
                <w:sz w:val="18"/>
                <w:szCs w:val="18"/>
              </w:rPr>
              <w:t xml:space="preserve"> an agreed-upon [</w:t>
            </w:r>
            <w:r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sample of organizational personnel </w:t>
            </w:r>
            <w:r w:rsidR="002061A0">
              <w:rPr>
                <w:bCs/>
                <w:iCs/>
                <w:sz w:val="18"/>
                <w:szCs w:val="18"/>
              </w:rPr>
              <w:t>with information system maintenance responsibilities</w:t>
            </w:r>
            <w:r>
              <w:rPr>
                <w:bCs/>
                <w:iCs/>
                <w:sz w:val="18"/>
                <w:szCs w:val="18"/>
              </w:rPr>
              <w:t>; conducting [</w:t>
            </w:r>
            <w:r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discussions for further evidence that the measures identified in </w:t>
            </w:r>
            <w:r w:rsidR="002061A0">
              <w:rPr>
                <w:iCs/>
                <w:sz w:val="18"/>
                <w:szCs w:val="18"/>
              </w:rPr>
              <w:t>MA-2.1.4.1</w:t>
            </w:r>
            <w:r>
              <w:rPr>
                <w:bCs/>
                <w:iCs/>
                <w:sz w:val="18"/>
                <w:szCs w:val="18"/>
              </w:rPr>
              <w:t xml:space="preserve"> are being applied. </w:t>
            </w:r>
          </w:p>
        </w:tc>
      </w:tr>
      <w:tr w:rsidR="00C44585" w:rsidRPr="005073C2" w:rsidTr="00C4458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44585" w:rsidRDefault="00C44585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44585" w:rsidRPr="008D7BED" w:rsidRDefault="00C44585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9550EA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9550EA" w:rsidRPr="008277CD" w:rsidRDefault="009550EA" w:rsidP="0016401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MA-2.1.5.1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550EA" w:rsidRPr="002F5405" w:rsidRDefault="009550EA" w:rsidP="00165304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bCs/>
                <w:iCs/>
                <w:sz w:val="18"/>
                <w:szCs w:val="18"/>
              </w:rPr>
              <w:t xml:space="preserve">Examine </w:t>
            </w:r>
            <w:r w:rsidR="00AF3682">
              <w:rPr>
                <w:bCs/>
                <w:iCs/>
                <w:sz w:val="18"/>
                <w:szCs w:val="18"/>
              </w:rPr>
              <w:t xml:space="preserve">information system maintenance policy, procedures addressing controlled maintenance for the information system, </w:t>
            </w:r>
            <w:r w:rsidR="004309E6">
              <w:rPr>
                <w:bCs/>
                <w:iCs/>
                <w:sz w:val="18"/>
                <w:szCs w:val="18"/>
              </w:rPr>
              <w:t xml:space="preserve">security plan, </w:t>
            </w:r>
            <w:r w:rsidR="00AF3682">
              <w:rPr>
                <w:bCs/>
                <w:iCs/>
                <w:sz w:val="18"/>
                <w:szCs w:val="18"/>
              </w:rPr>
              <w:t>or other relevant documents</w:t>
            </w:r>
            <w:r>
              <w:rPr>
                <w:bCs/>
                <w:iCs/>
                <w:sz w:val="18"/>
                <w:szCs w:val="18"/>
              </w:rPr>
              <w:t>; [</w:t>
            </w:r>
            <w:r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>] for</w:t>
            </w:r>
            <w:r w:rsidR="00AF3682">
              <w:rPr>
                <w:bCs/>
                <w:iCs/>
                <w:sz w:val="18"/>
                <w:szCs w:val="18"/>
              </w:rPr>
              <w:t xml:space="preserve"> </w:t>
            </w:r>
            <w:r w:rsidR="0077388E">
              <w:rPr>
                <w:bCs/>
                <w:iCs/>
                <w:sz w:val="18"/>
                <w:szCs w:val="18"/>
              </w:rPr>
              <w:t>the measures to be employed</w:t>
            </w:r>
            <w:r w:rsidR="00512D66">
              <w:rPr>
                <w:bCs/>
                <w:iCs/>
                <w:sz w:val="18"/>
                <w:szCs w:val="18"/>
              </w:rPr>
              <w:t xml:space="preserve"> to </w:t>
            </w:r>
            <w:r w:rsidR="002062B1">
              <w:rPr>
                <w:bCs/>
                <w:iCs/>
                <w:sz w:val="18"/>
                <w:szCs w:val="18"/>
              </w:rPr>
              <w:t>check</w:t>
            </w:r>
            <w:r w:rsidR="00AF3682">
              <w:rPr>
                <w:bCs/>
                <w:iCs/>
                <w:sz w:val="18"/>
                <w:szCs w:val="18"/>
              </w:rPr>
              <w:t xml:space="preserve"> </w:t>
            </w:r>
            <w:r w:rsidR="0073438B">
              <w:rPr>
                <w:bCs/>
                <w:iCs/>
                <w:sz w:val="18"/>
                <w:szCs w:val="18"/>
              </w:rPr>
              <w:t xml:space="preserve">for </w:t>
            </w:r>
            <w:r w:rsidR="00165304">
              <w:rPr>
                <w:bCs/>
                <w:iCs/>
                <w:sz w:val="18"/>
                <w:szCs w:val="18"/>
              </w:rPr>
              <w:t xml:space="preserve">potential impacts to </w:t>
            </w:r>
            <w:r w:rsidR="002062B1">
              <w:rPr>
                <w:bCs/>
                <w:iCs/>
                <w:sz w:val="18"/>
                <w:szCs w:val="18"/>
              </w:rPr>
              <w:t>security</w:t>
            </w:r>
            <w:r w:rsidR="00AF3682">
              <w:rPr>
                <w:bCs/>
                <w:iCs/>
                <w:sz w:val="18"/>
                <w:szCs w:val="18"/>
              </w:rPr>
              <w:t xml:space="preserve"> controls </w:t>
            </w:r>
            <w:r w:rsidR="00F25BA3">
              <w:rPr>
                <w:bCs/>
                <w:iCs/>
                <w:sz w:val="18"/>
                <w:szCs w:val="18"/>
              </w:rPr>
              <w:t xml:space="preserve">before </w:t>
            </w:r>
            <w:r w:rsidR="00F5113E">
              <w:rPr>
                <w:bCs/>
                <w:iCs/>
                <w:sz w:val="18"/>
                <w:szCs w:val="18"/>
              </w:rPr>
              <w:t xml:space="preserve">and after </w:t>
            </w:r>
            <w:r w:rsidR="00F25BA3">
              <w:rPr>
                <w:bCs/>
                <w:iCs/>
                <w:sz w:val="18"/>
                <w:szCs w:val="18"/>
              </w:rPr>
              <w:t xml:space="preserve">maintenance or repair actions </w:t>
            </w:r>
            <w:r w:rsidR="00CC34C9">
              <w:rPr>
                <w:bCs/>
                <w:iCs/>
                <w:sz w:val="18"/>
                <w:szCs w:val="18"/>
              </w:rPr>
              <w:t xml:space="preserve">to </w:t>
            </w:r>
            <w:r w:rsidR="002B756B">
              <w:rPr>
                <w:bCs/>
                <w:iCs/>
                <w:sz w:val="18"/>
                <w:szCs w:val="18"/>
              </w:rPr>
              <w:t xml:space="preserve">verify that the controls continue to </w:t>
            </w:r>
            <w:r w:rsidR="00D02DB1">
              <w:rPr>
                <w:bCs/>
                <w:iCs/>
                <w:sz w:val="18"/>
                <w:szCs w:val="18"/>
              </w:rPr>
              <w:t>function</w:t>
            </w:r>
            <w:r w:rsidR="002B756B">
              <w:rPr>
                <w:bCs/>
                <w:iCs/>
                <w:sz w:val="18"/>
                <w:szCs w:val="18"/>
              </w:rPr>
              <w:t xml:space="preserve"> </w:t>
            </w:r>
            <w:r w:rsidR="00D02DB1">
              <w:rPr>
                <w:bCs/>
                <w:iCs/>
                <w:sz w:val="18"/>
                <w:szCs w:val="18"/>
              </w:rPr>
              <w:t>properly</w:t>
            </w:r>
            <w:r>
              <w:rPr>
                <w:bCs/>
                <w:iCs/>
                <w:sz w:val="18"/>
                <w:szCs w:val="18"/>
              </w:rPr>
              <w:t xml:space="preserve">. </w:t>
            </w:r>
          </w:p>
        </w:tc>
      </w:tr>
      <w:tr w:rsidR="0029004F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29004F" w:rsidRPr="008277CD" w:rsidRDefault="0029004F" w:rsidP="0016401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MA-2.1.5.2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29004F" w:rsidRDefault="0029004F" w:rsidP="00482EF4">
            <w:pPr>
              <w:spacing w:before="60" w:after="60"/>
              <w:rPr>
                <w:b/>
                <w:bCs/>
                <w:iCs/>
                <w:sz w:val="18"/>
                <w:szCs w:val="18"/>
              </w:rPr>
            </w:pPr>
            <w:r w:rsidRPr="00034C6B">
              <w:rPr>
                <w:b/>
                <w:bCs/>
                <w:iCs/>
                <w:sz w:val="18"/>
                <w:szCs w:val="18"/>
              </w:rPr>
              <w:t xml:space="preserve">Examine </w:t>
            </w:r>
            <w:r w:rsidR="00384CD0">
              <w:rPr>
                <w:bCs/>
                <w:iCs/>
                <w:sz w:val="18"/>
                <w:szCs w:val="18"/>
              </w:rPr>
              <w:t xml:space="preserve">security impact analyses, security control impact assessments, </w:t>
            </w:r>
            <w:r w:rsidR="00482EF4">
              <w:rPr>
                <w:bCs/>
                <w:iCs/>
                <w:sz w:val="18"/>
                <w:szCs w:val="18"/>
              </w:rPr>
              <w:t xml:space="preserve">security function assessments, </w:t>
            </w:r>
            <w:r w:rsidR="00384CD0">
              <w:rPr>
                <w:bCs/>
                <w:iCs/>
                <w:sz w:val="18"/>
                <w:szCs w:val="18"/>
              </w:rPr>
              <w:t>security function</w:t>
            </w:r>
            <w:r w:rsidR="00CF2B0C">
              <w:rPr>
                <w:bCs/>
                <w:iCs/>
                <w:sz w:val="18"/>
                <w:szCs w:val="18"/>
              </w:rPr>
              <w:t xml:space="preserve"> </w:t>
            </w:r>
            <w:r w:rsidR="00384CD0">
              <w:rPr>
                <w:bCs/>
                <w:iCs/>
                <w:sz w:val="18"/>
                <w:szCs w:val="18"/>
              </w:rPr>
              <w:t>verification</w:t>
            </w:r>
            <w:r w:rsidR="00482EF4">
              <w:rPr>
                <w:bCs/>
                <w:iCs/>
                <w:sz w:val="18"/>
                <w:szCs w:val="18"/>
              </w:rPr>
              <w:t>s</w:t>
            </w:r>
            <w:r w:rsidR="00CF2B0C">
              <w:rPr>
                <w:bCs/>
                <w:iCs/>
                <w:sz w:val="18"/>
                <w:szCs w:val="18"/>
              </w:rPr>
              <w:t>, or other relevant documents</w:t>
            </w:r>
            <w:r w:rsidR="00384CD0">
              <w:rPr>
                <w:bCs/>
                <w:iCs/>
                <w:sz w:val="18"/>
                <w:szCs w:val="18"/>
              </w:rPr>
              <w:t xml:space="preserve"> for </w:t>
            </w:r>
            <w:r w:rsidRPr="006B0765">
              <w:rPr>
                <w:iCs/>
                <w:sz w:val="18"/>
                <w:szCs w:val="18"/>
              </w:rPr>
              <w:t>an agreed</w:t>
            </w:r>
            <w:r>
              <w:rPr>
                <w:iCs/>
                <w:sz w:val="18"/>
                <w:szCs w:val="18"/>
              </w:rPr>
              <w:t>-</w:t>
            </w:r>
            <w:r w:rsidRPr="006B0765">
              <w:rPr>
                <w:iCs/>
                <w:sz w:val="18"/>
                <w:szCs w:val="18"/>
              </w:rPr>
              <w:t xml:space="preserve">upon </w:t>
            </w:r>
            <w:r>
              <w:rPr>
                <w:iCs/>
                <w:sz w:val="18"/>
                <w:szCs w:val="18"/>
              </w:rPr>
              <w:t>[</w:t>
            </w:r>
            <w:r w:rsidRPr="00324CC7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6B0765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sample </w:t>
            </w:r>
            <w:r w:rsidRPr="006B0765">
              <w:rPr>
                <w:iCs/>
                <w:sz w:val="18"/>
                <w:szCs w:val="18"/>
              </w:rPr>
              <w:t xml:space="preserve">of </w:t>
            </w:r>
            <w:r w:rsidR="00966EA4">
              <w:rPr>
                <w:iCs/>
                <w:sz w:val="18"/>
                <w:szCs w:val="18"/>
              </w:rPr>
              <w:t>maintenance or repair actions</w:t>
            </w:r>
            <w:r w:rsidRPr="006B0765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2B3B34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</w:t>
            </w:r>
            <w:r w:rsidRPr="006B0765">
              <w:rPr>
                <w:iCs/>
                <w:sz w:val="18"/>
                <w:szCs w:val="18"/>
              </w:rPr>
              <w:t xml:space="preserve"> that the </w:t>
            </w:r>
            <w:r>
              <w:rPr>
                <w:iCs/>
                <w:sz w:val="18"/>
                <w:szCs w:val="18"/>
              </w:rPr>
              <w:t>measures identified in MA-2.1.5.1 are being applied</w:t>
            </w:r>
            <w:r w:rsidRPr="006B0765">
              <w:rPr>
                <w:iCs/>
                <w:sz w:val="18"/>
                <w:szCs w:val="18"/>
              </w:rPr>
              <w:t>.</w:t>
            </w:r>
          </w:p>
        </w:tc>
      </w:tr>
      <w:tr w:rsidR="0029004F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29004F" w:rsidRPr="008277CD" w:rsidRDefault="0029004F" w:rsidP="0016401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MA-2.1.5.3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29004F" w:rsidRDefault="0029004F" w:rsidP="005021D3">
            <w:pPr>
              <w:spacing w:before="60" w:after="60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Interview</w:t>
            </w:r>
            <w:r>
              <w:rPr>
                <w:bCs/>
                <w:iCs/>
                <w:sz w:val="18"/>
                <w:szCs w:val="18"/>
              </w:rPr>
              <w:t xml:space="preserve"> an agreed-upon [</w:t>
            </w:r>
            <w:r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 sample of organizational personnel with information system maintenance responsibilities; conducting [</w:t>
            </w:r>
            <w:r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 xml:space="preserve">] discussions for further evidence that the measures identified in </w:t>
            </w:r>
            <w:r>
              <w:rPr>
                <w:iCs/>
                <w:sz w:val="18"/>
                <w:szCs w:val="18"/>
              </w:rPr>
              <w:t>MA-2.1.</w:t>
            </w:r>
            <w:r w:rsidR="005021D3">
              <w:rPr>
                <w:iCs/>
                <w:sz w:val="18"/>
                <w:szCs w:val="18"/>
              </w:rPr>
              <w:t>5</w:t>
            </w:r>
            <w:r>
              <w:rPr>
                <w:iCs/>
                <w:sz w:val="18"/>
                <w:szCs w:val="18"/>
              </w:rPr>
              <w:t>.1</w:t>
            </w:r>
            <w:r>
              <w:rPr>
                <w:bCs/>
                <w:iCs/>
                <w:sz w:val="18"/>
                <w:szCs w:val="18"/>
              </w:rPr>
              <w:t xml:space="preserve"> are being applied.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164014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2F5499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927DC8" w:rsidRPr="005073C2" w:rsidRDefault="00927DC8" w:rsidP="00164014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C44585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2F5499" w:rsidRPr="005073C2" w:rsidTr="00927DC8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2F5499" w:rsidRPr="00AA6ECD" w:rsidRDefault="002F5499" w:rsidP="00164014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sz w:val="16"/>
                <w:szCs w:val="16"/>
              </w:rPr>
              <w:t xml:space="preserve">MA-2(1)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2F5499" w:rsidRPr="00AA6ECD" w:rsidRDefault="002F5499" w:rsidP="00164014">
            <w:pPr>
              <w:pStyle w:val="control-name"/>
              <w:spacing w:before="120"/>
              <w:rPr>
                <w:highlight w:val="yellow"/>
              </w:rPr>
            </w:pPr>
            <w:r w:rsidRPr="00AA6ECD">
              <w:rPr>
                <w:color w:val="000000"/>
              </w:rPr>
              <w:t>CONTROLLED MAINT</w:t>
            </w:r>
            <w:r>
              <w:t>ENANCE</w:t>
            </w:r>
          </w:p>
        </w:tc>
      </w:tr>
      <w:tr w:rsidR="002F5499" w:rsidRPr="005073C2" w:rsidTr="00F351C8">
        <w:trPr>
          <w:cantSplit/>
          <w:trHeight w:val="3244"/>
        </w:trPr>
        <w:tc>
          <w:tcPr>
            <w:tcW w:w="1530" w:type="dxa"/>
            <w:gridSpan w:val="2"/>
          </w:tcPr>
          <w:p w:rsidR="00232296" w:rsidRDefault="00232296" w:rsidP="00232296">
            <w:pPr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MA-2(1).1</w:t>
            </w:r>
          </w:p>
          <w:p w:rsidR="002F5499" w:rsidRDefault="002F5499" w:rsidP="00164014">
            <w:pPr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MA-2(1)</w:t>
            </w:r>
            <w:r w:rsidR="002322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A3673C" w:rsidRDefault="00A3673C" w:rsidP="00164014">
            <w:pPr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F5499" w:rsidRDefault="00C44585" w:rsidP="00164014">
            <w:pPr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MA-2(1)</w:t>
            </w:r>
            <w:r w:rsidR="002322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A3673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F5499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2F5499" w:rsidRDefault="00C44585" w:rsidP="0073475E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MA-2(1)</w:t>
            </w:r>
            <w:r w:rsidR="00232296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A3673C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2F5499"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  <w:p w:rsidR="002F5499" w:rsidRDefault="00C44585" w:rsidP="00164014">
            <w:pPr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MA-2(1)</w:t>
            </w:r>
            <w:r w:rsidR="002322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A3673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F5499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  <w:p w:rsidR="002F5499" w:rsidRDefault="00C44585" w:rsidP="00164014">
            <w:pPr>
              <w:spacing w:before="12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MA-2(1)</w:t>
            </w:r>
            <w:r w:rsidR="002322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A3673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F5499">
              <w:rPr>
                <w:rFonts w:ascii="Arial" w:hAnsi="Arial" w:cs="Arial"/>
                <w:b/>
                <w:iCs/>
                <w:sz w:val="16"/>
                <w:szCs w:val="16"/>
              </w:rPr>
              <w:t>d</w:t>
            </w:r>
          </w:p>
          <w:p w:rsidR="002F5499" w:rsidRPr="00AA6ECD" w:rsidRDefault="00C44585" w:rsidP="00164014">
            <w:pPr>
              <w:spacing w:before="120" w:after="8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MA-2(1)</w:t>
            </w:r>
            <w:r w:rsidR="002322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A3673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F5499">
              <w:rPr>
                <w:rFonts w:ascii="Arial" w:hAnsi="Arial" w:cs="Arial"/>
                <w:b/>
                <w:iCs/>
                <w:sz w:val="16"/>
                <w:szCs w:val="16"/>
              </w:rPr>
              <w:t>e</w:t>
            </w:r>
          </w:p>
        </w:tc>
        <w:tc>
          <w:tcPr>
            <w:tcW w:w="7110" w:type="dxa"/>
          </w:tcPr>
          <w:p w:rsidR="002F5499" w:rsidRPr="00AA6ECD" w:rsidRDefault="002F5499" w:rsidP="00164014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AA6ECD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2F5499" w:rsidRDefault="002F5499" w:rsidP="00164014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AA6ECD">
              <w:rPr>
                <w:bCs/>
                <w:i/>
                <w:iCs/>
                <w:sz w:val="20"/>
              </w:rPr>
              <w:t>Determine</w:t>
            </w:r>
            <w:r w:rsidRPr="00AA6ECD">
              <w:rPr>
                <w:i/>
                <w:iCs/>
                <w:sz w:val="20"/>
              </w:rPr>
              <w:t xml:space="preserve"> if the organization maintains maintenance records for the information system that include:</w:t>
            </w:r>
          </w:p>
          <w:p w:rsidR="002F5499" w:rsidRDefault="002F5499" w:rsidP="002F5499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sz w:val="20"/>
                <w:szCs w:val="20"/>
              </w:rPr>
              <w:t>d</w:t>
            </w:r>
            <w:r w:rsidRPr="000C71FA">
              <w:rPr>
                <w:i/>
                <w:iCs/>
                <w:sz w:val="20"/>
              </w:rPr>
              <w:t>ate and time of maintenance;</w:t>
            </w:r>
          </w:p>
          <w:p w:rsidR="002F5499" w:rsidRDefault="002F5499" w:rsidP="002F5499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</w:t>
            </w:r>
            <w:r w:rsidRPr="000C71FA">
              <w:rPr>
                <w:i/>
                <w:iCs/>
                <w:sz w:val="20"/>
              </w:rPr>
              <w:t>ame of the individual performing the maintenance;</w:t>
            </w:r>
          </w:p>
          <w:p w:rsidR="002F5499" w:rsidRDefault="002F5499" w:rsidP="002F5499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</w:t>
            </w:r>
            <w:r w:rsidRPr="000C71FA">
              <w:rPr>
                <w:i/>
                <w:iCs/>
                <w:sz w:val="20"/>
              </w:rPr>
              <w:t>ame of escort, if necessary;</w:t>
            </w:r>
          </w:p>
          <w:p w:rsidR="002F5499" w:rsidRDefault="002F5499" w:rsidP="002F5499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a </w:t>
            </w:r>
            <w:r w:rsidRPr="000C71FA">
              <w:rPr>
                <w:i/>
                <w:iCs/>
                <w:sz w:val="20"/>
              </w:rPr>
              <w:t>description of the maintenance performed; and</w:t>
            </w:r>
          </w:p>
          <w:p w:rsidR="002F5499" w:rsidRPr="000C71FA" w:rsidRDefault="002F5499" w:rsidP="002F5499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a</w:t>
            </w:r>
            <w:proofErr w:type="gramEnd"/>
            <w:r>
              <w:rPr>
                <w:i/>
                <w:iCs/>
                <w:sz w:val="20"/>
              </w:rPr>
              <w:t xml:space="preserve"> </w:t>
            </w:r>
            <w:r w:rsidRPr="000C71FA">
              <w:rPr>
                <w:i/>
                <w:iCs/>
                <w:sz w:val="20"/>
              </w:rPr>
              <w:t>list of equipment removed or replaced (including identification numbers, if applicable).</w:t>
            </w:r>
          </w:p>
          <w:p w:rsidR="002F5499" w:rsidRPr="00AA6ECD" w:rsidRDefault="002F5499" w:rsidP="00164014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AA6ECD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2F5499" w:rsidRPr="00AA6ECD" w:rsidRDefault="002F5499" w:rsidP="00164014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AA6EC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A6EC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AA6ECD">
              <w:rPr>
                <w:rFonts w:ascii="Arial" w:hAnsi="Arial" w:cs="Arial"/>
                <w:iCs/>
                <w:sz w:val="16"/>
                <w:szCs w:val="16"/>
              </w:rPr>
              <w:t>Information system maintenance policy; procedures addressing controlled maintenance for the information system; maintenance records; other relevant documents or records].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3"/>
          </w:tcPr>
          <w:p w:rsidR="001C3BD4" w:rsidRPr="005073C2" w:rsidRDefault="001C3BD4" w:rsidP="00164014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164014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164014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4F59B5">
              <w:rPr>
                <w:rFonts w:ascii="Arial" w:hAnsi="Arial" w:cs="Arial"/>
                <w:iCs/>
                <w:smallCaps/>
                <w:sz w:val="16"/>
                <w:szCs w:val="16"/>
              </w:rPr>
              <w:t>AU-2, AU-3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CB506C" w:rsidRPr="00271FE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CM-8, </w:t>
            </w:r>
            <w:r w:rsidR="00585B6F" w:rsidRPr="00271FE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MP-6, </w:t>
            </w:r>
            <w:r w:rsidR="00CB506C" w:rsidRPr="00271FE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PE-2, PE-3, </w:t>
            </w:r>
            <w:r w:rsidR="004F59B5" w:rsidRPr="00271FE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PE-6, </w:t>
            </w:r>
            <w:r w:rsidR="00585B6F" w:rsidRPr="00271FE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PE-7, </w:t>
            </w:r>
            <w:r w:rsidR="004F59B5" w:rsidRPr="00271FE7">
              <w:rPr>
                <w:rFonts w:ascii="Arial" w:hAnsi="Arial" w:cs="Arial"/>
                <w:iCs/>
                <w:smallCaps/>
                <w:sz w:val="16"/>
                <w:szCs w:val="16"/>
              </w:rPr>
              <w:t>PE-8, PE-16</w:t>
            </w:r>
            <w:r w:rsidR="00585B6F" w:rsidRPr="00271FE7">
              <w:rPr>
                <w:rFonts w:ascii="Arial" w:hAnsi="Arial" w:cs="Arial"/>
                <w:iCs/>
                <w:smallCaps/>
                <w:sz w:val="16"/>
                <w:szCs w:val="16"/>
              </w:rPr>
              <w:t>, PS-7</w:t>
            </w:r>
          </w:p>
          <w:p w:rsidR="001C3BD4" w:rsidRPr="002F5405" w:rsidRDefault="001C3BD4" w:rsidP="004F59B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F59B5">
              <w:rPr>
                <w:rFonts w:ascii="Arial" w:hAnsi="Arial" w:cs="Arial"/>
                <w:iCs/>
                <w:smallCaps/>
                <w:sz w:val="16"/>
                <w:szCs w:val="16"/>
              </w:rPr>
              <w:t>MA-4, MA-5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164014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C44585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164014" w:rsidRPr="005073C2" w:rsidTr="00F351C8">
        <w:trPr>
          <w:cantSplit/>
        </w:trPr>
        <w:tc>
          <w:tcPr>
            <w:tcW w:w="1530" w:type="dxa"/>
            <w:gridSpan w:val="2"/>
          </w:tcPr>
          <w:p w:rsidR="0016445B" w:rsidRDefault="00164014" w:rsidP="0016445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Pr="00D410E6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2(1)</w:t>
            </w:r>
            <w:r w:rsidR="00232296" w:rsidRPr="00D410E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D410E6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164014" w:rsidRDefault="00C44585" w:rsidP="00B9012D">
            <w:pPr>
              <w:spacing w:before="8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MA-2(1)</w:t>
            </w:r>
            <w:r w:rsidR="00232296" w:rsidRPr="00D410E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32296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  <w:r w:rsidR="00BD0B05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164014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164014" w:rsidRDefault="00C44585" w:rsidP="00164014">
            <w:pPr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MA-2(1)</w:t>
            </w:r>
            <w:r w:rsidR="00232296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  <w:r w:rsidR="00BD0B05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164014"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  <w:p w:rsidR="00164014" w:rsidRDefault="00956A70" w:rsidP="00164014">
            <w:pPr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="00164014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2(1)</w:t>
            </w:r>
            <w:r w:rsidR="00232296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  <w:r w:rsidR="00BD0B05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164014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  <w:p w:rsidR="00164014" w:rsidRDefault="00956A70" w:rsidP="00164014">
            <w:pPr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="00164014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2(1)</w:t>
            </w:r>
            <w:r w:rsidR="00232296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  <w:r w:rsidR="00BD0B05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164014">
              <w:rPr>
                <w:rFonts w:ascii="Arial" w:hAnsi="Arial" w:cs="Arial"/>
                <w:b/>
                <w:iCs/>
                <w:sz w:val="16"/>
                <w:szCs w:val="16"/>
              </w:rPr>
              <w:t>d</w:t>
            </w:r>
          </w:p>
          <w:p w:rsidR="00164014" w:rsidRPr="00D410E6" w:rsidRDefault="00956A70" w:rsidP="00956A70">
            <w:pPr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="00164014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2(1)</w:t>
            </w:r>
            <w:r w:rsidR="00232296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  <w:r w:rsidR="00BD0B05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e</w:t>
            </w:r>
          </w:p>
        </w:tc>
        <w:tc>
          <w:tcPr>
            <w:tcW w:w="7110" w:type="dxa"/>
          </w:tcPr>
          <w:p w:rsidR="00164014" w:rsidRDefault="00164014" w:rsidP="00164014">
            <w:pPr>
              <w:spacing w:before="60" w:after="60"/>
              <w:rPr>
                <w:bCs/>
                <w:color w:val="000000"/>
                <w:sz w:val="18"/>
                <w:szCs w:val="18"/>
              </w:rPr>
            </w:pPr>
            <w:r w:rsidRPr="00533D7D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="00956A70">
              <w:rPr>
                <w:bCs/>
                <w:color w:val="000000"/>
                <w:sz w:val="18"/>
                <w:szCs w:val="18"/>
              </w:rPr>
              <w:t>information system maintenance policy</w:t>
            </w:r>
            <w:r>
              <w:rPr>
                <w:bCs/>
                <w:color w:val="000000"/>
                <w:sz w:val="18"/>
                <w:szCs w:val="18"/>
              </w:rPr>
              <w:t xml:space="preserve">, procedures addressing </w:t>
            </w:r>
            <w:r w:rsidR="00956A70">
              <w:rPr>
                <w:bCs/>
                <w:color w:val="000000"/>
                <w:sz w:val="18"/>
                <w:szCs w:val="18"/>
              </w:rPr>
              <w:t>controlled maintenance for the information system,</w:t>
            </w:r>
            <w:r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207B3C">
              <w:rPr>
                <w:bCs/>
                <w:color w:val="000000"/>
                <w:sz w:val="18"/>
                <w:szCs w:val="18"/>
              </w:rPr>
              <w:t xml:space="preserve">security plan, </w:t>
            </w:r>
            <w:r>
              <w:rPr>
                <w:bCs/>
                <w:color w:val="000000"/>
                <w:sz w:val="18"/>
                <w:szCs w:val="18"/>
              </w:rPr>
              <w:t>or other relevant documents</w:t>
            </w:r>
            <w:r w:rsidRPr="00533D7D">
              <w:rPr>
                <w:bCs/>
                <w:color w:val="000000"/>
                <w:sz w:val="18"/>
                <w:szCs w:val="18"/>
              </w:rPr>
              <w:t xml:space="preserve">; </w:t>
            </w:r>
            <w:r>
              <w:rPr>
                <w:bCs/>
                <w:color w:val="000000"/>
                <w:sz w:val="18"/>
                <w:szCs w:val="18"/>
              </w:rPr>
              <w:t>[</w:t>
            </w:r>
            <w:r w:rsidRPr="00CC50FA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>]</w:t>
            </w:r>
            <w:r w:rsidRPr="00533D7D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 xml:space="preserve">for the measures to be employed to </w:t>
            </w:r>
            <w:r w:rsidR="00160B18">
              <w:rPr>
                <w:bCs/>
                <w:color w:val="000000"/>
                <w:sz w:val="18"/>
                <w:szCs w:val="18"/>
              </w:rPr>
              <w:t>maintain maintenance records for the information system that include</w:t>
            </w:r>
            <w:r>
              <w:rPr>
                <w:bCs/>
                <w:color w:val="000000"/>
                <w:sz w:val="18"/>
                <w:szCs w:val="18"/>
              </w:rPr>
              <w:t>:</w:t>
            </w:r>
          </w:p>
          <w:p w:rsidR="00164014" w:rsidRPr="00B127FF" w:rsidRDefault="00956A70" w:rsidP="0016401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240" w:after="6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Date and time of maintenance</w:t>
            </w:r>
            <w:r w:rsidR="00164014" w:rsidRPr="00B127FF">
              <w:rPr>
                <w:iCs/>
                <w:sz w:val="18"/>
                <w:szCs w:val="18"/>
              </w:rPr>
              <w:t>;</w:t>
            </w:r>
          </w:p>
          <w:p w:rsidR="00164014" w:rsidRPr="00B127FF" w:rsidRDefault="00956A70" w:rsidP="0016401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Name of the individual performing the maintenance</w:t>
            </w:r>
            <w:r w:rsidR="00164014" w:rsidRPr="00B127FF">
              <w:rPr>
                <w:iCs/>
                <w:sz w:val="18"/>
                <w:szCs w:val="18"/>
              </w:rPr>
              <w:t>;</w:t>
            </w:r>
          </w:p>
          <w:p w:rsidR="00164014" w:rsidRPr="00B127FF" w:rsidRDefault="00956A70" w:rsidP="0016401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Name of escort, if necessary</w:t>
            </w:r>
            <w:r w:rsidR="00164014" w:rsidRPr="00B127FF">
              <w:rPr>
                <w:iCs/>
                <w:sz w:val="18"/>
                <w:szCs w:val="18"/>
              </w:rPr>
              <w:t>;</w:t>
            </w:r>
          </w:p>
          <w:p w:rsidR="00164014" w:rsidRPr="00B127FF" w:rsidRDefault="001A2F50" w:rsidP="0016401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A description of maintenance performed</w:t>
            </w:r>
            <w:r w:rsidR="00164014" w:rsidRPr="00B127FF">
              <w:rPr>
                <w:iCs/>
                <w:sz w:val="18"/>
                <w:szCs w:val="18"/>
              </w:rPr>
              <w:t>;</w:t>
            </w:r>
            <w:r w:rsidR="00956A70">
              <w:rPr>
                <w:iCs/>
                <w:sz w:val="18"/>
                <w:szCs w:val="18"/>
              </w:rPr>
              <w:t xml:space="preserve"> and</w:t>
            </w:r>
          </w:p>
          <w:p w:rsidR="00164014" w:rsidRPr="00956A70" w:rsidRDefault="001A2F50" w:rsidP="001A2F50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A list of equipment removed or replaced (including identification numbers, if applicable)</w:t>
            </w:r>
            <w:r w:rsidR="00956A70">
              <w:rPr>
                <w:iCs/>
                <w:sz w:val="18"/>
                <w:szCs w:val="18"/>
              </w:rPr>
              <w:t>.</w:t>
            </w:r>
          </w:p>
        </w:tc>
      </w:tr>
      <w:tr w:rsidR="00164014" w:rsidRPr="005073C2" w:rsidTr="00F351C8">
        <w:trPr>
          <w:cantSplit/>
        </w:trPr>
        <w:tc>
          <w:tcPr>
            <w:tcW w:w="1530" w:type="dxa"/>
            <w:gridSpan w:val="2"/>
          </w:tcPr>
          <w:p w:rsidR="00164014" w:rsidRPr="00D410E6" w:rsidRDefault="00061395" w:rsidP="00164014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Pr="00D410E6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2(1)</w:t>
            </w:r>
            <w:r w:rsidRPr="00D410E6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164014" w:rsidRPr="005073C2" w:rsidRDefault="00061395" w:rsidP="00402C4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533D7D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>an agreed-upon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>] sample of maintenance records</w:t>
            </w:r>
            <w:r w:rsidR="00D63AD8">
              <w:rPr>
                <w:bCs/>
                <w:color w:val="000000"/>
                <w:sz w:val="18"/>
                <w:szCs w:val="18"/>
              </w:rPr>
              <w:t xml:space="preserve"> stored or </w:t>
            </w:r>
            <w:r w:rsidR="00402C4D">
              <w:rPr>
                <w:bCs/>
                <w:color w:val="000000"/>
                <w:sz w:val="18"/>
                <w:szCs w:val="18"/>
              </w:rPr>
              <w:t>retained in</w:t>
            </w:r>
            <w:r w:rsidR="00D63AD8">
              <w:rPr>
                <w:bCs/>
                <w:color w:val="000000"/>
                <w:sz w:val="18"/>
                <w:szCs w:val="18"/>
              </w:rPr>
              <w:t xml:space="preserve"> maintenance logs for the information system</w:t>
            </w:r>
            <w:r w:rsidRPr="00533D7D">
              <w:rPr>
                <w:bCs/>
                <w:color w:val="000000"/>
                <w:sz w:val="18"/>
                <w:szCs w:val="18"/>
              </w:rPr>
              <w:t xml:space="preserve">; </w:t>
            </w:r>
            <w:r>
              <w:rPr>
                <w:bCs/>
                <w:color w:val="000000"/>
                <w:sz w:val="18"/>
                <w:szCs w:val="18"/>
              </w:rPr>
              <w:t>[</w:t>
            </w:r>
            <w:r w:rsidRPr="00CC50FA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>]</w:t>
            </w:r>
            <w:r w:rsidRPr="00533D7D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 xml:space="preserve">for evidence that the </w:t>
            </w:r>
            <w:r w:rsidR="00C44585">
              <w:rPr>
                <w:bCs/>
                <w:color w:val="000000"/>
                <w:sz w:val="18"/>
                <w:szCs w:val="18"/>
              </w:rPr>
              <w:t>measures identified in MA-2(1)</w:t>
            </w:r>
            <w:r w:rsidR="00232296">
              <w:rPr>
                <w:bCs/>
                <w:color w:val="000000"/>
                <w:sz w:val="18"/>
                <w:szCs w:val="18"/>
              </w:rPr>
              <w:t>.1</w:t>
            </w:r>
            <w:r>
              <w:rPr>
                <w:bCs/>
                <w:color w:val="000000"/>
                <w:sz w:val="18"/>
                <w:szCs w:val="18"/>
              </w:rPr>
              <w:t>.1.1 are being applied.</w:t>
            </w:r>
            <w:r w:rsidR="00164014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164014" w:rsidRPr="005073C2" w:rsidTr="00F351C8">
        <w:trPr>
          <w:cantSplit/>
        </w:trPr>
        <w:tc>
          <w:tcPr>
            <w:tcW w:w="1530" w:type="dxa"/>
            <w:gridSpan w:val="2"/>
          </w:tcPr>
          <w:p w:rsidR="00164014" w:rsidRPr="00D410E6" w:rsidRDefault="00061395" w:rsidP="00164014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Pr="00D410E6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2(1)</w:t>
            </w:r>
            <w:r w:rsidRPr="00D410E6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164014" w:rsidRPr="005073C2" w:rsidRDefault="00061395" w:rsidP="0006139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Interview</w:t>
            </w:r>
            <w:r w:rsidRPr="00533D7D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>an agreed-upon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>] sample of organizational personnel with information system maintenance responsibilities</w:t>
            </w:r>
            <w:r w:rsidRPr="00533D7D">
              <w:rPr>
                <w:bCs/>
                <w:color w:val="000000"/>
                <w:sz w:val="18"/>
                <w:szCs w:val="18"/>
              </w:rPr>
              <w:t xml:space="preserve">; </w:t>
            </w:r>
            <w:r>
              <w:rPr>
                <w:bCs/>
                <w:color w:val="000000"/>
                <w:sz w:val="18"/>
                <w:szCs w:val="18"/>
              </w:rPr>
              <w:t>conducting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>]</w:t>
            </w:r>
            <w:r w:rsidRPr="00533D7D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 xml:space="preserve">discussions for further evidence that the </w:t>
            </w:r>
            <w:r w:rsidR="00C44585">
              <w:rPr>
                <w:bCs/>
                <w:color w:val="000000"/>
                <w:sz w:val="18"/>
                <w:szCs w:val="18"/>
              </w:rPr>
              <w:t>measures identified in MA-2(1)</w:t>
            </w:r>
            <w:r w:rsidR="00232296">
              <w:rPr>
                <w:bCs/>
                <w:color w:val="000000"/>
                <w:sz w:val="18"/>
                <w:szCs w:val="18"/>
              </w:rPr>
              <w:t>.1</w:t>
            </w:r>
            <w:r>
              <w:rPr>
                <w:bCs/>
                <w:color w:val="000000"/>
                <w:sz w:val="18"/>
                <w:szCs w:val="18"/>
              </w:rPr>
              <w:t>.1.1 are being applied.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  <w:r w:rsidR="00164014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164014" w:rsidRPr="005073C2" w:rsidTr="00164014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164014" w:rsidRPr="005073C2" w:rsidRDefault="00164014" w:rsidP="00164014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44585" w:rsidRDefault="00C44585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164014" w:rsidRPr="005073C2" w:rsidTr="00164014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164014" w:rsidRPr="005073C2" w:rsidRDefault="00164014" w:rsidP="00164014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164014" w:rsidRPr="005073C2" w:rsidTr="00164014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164014" w:rsidRPr="005073C2" w:rsidRDefault="00164014" w:rsidP="00164014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C44585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164014" w:rsidRPr="003111F5" w:rsidTr="00164014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164014" w:rsidRPr="00AA6ECD" w:rsidRDefault="00164014" w:rsidP="00164014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sz w:val="16"/>
                <w:szCs w:val="16"/>
              </w:rPr>
              <w:t xml:space="preserve">MA-2(2)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164014" w:rsidRPr="00AA6ECD" w:rsidRDefault="00164014" w:rsidP="00164014">
            <w:pPr>
              <w:pStyle w:val="control-name"/>
              <w:spacing w:before="120"/>
              <w:rPr>
                <w:highlight w:val="yellow"/>
              </w:rPr>
            </w:pPr>
            <w:r w:rsidRPr="00AA6ECD">
              <w:rPr>
                <w:color w:val="000000"/>
              </w:rPr>
              <w:t>CONTROLLED MAINT</w:t>
            </w:r>
            <w:r>
              <w:t>ENANCE</w:t>
            </w:r>
          </w:p>
        </w:tc>
      </w:tr>
      <w:tr w:rsidR="00164014" w:rsidRPr="005073C2" w:rsidTr="00164014">
        <w:trPr>
          <w:cantSplit/>
          <w:trHeight w:val="3244"/>
        </w:trPr>
        <w:tc>
          <w:tcPr>
            <w:tcW w:w="1530" w:type="dxa"/>
          </w:tcPr>
          <w:p w:rsidR="00C44585" w:rsidRDefault="00C44585" w:rsidP="00164014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64014" w:rsidRDefault="00164014" w:rsidP="00164014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MA-2(2).1</w:t>
            </w:r>
          </w:p>
          <w:p w:rsidR="00164014" w:rsidRDefault="00164014" w:rsidP="00164014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MA-2(2).1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164014" w:rsidRDefault="00164014" w:rsidP="00164014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64014" w:rsidRPr="00AA6ECD" w:rsidRDefault="00164014" w:rsidP="00164014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MA-2(2).1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164014" w:rsidRDefault="00164014" w:rsidP="00164014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164014" w:rsidRPr="00874D2C" w:rsidRDefault="00164014" w:rsidP="00164014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874D2C">
              <w:rPr>
                <w:i/>
                <w:iCs/>
                <w:sz w:val="20"/>
                <w:szCs w:val="20"/>
              </w:rPr>
              <w:t>Determine if:</w:t>
            </w:r>
          </w:p>
          <w:p w:rsidR="00164014" w:rsidRPr="00874D2C" w:rsidRDefault="00164014" w:rsidP="002F5499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874D2C">
              <w:rPr>
                <w:i/>
                <w:iCs/>
                <w:sz w:val="20"/>
                <w:szCs w:val="20"/>
              </w:rPr>
              <w:t>the organization employs automated mechanisms to schedule, conduct, and document maintenance and repairs as required; and</w:t>
            </w:r>
          </w:p>
          <w:p w:rsidR="00164014" w:rsidRPr="00874D2C" w:rsidRDefault="00164014" w:rsidP="002F5499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  <w:szCs w:val="20"/>
              </w:rPr>
              <w:t>the</w:t>
            </w:r>
            <w:proofErr w:type="gramEnd"/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874D2C">
              <w:rPr>
                <w:i/>
                <w:iCs/>
                <w:sz w:val="20"/>
                <w:szCs w:val="20"/>
              </w:rPr>
              <w:t>organization employs automated mechanisms to produc</w:t>
            </w:r>
            <w:r>
              <w:rPr>
                <w:i/>
                <w:iCs/>
                <w:sz w:val="20"/>
                <w:szCs w:val="20"/>
              </w:rPr>
              <w:t>e</w:t>
            </w:r>
            <w:r w:rsidRPr="00874D2C">
              <w:rPr>
                <w:i/>
                <w:iCs/>
                <w:sz w:val="20"/>
                <w:szCs w:val="20"/>
              </w:rPr>
              <w:t xml:space="preserve"> up-to-date, accurate, complete, and available records of all </w:t>
            </w:r>
            <w:r>
              <w:rPr>
                <w:i/>
                <w:iCs/>
                <w:sz w:val="20"/>
                <w:szCs w:val="20"/>
              </w:rPr>
              <w:t xml:space="preserve">maintenance and repair actions </w:t>
            </w:r>
            <w:r w:rsidRPr="00874D2C">
              <w:rPr>
                <w:i/>
                <w:iCs/>
                <w:sz w:val="20"/>
                <w:szCs w:val="20"/>
              </w:rPr>
              <w:t>needed, in process and complete</w:t>
            </w:r>
            <w:r>
              <w:rPr>
                <w:i/>
                <w:iCs/>
                <w:sz w:val="20"/>
                <w:szCs w:val="20"/>
              </w:rPr>
              <w:t>.</w:t>
            </w:r>
          </w:p>
          <w:p w:rsidR="00164014" w:rsidRPr="00AA6ECD" w:rsidRDefault="00164014" w:rsidP="00164014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AA6ECD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164014" w:rsidRPr="00AA6ECD" w:rsidRDefault="00164014" w:rsidP="00164014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AA6EC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A6EC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AA6ECD">
              <w:rPr>
                <w:rFonts w:ascii="Arial" w:hAnsi="Arial" w:cs="Arial"/>
                <w:iCs/>
                <w:sz w:val="16"/>
                <w:szCs w:val="16"/>
              </w:rPr>
              <w:t xml:space="preserve">Information system maintenance policy; procedures addressing controlled maintenance for the information system; 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>automated mechanisms supporting information system maintenance activities; information system configuration settings and associated documentation</w:t>
            </w:r>
            <w:r w:rsidRPr="00AA6ECD">
              <w:rPr>
                <w:rFonts w:ascii="Arial" w:hAnsi="Arial" w:cs="Arial"/>
                <w:iCs/>
                <w:sz w:val="16"/>
                <w:szCs w:val="16"/>
              </w:rPr>
              <w:t>; maintenance records; other relevant documents or records].</w:t>
            </w:r>
          </w:p>
        </w:tc>
      </w:tr>
      <w:tr w:rsidR="00164014" w:rsidRPr="005073C2" w:rsidTr="00164014">
        <w:trPr>
          <w:cantSplit/>
        </w:trPr>
        <w:tc>
          <w:tcPr>
            <w:tcW w:w="8640" w:type="dxa"/>
            <w:gridSpan w:val="2"/>
          </w:tcPr>
          <w:p w:rsidR="00164014" w:rsidRPr="005073C2" w:rsidRDefault="00164014" w:rsidP="00164014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64014" w:rsidRPr="002F5405" w:rsidTr="00164014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64014" w:rsidRPr="005073C2" w:rsidRDefault="00164014" w:rsidP="00164014"/>
        </w:tc>
        <w:tc>
          <w:tcPr>
            <w:tcW w:w="7110" w:type="dxa"/>
            <w:tcBorders>
              <w:bottom w:val="single" w:sz="4" w:space="0" w:color="auto"/>
            </w:tcBorders>
          </w:tcPr>
          <w:p w:rsidR="00164014" w:rsidRPr="005073C2" w:rsidRDefault="00164014" w:rsidP="00164014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164014" w:rsidRPr="005073C2" w:rsidRDefault="00164014" w:rsidP="00164014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061395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164014" w:rsidRPr="005073C2" w:rsidRDefault="00164014" w:rsidP="00164014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705951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  <w:r w:rsidR="0052158B">
              <w:rPr>
                <w:rFonts w:ascii="Arial" w:hAnsi="Arial" w:cs="Arial"/>
                <w:iCs/>
                <w:smallCaps/>
                <w:sz w:val="16"/>
                <w:szCs w:val="16"/>
              </w:rPr>
              <w:t>, PE-8</w:t>
            </w:r>
          </w:p>
          <w:p w:rsidR="00164014" w:rsidRPr="002F5405" w:rsidRDefault="00164014" w:rsidP="00F51DD3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F51DD3">
              <w:rPr>
                <w:rFonts w:ascii="Arial" w:hAnsi="Arial" w:cs="Arial"/>
                <w:iCs/>
                <w:smallCaps/>
                <w:sz w:val="16"/>
                <w:szCs w:val="16"/>
              </w:rPr>
              <w:t>MA-4</w:t>
            </w:r>
          </w:p>
        </w:tc>
      </w:tr>
      <w:tr w:rsidR="00164014" w:rsidRPr="005073C2" w:rsidTr="00164014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64014" w:rsidRPr="005073C2" w:rsidRDefault="00164014" w:rsidP="00164014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64014" w:rsidRPr="005073C2" w:rsidRDefault="00164014" w:rsidP="00C44585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D5746A" w:rsidRPr="005073C2" w:rsidTr="00164014">
        <w:trPr>
          <w:cantSplit/>
        </w:trPr>
        <w:tc>
          <w:tcPr>
            <w:tcW w:w="1530" w:type="dxa"/>
          </w:tcPr>
          <w:p w:rsidR="00D5746A" w:rsidRPr="00BC113C" w:rsidRDefault="00D5746A" w:rsidP="00BC113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Pr="00BC113C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2(2)</w:t>
            </w:r>
            <w:r w:rsidRPr="00BC113C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</w:tc>
        <w:tc>
          <w:tcPr>
            <w:tcW w:w="7110" w:type="dxa"/>
          </w:tcPr>
          <w:p w:rsidR="00D5746A" w:rsidRPr="005073C2" w:rsidRDefault="00D5746A" w:rsidP="00D7333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533D7D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>information system maintenance policy</w:t>
            </w:r>
            <w:r w:rsidR="004639E3">
              <w:rPr>
                <w:bCs/>
                <w:color w:val="000000"/>
                <w:sz w:val="18"/>
                <w:szCs w:val="18"/>
              </w:rPr>
              <w:t>, procedures addressing controlled maintenance for the information system,</w:t>
            </w:r>
            <w:r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DF29FA">
              <w:rPr>
                <w:bCs/>
                <w:color w:val="000000"/>
                <w:sz w:val="18"/>
                <w:szCs w:val="18"/>
              </w:rPr>
              <w:t xml:space="preserve">security plan, </w:t>
            </w:r>
            <w:r>
              <w:rPr>
                <w:bCs/>
                <w:color w:val="000000"/>
                <w:sz w:val="18"/>
                <w:szCs w:val="18"/>
              </w:rPr>
              <w:t>or other relevant documents</w:t>
            </w:r>
            <w:r w:rsidRPr="00533D7D">
              <w:rPr>
                <w:bCs/>
                <w:color w:val="000000"/>
                <w:sz w:val="18"/>
                <w:szCs w:val="18"/>
              </w:rPr>
              <w:t xml:space="preserve">; </w:t>
            </w:r>
            <w:r>
              <w:rPr>
                <w:bCs/>
                <w:color w:val="000000"/>
                <w:sz w:val="18"/>
                <w:szCs w:val="18"/>
              </w:rPr>
              <w:t>[</w:t>
            </w:r>
            <w:r w:rsidRPr="00CC50FA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>]</w:t>
            </w:r>
            <w:r w:rsidRPr="00533D7D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 xml:space="preserve">for </w:t>
            </w:r>
            <w:r w:rsidR="00274298">
              <w:rPr>
                <w:bCs/>
                <w:color w:val="000000"/>
                <w:sz w:val="18"/>
                <w:szCs w:val="18"/>
              </w:rPr>
              <w:t>types of maintenance and repairs</w:t>
            </w:r>
            <w:r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D12AAB">
              <w:rPr>
                <w:bCs/>
                <w:color w:val="000000"/>
                <w:sz w:val="18"/>
                <w:szCs w:val="18"/>
              </w:rPr>
              <w:t>requiring the use of</w:t>
            </w:r>
            <w:r w:rsidR="004639E3">
              <w:rPr>
                <w:bCs/>
                <w:color w:val="000000"/>
                <w:sz w:val="18"/>
                <w:szCs w:val="18"/>
              </w:rPr>
              <w:t xml:space="preserve"> automated mechanisms to schedule, conduct, and document </w:t>
            </w:r>
            <w:r w:rsidR="00603DC5">
              <w:rPr>
                <w:bCs/>
                <w:color w:val="000000"/>
                <w:sz w:val="18"/>
                <w:szCs w:val="18"/>
              </w:rPr>
              <w:t xml:space="preserve">such </w:t>
            </w:r>
            <w:r w:rsidR="004639E3">
              <w:rPr>
                <w:bCs/>
                <w:color w:val="000000"/>
                <w:sz w:val="18"/>
                <w:szCs w:val="18"/>
              </w:rPr>
              <w:t xml:space="preserve">maintenance </w:t>
            </w:r>
            <w:r w:rsidR="00603DC5">
              <w:rPr>
                <w:bCs/>
                <w:color w:val="000000"/>
                <w:sz w:val="18"/>
                <w:szCs w:val="18"/>
              </w:rPr>
              <w:t>and</w:t>
            </w:r>
            <w:r w:rsidR="004639E3">
              <w:rPr>
                <w:bCs/>
                <w:color w:val="000000"/>
                <w:sz w:val="18"/>
                <w:szCs w:val="18"/>
              </w:rPr>
              <w:t xml:space="preserve"> repairs</w:t>
            </w:r>
            <w:r>
              <w:rPr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4D289C" w:rsidRPr="005073C2" w:rsidTr="00164014">
        <w:trPr>
          <w:cantSplit/>
        </w:trPr>
        <w:tc>
          <w:tcPr>
            <w:tcW w:w="1530" w:type="dxa"/>
          </w:tcPr>
          <w:p w:rsidR="004D289C" w:rsidRDefault="004D289C" w:rsidP="00BC113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MA-2(2).1.1.2</w:t>
            </w:r>
          </w:p>
        </w:tc>
        <w:tc>
          <w:tcPr>
            <w:tcW w:w="7110" w:type="dxa"/>
          </w:tcPr>
          <w:p w:rsidR="004D289C" w:rsidRPr="004D289C" w:rsidRDefault="004D289C" w:rsidP="003C5DCA">
            <w:pPr>
              <w:autoSpaceDE w:val="0"/>
              <w:autoSpaceDN w:val="0"/>
              <w:adjustRightInd w:val="0"/>
              <w:spacing w:before="60" w:after="60"/>
              <w:rPr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 xml:space="preserve">security plan, </w:t>
            </w:r>
            <w:r w:rsidR="003C5DCA">
              <w:rPr>
                <w:bCs/>
                <w:color w:val="000000"/>
                <w:sz w:val="18"/>
                <w:szCs w:val="18"/>
              </w:rPr>
              <w:t xml:space="preserve">information system design documentation, </w:t>
            </w:r>
            <w:r>
              <w:rPr>
                <w:bCs/>
                <w:color w:val="000000"/>
                <w:sz w:val="18"/>
                <w:szCs w:val="18"/>
              </w:rPr>
              <w:t>or other relevant documents; [</w:t>
            </w:r>
            <w:r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 xml:space="preserve">] for </w:t>
            </w:r>
            <w:r w:rsidR="00AB5DB0">
              <w:rPr>
                <w:bCs/>
                <w:color w:val="000000"/>
                <w:sz w:val="18"/>
                <w:szCs w:val="18"/>
              </w:rPr>
              <w:t xml:space="preserve">the automated mechanisms and their configuration settings to be employed to schedule, conduct, and document the types of maintenance and repairs identified in MA-2(2).1.1.1. </w:t>
            </w:r>
          </w:p>
        </w:tc>
      </w:tr>
      <w:tr w:rsidR="00D5746A" w:rsidRPr="005073C2" w:rsidTr="00164014">
        <w:trPr>
          <w:cantSplit/>
        </w:trPr>
        <w:tc>
          <w:tcPr>
            <w:tcW w:w="1530" w:type="dxa"/>
          </w:tcPr>
          <w:p w:rsidR="00D5746A" w:rsidRPr="00BC113C" w:rsidRDefault="00D5746A" w:rsidP="004D289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Pr="00BC113C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2(2)</w:t>
            </w:r>
            <w:r w:rsidRPr="00BC113C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 w:rsidR="004D289C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D5746A" w:rsidRPr="005073C2" w:rsidRDefault="00D5746A" w:rsidP="00C8467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533D7D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="00C84671">
              <w:rPr>
                <w:bCs/>
                <w:color w:val="000000"/>
                <w:sz w:val="18"/>
                <w:szCs w:val="18"/>
              </w:rPr>
              <w:t xml:space="preserve">documentation describing the current </w:t>
            </w:r>
            <w:r w:rsidR="000E5EAB">
              <w:rPr>
                <w:bCs/>
                <w:color w:val="000000"/>
                <w:sz w:val="18"/>
                <w:szCs w:val="18"/>
              </w:rPr>
              <w:t>configuration settings for an agreed-upon [</w:t>
            </w:r>
            <w:r w:rsidR="000E5EAB">
              <w:rPr>
                <w:bCs/>
                <w:i/>
                <w:color w:val="000000"/>
                <w:sz w:val="18"/>
                <w:szCs w:val="18"/>
              </w:rPr>
              <w:t>basic</w:t>
            </w:r>
            <w:r w:rsidR="000E5EAB">
              <w:rPr>
                <w:bCs/>
                <w:color w:val="000000"/>
                <w:sz w:val="18"/>
                <w:szCs w:val="18"/>
              </w:rPr>
              <w:t>] sample of the automated mechanisms identified in MA-2(2).1.1.</w:t>
            </w:r>
            <w:r w:rsidR="00C84671">
              <w:rPr>
                <w:bCs/>
                <w:color w:val="000000"/>
                <w:sz w:val="18"/>
                <w:szCs w:val="18"/>
              </w:rPr>
              <w:t>2</w:t>
            </w:r>
            <w:r w:rsidRPr="00533D7D">
              <w:rPr>
                <w:bCs/>
                <w:color w:val="000000"/>
                <w:sz w:val="18"/>
                <w:szCs w:val="18"/>
              </w:rPr>
              <w:t xml:space="preserve">; </w:t>
            </w:r>
            <w:r>
              <w:rPr>
                <w:bCs/>
                <w:color w:val="000000"/>
                <w:sz w:val="18"/>
                <w:szCs w:val="18"/>
              </w:rPr>
              <w:t>[</w:t>
            </w:r>
            <w:r w:rsidRPr="00CC50FA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>]</w:t>
            </w:r>
            <w:r w:rsidRPr="00533D7D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 xml:space="preserve">for </w:t>
            </w:r>
            <w:r w:rsidR="000E5EAB">
              <w:rPr>
                <w:bCs/>
                <w:color w:val="000000"/>
                <w:sz w:val="18"/>
                <w:szCs w:val="18"/>
              </w:rPr>
              <w:t>evidence that these mechanisms are configured as identified in MA-2(2).1.1.</w:t>
            </w:r>
            <w:r w:rsidR="00C84671">
              <w:rPr>
                <w:bCs/>
                <w:color w:val="000000"/>
                <w:sz w:val="18"/>
                <w:szCs w:val="18"/>
              </w:rPr>
              <w:t>2</w:t>
            </w:r>
            <w:r>
              <w:rPr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0870B0" w:rsidRPr="005073C2" w:rsidTr="00164014">
        <w:trPr>
          <w:cantSplit/>
        </w:trPr>
        <w:tc>
          <w:tcPr>
            <w:tcW w:w="1530" w:type="dxa"/>
          </w:tcPr>
          <w:p w:rsidR="000870B0" w:rsidRDefault="000870B0" w:rsidP="004D289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MA-2(2).1.1.4</w:t>
            </w:r>
          </w:p>
        </w:tc>
        <w:tc>
          <w:tcPr>
            <w:tcW w:w="7110" w:type="dxa"/>
          </w:tcPr>
          <w:p w:rsidR="000870B0" w:rsidRPr="00930F9A" w:rsidRDefault="000870B0" w:rsidP="00930F9A">
            <w:pPr>
              <w:autoSpaceDE w:val="0"/>
              <w:autoSpaceDN w:val="0"/>
              <w:adjustRightInd w:val="0"/>
              <w:spacing w:before="60" w:after="60"/>
              <w:rPr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="00930F9A">
              <w:rPr>
                <w:bCs/>
                <w:color w:val="000000"/>
                <w:sz w:val="18"/>
                <w:szCs w:val="18"/>
              </w:rPr>
              <w:t>maintenance schedules and maintenance records for an agreed-upon [</w:t>
            </w:r>
            <w:r w:rsidR="00930F9A">
              <w:rPr>
                <w:bCs/>
                <w:i/>
                <w:color w:val="000000"/>
                <w:sz w:val="18"/>
                <w:szCs w:val="18"/>
              </w:rPr>
              <w:t>basic</w:t>
            </w:r>
            <w:r w:rsidR="00930F9A">
              <w:rPr>
                <w:bCs/>
                <w:color w:val="000000"/>
                <w:sz w:val="18"/>
                <w:szCs w:val="18"/>
              </w:rPr>
              <w:t>] sample of the types of maintenance and repairs identified in MA-2(2).1.1.1; [</w:t>
            </w:r>
            <w:r w:rsidR="00930F9A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="00930F9A">
              <w:rPr>
                <w:bCs/>
                <w:color w:val="000000"/>
                <w:sz w:val="18"/>
                <w:szCs w:val="18"/>
              </w:rPr>
              <w:t>] for evidence that the mechanisms and configurations identified in MA-2(2).1.1.2 are being applied.</w:t>
            </w:r>
          </w:p>
        </w:tc>
      </w:tr>
      <w:tr w:rsidR="00D5746A" w:rsidRPr="005073C2" w:rsidTr="00164014">
        <w:trPr>
          <w:cantSplit/>
        </w:trPr>
        <w:tc>
          <w:tcPr>
            <w:tcW w:w="1530" w:type="dxa"/>
          </w:tcPr>
          <w:p w:rsidR="00D5746A" w:rsidRPr="00BC113C" w:rsidRDefault="00D5746A" w:rsidP="000870B0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Pr="00BC113C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2(2).1.1</w:t>
            </w:r>
            <w:r w:rsidRPr="00BC113C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0870B0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</w:p>
        </w:tc>
        <w:tc>
          <w:tcPr>
            <w:tcW w:w="7110" w:type="dxa"/>
          </w:tcPr>
          <w:p w:rsidR="00D5746A" w:rsidRPr="005073C2" w:rsidRDefault="00EA5521" w:rsidP="00F75C8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T</w:t>
            </w:r>
            <w:r w:rsidRPr="00533D7D">
              <w:rPr>
                <w:b/>
                <w:bCs/>
                <w:color w:val="000000"/>
                <w:sz w:val="18"/>
                <w:szCs w:val="18"/>
              </w:rPr>
              <w:t>e</w:t>
            </w:r>
            <w:r>
              <w:rPr>
                <w:b/>
                <w:bCs/>
                <w:color w:val="000000"/>
                <w:sz w:val="18"/>
                <w:szCs w:val="18"/>
              </w:rPr>
              <w:t>st</w:t>
            </w:r>
            <w:r w:rsidRPr="00533D7D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>an agreed-upon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 xml:space="preserve">] sample of the automated mechanisms and their configuration settings identified in </w:t>
            </w:r>
            <w:r w:rsidRPr="004C6496">
              <w:rPr>
                <w:bCs/>
                <w:color w:val="000000"/>
                <w:sz w:val="18"/>
                <w:szCs w:val="18"/>
              </w:rPr>
              <w:t>MA-2(2).1.1.</w:t>
            </w:r>
            <w:r w:rsidR="00F75C89" w:rsidRPr="004C6496">
              <w:rPr>
                <w:bCs/>
                <w:color w:val="000000"/>
                <w:sz w:val="18"/>
                <w:szCs w:val="18"/>
              </w:rPr>
              <w:t>2</w:t>
            </w:r>
            <w:r w:rsidRPr="004C6496">
              <w:rPr>
                <w:bCs/>
                <w:color w:val="000000"/>
                <w:sz w:val="18"/>
                <w:szCs w:val="18"/>
              </w:rPr>
              <w:t>; conducting</w:t>
            </w:r>
            <w:r>
              <w:rPr>
                <w:bCs/>
                <w:color w:val="000000"/>
                <w:sz w:val="18"/>
                <w:szCs w:val="18"/>
              </w:rPr>
              <w:t xml:space="preserve">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>]</w:t>
            </w:r>
            <w:r w:rsidRPr="00533D7D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>testing</w:t>
            </w:r>
            <w:r w:rsidR="00887261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6578F0">
              <w:rPr>
                <w:bCs/>
                <w:color w:val="000000"/>
                <w:sz w:val="18"/>
                <w:szCs w:val="18"/>
              </w:rPr>
              <w:t xml:space="preserve">using simulated events or conditions </w:t>
            </w:r>
            <w:r>
              <w:rPr>
                <w:bCs/>
                <w:color w:val="000000"/>
                <w:sz w:val="18"/>
                <w:szCs w:val="18"/>
              </w:rPr>
              <w:t>for evidence that these mechanisms are operating as intended.</w:t>
            </w:r>
            <w:r w:rsidR="00D5746A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C44585" w:rsidRPr="005073C2" w:rsidTr="00C44585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C44585" w:rsidRDefault="00C44585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C44585" w:rsidRPr="008D7BED" w:rsidRDefault="00C44585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274298" w:rsidRPr="005073C2" w:rsidTr="00164014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274298" w:rsidRPr="00BC113C" w:rsidRDefault="00274298" w:rsidP="0027429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Pr="00BC113C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2(2).1.2</w:t>
            </w:r>
            <w:r w:rsidRPr="00BC113C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274298" w:rsidRPr="005073C2" w:rsidRDefault="00274298" w:rsidP="0083152C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533D7D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="00423153">
              <w:rPr>
                <w:bCs/>
                <w:color w:val="000000"/>
                <w:sz w:val="18"/>
                <w:szCs w:val="18"/>
              </w:rPr>
              <w:t xml:space="preserve">security plan, </w:t>
            </w:r>
            <w:r w:rsidR="0083152C">
              <w:rPr>
                <w:bCs/>
                <w:color w:val="000000"/>
                <w:sz w:val="18"/>
                <w:szCs w:val="18"/>
              </w:rPr>
              <w:t xml:space="preserve">information system design documentation, </w:t>
            </w:r>
            <w:r>
              <w:rPr>
                <w:bCs/>
                <w:color w:val="000000"/>
                <w:sz w:val="18"/>
                <w:szCs w:val="18"/>
              </w:rPr>
              <w:t>or other relevant documents</w:t>
            </w:r>
            <w:r w:rsidRPr="00533D7D">
              <w:rPr>
                <w:bCs/>
                <w:color w:val="000000"/>
                <w:sz w:val="18"/>
                <w:szCs w:val="18"/>
              </w:rPr>
              <w:t xml:space="preserve">; </w:t>
            </w:r>
            <w:r>
              <w:rPr>
                <w:bCs/>
                <w:color w:val="000000"/>
                <w:sz w:val="18"/>
                <w:szCs w:val="18"/>
              </w:rPr>
              <w:t>[</w:t>
            </w:r>
            <w:r w:rsidRPr="00CC50FA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>]</w:t>
            </w:r>
            <w:r w:rsidRPr="00533D7D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 xml:space="preserve">for the automated mechanisms and their configuration settings to be employed to produce up-to-date, accurate, complete, and available records of all maintenance and repair actions needed, in process, and </w:t>
            </w:r>
            <w:r w:rsidRPr="004C6496">
              <w:rPr>
                <w:bCs/>
                <w:color w:val="000000"/>
                <w:sz w:val="18"/>
                <w:szCs w:val="18"/>
              </w:rPr>
              <w:t>complete</w:t>
            </w:r>
            <w:r w:rsidR="00B83021" w:rsidRPr="004C6496">
              <w:rPr>
                <w:bCs/>
                <w:color w:val="000000"/>
                <w:sz w:val="18"/>
                <w:szCs w:val="18"/>
              </w:rPr>
              <w:t>d</w:t>
            </w:r>
            <w:r w:rsidRPr="004C6496">
              <w:rPr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274298" w:rsidRPr="005073C2" w:rsidTr="00390426">
        <w:trPr>
          <w:cantSplit/>
        </w:trPr>
        <w:tc>
          <w:tcPr>
            <w:tcW w:w="1530" w:type="dxa"/>
          </w:tcPr>
          <w:p w:rsidR="00274298" w:rsidRPr="005073C2" w:rsidRDefault="00274298" w:rsidP="0027429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Pr="00BC113C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2(2).1.2.2 </w:t>
            </w:r>
          </w:p>
        </w:tc>
        <w:tc>
          <w:tcPr>
            <w:tcW w:w="7110" w:type="dxa"/>
          </w:tcPr>
          <w:p w:rsidR="00274298" w:rsidRPr="005073C2" w:rsidRDefault="00274298" w:rsidP="00AD48AA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533D7D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="00AD48AA">
              <w:rPr>
                <w:bCs/>
                <w:color w:val="000000"/>
                <w:sz w:val="18"/>
                <w:szCs w:val="18"/>
              </w:rPr>
              <w:t>documentation describing the current</w:t>
            </w:r>
            <w:r>
              <w:rPr>
                <w:bCs/>
                <w:color w:val="000000"/>
                <w:sz w:val="18"/>
                <w:szCs w:val="18"/>
              </w:rPr>
              <w:t xml:space="preserve"> configuration settings for an agreed-upon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>] sample of the automated mechanisms identified in MA-2(2).1.</w:t>
            </w:r>
            <w:r w:rsidR="009F7995">
              <w:rPr>
                <w:bCs/>
                <w:color w:val="000000"/>
                <w:sz w:val="18"/>
                <w:szCs w:val="18"/>
              </w:rPr>
              <w:t>2</w:t>
            </w:r>
            <w:r>
              <w:rPr>
                <w:bCs/>
                <w:color w:val="000000"/>
                <w:sz w:val="18"/>
                <w:szCs w:val="18"/>
              </w:rPr>
              <w:t>.1</w:t>
            </w:r>
            <w:r w:rsidRPr="00533D7D">
              <w:rPr>
                <w:bCs/>
                <w:color w:val="000000"/>
                <w:sz w:val="18"/>
                <w:szCs w:val="18"/>
              </w:rPr>
              <w:t xml:space="preserve">; </w:t>
            </w:r>
            <w:r>
              <w:rPr>
                <w:bCs/>
                <w:color w:val="000000"/>
                <w:sz w:val="18"/>
                <w:szCs w:val="18"/>
              </w:rPr>
              <w:t>[</w:t>
            </w:r>
            <w:r w:rsidRPr="00CC50FA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>]</w:t>
            </w:r>
            <w:r w:rsidRPr="00533D7D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>for evidence that these mechanisms are configured as identified in MA-2(2).1.</w:t>
            </w:r>
            <w:r w:rsidR="009F7995">
              <w:rPr>
                <w:bCs/>
                <w:color w:val="000000"/>
                <w:sz w:val="18"/>
                <w:szCs w:val="18"/>
              </w:rPr>
              <w:t>2</w:t>
            </w:r>
            <w:r>
              <w:rPr>
                <w:bCs/>
                <w:color w:val="000000"/>
                <w:sz w:val="18"/>
                <w:szCs w:val="18"/>
              </w:rPr>
              <w:t>.1.</w:t>
            </w:r>
          </w:p>
        </w:tc>
      </w:tr>
      <w:tr w:rsidR="0013301D" w:rsidRPr="005073C2" w:rsidTr="00390426">
        <w:trPr>
          <w:cantSplit/>
        </w:trPr>
        <w:tc>
          <w:tcPr>
            <w:tcW w:w="1530" w:type="dxa"/>
          </w:tcPr>
          <w:p w:rsidR="0013301D" w:rsidRDefault="0013301D" w:rsidP="0027429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MA-2(2).1.2.3</w:t>
            </w:r>
          </w:p>
        </w:tc>
        <w:tc>
          <w:tcPr>
            <w:tcW w:w="7110" w:type="dxa"/>
          </w:tcPr>
          <w:p w:rsidR="0013301D" w:rsidRPr="00DF3FB5" w:rsidRDefault="00F34EA2" w:rsidP="003245C2">
            <w:pPr>
              <w:autoSpaceDE w:val="0"/>
              <w:autoSpaceDN w:val="0"/>
              <w:adjustRightInd w:val="0"/>
              <w:spacing w:before="60" w:after="60"/>
              <w:rPr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="00DF3FB5">
              <w:rPr>
                <w:bCs/>
                <w:color w:val="000000"/>
                <w:sz w:val="18"/>
                <w:szCs w:val="18"/>
              </w:rPr>
              <w:t>maintenance records for an agreed-upon [</w:t>
            </w:r>
            <w:r w:rsidR="00DF3FB5">
              <w:rPr>
                <w:bCs/>
                <w:i/>
                <w:color w:val="000000"/>
                <w:sz w:val="18"/>
                <w:szCs w:val="18"/>
              </w:rPr>
              <w:t>basic</w:t>
            </w:r>
            <w:r w:rsidR="00DF3FB5">
              <w:rPr>
                <w:bCs/>
                <w:color w:val="000000"/>
                <w:sz w:val="18"/>
                <w:szCs w:val="18"/>
              </w:rPr>
              <w:t>] sample of maintenance and repair actions needed, in process, and completed; [</w:t>
            </w:r>
            <w:r w:rsidR="00DF3FB5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="00DF3FB5">
              <w:rPr>
                <w:bCs/>
                <w:color w:val="000000"/>
                <w:sz w:val="18"/>
                <w:szCs w:val="18"/>
              </w:rPr>
              <w:t>] for evidence that the mechanisms</w:t>
            </w:r>
            <w:r w:rsidR="003245C2">
              <w:rPr>
                <w:bCs/>
                <w:color w:val="000000"/>
                <w:sz w:val="18"/>
                <w:szCs w:val="18"/>
              </w:rPr>
              <w:t xml:space="preserve"> and configurations</w:t>
            </w:r>
            <w:r w:rsidR="00DF3FB5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206203">
              <w:rPr>
                <w:bCs/>
                <w:color w:val="000000"/>
                <w:sz w:val="18"/>
                <w:szCs w:val="18"/>
              </w:rPr>
              <w:t>identified in MA-2(2)</w:t>
            </w:r>
            <w:r w:rsidR="009524E5">
              <w:rPr>
                <w:bCs/>
                <w:color w:val="000000"/>
                <w:sz w:val="18"/>
                <w:szCs w:val="18"/>
              </w:rPr>
              <w:t>.</w:t>
            </w:r>
            <w:r w:rsidR="00206203">
              <w:rPr>
                <w:bCs/>
                <w:color w:val="000000"/>
                <w:sz w:val="18"/>
                <w:szCs w:val="18"/>
              </w:rPr>
              <w:t xml:space="preserve">1.2.1 are </w:t>
            </w:r>
            <w:r w:rsidR="003245C2">
              <w:rPr>
                <w:bCs/>
                <w:color w:val="000000"/>
                <w:sz w:val="18"/>
                <w:szCs w:val="18"/>
              </w:rPr>
              <w:t>being applied</w:t>
            </w:r>
            <w:r w:rsidR="00206203">
              <w:rPr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274298" w:rsidRPr="005073C2" w:rsidTr="00164014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274298" w:rsidRDefault="00274298" w:rsidP="0013301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MA</w:t>
            </w:r>
            <w:r w:rsidRPr="00BC113C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2(2).1.2</w:t>
            </w:r>
            <w:r w:rsidRPr="00BC113C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13301D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274298" w:rsidRDefault="00274298" w:rsidP="00D80822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T</w:t>
            </w:r>
            <w:r w:rsidRPr="00533D7D">
              <w:rPr>
                <w:b/>
                <w:bCs/>
                <w:color w:val="000000"/>
                <w:sz w:val="18"/>
                <w:szCs w:val="18"/>
              </w:rPr>
              <w:t>e</w:t>
            </w:r>
            <w:r>
              <w:rPr>
                <w:b/>
                <w:bCs/>
                <w:color w:val="000000"/>
                <w:sz w:val="18"/>
                <w:szCs w:val="18"/>
              </w:rPr>
              <w:t>st</w:t>
            </w:r>
            <w:r w:rsidRPr="00533D7D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>an agreed-upon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>] sample of the automated mechanisms and their configuration settings identified in MA-2(2).1.</w:t>
            </w:r>
            <w:r w:rsidR="009F7995">
              <w:rPr>
                <w:bCs/>
                <w:color w:val="000000"/>
                <w:sz w:val="18"/>
                <w:szCs w:val="18"/>
              </w:rPr>
              <w:t>2</w:t>
            </w:r>
            <w:r>
              <w:rPr>
                <w:bCs/>
                <w:color w:val="000000"/>
                <w:sz w:val="18"/>
                <w:szCs w:val="18"/>
              </w:rPr>
              <w:t>.1</w:t>
            </w:r>
            <w:r w:rsidRPr="00533D7D">
              <w:rPr>
                <w:bCs/>
                <w:color w:val="000000"/>
                <w:sz w:val="18"/>
                <w:szCs w:val="18"/>
              </w:rPr>
              <w:t xml:space="preserve">; </w:t>
            </w:r>
            <w:r>
              <w:rPr>
                <w:bCs/>
                <w:color w:val="000000"/>
                <w:sz w:val="18"/>
                <w:szCs w:val="18"/>
              </w:rPr>
              <w:t>conducting [</w:t>
            </w:r>
            <w:r>
              <w:rPr>
                <w:bCs/>
                <w:i/>
                <w:color w:val="000000"/>
                <w:sz w:val="18"/>
                <w:szCs w:val="18"/>
              </w:rPr>
              <w:t>basic</w:t>
            </w:r>
            <w:r>
              <w:rPr>
                <w:bCs/>
                <w:color w:val="000000"/>
                <w:sz w:val="18"/>
                <w:szCs w:val="18"/>
              </w:rPr>
              <w:t>]</w:t>
            </w:r>
            <w:r w:rsidRPr="00533D7D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 xml:space="preserve">testing </w:t>
            </w:r>
            <w:r w:rsidR="0013301D">
              <w:rPr>
                <w:bCs/>
                <w:color w:val="000000"/>
                <w:sz w:val="18"/>
                <w:szCs w:val="18"/>
              </w:rPr>
              <w:t xml:space="preserve">using simulated events or conditions </w:t>
            </w:r>
            <w:r>
              <w:rPr>
                <w:bCs/>
                <w:color w:val="000000"/>
                <w:sz w:val="18"/>
                <w:szCs w:val="18"/>
              </w:rPr>
              <w:t>for evidence that these mechanisms are operating as intended.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</w:tbl>
    <w:p w:rsidR="00C70011" w:rsidRDefault="00C70011" w:rsidP="00222AD9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6FEA" w:rsidRDefault="00686FEA" w:rsidP="00F351C8">
      <w:r>
        <w:separator/>
      </w:r>
    </w:p>
  </w:endnote>
  <w:endnote w:type="continuationSeparator" w:id="0">
    <w:p w:rsidR="00686FEA" w:rsidRDefault="00686FEA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603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C44585" w:rsidRDefault="00C44585">
            <w:pPr>
              <w:pStyle w:val="Footer"/>
              <w:jc w:val="center"/>
            </w:pPr>
            <w:r>
              <w:t>Initial Public Draft</w:t>
            </w:r>
          </w:p>
          <w:p w:rsidR="00C44585" w:rsidRDefault="00C44585">
            <w:pPr>
              <w:pStyle w:val="Footer"/>
              <w:jc w:val="center"/>
            </w:pPr>
            <w:r>
              <w:t xml:space="preserve">Page </w:t>
            </w:r>
            <w:r w:rsidR="00613161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13161">
              <w:rPr>
                <w:b/>
              </w:rPr>
              <w:fldChar w:fldCharType="separate"/>
            </w:r>
            <w:r w:rsidR="00BD0B05">
              <w:rPr>
                <w:b/>
                <w:noProof/>
              </w:rPr>
              <w:t>6</w:t>
            </w:r>
            <w:r w:rsidR="00613161">
              <w:rPr>
                <w:b/>
              </w:rPr>
              <w:fldChar w:fldCharType="end"/>
            </w:r>
            <w:r>
              <w:t xml:space="preserve"> of </w:t>
            </w:r>
            <w:r w:rsidR="00613161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13161">
              <w:rPr>
                <w:b/>
              </w:rPr>
              <w:fldChar w:fldCharType="separate"/>
            </w:r>
            <w:r w:rsidR="00BD0B05">
              <w:rPr>
                <w:b/>
                <w:noProof/>
              </w:rPr>
              <w:t>6</w:t>
            </w:r>
            <w:r w:rsidR="00613161">
              <w:rPr>
                <w:b/>
              </w:rPr>
              <w:fldChar w:fldCharType="end"/>
            </w:r>
          </w:p>
        </w:sdtContent>
      </w:sdt>
    </w:sdtContent>
  </w:sdt>
  <w:p w:rsidR="00C44585" w:rsidRDefault="00C445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6FEA" w:rsidRDefault="00686FEA" w:rsidP="00F351C8">
      <w:r>
        <w:separator/>
      </w:r>
    </w:p>
  </w:footnote>
  <w:footnote w:type="continuationSeparator" w:id="0">
    <w:p w:rsidR="00686FEA" w:rsidRDefault="00686FEA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585" w:rsidRDefault="00C44585">
    <w:pPr>
      <w:pStyle w:val="Header"/>
    </w:pPr>
    <w:r>
      <w:t>Assessment Case:  MA-2 Controlled Maintenance</w:t>
    </w:r>
  </w:p>
  <w:p w:rsidR="00C44585" w:rsidRDefault="00C4458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11F9D"/>
    <w:multiLevelType w:val="hybridMultilevel"/>
    <w:tmpl w:val="22C67822"/>
    <w:lvl w:ilvl="0" w:tplc="0B586A3A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D37531"/>
    <w:multiLevelType w:val="hybridMultilevel"/>
    <w:tmpl w:val="9CC6F024"/>
    <w:lvl w:ilvl="0" w:tplc="8B1A0470">
      <w:start w:val="1"/>
      <w:numFmt w:val="lowerRoman"/>
      <w:lvlText w:val="(%1)"/>
      <w:lvlJc w:val="left"/>
      <w:pPr>
        <w:tabs>
          <w:tab w:val="num" w:pos="480"/>
        </w:tabs>
        <w:ind w:left="480" w:hanging="432"/>
      </w:pPr>
      <w:rPr>
        <w:rFonts w:hint="default"/>
        <w:color w:val="auto"/>
      </w:rPr>
    </w:lvl>
    <w:lvl w:ilvl="1" w:tplc="A80E9094">
      <w:start w:val="1"/>
      <w:numFmt w:val="bullet"/>
      <w:lvlText w:val="-"/>
      <w:lvlJc w:val="left"/>
      <w:pPr>
        <w:tabs>
          <w:tab w:val="num" w:pos="432"/>
        </w:tabs>
        <w:ind w:left="648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08"/>
        </w:tabs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8"/>
        </w:tabs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8"/>
        </w:tabs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8"/>
        </w:tabs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8"/>
        </w:tabs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8"/>
        </w:tabs>
        <w:ind w:left="6528" w:hanging="180"/>
      </w:pPr>
    </w:lvl>
  </w:abstractNum>
  <w:abstractNum w:abstractNumId="3">
    <w:nsid w:val="30142B96"/>
    <w:multiLevelType w:val="hybridMultilevel"/>
    <w:tmpl w:val="71FC3BD6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F924D5B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4C7792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  <w:num w:numId="11">
    <w:abstractNumId w:val="12"/>
  </w:num>
  <w:num w:numId="12">
    <w:abstractNumId w:val="8"/>
  </w:num>
  <w:num w:numId="13">
    <w:abstractNumId w:val="1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313F7"/>
    <w:rsid w:val="000326DC"/>
    <w:rsid w:val="00043101"/>
    <w:rsid w:val="00050D0D"/>
    <w:rsid w:val="00051AD2"/>
    <w:rsid w:val="00061395"/>
    <w:rsid w:val="00064797"/>
    <w:rsid w:val="0008438C"/>
    <w:rsid w:val="0008513B"/>
    <w:rsid w:val="000870B0"/>
    <w:rsid w:val="000879F5"/>
    <w:rsid w:val="000A234A"/>
    <w:rsid w:val="000B67DB"/>
    <w:rsid w:val="000C66D3"/>
    <w:rsid w:val="000D756C"/>
    <w:rsid w:val="000D7711"/>
    <w:rsid w:val="000E5EAB"/>
    <w:rsid w:val="001031D9"/>
    <w:rsid w:val="00103361"/>
    <w:rsid w:val="001070E7"/>
    <w:rsid w:val="00115D3D"/>
    <w:rsid w:val="00117850"/>
    <w:rsid w:val="00127B11"/>
    <w:rsid w:val="001302F7"/>
    <w:rsid w:val="001314CE"/>
    <w:rsid w:val="0013301D"/>
    <w:rsid w:val="00135460"/>
    <w:rsid w:val="001371AA"/>
    <w:rsid w:val="0015280C"/>
    <w:rsid w:val="0016017A"/>
    <w:rsid w:val="00160B18"/>
    <w:rsid w:val="00164014"/>
    <w:rsid w:val="0016445B"/>
    <w:rsid w:val="00165304"/>
    <w:rsid w:val="00197F58"/>
    <w:rsid w:val="001A197B"/>
    <w:rsid w:val="001A2F50"/>
    <w:rsid w:val="001A43C2"/>
    <w:rsid w:val="001B59D7"/>
    <w:rsid w:val="001C028B"/>
    <w:rsid w:val="001C3BD4"/>
    <w:rsid w:val="001D18B5"/>
    <w:rsid w:val="001D43E2"/>
    <w:rsid w:val="001D454A"/>
    <w:rsid w:val="001E48CB"/>
    <w:rsid w:val="001F1BD0"/>
    <w:rsid w:val="002057A8"/>
    <w:rsid w:val="002061A0"/>
    <w:rsid w:val="00206203"/>
    <w:rsid w:val="002062B1"/>
    <w:rsid w:val="00207B3C"/>
    <w:rsid w:val="00216DE9"/>
    <w:rsid w:val="00222AD9"/>
    <w:rsid w:val="00232296"/>
    <w:rsid w:val="00236F53"/>
    <w:rsid w:val="00261188"/>
    <w:rsid w:val="00270394"/>
    <w:rsid w:val="00271FE7"/>
    <w:rsid w:val="00274298"/>
    <w:rsid w:val="00286F65"/>
    <w:rsid w:val="0029004F"/>
    <w:rsid w:val="002906DB"/>
    <w:rsid w:val="002925B2"/>
    <w:rsid w:val="0029344C"/>
    <w:rsid w:val="002A7F80"/>
    <w:rsid w:val="002B756B"/>
    <w:rsid w:val="002D06D9"/>
    <w:rsid w:val="002D4B04"/>
    <w:rsid w:val="002D7DEB"/>
    <w:rsid w:val="002F5405"/>
    <w:rsid w:val="002F5499"/>
    <w:rsid w:val="002F6E98"/>
    <w:rsid w:val="0030194D"/>
    <w:rsid w:val="00310269"/>
    <w:rsid w:val="003111F5"/>
    <w:rsid w:val="00315FAC"/>
    <w:rsid w:val="0031620D"/>
    <w:rsid w:val="003245C2"/>
    <w:rsid w:val="00365579"/>
    <w:rsid w:val="00383F07"/>
    <w:rsid w:val="00384CD0"/>
    <w:rsid w:val="00390426"/>
    <w:rsid w:val="003C48FE"/>
    <w:rsid w:val="003C5DCA"/>
    <w:rsid w:val="003D3452"/>
    <w:rsid w:val="00402C4D"/>
    <w:rsid w:val="0041526A"/>
    <w:rsid w:val="00417897"/>
    <w:rsid w:val="00423153"/>
    <w:rsid w:val="004309E6"/>
    <w:rsid w:val="0044251F"/>
    <w:rsid w:val="004569C2"/>
    <w:rsid w:val="0046292C"/>
    <w:rsid w:val="004639E3"/>
    <w:rsid w:val="00466F3B"/>
    <w:rsid w:val="00472E15"/>
    <w:rsid w:val="00482EF4"/>
    <w:rsid w:val="00487F1F"/>
    <w:rsid w:val="004965D7"/>
    <w:rsid w:val="004B7DED"/>
    <w:rsid w:val="004C6496"/>
    <w:rsid w:val="004D289C"/>
    <w:rsid w:val="004D3D15"/>
    <w:rsid w:val="004F183B"/>
    <w:rsid w:val="004F4499"/>
    <w:rsid w:val="004F59B5"/>
    <w:rsid w:val="004F7F48"/>
    <w:rsid w:val="005021D3"/>
    <w:rsid w:val="00512D66"/>
    <w:rsid w:val="00514B98"/>
    <w:rsid w:val="0052158B"/>
    <w:rsid w:val="00531A1C"/>
    <w:rsid w:val="005453DA"/>
    <w:rsid w:val="005520F9"/>
    <w:rsid w:val="0055491C"/>
    <w:rsid w:val="00574F7F"/>
    <w:rsid w:val="00585B6F"/>
    <w:rsid w:val="005B43AD"/>
    <w:rsid w:val="005C79B3"/>
    <w:rsid w:val="005E0988"/>
    <w:rsid w:val="005F4B77"/>
    <w:rsid w:val="005F621E"/>
    <w:rsid w:val="00603DC5"/>
    <w:rsid w:val="006109B7"/>
    <w:rsid w:val="00613161"/>
    <w:rsid w:val="00623080"/>
    <w:rsid w:val="0064199B"/>
    <w:rsid w:val="0065175E"/>
    <w:rsid w:val="00654EED"/>
    <w:rsid w:val="00657077"/>
    <w:rsid w:val="006578F0"/>
    <w:rsid w:val="006710BD"/>
    <w:rsid w:val="00675F6C"/>
    <w:rsid w:val="00686FEA"/>
    <w:rsid w:val="00692A82"/>
    <w:rsid w:val="006A3239"/>
    <w:rsid w:val="006B140F"/>
    <w:rsid w:val="006B3DB7"/>
    <w:rsid w:val="006D3252"/>
    <w:rsid w:val="006E300B"/>
    <w:rsid w:val="006E36E2"/>
    <w:rsid w:val="006F2B0C"/>
    <w:rsid w:val="006F3A36"/>
    <w:rsid w:val="006F4809"/>
    <w:rsid w:val="006F4E08"/>
    <w:rsid w:val="006F6487"/>
    <w:rsid w:val="006F68B1"/>
    <w:rsid w:val="00705951"/>
    <w:rsid w:val="00707F6C"/>
    <w:rsid w:val="007134C8"/>
    <w:rsid w:val="007202D4"/>
    <w:rsid w:val="00727969"/>
    <w:rsid w:val="00727D75"/>
    <w:rsid w:val="0073438B"/>
    <w:rsid w:val="0073475E"/>
    <w:rsid w:val="007554F8"/>
    <w:rsid w:val="00771001"/>
    <w:rsid w:val="0077388E"/>
    <w:rsid w:val="007812C8"/>
    <w:rsid w:val="007851FE"/>
    <w:rsid w:val="007A5338"/>
    <w:rsid w:val="007B0732"/>
    <w:rsid w:val="007B43D6"/>
    <w:rsid w:val="007B7794"/>
    <w:rsid w:val="007C1181"/>
    <w:rsid w:val="007D39C7"/>
    <w:rsid w:val="007D7F06"/>
    <w:rsid w:val="007E5CE1"/>
    <w:rsid w:val="007E65CB"/>
    <w:rsid w:val="00803823"/>
    <w:rsid w:val="0081301E"/>
    <w:rsid w:val="008277CD"/>
    <w:rsid w:val="0083152C"/>
    <w:rsid w:val="00843B53"/>
    <w:rsid w:val="00854526"/>
    <w:rsid w:val="00870562"/>
    <w:rsid w:val="00870652"/>
    <w:rsid w:val="008710F4"/>
    <w:rsid w:val="00887261"/>
    <w:rsid w:val="00891C25"/>
    <w:rsid w:val="008C3876"/>
    <w:rsid w:val="008C3AB6"/>
    <w:rsid w:val="008D62A2"/>
    <w:rsid w:val="008E5682"/>
    <w:rsid w:val="008F10FE"/>
    <w:rsid w:val="008F5FE4"/>
    <w:rsid w:val="009072C5"/>
    <w:rsid w:val="0090735A"/>
    <w:rsid w:val="0091080C"/>
    <w:rsid w:val="0091318B"/>
    <w:rsid w:val="00920EAA"/>
    <w:rsid w:val="00923241"/>
    <w:rsid w:val="009243C4"/>
    <w:rsid w:val="00927DC8"/>
    <w:rsid w:val="00930F9A"/>
    <w:rsid w:val="00932CB1"/>
    <w:rsid w:val="0093730C"/>
    <w:rsid w:val="00942C9F"/>
    <w:rsid w:val="0094504A"/>
    <w:rsid w:val="009524E5"/>
    <w:rsid w:val="009550EA"/>
    <w:rsid w:val="00956A70"/>
    <w:rsid w:val="00963360"/>
    <w:rsid w:val="009660D7"/>
    <w:rsid w:val="00966EA4"/>
    <w:rsid w:val="00973680"/>
    <w:rsid w:val="009740B7"/>
    <w:rsid w:val="0098324E"/>
    <w:rsid w:val="009869B1"/>
    <w:rsid w:val="009A414B"/>
    <w:rsid w:val="009A65C5"/>
    <w:rsid w:val="009C51DB"/>
    <w:rsid w:val="009C7231"/>
    <w:rsid w:val="009F2471"/>
    <w:rsid w:val="009F6B38"/>
    <w:rsid w:val="009F7995"/>
    <w:rsid w:val="00A0236C"/>
    <w:rsid w:val="00A03B13"/>
    <w:rsid w:val="00A2754B"/>
    <w:rsid w:val="00A3673C"/>
    <w:rsid w:val="00A45573"/>
    <w:rsid w:val="00A870EF"/>
    <w:rsid w:val="00AB1C46"/>
    <w:rsid w:val="00AB5DB0"/>
    <w:rsid w:val="00AB7E1C"/>
    <w:rsid w:val="00AC55D5"/>
    <w:rsid w:val="00AD46A5"/>
    <w:rsid w:val="00AD48AA"/>
    <w:rsid w:val="00AD7C33"/>
    <w:rsid w:val="00AE2B6F"/>
    <w:rsid w:val="00AE43B7"/>
    <w:rsid w:val="00AF0D2B"/>
    <w:rsid w:val="00AF3682"/>
    <w:rsid w:val="00B23929"/>
    <w:rsid w:val="00B41413"/>
    <w:rsid w:val="00B55FE4"/>
    <w:rsid w:val="00B576E5"/>
    <w:rsid w:val="00B61AE3"/>
    <w:rsid w:val="00B6655E"/>
    <w:rsid w:val="00B70E10"/>
    <w:rsid w:val="00B83021"/>
    <w:rsid w:val="00B86146"/>
    <w:rsid w:val="00B9012D"/>
    <w:rsid w:val="00BB37B9"/>
    <w:rsid w:val="00BC113C"/>
    <w:rsid w:val="00BD0B05"/>
    <w:rsid w:val="00BE0A45"/>
    <w:rsid w:val="00C22BEF"/>
    <w:rsid w:val="00C2616D"/>
    <w:rsid w:val="00C26D2E"/>
    <w:rsid w:val="00C34855"/>
    <w:rsid w:val="00C44585"/>
    <w:rsid w:val="00C63D5C"/>
    <w:rsid w:val="00C64FA5"/>
    <w:rsid w:val="00C64FE7"/>
    <w:rsid w:val="00C6571D"/>
    <w:rsid w:val="00C70011"/>
    <w:rsid w:val="00C72F37"/>
    <w:rsid w:val="00C84671"/>
    <w:rsid w:val="00CA5F2D"/>
    <w:rsid w:val="00CA733D"/>
    <w:rsid w:val="00CB506C"/>
    <w:rsid w:val="00CB698F"/>
    <w:rsid w:val="00CB7FFD"/>
    <w:rsid w:val="00CC34C9"/>
    <w:rsid w:val="00CE7894"/>
    <w:rsid w:val="00CF2B0C"/>
    <w:rsid w:val="00D02DB1"/>
    <w:rsid w:val="00D12AAB"/>
    <w:rsid w:val="00D23175"/>
    <w:rsid w:val="00D40D48"/>
    <w:rsid w:val="00D410E6"/>
    <w:rsid w:val="00D52381"/>
    <w:rsid w:val="00D5746A"/>
    <w:rsid w:val="00D63AD8"/>
    <w:rsid w:val="00D73335"/>
    <w:rsid w:val="00D80822"/>
    <w:rsid w:val="00D8645C"/>
    <w:rsid w:val="00DA631E"/>
    <w:rsid w:val="00DB2466"/>
    <w:rsid w:val="00DC5DF4"/>
    <w:rsid w:val="00DD59EE"/>
    <w:rsid w:val="00DE01DA"/>
    <w:rsid w:val="00DF06E5"/>
    <w:rsid w:val="00DF29FA"/>
    <w:rsid w:val="00DF3FB5"/>
    <w:rsid w:val="00E07B8F"/>
    <w:rsid w:val="00E22AC1"/>
    <w:rsid w:val="00E32A57"/>
    <w:rsid w:val="00E37A4A"/>
    <w:rsid w:val="00E521B2"/>
    <w:rsid w:val="00E53AB3"/>
    <w:rsid w:val="00E57276"/>
    <w:rsid w:val="00E63344"/>
    <w:rsid w:val="00E80AEB"/>
    <w:rsid w:val="00E82A09"/>
    <w:rsid w:val="00E924C4"/>
    <w:rsid w:val="00EA5521"/>
    <w:rsid w:val="00EA7AB6"/>
    <w:rsid w:val="00EB07CD"/>
    <w:rsid w:val="00ED6510"/>
    <w:rsid w:val="00F02ED1"/>
    <w:rsid w:val="00F15739"/>
    <w:rsid w:val="00F17446"/>
    <w:rsid w:val="00F25BA3"/>
    <w:rsid w:val="00F31535"/>
    <w:rsid w:val="00F34EA2"/>
    <w:rsid w:val="00F351C8"/>
    <w:rsid w:val="00F44E6A"/>
    <w:rsid w:val="00F5113E"/>
    <w:rsid w:val="00F51DD3"/>
    <w:rsid w:val="00F70550"/>
    <w:rsid w:val="00F7328F"/>
    <w:rsid w:val="00F75C89"/>
    <w:rsid w:val="00F85421"/>
    <w:rsid w:val="00FA0855"/>
    <w:rsid w:val="00FD0D4B"/>
    <w:rsid w:val="00FF4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7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7CD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D77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77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771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7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71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217A5-B06E-4591-84E9-8145EB6CF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2556</Words>
  <Characters>14575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17097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58</cp:revision>
  <cp:lastPrinted>2011-01-04T02:19:00Z</cp:lastPrinted>
  <dcterms:created xsi:type="dcterms:W3CDTF">2011-07-16T13:35:00Z</dcterms:created>
  <dcterms:modified xsi:type="dcterms:W3CDTF">2011-11-07T21:13:00Z</dcterms:modified>
</cp:coreProperties>
</file>