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135C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135C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240F4A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135C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135C9" w:rsidRPr="009922F5" w:rsidRDefault="00B135C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135C9" w:rsidRPr="009922F5" w:rsidRDefault="00B135C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EMERGENCY LIGHTING</w:t>
            </w:r>
          </w:p>
        </w:tc>
      </w:tr>
      <w:tr w:rsidR="00B135C9" w:rsidRPr="00D54FC9" w:rsidTr="00F351C8">
        <w:trPr>
          <w:cantSplit/>
        </w:trPr>
        <w:tc>
          <w:tcPr>
            <w:tcW w:w="1166" w:type="dxa"/>
          </w:tcPr>
          <w:p w:rsidR="00445F7B" w:rsidRDefault="00445F7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135C9" w:rsidRDefault="00B135C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</w:p>
          <w:p w:rsidR="00B135C9" w:rsidRDefault="00B135C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135C9" w:rsidRDefault="00B135C9" w:rsidP="003B08F2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135C9" w:rsidRDefault="00B135C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B135C9" w:rsidRDefault="00B135C9" w:rsidP="003B08F2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135C9" w:rsidRDefault="00B135C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B135C9" w:rsidRPr="009922F5" w:rsidRDefault="00B135C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B135C9" w:rsidRPr="009922F5" w:rsidRDefault="00B135C9" w:rsidP="00B135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  <w:szCs w:val="20"/>
              </w:rPr>
              <w:t>the organization employs automatic emergency lighting for the information system that activates in the event of a power outage or disruption;</w:t>
            </w:r>
          </w:p>
          <w:p w:rsidR="00B135C9" w:rsidRPr="009922F5" w:rsidRDefault="00B135C9" w:rsidP="00B135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  <w:szCs w:val="20"/>
              </w:rPr>
              <w:t>the organization employs automatic emergency lighting for the information system that covers emergency exits and evacuation routes within the facility; and</w:t>
            </w:r>
          </w:p>
          <w:p w:rsidR="00B135C9" w:rsidRPr="009922F5" w:rsidRDefault="00B135C9" w:rsidP="00B135C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  <w:szCs w:val="20"/>
              </w:rPr>
              <w:t xml:space="preserve"> organization maintains the automatic emergency lighting for the information system</w:t>
            </w:r>
            <w:r w:rsidRPr="009922F5">
              <w:rPr>
                <w:i/>
                <w:iCs/>
                <w:sz w:val="20"/>
              </w:rPr>
              <w:t>.</w:t>
            </w:r>
          </w:p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emergency lighting; emergency lighting documentation; emergency lighting test records; emergency exits and evacuation routes; other relevant documents or records].</w:t>
            </w:r>
          </w:p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emergency planning responsibilities].</w:t>
            </w:r>
          </w:p>
          <w:p w:rsidR="00B135C9" w:rsidRPr="009922F5" w:rsidRDefault="00B135C9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Emergency lighting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4337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D43374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  <w:r w:rsidR="006178C2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687EB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MA-</w:t>
            </w:r>
            <w:r w:rsidR="009C6EE2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D4337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4337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40F4A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40F4A" w:rsidRPr="005073C2" w:rsidTr="00F351C8">
        <w:trPr>
          <w:cantSplit/>
        </w:trPr>
        <w:tc>
          <w:tcPr>
            <w:tcW w:w="1530" w:type="dxa"/>
            <w:gridSpan w:val="2"/>
          </w:tcPr>
          <w:p w:rsidR="00240F4A" w:rsidRPr="005073C2" w:rsidRDefault="00240F4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40F4A" w:rsidRDefault="00240F4A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40F4A" w:rsidRDefault="00240F4A" w:rsidP="00240F4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40F4A" w:rsidRPr="005C5B9C" w:rsidRDefault="00240F4A" w:rsidP="00240F4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40F4A" w:rsidRPr="005C5B9C" w:rsidRDefault="00240F4A" w:rsidP="00240F4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56B7C" w:rsidRPr="005073C2" w:rsidTr="00F351C8">
        <w:trPr>
          <w:cantSplit/>
        </w:trPr>
        <w:tc>
          <w:tcPr>
            <w:tcW w:w="1530" w:type="dxa"/>
            <w:gridSpan w:val="2"/>
          </w:tcPr>
          <w:p w:rsidR="00C56B7C" w:rsidRDefault="00C56B7C" w:rsidP="00C56B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56B7C" w:rsidRPr="005073C2" w:rsidRDefault="00C56B7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56B7C" w:rsidRPr="00B86D3C" w:rsidRDefault="00C56B7C" w:rsidP="00694082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A7F89">
              <w:rPr>
                <w:iCs/>
                <w:sz w:val="18"/>
                <w:szCs w:val="18"/>
              </w:rPr>
              <w:t xml:space="preserve">contingency plan, security plan, information system design documentation, facility lighting </w:t>
            </w:r>
            <w:r w:rsidR="00E03B0F">
              <w:rPr>
                <w:iCs/>
                <w:sz w:val="18"/>
                <w:szCs w:val="18"/>
              </w:rPr>
              <w:t xml:space="preserve">and wiring </w:t>
            </w:r>
            <w:r w:rsidR="00DA7F89">
              <w:rPr>
                <w:iCs/>
                <w:sz w:val="18"/>
                <w:szCs w:val="18"/>
              </w:rPr>
              <w:t xml:space="preserve">diagrams, </w:t>
            </w:r>
            <w:r w:rsidR="008258A3">
              <w:rPr>
                <w:rFonts w:cs="Arial"/>
                <w:iCs/>
                <w:sz w:val="18"/>
                <w:szCs w:val="18"/>
              </w:rPr>
              <w:t>emergency lighting documentation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 for</w:t>
            </w:r>
            <w:r w:rsidR="00D07AC3">
              <w:rPr>
                <w:iCs/>
                <w:sz w:val="18"/>
                <w:szCs w:val="18"/>
              </w:rPr>
              <w:t xml:space="preserve"> the</w:t>
            </w:r>
            <w:r w:rsidRPr="004B1CD4">
              <w:rPr>
                <w:iCs/>
                <w:sz w:val="18"/>
                <w:szCs w:val="18"/>
              </w:rPr>
              <w:t xml:space="preserve"> </w:t>
            </w:r>
            <w:r w:rsidR="003A0812">
              <w:rPr>
                <w:iCs/>
                <w:sz w:val="18"/>
                <w:szCs w:val="18"/>
              </w:rPr>
              <w:t>emergency lighting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07AC3">
              <w:rPr>
                <w:iCs/>
                <w:sz w:val="18"/>
                <w:szCs w:val="18"/>
              </w:rPr>
              <w:t xml:space="preserve">mechanisms </w:t>
            </w:r>
            <w:r>
              <w:rPr>
                <w:iCs/>
                <w:sz w:val="18"/>
                <w:szCs w:val="18"/>
              </w:rPr>
              <w:t xml:space="preserve">and </w:t>
            </w:r>
            <w:r w:rsidR="00D07AC3">
              <w:rPr>
                <w:iCs/>
                <w:sz w:val="18"/>
                <w:szCs w:val="18"/>
              </w:rPr>
              <w:t>associated</w:t>
            </w:r>
            <w:r>
              <w:rPr>
                <w:iCs/>
                <w:sz w:val="18"/>
                <w:szCs w:val="18"/>
              </w:rPr>
              <w:t xml:space="preserve"> configuration settings to be </w:t>
            </w:r>
            <w:r w:rsidR="008E747A">
              <w:rPr>
                <w:iCs/>
                <w:sz w:val="18"/>
                <w:szCs w:val="18"/>
              </w:rPr>
              <w:t xml:space="preserve">automatically </w:t>
            </w:r>
            <w:r>
              <w:rPr>
                <w:iCs/>
                <w:sz w:val="18"/>
                <w:szCs w:val="18"/>
              </w:rPr>
              <w:t>employed for the information system in the event of a power outage or disruption.</w:t>
            </w:r>
            <w:r w:rsidR="0069408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C56B7C" w:rsidRPr="005073C2" w:rsidTr="00F351C8">
        <w:trPr>
          <w:cantSplit/>
        </w:trPr>
        <w:tc>
          <w:tcPr>
            <w:tcW w:w="1530" w:type="dxa"/>
            <w:gridSpan w:val="2"/>
          </w:tcPr>
          <w:p w:rsidR="00C56B7C" w:rsidRDefault="00C56B7C" w:rsidP="00C56B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C56B7C" w:rsidRPr="005073C2" w:rsidRDefault="00C56B7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56B7C" w:rsidRPr="00846589" w:rsidRDefault="00C56B7C" w:rsidP="00FB5B8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</w:t>
            </w:r>
            <w:r w:rsidR="003A0812">
              <w:rPr>
                <w:iCs/>
                <w:sz w:val="18"/>
                <w:szCs w:val="18"/>
              </w:rPr>
              <w:t xml:space="preserve">the emergency lighting </w:t>
            </w:r>
            <w:r w:rsidR="00FB5B8F">
              <w:rPr>
                <w:iCs/>
                <w:sz w:val="18"/>
                <w:szCs w:val="18"/>
              </w:rPr>
              <w:t xml:space="preserve">mechanisms </w:t>
            </w:r>
            <w:r w:rsidR="003A0812">
              <w:rPr>
                <w:iCs/>
                <w:sz w:val="18"/>
                <w:szCs w:val="18"/>
              </w:rPr>
              <w:t>identified in PE-12</w:t>
            </w:r>
            <w:r>
              <w:rPr>
                <w:iCs/>
                <w:sz w:val="18"/>
                <w:szCs w:val="18"/>
              </w:rPr>
              <w:t xml:space="preserve">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</w:t>
            </w:r>
            <w:r w:rsidR="003A0812">
              <w:rPr>
                <w:iCs/>
                <w:sz w:val="18"/>
                <w:szCs w:val="18"/>
              </w:rPr>
              <w:t>figured as identified in PE-12</w:t>
            </w:r>
            <w:r>
              <w:rPr>
                <w:iCs/>
                <w:sz w:val="18"/>
                <w:szCs w:val="18"/>
              </w:rPr>
              <w:t>.1.1.1.</w:t>
            </w:r>
          </w:p>
        </w:tc>
      </w:tr>
      <w:tr w:rsidR="00C56B7C" w:rsidRPr="005073C2" w:rsidTr="00F351C8">
        <w:trPr>
          <w:cantSplit/>
        </w:trPr>
        <w:tc>
          <w:tcPr>
            <w:tcW w:w="1530" w:type="dxa"/>
            <w:gridSpan w:val="2"/>
          </w:tcPr>
          <w:p w:rsidR="00C56B7C" w:rsidRPr="005073C2" w:rsidRDefault="00C56B7C" w:rsidP="00C56B7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C56B7C" w:rsidRPr="005073C2" w:rsidRDefault="001D5775" w:rsidP="00137CA2">
            <w:pPr>
              <w:spacing w:before="90" w:after="9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emergency lighting test records for an agreed-upon [</w:t>
            </w:r>
            <w:r w:rsidRPr="00D4607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CD0431">
              <w:rPr>
                <w:iCs/>
                <w:sz w:val="18"/>
                <w:szCs w:val="18"/>
              </w:rPr>
              <w:t xml:space="preserve">emergency lighting </w:t>
            </w:r>
            <w:r>
              <w:rPr>
                <w:iCs/>
                <w:sz w:val="18"/>
                <w:szCs w:val="18"/>
              </w:rPr>
              <w:t>mechanisms identified in PE-12.1.1.1</w:t>
            </w:r>
            <w:r w:rsidRPr="00B16608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0F098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</w:t>
            </w:r>
            <w:r w:rsidRPr="00B16608">
              <w:rPr>
                <w:iCs/>
                <w:sz w:val="18"/>
                <w:szCs w:val="18"/>
              </w:rPr>
              <w:t xml:space="preserve">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are configured as identified in PE-12.1.1.1 to be automatically activated in the event of a power outage or disruption.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3A081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C72F37" w:rsidRPr="002F5405" w:rsidRDefault="003306DA" w:rsidP="00004CA6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D4607E">
              <w:rPr>
                <w:iCs/>
                <w:sz w:val="18"/>
                <w:szCs w:val="18"/>
              </w:rPr>
              <w:t>[</w:t>
            </w:r>
            <w:r w:rsidR="00D4607E" w:rsidRPr="00D4607E">
              <w:rPr>
                <w:i/>
                <w:iCs/>
                <w:sz w:val="18"/>
                <w:szCs w:val="18"/>
              </w:rPr>
              <w:t>basic</w:t>
            </w:r>
            <w:r w:rsidR="00D4607E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of </w:t>
            </w:r>
            <w:r w:rsidR="008E747A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 xml:space="preserve">personnel with </w:t>
            </w:r>
            <w:r w:rsidR="00D4607E">
              <w:rPr>
                <w:iCs/>
                <w:sz w:val="18"/>
                <w:szCs w:val="18"/>
              </w:rPr>
              <w:t>emergency planning responsibilities</w:t>
            </w:r>
            <w:r>
              <w:rPr>
                <w:iCs/>
                <w:sz w:val="18"/>
                <w:szCs w:val="18"/>
              </w:rPr>
              <w:t xml:space="preserve">; conducting </w:t>
            </w:r>
            <w:r w:rsidR="00D4607E">
              <w:rPr>
                <w:iCs/>
                <w:sz w:val="18"/>
                <w:szCs w:val="18"/>
              </w:rPr>
              <w:t>[</w:t>
            </w:r>
            <w:r w:rsidR="00D4607E" w:rsidRPr="00D4607E">
              <w:rPr>
                <w:i/>
                <w:iCs/>
                <w:sz w:val="18"/>
                <w:szCs w:val="18"/>
              </w:rPr>
              <w:t>basic</w:t>
            </w:r>
            <w:r w:rsidR="00D4607E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for </w:t>
            </w:r>
            <w:r w:rsidR="003A0812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8E747A">
              <w:rPr>
                <w:iCs/>
                <w:sz w:val="18"/>
                <w:szCs w:val="18"/>
              </w:rPr>
              <w:t>the</w:t>
            </w:r>
            <w:r w:rsidR="00D4607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emergency lighting</w:t>
            </w:r>
            <w:r w:rsidRPr="00314336">
              <w:rPr>
                <w:iCs/>
                <w:sz w:val="18"/>
                <w:szCs w:val="18"/>
              </w:rPr>
              <w:t xml:space="preserve"> </w:t>
            </w:r>
            <w:r w:rsidR="008E747A">
              <w:rPr>
                <w:iCs/>
                <w:sz w:val="18"/>
                <w:szCs w:val="18"/>
              </w:rPr>
              <w:t>mechanisms identified in PE-12.1.1.1 are</w:t>
            </w:r>
            <w:r w:rsidR="003A0812">
              <w:rPr>
                <w:iCs/>
                <w:sz w:val="18"/>
                <w:szCs w:val="18"/>
              </w:rPr>
              <w:t xml:space="preserve"> employed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E747A">
              <w:rPr>
                <w:iCs/>
                <w:sz w:val="18"/>
                <w:szCs w:val="18"/>
              </w:rPr>
              <w:t xml:space="preserve">to </w:t>
            </w:r>
            <w:r w:rsidR="00004CA6">
              <w:rPr>
                <w:iCs/>
                <w:sz w:val="18"/>
                <w:szCs w:val="18"/>
              </w:rPr>
              <w:t xml:space="preserve">be </w:t>
            </w:r>
            <w:r w:rsidR="008E747A">
              <w:rPr>
                <w:iCs/>
                <w:sz w:val="18"/>
                <w:szCs w:val="18"/>
              </w:rPr>
              <w:t>automatically</w:t>
            </w:r>
            <w:r w:rsidRPr="00314336">
              <w:rPr>
                <w:iCs/>
                <w:sz w:val="18"/>
                <w:szCs w:val="18"/>
              </w:rPr>
              <w:t xml:space="preserve"> activate</w:t>
            </w:r>
            <w:r w:rsidR="00004CA6">
              <w:rPr>
                <w:iCs/>
                <w:sz w:val="18"/>
                <w:szCs w:val="18"/>
              </w:rPr>
              <w:t>d</w:t>
            </w:r>
            <w:r w:rsidRPr="00314336">
              <w:rPr>
                <w:iCs/>
                <w:sz w:val="18"/>
                <w:szCs w:val="18"/>
              </w:rPr>
              <w:t xml:space="preserve"> in the event of a power outage or disruption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240F4A" w:rsidRPr="005073C2" w:rsidTr="00240F4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40F4A" w:rsidRDefault="00240F4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40F4A" w:rsidRPr="008D7BED" w:rsidRDefault="00240F4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A082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A0827" w:rsidRPr="009922F5" w:rsidRDefault="001A0827" w:rsidP="004F284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PE-12.1.2.1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0827" w:rsidRPr="005863F9" w:rsidRDefault="005863F9" w:rsidP="006E516E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contingency plan, emergency </w:t>
            </w:r>
            <w:r w:rsidR="006E516E">
              <w:rPr>
                <w:iCs/>
                <w:sz w:val="18"/>
                <w:szCs w:val="18"/>
              </w:rPr>
              <w:t xml:space="preserve">action </w:t>
            </w:r>
            <w:r>
              <w:rPr>
                <w:iCs/>
                <w:sz w:val="18"/>
                <w:szCs w:val="18"/>
              </w:rPr>
              <w:t>plan, occupant emergency plan, security plan, information system facility diagram</w:t>
            </w:r>
            <w:r w:rsidR="00C04F42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>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emergency exits and evacuation routes within the facility</w:t>
            </w:r>
            <w:r w:rsidR="005F4D44">
              <w:rPr>
                <w:iCs/>
                <w:sz w:val="18"/>
                <w:szCs w:val="18"/>
              </w:rPr>
              <w:t>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F2840" w:rsidRDefault="004F2840" w:rsidP="004F284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1A0827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0F0988" w:rsidRDefault="000F0988" w:rsidP="002B6032">
            <w:pPr>
              <w:spacing w:before="60" w:after="60"/>
              <w:rPr>
                <w:iCs/>
                <w:sz w:val="18"/>
                <w:szCs w:val="18"/>
              </w:rPr>
            </w:pPr>
            <w:r w:rsidRPr="00E4199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</w:t>
            </w:r>
            <w:r w:rsidRPr="00CC245A">
              <w:rPr>
                <w:iCs/>
                <w:sz w:val="18"/>
                <w:szCs w:val="18"/>
              </w:rPr>
              <w:t>agreed</w:t>
            </w:r>
            <w:r>
              <w:rPr>
                <w:iCs/>
                <w:sz w:val="18"/>
                <w:szCs w:val="18"/>
              </w:rPr>
              <w:t>-</w:t>
            </w:r>
            <w:r w:rsidRPr="000F0988">
              <w:rPr>
                <w:iCs/>
                <w:sz w:val="18"/>
                <w:szCs w:val="18"/>
              </w:rPr>
              <w:t>upon [</w:t>
            </w:r>
            <w:r w:rsidRPr="000F0988">
              <w:rPr>
                <w:i/>
                <w:iCs/>
                <w:sz w:val="18"/>
                <w:szCs w:val="18"/>
              </w:rPr>
              <w:t>basic</w:t>
            </w:r>
            <w:r w:rsidRPr="000F0988">
              <w:rPr>
                <w:iCs/>
                <w:sz w:val="18"/>
                <w:szCs w:val="18"/>
              </w:rPr>
              <w:t>] sample</w:t>
            </w:r>
            <w:r>
              <w:rPr>
                <w:iCs/>
                <w:sz w:val="18"/>
                <w:szCs w:val="18"/>
              </w:rPr>
              <w:t xml:space="preserve"> of the emergency exits and evacuation routes</w:t>
            </w:r>
            <w:r w:rsidR="00D959CE">
              <w:rPr>
                <w:iCs/>
                <w:sz w:val="18"/>
                <w:szCs w:val="18"/>
              </w:rPr>
              <w:t xml:space="preserve"> identified in PE-12.1.2.1</w:t>
            </w:r>
            <w:r>
              <w:rPr>
                <w:iCs/>
                <w:sz w:val="18"/>
                <w:szCs w:val="18"/>
              </w:rPr>
              <w:t>; [</w:t>
            </w:r>
            <w:r w:rsidRPr="000F0988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D959CE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emergency lighting </w:t>
            </w:r>
            <w:r w:rsidR="00D959CE">
              <w:rPr>
                <w:iCs/>
                <w:sz w:val="18"/>
                <w:szCs w:val="18"/>
              </w:rPr>
              <w:t>capability identified in PE-12.1.1.1</w:t>
            </w:r>
            <w:r w:rsidR="002B6032">
              <w:rPr>
                <w:iCs/>
                <w:sz w:val="18"/>
                <w:szCs w:val="18"/>
              </w:rPr>
              <w:t xml:space="preserve"> c</w:t>
            </w:r>
            <w:r>
              <w:rPr>
                <w:iCs/>
                <w:sz w:val="18"/>
                <w:szCs w:val="18"/>
              </w:rPr>
              <w:t>overs emergency exits and evacuation routes.</w:t>
            </w:r>
          </w:p>
        </w:tc>
      </w:tr>
      <w:tr w:rsidR="00240F4A" w:rsidRPr="005073C2" w:rsidTr="00240F4A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40F4A" w:rsidRDefault="00240F4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40F4A" w:rsidRPr="008D7BED" w:rsidRDefault="00240F4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F0988" w:rsidRDefault="000F0988" w:rsidP="000F098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111F5" w:rsidRPr="002F5405" w:rsidRDefault="003111F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0F0988" w:rsidP="00AA77F2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F0988">
              <w:rPr>
                <w:b/>
                <w:iCs/>
                <w:sz w:val="18"/>
                <w:szCs w:val="18"/>
              </w:rPr>
              <w:t xml:space="preserve">Examine </w:t>
            </w:r>
            <w:r w:rsidRPr="000F0988">
              <w:rPr>
                <w:iCs/>
                <w:sz w:val="18"/>
                <w:szCs w:val="18"/>
              </w:rPr>
              <w:t xml:space="preserve">physical and environmental protection policy, </w:t>
            </w:r>
            <w:r w:rsidR="00BC2ADC">
              <w:rPr>
                <w:iCs/>
                <w:sz w:val="18"/>
                <w:szCs w:val="18"/>
              </w:rPr>
              <w:t xml:space="preserve">information system maintenance policy, </w:t>
            </w:r>
            <w:r w:rsidRPr="000F0988">
              <w:rPr>
                <w:iCs/>
                <w:sz w:val="18"/>
                <w:szCs w:val="18"/>
              </w:rPr>
              <w:t xml:space="preserve">procedures addressing emergency lighting, </w:t>
            </w:r>
            <w:r w:rsidR="00BC2ADC">
              <w:rPr>
                <w:iCs/>
                <w:sz w:val="18"/>
                <w:szCs w:val="18"/>
              </w:rPr>
              <w:t xml:space="preserve">procedures addressing controlled maintenance for the information system, </w:t>
            </w:r>
            <w:r w:rsidR="00DA576C">
              <w:rPr>
                <w:iCs/>
                <w:sz w:val="18"/>
                <w:szCs w:val="18"/>
              </w:rPr>
              <w:t xml:space="preserve">security plan, </w:t>
            </w:r>
            <w:r w:rsidRPr="000F0988">
              <w:rPr>
                <w:iCs/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documents; [</w:t>
            </w:r>
            <w:r w:rsidRPr="000F098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maintain the emergency lighting</w:t>
            </w:r>
            <w:r w:rsidR="00AA77F2">
              <w:rPr>
                <w:iCs/>
                <w:sz w:val="18"/>
                <w:szCs w:val="18"/>
              </w:rPr>
              <w:t xml:space="preserve"> capability identified in PE-12.1.1.1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0F0988" w:rsidRDefault="000F0988" w:rsidP="000F098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0F0988" w:rsidP="0000519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Pr="000F0988">
              <w:rPr>
                <w:iCs/>
                <w:sz w:val="18"/>
                <w:szCs w:val="18"/>
              </w:rPr>
              <w:t>[</w:t>
            </w:r>
            <w:r w:rsidRPr="000F0988">
              <w:rPr>
                <w:i/>
                <w:iCs/>
                <w:sz w:val="18"/>
                <w:szCs w:val="18"/>
              </w:rPr>
              <w:t>basic</w:t>
            </w:r>
            <w:r w:rsidRPr="000F098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of emergency lighting maintenance records, or other relevant documents; </w:t>
            </w:r>
            <w:r w:rsidR="004F2840">
              <w:rPr>
                <w:iCs/>
                <w:sz w:val="18"/>
                <w:szCs w:val="18"/>
              </w:rPr>
              <w:t>[</w:t>
            </w:r>
            <w:r w:rsidR="004F2840" w:rsidRPr="000F0988">
              <w:rPr>
                <w:i/>
                <w:iCs/>
                <w:sz w:val="18"/>
                <w:szCs w:val="18"/>
              </w:rPr>
              <w:t>reviewing</w:t>
            </w:r>
            <w:r w:rsidR="004F2840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 measure</w:t>
            </w:r>
            <w:r w:rsidR="004F2840">
              <w:rPr>
                <w:iCs/>
                <w:sz w:val="18"/>
                <w:szCs w:val="18"/>
              </w:rPr>
              <w:t>s identified in PE-12.1.3.1 are being applied</w:t>
            </w:r>
            <w:r w:rsidR="00CD0431">
              <w:rPr>
                <w:iCs/>
                <w:sz w:val="18"/>
                <w:szCs w:val="18"/>
              </w:rPr>
              <w:t>.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2F5405" w:rsidRDefault="004F284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4F2840" w:rsidP="004F2840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Interview </w:t>
            </w:r>
            <w:r w:rsidRPr="00580FB8">
              <w:rPr>
                <w:iCs/>
                <w:sz w:val="18"/>
                <w:szCs w:val="18"/>
              </w:rPr>
              <w:t>an agreed-upon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580FB8">
              <w:rPr>
                <w:iCs/>
                <w:sz w:val="18"/>
                <w:szCs w:val="18"/>
              </w:rPr>
              <w:t xml:space="preserve">of organizational personnel with </w:t>
            </w:r>
            <w:r>
              <w:rPr>
                <w:iCs/>
                <w:sz w:val="18"/>
                <w:szCs w:val="18"/>
              </w:rPr>
              <w:t xml:space="preserve">emergency lighting maintenance </w:t>
            </w:r>
            <w:r w:rsidRPr="00580FB8">
              <w:rPr>
                <w:iCs/>
                <w:sz w:val="18"/>
                <w:szCs w:val="18"/>
              </w:rPr>
              <w:t>responsibilities; conducting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580FB8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>the measures identified in PE-12.1.3.1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40F4A" w:rsidRDefault="00240F4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B135C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240F4A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B135C9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135C9" w:rsidRPr="009922F5" w:rsidRDefault="00B135C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135C9" w:rsidRPr="009922F5" w:rsidRDefault="00B135C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EMERGENCY LIGHTING</w:t>
            </w:r>
          </w:p>
        </w:tc>
      </w:tr>
      <w:tr w:rsidR="00B135C9" w:rsidRPr="005073C2" w:rsidTr="00240F4A">
        <w:trPr>
          <w:cantSplit/>
          <w:trHeight w:val="2681"/>
        </w:trPr>
        <w:tc>
          <w:tcPr>
            <w:tcW w:w="1530" w:type="dxa"/>
          </w:tcPr>
          <w:p w:rsidR="00B135C9" w:rsidRDefault="00B4345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PE-12(1).1</w:t>
            </w:r>
          </w:p>
          <w:p w:rsidR="00B135C9" w:rsidRPr="009922F5" w:rsidRDefault="00B135C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PE-12(1).1</w:t>
            </w:r>
            <w:r w:rsidR="00B4345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provides emergency lighting for all areas within the facility supporting essential missions and business functions.</w:t>
            </w:r>
          </w:p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135C9" w:rsidRDefault="00B135C9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emergency lighting; emergency lighting documentation; emergency lighting test records; emergency exits and evacuation routes;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emergency planning responsibilities]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  <w:p w:rsidR="00B135C9" w:rsidRPr="009922F5" w:rsidRDefault="00B135C9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Emergency lighting capability].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43374" w:rsidRPr="005073C2" w:rsidRDefault="00D43374" w:rsidP="00D4337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43374" w:rsidRDefault="00D43374" w:rsidP="00D4337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CP-2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1C3BD4" w:rsidRPr="002F5405" w:rsidRDefault="00D43374" w:rsidP="00D4337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240F4A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2F5405" w:rsidRDefault="000360D6" w:rsidP="000360D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5073C2" w:rsidRDefault="000360D6" w:rsidP="00BA1DA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 xml:space="preserve">contingency plan, </w:t>
            </w:r>
            <w:r w:rsidR="00BA1DA7">
              <w:rPr>
                <w:rFonts w:cs="Arial"/>
                <w:iCs/>
                <w:sz w:val="18"/>
                <w:szCs w:val="18"/>
              </w:rPr>
              <w:t xml:space="preserve">emergency action plan, occupant emergency plan, </w:t>
            </w:r>
            <w:r>
              <w:rPr>
                <w:rFonts w:cs="Arial"/>
                <w:iCs/>
                <w:sz w:val="18"/>
                <w:szCs w:val="18"/>
              </w:rPr>
              <w:t xml:space="preserve">business impact analysis, </w:t>
            </w:r>
            <w:r w:rsidR="00BA1DA7">
              <w:rPr>
                <w:rFonts w:cs="Arial"/>
                <w:iCs/>
                <w:sz w:val="18"/>
                <w:szCs w:val="18"/>
              </w:rPr>
              <w:t xml:space="preserve">information system facility diagrams, </w:t>
            </w:r>
            <w:r w:rsidR="009B661C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 w:rsidR="009B661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areas within the facility supporting essential missions and business functions. </w:t>
            </w:r>
          </w:p>
        </w:tc>
      </w:tr>
      <w:tr w:rsidR="000360D6" w:rsidRPr="005073C2" w:rsidTr="00F351C8">
        <w:trPr>
          <w:cantSplit/>
        </w:trPr>
        <w:tc>
          <w:tcPr>
            <w:tcW w:w="1530" w:type="dxa"/>
          </w:tcPr>
          <w:p w:rsidR="000360D6" w:rsidRPr="002F5405" w:rsidRDefault="00653B06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0360D6" w:rsidRPr="000F0988" w:rsidRDefault="000360D6" w:rsidP="004C0921">
            <w:pPr>
              <w:spacing w:before="60" w:after="60"/>
              <w:rPr>
                <w:iCs/>
                <w:sz w:val="18"/>
                <w:szCs w:val="18"/>
              </w:rPr>
            </w:pPr>
            <w:r w:rsidRPr="00E4199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</w:t>
            </w:r>
            <w:r w:rsidRPr="00CC245A">
              <w:rPr>
                <w:iCs/>
                <w:sz w:val="18"/>
                <w:szCs w:val="18"/>
              </w:rPr>
              <w:t>agreed</w:t>
            </w:r>
            <w:r>
              <w:rPr>
                <w:iCs/>
                <w:sz w:val="18"/>
                <w:szCs w:val="18"/>
              </w:rPr>
              <w:t>-</w:t>
            </w:r>
            <w:r w:rsidRPr="000F0988">
              <w:rPr>
                <w:iCs/>
                <w:sz w:val="18"/>
                <w:szCs w:val="18"/>
              </w:rPr>
              <w:t>upon [</w:t>
            </w:r>
            <w:r w:rsidRPr="000F0988">
              <w:rPr>
                <w:i/>
                <w:iCs/>
                <w:sz w:val="18"/>
                <w:szCs w:val="18"/>
              </w:rPr>
              <w:t>basic</w:t>
            </w:r>
            <w:r w:rsidRPr="000F0988">
              <w:rPr>
                <w:iCs/>
                <w:sz w:val="18"/>
                <w:szCs w:val="18"/>
              </w:rPr>
              <w:t>] sample</w:t>
            </w:r>
            <w:r>
              <w:rPr>
                <w:iCs/>
                <w:sz w:val="18"/>
                <w:szCs w:val="18"/>
              </w:rPr>
              <w:t xml:space="preserve"> of </w:t>
            </w:r>
            <w:r w:rsidR="009B661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areas identified in PE-12(1).1.1.1; [</w:t>
            </w:r>
            <w:r w:rsidRPr="000F0988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9B661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emergency lighting</w:t>
            </w:r>
            <w:r w:rsidR="00CE4E5D">
              <w:rPr>
                <w:iCs/>
                <w:sz w:val="18"/>
                <w:szCs w:val="18"/>
              </w:rPr>
              <w:t xml:space="preserve"> capability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B661C">
              <w:rPr>
                <w:iCs/>
                <w:sz w:val="18"/>
                <w:szCs w:val="18"/>
              </w:rPr>
              <w:t xml:space="preserve">identified in PE-12.1.1.1 </w:t>
            </w:r>
            <w:r>
              <w:rPr>
                <w:iCs/>
                <w:sz w:val="18"/>
                <w:szCs w:val="18"/>
              </w:rPr>
              <w:t xml:space="preserve">covers </w:t>
            </w:r>
            <w:r w:rsidR="009B661C">
              <w:rPr>
                <w:iCs/>
                <w:sz w:val="18"/>
                <w:szCs w:val="18"/>
              </w:rPr>
              <w:t>the areas identified in PE-12(1).1.1.1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D6D3A" w:rsidRPr="005073C2" w:rsidDel="00B10283" w:rsidTr="00F351C8">
        <w:trPr>
          <w:cantSplit/>
        </w:trPr>
        <w:tc>
          <w:tcPr>
            <w:tcW w:w="1530" w:type="dxa"/>
          </w:tcPr>
          <w:p w:rsidR="00BD6D3A" w:rsidRPr="009922F5" w:rsidDel="00B10283" w:rsidRDefault="00BD6D3A" w:rsidP="00E374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PE-12(1).1.1.3</w:t>
            </w:r>
          </w:p>
        </w:tc>
        <w:tc>
          <w:tcPr>
            <w:tcW w:w="7110" w:type="dxa"/>
          </w:tcPr>
          <w:p w:rsidR="00BD6D3A" w:rsidRPr="00E37463" w:rsidDel="00B10283" w:rsidRDefault="00BD6D3A" w:rsidP="00B07A50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355285">
              <w:rPr>
                <w:iCs/>
                <w:sz w:val="18"/>
                <w:szCs w:val="18"/>
              </w:rPr>
              <w:t>emergency</w:t>
            </w:r>
            <w:r>
              <w:rPr>
                <w:iCs/>
                <w:sz w:val="18"/>
                <w:szCs w:val="18"/>
              </w:rPr>
              <w:t xml:space="preserve"> lighting test records, or other relevant documents for the areas identified in PE-12(1).1.1.2; [</w:t>
            </w:r>
            <w:r w:rsidR="00E37463">
              <w:rPr>
                <w:i/>
                <w:iCs/>
                <w:sz w:val="18"/>
                <w:szCs w:val="18"/>
              </w:rPr>
              <w:t>reviewing</w:t>
            </w:r>
            <w:r w:rsidR="00E37463">
              <w:rPr>
                <w:iCs/>
                <w:sz w:val="18"/>
                <w:szCs w:val="18"/>
              </w:rPr>
              <w:t xml:space="preserve">] for evidence that the emergency lighting capability identified in PE-12.1.1.1 covers the areas identified in PE-12(1).1.1.1. 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6BB" w:rsidRDefault="005916BB" w:rsidP="00F351C8">
      <w:r>
        <w:separator/>
      </w:r>
    </w:p>
  </w:endnote>
  <w:endnote w:type="continuationSeparator" w:id="0">
    <w:p w:rsidR="005916BB" w:rsidRDefault="005916B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7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40F4A" w:rsidRDefault="00240F4A">
            <w:pPr>
              <w:pStyle w:val="Footer"/>
              <w:jc w:val="center"/>
            </w:pPr>
            <w:r>
              <w:t>Initial Public Draft</w:t>
            </w:r>
          </w:p>
          <w:p w:rsidR="00240F4A" w:rsidRDefault="00240F4A">
            <w:pPr>
              <w:pStyle w:val="Footer"/>
              <w:jc w:val="center"/>
            </w:pPr>
            <w:r>
              <w:t xml:space="preserve">Page </w:t>
            </w:r>
            <w:r w:rsidR="00FD224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D2241">
              <w:rPr>
                <w:b/>
              </w:rPr>
              <w:fldChar w:fldCharType="separate"/>
            </w:r>
            <w:r w:rsidR="00445F7B">
              <w:rPr>
                <w:b/>
                <w:noProof/>
              </w:rPr>
              <w:t>3</w:t>
            </w:r>
            <w:r w:rsidR="00FD2241">
              <w:rPr>
                <w:b/>
              </w:rPr>
              <w:fldChar w:fldCharType="end"/>
            </w:r>
            <w:r>
              <w:t xml:space="preserve"> of </w:t>
            </w:r>
            <w:r w:rsidR="00FD224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D2241">
              <w:rPr>
                <w:b/>
              </w:rPr>
              <w:fldChar w:fldCharType="separate"/>
            </w:r>
            <w:r w:rsidR="00445F7B">
              <w:rPr>
                <w:b/>
                <w:noProof/>
              </w:rPr>
              <w:t>3</w:t>
            </w:r>
            <w:r w:rsidR="00FD2241">
              <w:rPr>
                <w:b/>
              </w:rPr>
              <w:fldChar w:fldCharType="end"/>
            </w:r>
          </w:p>
        </w:sdtContent>
      </w:sdt>
    </w:sdtContent>
  </w:sdt>
  <w:p w:rsidR="00240F4A" w:rsidRDefault="00240F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6BB" w:rsidRDefault="005916BB" w:rsidP="00F351C8">
      <w:r>
        <w:separator/>
      </w:r>
    </w:p>
  </w:footnote>
  <w:footnote w:type="continuationSeparator" w:id="0">
    <w:p w:rsidR="005916BB" w:rsidRDefault="005916B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F4A" w:rsidRDefault="00240F4A">
    <w:pPr>
      <w:pStyle w:val="Header"/>
    </w:pPr>
    <w:r>
      <w:t>Assessment Case:  PE-12 Emergency Lighting</w:t>
    </w:r>
  </w:p>
  <w:p w:rsidR="00240F4A" w:rsidRDefault="00240F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A81"/>
    <w:multiLevelType w:val="hybridMultilevel"/>
    <w:tmpl w:val="98C442EC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4CA6"/>
    <w:rsid w:val="000360D6"/>
    <w:rsid w:val="00037035"/>
    <w:rsid w:val="000F0988"/>
    <w:rsid w:val="00102ADC"/>
    <w:rsid w:val="001053D2"/>
    <w:rsid w:val="00127B11"/>
    <w:rsid w:val="00135460"/>
    <w:rsid w:val="00137CA2"/>
    <w:rsid w:val="001844C3"/>
    <w:rsid w:val="001A0827"/>
    <w:rsid w:val="001C3BD4"/>
    <w:rsid w:val="001C6149"/>
    <w:rsid w:val="001D021B"/>
    <w:rsid w:val="001D18B5"/>
    <w:rsid w:val="001D5775"/>
    <w:rsid w:val="00240F4A"/>
    <w:rsid w:val="002B6032"/>
    <w:rsid w:val="002F5405"/>
    <w:rsid w:val="002F6E98"/>
    <w:rsid w:val="00303B86"/>
    <w:rsid w:val="003111F5"/>
    <w:rsid w:val="003306DA"/>
    <w:rsid w:val="00355285"/>
    <w:rsid w:val="003A0812"/>
    <w:rsid w:val="0043521D"/>
    <w:rsid w:val="00445F7B"/>
    <w:rsid w:val="004569C2"/>
    <w:rsid w:val="00456D22"/>
    <w:rsid w:val="0049760F"/>
    <w:rsid w:val="004C0921"/>
    <w:rsid w:val="004F2840"/>
    <w:rsid w:val="00531A1C"/>
    <w:rsid w:val="00533A0E"/>
    <w:rsid w:val="0055491C"/>
    <w:rsid w:val="005863F9"/>
    <w:rsid w:val="005916BB"/>
    <w:rsid w:val="005A0251"/>
    <w:rsid w:val="005E0988"/>
    <w:rsid w:val="005F4D44"/>
    <w:rsid w:val="005F621E"/>
    <w:rsid w:val="006178C2"/>
    <w:rsid w:val="00623080"/>
    <w:rsid w:val="0065175E"/>
    <w:rsid w:val="00653B06"/>
    <w:rsid w:val="00687EB0"/>
    <w:rsid w:val="00694082"/>
    <w:rsid w:val="006B1026"/>
    <w:rsid w:val="006E36E2"/>
    <w:rsid w:val="006E516E"/>
    <w:rsid w:val="006F3A36"/>
    <w:rsid w:val="00707F6C"/>
    <w:rsid w:val="00711342"/>
    <w:rsid w:val="007134C8"/>
    <w:rsid w:val="007C53D5"/>
    <w:rsid w:val="007D39C7"/>
    <w:rsid w:val="00801F90"/>
    <w:rsid w:val="0081301E"/>
    <w:rsid w:val="008258A3"/>
    <w:rsid w:val="00836A0B"/>
    <w:rsid w:val="00854526"/>
    <w:rsid w:val="00870562"/>
    <w:rsid w:val="00883281"/>
    <w:rsid w:val="008A6B34"/>
    <w:rsid w:val="008C2632"/>
    <w:rsid w:val="008C3AB6"/>
    <w:rsid w:val="008E5682"/>
    <w:rsid w:val="008E747A"/>
    <w:rsid w:val="008F10FE"/>
    <w:rsid w:val="008F377F"/>
    <w:rsid w:val="0090735A"/>
    <w:rsid w:val="00917CAA"/>
    <w:rsid w:val="00920EAA"/>
    <w:rsid w:val="00927DC8"/>
    <w:rsid w:val="0096417D"/>
    <w:rsid w:val="009B661C"/>
    <w:rsid w:val="009C4A15"/>
    <w:rsid w:val="009C6EE2"/>
    <w:rsid w:val="009E237A"/>
    <w:rsid w:val="00A45573"/>
    <w:rsid w:val="00A76A60"/>
    <w:rsid w:val="00AA77F2"/>
    <w:rsid w:val="00AD46A5"/>
    <w:rsid w:val="00B07A50"/>
    <w:rsid w:val="00B10283"/>
    <w:rsid w:val="00B135C9"/>
    <w:rsid w:val="00B14310"/>
    <w:rsid w:val="00B2161A"/>
    <w:rsid w:val="00B4345D"/>
    <w:rsid w:val="00B576E5"/>
    <w:rsid w:val="00B6655E"/>
    <w:rsid w:val="00BA1DA7"/>
    <w:rsid w:val="00BB37B9"/>
    <w:rsid w:val="00BC2ADC"/>
    <w:rsid w:val="00BC5634"/>
    <w:rsid w:val="00BD6D3A"/>
    <w:rsid w:val="00BE0A45"/>
    <w:rsid w:val="00BE117B"/>
    <w:rsid w:val="00C04F42"/>
    <w:rsid w:val="00C26D2E"/>
    <w:rsid w:val="00C56B7C"/>
    <w:rsid w:val="00C70011"/>
    <w:rsid w:val="00C72F37"/>
    <w:rsid w:val="00C772B2"/>
    <w:rsid w:val="00CD0431"/>
    <w:rsid w:val="00CE4E5D"/>
    <w:rsid w:val="00D07AC3"/>
    <w:rsid w:val="00D422C5"/>
    <w:rsid w:val="00D43374"/>
    <w:rsid w:val="00D4607E"/>
    <w:rsid w:val="00D52740"/>
    <w:rsid w:val="00D959CE"/>
    <w:rsid w:val="00DA576C"/>
    <w:rsid w:val="00DA7F89"/>
    <w:rsid w:val="00DC2808"/>
    <w:rsid w:val="00DC3BAE"/>
    <w:rsid w:val="00E03B0F"/>
    <w:rsid w:val="00E0567E"/>
    <w:rsid w:val="00E22AC1"/>
    <w:rsid w:val="00E33AC5"/>
    <w:rsid w:val="00E37463"/>
    <w:rsid w:val="00F15739"/>
    <w:rsid w:val="00F20705"/>
    <w:rsid w:val="00F31535"/>
    <w:rsid w:val="00F3246D"/>
    <w:rsid w:val="00F351C8"/>
    <w:rsid w:val="00F90443"/>
    <w:rsid w:val="00FB2A06"/>
    <w:rsid w:val="00FB5B8F"/>
    <w:rsid w:val="00FD2241"/>
    <w:rsid w:val="00FF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8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0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44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4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DA034-7E66-4455-82BD-226C859A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23</cp:revision>
  <cp:lastPrinted>2011-01-04T02:19:00Z</cp:lastPrinted>
  <dcterms:created xsi:type="dcterms:W3CDTF">2011-08-15T18:23:00Z</dcterms:created>
  <dcterms:modified xsi:type="dcterms:W3CDTF">2011-11-08T00:11:00Z</dcterms:modified>
</cp:coreProperties>
</file>