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E172DB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E172DB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A73EF8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E172DB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E172DB" w:rsidRPr="000F6048" w:rsidRDefault="00E172DB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SC-11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E172DB" w:rsidRPr="000F6048" w:rsidRDefault="00E172DB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TRUSTED PATH</w:t>
            </w:r>
          </w:p>
        </w:tc>
      </w:tr>
      <w:tr w:rsidR="00E172DB" w:rsidRPr="00D54FC9" w:rsidTr="00F351C8">
        <w:trPr>
          <w:cantSplit/>
        </w:trPr>
        <w:tc>
          <w:tcPr>
            <w:tcW w:w="1166" w:type="dxa"/>
          </w:tcPr>
          <w:p w:rsidR="00A73EF8" w:rsidRDefault="00A73EF8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172DB" w:rsidRDefault="00E172DB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SC-11.1</w:t>
            </w:r>
          </w:p>
          <w:p w:rsidR="00E172DB" w:rsidRDefault="00E172DB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E172DB" w:rsidRDefault="00E172DB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172DB" w:rsidRDefault="00E172DB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E172DB" w:rsidRDefault="00E172DB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172DB" w:rsidRPr="000F6048" w:rsidRDefault="00E172DB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</w:tc>
        <w:tc>
          <w:tcPr>
            <w:tcW w:w="7474" w:type="dxa"/>
            <w:gridSpan w:val="2"/>
          </w:tcPr>
          <w:p w:rsidR="00E172DB" w:rsidRPr="000F6048" w:rsidRDefault="00E172DB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E172DB" w:rsidRPr="000F6048" w:rsidRDefault="00E172DB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bCs/>
                <w:i/>
                <w:iCs/>
                <w:sz w:val="20"/>
              </w:rPr>
              <w:t>Determine</w:t>
            </w:r>
            <w:r w:rsidRPr="000F6048">
              <w:rPr>
                <w:i/>
                <w:iCs/>
                <w:sz w:val="20"/>
              </w:rPr>
              <w:t xml:space="preserve"> if:</w:t>
            </w:r>
          </w:p>
          <w:p w:rsidR="00E172DB" w:rsidRPr="000F6048" w:rsidRDefault="00E172DB" w:rsidP="00E172DB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i/>
                <w:iCs/>
                <w:sz w:val="20"/>
              </w:rPr>
              <w:t>the organization defines</w:t>
            </w:r>
            <w:r w:rsidRPr="000F6048">
              <w:rPr>
                <w:i/>
                <w:sz w:val="20"/>
                <w:szCs w:val="20"/>
              </w:rPr>
              <w:t xml:space="preserve"> </w:t>
            </w:r>
            <w:r w:rsidRPr="000F6048">
              <w:rPr>
                <w:i/>
                <w:iCs/>
                <w:sz w:val="20"/>
              </w:rPr>
              <w:t xml:space="preserve">the security functions within the information system </w:t>
            </w:r>
            <w:r>
              <w:rPr>
                <w:i/>
                <w:iCs/>
                <w:sz w:val="20"/>
              </w:rPr>
              <w:t xml:space="preserve">to be </w:t>
            </w:r>
            <w:r w:rsidRPr="000F6048">
              <w:rPr>
                <w:i/>
                <w:iCs/>
                <w:sz w:val="20"/>
              </w:rPr>
              <w:t>included in a trusted communications path;</w:t>
            </w:r>
          </w:p>
          <w:p w:rsidR="00E172DB" w:rsidRPr="000F6048" w:rsidRDefault="00E172DB" w:rsidP="00E172DB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i/>
                <w:iCs/>
                <w:sz w:val="20"/>
              </w:rPr>
              <w:t xml:space="preserve">the organization-defined security functions include information system authentication and </w:t>
            </w:r>
            <w:proofErr w:type="spellStart"/>
            <w:r w:rsidRPr="000F6048">
              <w:rPr>
                <w:i/>
                <w:iCs/>
                <w:sz w:val="20"/>
              </w:rPr>
              <w:t>reauthentication</w:t>
            </w:r>
            <w:proofErr w:type="spellEnd"/>
            <w:r w:rsidRPr="000F6048">
              <w:rPr>
                <w:i/>
                <w:iCs/>
                <w:sz w:val="20"/>
              </w:rPr>
              <w:t>; and</w:t>
            </w:r>
          </w:p>
          <w:p w:rsidR="00E172DB" w:rsidRPr="000F6048" w:rsidRDefault="00E172DB" w:rsidP="00E172DB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0F6048">
              <w:rPr>
                <w:i/>
                <w:sz w:val="20"/>
                <w:szCs w:val="20"/>
              </w:rPr>
              <w:t>the</w:t>
            </w:r>
            <w:proofErr w:type="gramEnd"/>
            <w:r w:rsidRPr="000F6048">
              <w:rPr>
                <w:i/>
                <w:sz w:val="20"/>
                <w:szCs w:val="20"/>
              </w:rPr>
              <w:t xml:space="preserve"> information system establishes a trusted communications path between the user and the organization-defined security functions within the information system.</w:t>
            </w:r>
          </w:p>
          <w:p w:rsidR="00E172DB" w:rsidRPr="00B03AF1" w:rsidRDefault="00E172DB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03AF1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E172DB" w:rsidRPr="00B03AF1" w:rsidRDefault="00E172DB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 Bold" w:hAnsi="Arial Bold" w:cs="Arial"/>
                <w:b/>
                <w:iCs/>
                <w:smallCaps/>
                <w:sz w:val="20"/>
                <w:szCs w:val="20"/>
              </w:rPr>
            </w:pPr>
            <w:r w:rsidRPr="00B03AF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B03AF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03AF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03AF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03AF1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addressing trusted communications paths; security plan; information system design documentation; information system configuration settings and associated documentation; assessment results from independent, testing organizations; other relevant documents or records].</w:t>
            </w:r>
          </w:p>
          <w:p w:rsidR="00E172DB" w:rsidRPr="000F6048" w:rsidRDefault="00E172DB" w:rsidP="003B08F2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B03AF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B03AF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03AF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03AF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trusted communications paths within the information system].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2F6AE7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A4457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AC-4, AC-6, </w:t>
            </w:r>
            <w:r w:rsidR="002F6AE7">
              <w:rPr>
                <w:rFonts w:ascii="Arial" w:hAnsi="Arial" w:cs="Arial"/>
                <w:iCs/>
                <w:smallCaps/>
                <w:sz w:val="16"/>
                <w:szCs w:val="16"/>
              </w:rPr>
              <w:t>AC-11,</w:t>
            </w:r>
            <w:r w:rsidR="00A4457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AC-16, </w:t>
            </w:r>
            <w:r w:rsidR="002F6AE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BB0995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2F6AE7">
              <w:rPr>
                <w:rFonts w:ascii="Arial" w:hAnsi="Arial" w:cs="Arial"/>
                <w:iCs/>
                <w:smallCaps/>
                <w:sz w:val="16"/>
                <w:szCs w:val="16"/>
              </w:rPr>
              <w:t>IA-2</w:t>
            </w:r>
          </w:p>
          <w:p w:rsidR="00C70011" w:rsidRPr="005073C2" w:rsidRDefault="00C70011" w:rsidP="002F6AE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2F6AE7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A73EF8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A73EF8" w:rsidRPr="005073C2" w:rsidTr="00F351C8">
        <w:trPr>
          <w:cantSplit/>
        </w:trPr>
        <w:tc>
          <w:tcPr>
            <w:tcW w:w="1530" w:type="dxa"/>
            <w:gridSpan w:val="2"/>
          </w:tcPr>
          <w:p w:rsidR="00A73EF8" w:rsidRPr="005073C2" w:rsidRDefault="00A73EF8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A73EF8" w:rsidRDefault="00A73EF8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A73EF8" w:rsidRDefault="00A73EF8" w:rsidP="00A73EF8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A73EF8" w:rsidRPr="005C5B9C" w:rsidRDefault="00A73EF8" w:rsidP="00A73EF8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A73EF8" w:rsidRPr="005C5B9C" w:rsidRDefault="00A73EF8" w:rsidP="00A73EF8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C72F37" w:rsidRPr="002F5405" w:rsidRDefault="00CF1B2C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C72F37" w:rsidRPr="002F5405" w:rsidRDefault="00CF1B2C" w:rsidP="00CF1B2C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system and communications protection policy, procedures addressing trusted communications paths, security plan,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security functions within the information system to be included in a trusted communications path. </w:t>
            </w:r>
          </w:p>
        </w:tc>
      </w:tr>
      <w:tr w:rsidR="00A73EF8" w:rsidRPr="005073C2" w:rsidTr="00A73EF8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A73EF8" w:rsidRDefault="00A73EF8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A73EF8" w:rsidRPr="008D7BED" w:rsidRDefault="00A73EF8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F31535" w:rsidRPr="002F5405" w:rsidRDefault="00932316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SC-11.1</w:t>
            </w:r>
            <w:r w:rsidR="0057122F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932316" w:rsidRPr="00932316" w:rsidRDefault="00932316" w:rsidP="00BB0995">
            <w:pPr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 w:rsidR="00BB0995">
              <w:rPr>
                <w:sz w:val="18"/>
                <w:szCs w:val="18"/>
              </w:rPr>
              <w:t xml:space="preserve">the </w:t>
            </w:r>
            <w:r>
              <w:rPr>
                <w:bCs/>
                <w:color w:val="000000"/>
                <w:sz w:val="18"/>
                <w:szCs w:val="18"/>
              </w:rPr>
              <w:t xml:space="preserve">security functions identified in SC-11.1.1.1;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 w:rsidR="002916BA">
              <w:rPr>
                <w:sz w:val="18"/>
                <w:szCs w:val="18"/>
              </w:rPr>
              <w:t>information system authentication and re</w:t>
            </w:r>
            <w:r w:rsidR="00BB0995">
              <w:rPr>
                <w:sz w:val="18"/>
                <w:szCs w:val="18"/>
              </w:rPr>
              <w:t>-</w:t>
            </w:r>
            <w:r w:rsidR="002916BA">
              <w:rPr>
                <w:sz w:val="18"/>
                <w:szCs w:val="18"/>
              </w:rPr>
              <w:t>authentication functions</w:t>
            </w:r>
            <w:r>
              <w:rPr>
                <w:sz w:val="18"/>
                <w:szCs w:val="18"/>
              </w:rPr>
              <w:t>.</w:t>
            </w:r>
          </w:p>
        </w:tc>
      </w:tr>
      <w:tr w:rsidR="00A73EF8" w:rsidRPr="005073C2" w:rsidTr="00A73EF8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A73EF8" w:rsidRDefault="00A73EF8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A73EF8" w:rsidRPr="008D7BED" w:rsidRDefault="00A73EF8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CF1B2C" w:rsidRPr="005073C2" w:rsidTr="00F351C8">
        <w:trPr>
          <w:cantSplit/>
        </w:trPr>
        <w:tc>
          <w:tcPr>
            <w:tcW w:w="1530" w:type="dxa"/>
            <w:gridSpan w:val="2"/>
          </w:tcPr>
          <w:p w:rsidR="00CF1B2C" w:rsidRPr="002F5405" w:rsidRDefault="00CF1B2C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SC-11.1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</w:tc>
        <w:tc>
          <w:tcPr>
            <w:tcW w:w="7110" w:type="dxa"/>
          </w:tcPr>
          <w:p w:rsidR="00CF1B2C" w:rsidRPr="005073C2" w:rsidRDefault="00CF1B2C" w:rsidP="00F05672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351618">
              <w:rPr>
                <w:sz w:val="18"/>
                <w:szCs w:val="18"/>
              </w:rPr>
              <w:t xml:space="preserve">security plan, </w:t>
            </w:r>
            <w:r w:rsidR="006E41CD">
              <w:rPr>
                <w:sz w:val="18"/>
                <w:szCs w:val="18"/>
              </w:rPr>
              <w:t>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automated mechanisms and their configuration settings to be employed to establish a trusted communications path between the user and the security functions identified in SC-11.1.1.1.</w:t>
            </w:r>
          </w:p>
        </w:tc>
      </w:tr>
      <w:tr w:rsidR="00CF1B2C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CF1B2C" w:rsidRPr="002F5405" w:rsidRDefault="00CF1B2C" w:rsidP="00127B1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F1B2C" w:rsidRPr="00846589" w:rsidRDefault="00CF1B2C" w:rsidP="0080216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F05672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SC-11.1.3.1;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SC-11.1.3.1.</w:t>
            </w:r>
          </w:p>
        </w:tc>
      </w:tr>
      <w:tr w:rsidR="00CF1B2C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CF1B2C" w:rsidRPr="002F5405" w:rsidRDefault="00CF1B2C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F1B2C" w:rsidRPr="005073C2" w:rsidRDefault="00CF1B2C" w:rsidP="00802165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SC-11.1.3.1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1E27" w:rsidRDefault="00B11E27" w:rsidP="00F351C8">
      <w:r>
        <w:separator/>
      </w:r>
    </w:p>
  </w:endnote>
  <w:endnote w:type="continuationSeparator" w:id="0">
    <w:p w:rsidR="00B11E27" w:rsidRDefault="00B11E27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1E27" w:rsidRDefault="00B11E27" w:rsidP="00F351C8">
      <w:r>
        <w:separator/>
      </w:r>
    </w:p>
  </w:footnote>
  <w:footnote w:type="continuationSeparator" w:id="0">
    <w:p w:rsidR="00B11E27" w:rsidRDefault="00B11E27" w:rsidP="00F351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4F56109"/>
    <w:multiLevelType w:val="hybridMultilevel"/>
    <w:tmpl w:val="B8947580"/>
    <w:lvl w:ilvl="0" w:tplc="66DA3D22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127B11"/>
    <w:rsid w:val="00135460"/>
    <w:rsid w:val="00155038"/>
    <w:rsid w:val="001C3BD4"/>
    <w:rsid w:val="001D18B5"/>
    <w:rsid w:val="002916BA"/>
    <w:rsid w:val="002F5405"/>
    <w:rsid w:val="002F6AE7"/>
    <w:rsid w:val="002F6E98"/>
    <w:rsid w:val="003111F5"/>
    <w:rsid w:val="00351618"/>
    <w:rsid w:val="003616BE"/>
    <w:rsid w:val="003B06B7"/>
    <w:rsid w:val="004569C2"/>
    <w:rsid w:val="00531A1C"/>
    <w:rsid w:val="00537F43"/>
    <w:rsid w:val="0055491C"/>
    <w:rsid w:val="00562933"/>
    <w:rsid w:val="0057122F"/>
    <w:rsid w:val="005965C9"/>
    <w:rsid w:val="005E0988"/>
    <w:rsid w:val="005F621E"/>
    <w:rsid w:val="00623080"/>
    <w:rsid w:val="0065175E"/>
    <w:rsid w:val="006D0495"/>
    <w:rsid w:val="006E36E2"/>
    <w:rsid w:val="006E41CD"/>
    <w:rsid w:val="006F3A36"/>
    <w:rsid w:val="00707F6C"/>
    <w:rsid w:val="007134C8"/>
    <w:rsid w:val="007B4B20"/>
    <w:rsid w:val="007D39C7"/>
    <w:rsid w:val="0081301E"/>
    <w:rsid w:val="00824507"/>
    <w:rsid w:val="00854526"/>
    <w:rsid w:val="00870562"/>
    <w:rsid w:val="008C3AB6"/>
    <w:rsid w:val="008E5682"/>
    <w:rsid w:val="008F10FE"/>
    <w:rsid w:val="0090735A"/>
    <w:rsid w:val="00920EAA"/>
    <w:rsid w:val="00927DC8"/>
    <w:rsid w:val="00932316"/>
    <w:rsid w:val="00A44570"/>
    <w:rsid w:val="00A45573"/>
    <w:rsid w:val="00A71150"/>
    <w:rsid w:val="00A73EF8"/>
    <w:rsid w:val="00AD46A5"/>
    <w:rsid w:val="00B11E27"/>
    <w:rsid w:val="00B576E5"/>
    <w:rsid w:val="00B6655E"/>
    <w:rsid w:val="00BB0995"/>
    <w:rsid w:val="00BB37B9"/>
    <w:rsid w:val="00BE0A45"/>
    <w:rsid w:val="00C26D2E"/>
    <w:rsid w:val="00C70011"/>
    <w:rsid w:val="00C72F37"/>
    <w:rsid w:val="00CF1B2C"/>
    <w:rsid w:val="00CF6BA9"/>
    <w:rsid w:val="00CF7D7C"/>
    <w:rsid w:val="00D32690"/>
    <w:rsid w:val="00E172DB"/>
    <w:rsid w:val="00E22AC1"/>
    <w:rsid w:val="00E6205C"/>
    <w:rsid w:val="00F05672"/>
    <w:rsid w:val="00F15739"/>
    <w:rsid w:val="00F31535"/>
    <w:rsid w:val="00F351C8"/>
    <w:rsid w:val="00FA2D1D"/>
    <w:rsid w:val="00FD7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8B089-8863-4B1E-803D-67D4BB6F5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6</cp:revision>
  <cp:lastPrinted>2011-01-04T02:19:00Z</cp:lastPrinted>
  <dcterms:created xsi:type="dcterms:W3CDTF">2011-10-07T18:27:00Z</dcterms:created>
  <dcterms:modified xsi:type="dcterms:W3CDTF">2011-11-07T12:33:00Z</dcterms:modified>
</cp:coreProperties>
</file>