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397.2" w:lineRule="auto"/>
        <w:ind w:left="80" w:firstLine="0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Container Orchestration using Kubernetes</w:t>
      </w:r>
    </w:p>
    <w:p w:rsidR="00000000" w:rsidDel="00000000" w:rsidP="00000000" w:rsidRDefault="00000000" w:rsidRPr="00000000" w14:paraId="00000002">
      <w:pPr>
        <w:spacing w:line="397.2" w:lineRule="auto"/>
        <w:ind w:left="80" w:firstLine="0"/>
        <w:jc w:val="center"/>
        <w:rPr/>
      </w:pPr>
      <w:r w:rsidDel="00000000" w:rsidR="00000000" w:rsidRPr="00000000">
        <w:rPr>
          <w:rtl w:val="0"/>
        </w:rPr>
        <w:t xml:space="preserve">Trainer: Swaminathan G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Concepts</w:t>
        <w:tab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Container basics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Kubernetes Architecture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CRI: Docker vs Containerd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Cluster Setup - v1.28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Master Node initialisation</w:t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Worker Nodes initialization - Worker1 &amp; 2</w:t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Basic commands of Kubernetes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Administration</w:t>
        <w:tab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>
          <w:color w:val="980000"/>
        </w:rPr>
      </w:pPr>
      <w:r w:rsidDel="00000000" w:rsidR="00000000" w:rsidRPr="00000000">
        <w:rPr>
          <w:rtl w:val="0"/>
        </w:rPr>
        <w:t xml:space="preserve">Verify Cluster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Deploying the first pod and accessing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Kubernetes Dashboard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ETCD - Backup &amp; Restore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>
          <w:color w:val="20124d"/>
        </w:rPr>
      </w:pPr>
      <w:r w:rsidDel="00000000" w:rsidR="00000000" w:rsidRPr="00000000">
        <w:rPr>
          <w:rtl w:val="0"/>
        </w:rPr>
        <w:t xml:space="preserve">Upgrading 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Workloads</w:t>
        <w:tab/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Pod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1.2" w:lineRule="auto"/>
        <w:ind w:left="1600" w:right="0" w:hanging="800"/>
        <w:jc w:val="left"/>
        <w:rPr/>
      </w:pPr>
      <w:r w:rsidDel="00000000" w:rsidR="00000000" w:rsidRPr="00000000">
        <w:rPr>
          <w:rtl w:val="0"/>
        </w:rPr>
        <w:t xml:space="preserve">One-container-per-Pod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1.2" w:lineRule="auto"/>
        <w:ind w:left="1600" w:right="0" w:hanging="800"/>
        <w:jc w:val="left"/>
        <w:rPr/>
      </w:pPr>
      <w:r w:rsidDel="00000000" w:rsidR="00000000" w:rsidRPr="00000000">
        <w:rPr>
          <w:rtl w:val="0"/>
        </w:rPr>
        <w:t xml:space="preserve">Multi-Container-Pod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Init-Container</w:t>
        <w:tab/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Static-Pod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Resource Limits</w:t>
        <w:tab/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 Deployment</w:t>
        <w:tab/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Update Deployment</w:t>
        <w:tab/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Rolling Back to a Previous Revision</w:t>
        <w:tab/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Scaling deployment</w:t>
        <w:tab/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Ex. Deploying multi-tier application - WordPress, Gogs, Voting App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Daemon Set</w:t>
        <w:tab/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Jobs</w:t>
        <w:tab/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CronJobs</w:t>
        <w:tab/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Configuration basics</w:t>
        <w:tab/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Env</w:t>
        <w:tab/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ConfigMaps</w:t>
        <w:tab/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"/>
        <w:rPr/>
      </w:pPr>
      <w:r w:rsidDel="00000000" w:rsidR="00000000" w:rsidRPr="00000000">
        <w:rPr>
          <w:rtl w:val="0"/>
        </w:rPr>
        <w:t xml:space="preserve">Secrets</w:t>
        <w:tab/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Labels &amp; Selectors</w:t>
        <w:tab/>
      </w:r>
    </w:p>
    <w:p w:rsidR="00000000" w:rsidDel="00000000" w:rsidP="00000000" w:rsidRDefault="00000000" w:rsidRPr="00000000" w14:paraId="0000002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 Set-based selectors</w:t>
        <w:tab/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Annotations</w:t>
        <w:tab/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Monitoring Pods/Nodes: Metrics Server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Horizontal Pod Autoscaling(HPA)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>
          <w:color w:val="980000"/>
        </w:rPr>
      </w:pPr>
      <w:r w:rsidDel="00000000" w:rsidR="00000000" w:rsidRPr="00000000">
        <w:rPr>
          <w:rtl w:val="0"/>
        </w:rPr>
        <w:t xml:space="preserve">Self Healing Pods - Probes: Liveness and Readiness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Namespaces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Templating Tool - Helm</w:t>
        <w:tab/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Deploying tools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Deploying application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</w:t>
        <w:tab/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NodeName</w:t>
        <w:tab/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NodeSelector</w:t>
        <w:tab/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Node Affinity</w:t>
        <w:tab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Pod Affinity &amp; Anti-Affinity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Taints and Tolerations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1.2" w:lineRule="auto"/>
        <w:ind w:left="160" w:right="0" w:hanging="80"/>
        <w:jc w:val="left"/>
        <w:rPr/>
      </w:pPr>
      <w:r w:rsidDel="00000000" w:rsidR="00000000" w:rsidRPr="00000000">
        <w:rPr>
          <w:rtl w:val="0"/>
        </w:rPr>
        <w:t xml:space="preserve">Security Context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331.2" w:lineRule="auto"/>
        <w:ind w:left="160" w:right="0" w:hanging="80"/>
        <w:jc w:val="left"/>
        <w:rPr/>
      </w:pPr>
      <w:r w:rsidDel="00000000" w:rsidR="00000000" w:rsidRPr="00000000">
        <w:rPr>
          <w:rtl w:val="0"/>
        </w:rPr>
        <w:t xml:space="preserve">Pod Priority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Networking</w:t>
        <w:tab/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DNS for Services and Pods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Service</w:t>
        <w:tab/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Service Types</w:t>
        <w:tab/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Ingress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</w:t>
        <w:tab/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Non-Persistent/Ephemeral Volume</w:t>
        <w:tab/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emptyDir</w:t>
        <w:tab/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Host Directory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Volume Config</w:t>
        <w:tab/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ConfigMap</w:t>
        <w:tab/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>
          <w:color w:val="38761d"/>
        </w:rPr>
      </w:pPr>
      <w:r w:rsidDel="00000000" w:rsidR="00000000" w:rsidRPr="00000000">
        <w:rPr>
          <w:rtl w:val="0"/>
        </w:rPr>
        <w:t xml:space="preserve">Secret</w:t>
        <w:tab/>
      </w: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Persistent Volume</w:t>
        <w:tab/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Persistent Volume Claim</w:t>
        <w:tab/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Access Modes</w:t>
        <w:tab/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ReadWriteOnce</w:t>
        <w:tab/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ReadWriteMany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RBAC &amp; Quota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Roles and Role Binding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Cluster Role and Binding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RBAC with Namespaces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Validating RBAC as Cluster Admin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Resource Quota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b w:val="1"/>
          <w:color w:val="6aa84f"/>
          <w:rtl w:val="0"/>
        </w:rPr>
        <w:tab/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Kubernetes cluster</w:t>
        <w:tab/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Troubleshooting the control plane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Logs: Master, Worker Nodes, and Pods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>
          <w:color w:val="6aa84f"/>
        </w:rPr>
      </w:pPr>
      <w:r w:rsidDel="00000000" w:rsidR="00000000" w:rsidRPr="00000000">
        <w:rPr>
          <w:rtl w:val="0"/>
        </w:rPr>
        <w:t xml:space="preserve">Worker Nodes</w:t>
      </w:r>
      <w:r w:rsidDel="00000000" w:rsidR="00000000" w:rsidRPr="00000000">
        <w:rPr>
          <w:color w:val="6aa84f"/>
          <w:rtl w:val="0"/>
        </w:rPr>
        <w:tab/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Application Troubleshooting</w:t>
        <w:tab/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Basics</w:t>
        <w:tab/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0" w:hanging="800"/>
        <w:rPr/>
      </w:pPr>
      <w:r w:rsidDel="00000000" w:rsidR="00000000" w:rsidRPr="00000000">
        <w:rPr>
          <w:rtl w:val="0"/>
        </w:rPr>
        <w:t xml:space="preserve">2-Tier App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CKAD &amp; Misc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CKA &amp; </w:t>
      </w:r>
      <w:r w:rsidDel="00000000" w:rsidR="00000000" w:rsidRPr="00000000">
        <w:rPr>
          <w:rtl w:val="0"/>
        </w:rPr>
        <w:t xml:space="preserve">CKAD Certification FAQs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Planning for certification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Near real exam Question discussion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CICD - Multiple Microservices in Kubernetes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Project: ECommerce application with 12 Microservices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880" w:hanging="800"/>
        <w:rPr/>
      </w:pPr>
      <w:r w:rsidDel="00000000" w:rsidR="00000000" w:rsidRPr="00000000">
        <w:rPr>
          <w:rtl w:val="0"/>
        </w:rPr>
        <w:t xml:space="preserve">Simplilearn Certification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Kubernetes Service</w:t>
        <w:tab/>
        <w:t xml:space="preserve">[not included]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Create AKS Cluster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Workloads</w:t>
        <w:tab/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Deployment - Rolling update and rollback</w:t>
        <w:tab/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Creating Load Balancer - Service</w:t>
        <w:tab/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Storage - PV and PVC</w:t>
        <w:tab/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31.2" w:lineRule="auto"/>
        <w:ind w:left="160" w:hanging="80"/>
        <w:rPr/>
      </w:pPr>
      <w:r w:rsidDel="00000000" w:rsidR="00000000" w:rsidRPr="00000000">
        <w:rPr>
          <w:rtl w:val="0"/>
        </w:rPr>
        <w:t xml:space="preserve">Creating PVC with dynamic PV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