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EE0AB" w14:textId="20BB245F" w:rsidR="00603178" w:rsidRDefault="00843941" w:rsidP="00E657A8">
      <w:pPr>
        <w:pStyle w:val="Title"/>
        <w:jc w:val="center"/>
        <w:rPr>
          <w:u w:val="single"/>
          <w:lang w:val="en-US"/>
        </w:rPr>
      </w:pPr>
      <w:r w:rsidRPr="00843941">
        <w:rPr>
          <w:u w:val="single"/>
          <w:lang w:val="en-US"/>
        </w:rPr>
        <w:t>Breakdown of Sentinel 1 Decoder</w:t>
      </w:r>
    </w:p>
    <w:p w14:paraId="47CD212B" w14:textId="7D617B28" w:rsidR="00273F26" w:rsidRPr="00273F26" w:rsidRDefault="00273F26" w:rsidP="00273F26">
      <w:pPr>
        <w:pStyle w:val="Subtitle"/>
        <w:jc w:val="center"/>
        <w:rPr>
          <w:color w:val="000000" w:themeColor="text1"/>
          <w:lang w:val="en-US"/>
        </w:rPr>
      </w:pPr>
      <w:r w:rsidRPr="00273F26">
        <w:rPr>
          <w:color w:val="000000" w:themeColor="text1"/>
          <w:lang w:val="en-US"/>
        </w:rPr>
        <w:t>By Khavish Govind</w:t>
      </w:r>
    </w:p>
    <w:p w14:paraId="50FEDD89" w14:textId="77777777" w:rsidR="00603178" w:rsidRDefault="00603178" w:rsidP="00603178">
      <w:pPr>
        <w:pStyle w:val="Heading1"/>
        <w:rPr>
          <w:color w:val="000000" w:themeColor="text1"/>
          <w:u w:val="single"/>
          <w:lang w:val="en-US"/>
        </w:rPr>
      </w:pPr>
      <w:r w:rsidRPr="00603178">
        <w:rPr>
          <w:color w:val="000000" w:themeColor="text1"/>
          <w:u w:val="single"/>
          <w:lang w:val="en-US"/>
        </w:rPr>
        <w:t>Introduction</w:t>
      </w:r>
    </w:p>
    <w:p w14:paraId="3625312E" w14:textId="5DE0F203" w:rsidR="00E657A8" w:rsidRPr="00E657A8" w:rsidRDefault="00E657A8" w:rsidP="003910DE">
      <w:r w:rsidRPr="00E657A8">
        <w:t>Sentinel-1 is a satellite mission operated by the European Space Agency (ESA) as part of the Copernicus Programme, designed for Earth observation with a primary focus on radar imaging.</w:t>
      </w:r>
      <w:r>
        <w:t xml:space="preserve"> </w:t>
      </w:r>
      <w:r w:rsidRPr="00E657A8">
        <w:t>Sentinel-1's main objective is to provide continuous all-weather, day-and-night radar imagery for various applications such as land and ocean monitoring, emergency response, and security. Sentinel-1 is a cornerstone of the Copernicus Programme, leveraging radar technology to offer essential Earth observation capabilities</w:t>
      </w:r>
      <w:r>
        <w:t>.</w:t>
      </w:r>
    </w:p>
    <w:p w14:paraId="6FC1A71D" w14:textId="77777777" w:rsidR="00E657A8" w:rsidRPr="00E657A8" w:rsidRDefault="00E657A8" w:rsidP="00E657A8">
      <w:pPr>
        <w:pStyle w:val="Heading1"/>
        <w:rPr>
          <w:color w:val="000000" w:themeColor="text1"/>
          <w:u w:val="single"/>
          <w:lang w:val="en-US"/>
        </w:rPr>
      </w:pPr>
      <w:r w:rsidRPr="00E657A8">
        <w:rPr>
          <w:color w:val="000000" w:themeColor="text1"/>
          <w:u w:val="single"/>
          <w:lang w:val="en-US"/>
        </w:rPr>
        <w:t>Brief</w:t>
      </w:r>
    </w:p>
    <w:p w14:paraId="62FC3323" w14:textId="77777777" w:rsidR="00E657A8" w:rsidRPr="00E657A8" w:rsidRDefault="00E657A8" w:rsidP="00E657A8">
      <w:pPr>
        <w:pStyle w:val="NormalWeb"/>
        <w:rPr>
          <w:rFonts w:asciiTheme="minorHAnsi" w:hAnsiTheme="minorHAnsi"/>
          <w:color w:val="000000"/>
        </w:rPr>
      </w:pPr>
      <w:r w:rsidRPr="00E657A8">
        <w:rPr>
          <w:rStyle w:val="Strong"/>
          <w:rFonts w:asciiTheme="minorHAnsi" w:eastAsiaTheme="majorEastAsia" w:hAnsiTheme="minorHAnsi"/>
          <w:color w:val="000000"/>
        </w:rPr>
        <w:t>Level 0 Data:</w:t>
      </w:r>
      <w:r w:rsidRPr="00E657A8">
        <w:rPr>
          <w:rStyle w:val="apple-converted-space"/>
          <w:rFonts w:asciiTheme="minorHAnsi" w:eastAsiaTheme="majorEastAsia" w:hAnsiTheme="minorHAnsi"/>
          <w:color w:val="000000"/>
        </w:rPr>
        <w:t> </w:t>
      </w:r>
      <w:r w:rsidRPr="00E657A8">
        <w:rPr>
          <w:rFonts w:asciiTheme="minorHAnsi" w:hAnsiTheme="minorHAnsi"/>
          <w:color w:val="000000"/>
        </w:rPr>
        <w:t>Level 0 data consists of unprocessed signals directly received from the satellite's instruments. This data includes raw telemetry, timing information, and uncalibrated sensor readings. It requires further processing and calibration to convert it into meaningful scientific data.</w:t>
      </w:r>
    </w:p>
    <w:p w14:paraId="18824A28" w14:textId="7E0C145F" w:rsidR="00E657A8" w:rsidRPr="00E657A8" w:rsidRDefault="00E657A8" w:rsidP="00E657A8">
      <w:pPr>
        <w:pStyle w:val="NormalWeb"/>
        <w:numPr>
          <w:ilvl w:val="0"/>
          <w:numId w:val="11"/>
        </w:numPr>
        <w:rPr>
          <w:rFonts w:asciiTheme="minorHAnsi" w:hAnsiTheme="minorHAnsi"/>
          <w:color w:val="000000"/>
        </w:rPr>
      </w:pPr>
      <w:r w:rsidRPr="00E657A8">
        <w:rPr>
          <w:rStyle w:val="Strong"/>
          <w:rFonts w:asciiTheme="minorHAnsi" w:eastAsiaTheme="majorEastAsia" w:hAnsiTheme="minorHAnsi"/>
          <w:color w:val="000000"/>
        </w:rPr>
        <w:t>Raw Data Archiving:</w:t>
      </w:r>
      <w:r w:rsidRPr="00E657A8">
        <w:rPr>
          <w:rStyle w:val="apple-converted-space"/>
          <w:rFonts w:asciiTheme="minorHAnsi" w:eastAsiaTheme="majorEastAsia" w:hAnsiTheme="minorHAnsi"/>
          <w:color w:val="000000"/>
        </w:rPr>
        <w:t> </w:t>
      </w:r>
      <w:r w:rsidRPr="00E657A8">
        <w:rPr>
          <w:rFonts w:asciiTheme="minorHAnsi" w:hAnsiTheme="minorHAnsi"/>
          <w:color w:val="000000"/>
        </w:rPr>
        <w:t>Level 0 data serves as the foundation for creating higher-level products and is crucial for archival purposes. It preserves the original sensor readings, enabling future reprocessing with improved algorithms.</w:t>
      </w:r>
    </w:p>
    <w:p w14:paraId="5BE73421" w14:textId="30767B65" w:rsidR="00E657A8" w:rsidRPr="00E657A8" w:rsidRDefault="00E657A8" w:rsidP="00E657A8">
      <w:pPr>
        <w:pStyle w:val="NormalWeb"/>
        <w:numPr>
          <w:ilvl w:val="0"/>
          <w:numId w:val="11"/>
        </w:numPr>
        <w:rPr>
          <w:rFonts w:asciiTheme="minorHAnsi" w:hAnsiTheme="minorHAnsi"/>
          <w:color w:val="000000"/>
        </w:rPr>
      </w:pPr>
      <w:r w:rsidRPr="00E657A8">
        <w:rPr>
          <w:rStyle w:val="Strong"/>
          <w:rFonts w:asciiTheme="minorHAnsi" w:eastAsiaTheme="majorEastAsia" w:hAnsiTheme="minorHAnsi"/>
          <w:color w:val="000000"/>
        </w:rPr>
        <w:t>Algorithm Development:</w:t>
      </w:r>
      <w:r w:rsidRPr="00E657A8">
        <w:rPr>
          <w:rStyle w:val="apple-converted-space"/>
          <w:rFonts w:asciiTheme="minorHAnsi" w:eastAsiaTheme="majorEastAsia" w:hAnsiTheme="minorHAnsi"/>
          <w:color w:val="000000"/>
        </w:rPr>
        <w:t> </w:t>
      </w:r>
      <w:r w:rsidRPr="00E657A8">
        <w:rPr>
          <w:rFonts w:asciiTheme="minorHAnsi" w:hAnsiTheme="minorHAnsi"/>
          <w:color w:val="000000"/>
        </w:rPr>
        <w:t xml:space="preserve">Researchers use Level 0 data to develop and refine algorithms for data processing, calibration, and image reconstruction. </w:t>
      </w:r>
    </w:p>
    <w:p w14:paraId="5C41E3B6" w14:textId="77777777" w:rsidR="00E657A8" w:rsidRPr="00E657A8" w:rsidRDefault="00E657A8" w:rsidP="00E657A8">
      <w:pPr>
        <w:pStyle w:val="NormalWeb"/>
        <w:numPr>
          <w:ilvl w:val="0"/>
          <w:numId w:val="11"/>
        </w:numPr>
        <w:rPr>
          <w:rFonts w:asciiTheme="minorHAnsi" w:hAnsiTheme="minorHAnsi"/>
          <w:color w:val="000000"/>
        </w:rPr>
      </w:pPr>
      <w:r w:rsidRPr="00E657A8">
        <w:rPr>
          <w:rStyle w:val="Strong"/>
          <w:rFonts w:asciiTheme="minorHAnsi" w:eastAsiaTheme="majorEastAsia" w:hAnsiTheme="minorHAnsi"/>
          <w:color w:val="000000"/>
        </w:rPr>
        <w:t>Customized Processing:</w:t>
      </w:r>
      <w:r w:rsidRPr="00E657A8">
        <w:rPr>
          <w:rStyle w:val="apple-converted-space"/>
          <w:rFonts w:asciiTheme="minorHAnsi" w:eastAsiaTheme="majorEastAsia" w:hAnsiTheme="minorHAnsi"/>
          <w:color w:val="000000"/>
        </w:rPr>
        <w:t> </w:t>
      </w:r>
      <w:r w:rsidRPr="00E657A8">
        <w:rPr>
          <w:rFonts w:asciiTheme="minorHAnsi" w:hAnsiTheme="minorHAnsi"/>
          <w:color w:val="000000"/>
        </w:rPr>
        <w:t>Different scientific and operational applications may require customized processing techniques</w:t>
      </w:r>
    </w:p>
    <w:p w14:paraId="381E4DA0" w14:textId="77777777" w:rsidR="00E657A8" w:rsidRPr="00E657A8" w:rsidRDefault="00E657A8" w:rsidP="00E657A8">
      <w:pPr>
        <w:pStyle w:val="NormalWeb"/>
        <w:rPr>
          <w:rFonts w:asciiTheme="minorHAnsi" w:hAnsiTheme="minorHAnsi"/>
        </w:rPr>
      </w:pPr>
      <w:r w:rsidRPr="00E657A8">
        <w:rPr>
          <w:rFonts w:asciiTheme="minorHAnsi" w:hAnsiTheme="minorHAnsi"/>
        </w:rPr>
        <w:t>A decoder for Level 0 data from satellites like Sentinel-1 would be highly beneficial for several reasons:</w:t>
      </w:r>
    </w:p>
    <w:p w14:paraId="7D94B595" w14:textId="19B15893" w:rsidR="00E657A8" w:rsidRPr="00E657A8" w:rsidRDefault="00E657A8" w:rsidP="00E657A8">
      <w:pPr>
        <w:pStyle w:val="NormalWeb"/>
        <w:numPr>
          <w:ilvl w:val="0"/>
          <w:numId w:val="12"/>
        </w:numPr>
        <w:rPr>
          <w:rFonts w:asciiTheme="minorHAnsi" w:hAnsiTheme="minorHAnsi"/>
        </w:rPr>
      </w:pPr>
      <w:r w:rsidRPr="00E657A8">
        <w:rPr>
          <w:rFonts w:asciiTheme="minorHAnsi" w:hAnsiTheme="minorHAnsi"/>
          <w:b/>
          <w:bCs/>
        </w:rPr>
        <w:t>Data Interpretation:</w:t>
      </w:r>
      <w:r w:rsidRPr="00E657A8">
        <w:rPr>
          <w:rFonts w:asciiTheme="minorHAnsi" w:hAnsiTheme="minorHAnsi"/>
        </w:rPr>
        <w:t> Level 0 data is raw and requires interpretation and transformation into meaningful information. A decoder would convert the raw telemetry, timing information, and sensor readings into a format that users can work with.</w:t>
      </w:r>
    </w:p>
    <w:p w14:paraId="497E44D8" w14:textId="77777777" w:rsidR="00E657A8" w:rsidRDefault="00E657A8" w:rsidP="00E657A8">
      <w:pPr>
        <w:pStyle w:val="NormalWeb"/>
        <w:numPr>
          <w:ilvl w:val="0"/>
          <w:numId w:val="12"/>
        </w:numPr>
        <w:rPr>
          <w:rFonts w:asciiTheme="minorHAnsi" w:hAnsiTheme="minorHAnsi"/>
        </w:rPr>
      </w:pPr>
      <w:r w:rsidRPr="00E657A8">
        <w:rPr>
          <w:rFonts w:asciiTheme="minorHAnsi" w:hAnsiTheme="minorHAnsi"/>
          <w:b/>
          <w:bCs/>
        </w:rPr>
        <w:t>Automation of Processing:</w:t>
      </w:r>
      <w:r w:rsidRPr="00E657A8">
        <w:rPr>
          <w:rFonts w:asciiTheme="minorHAnsi" w:hAnsiTheme="minorHAnsi"/>
        </w:rPr>
        <w:t> Manual processing of Level 0 data can be time-consuming and prone to errors. A decoder automates the initial processing steps.</w:t>
      </w:r>
    </w:p>
    <w:p w14:paraId="0D26C56C" w14:textId="4CDF6EEE" w:rsidR="0007557D" w:rsidRDefault="00E657A8" w:rsidP="00E657A8">
      <w:pPr>
        <w:pStyle w:val="NormalWeb"/>
        <w:rPr>
          <w:rFonts w:asciiTheme="minorHAnsi" w:hAnsiTheme="minorHAnsi"/>
        </w:rPr>
      </w:pPr>
      <w:r w:rsidRPr="00E657A8">
        <w:rPr>
          <w:rFonts w:asciiTheme="minorHAnsi" w:hAnsiTheme="minorHAnsi"/>
        </w:rPr>
        <w:t>Overall, a decoder for Level 0 data from satellites like Sentinel-1 plays a critical role in transforming complex raw telemetry into</w:t>
      </w:r>
      <w:r>
        <w:rPr>
          <w:rFonts w:asciiTheme="minorHAnsi" w:hAnsiTheme="minorHAnsi"/>
        </w:rPr>
        <w:t xml:space="preserve"> </w:t>
      </w:r>
      <w:r w:rsidRPr="00E657A8">
        <w:rPr>
          <w:rFonts w:asciiTheme="minorHAnsi" w:hAnsiTheme="minorHAnsi"/>
        </w:rPr>
        <w:t>information</w:t>
      </w:r>
      <w:r>
        <w:rPr>
          <w:rFonts w:asciiTheme="minorHAnsi" w:hAnsiTheme="minorHAnsi"/>
        </w:rPr>
        <w:t xml:space="preserve">, </w:t>
      </w:r>
      <w:r w:rsidR="00D521DF" w:rsidRPr="00D521DF">
        <w:rPr>
          <w:rFonts w:asciiTheme="minorHAnsi" w:hAnsiTheme="minorHAnsi"/>
        </w:rPr>
        <w:t>particularly in addressing Radio Frequency Interference (RFI)</w:t>
      </w:r>
      <w:r w:rsidR="00D521DF">
        <w:rPr>
          <w:rFonts w:asciiTheme="minorHAnsi" w:hAnsiTheme="minorHAnsi"/>
        </w:rPr>
        <w:t>.</w:t>
      </w:r>
      <w:r w:rsidR="00D521DF" w:rsidRPr="00D521DF">
        <w:rPr>
          <w:rFonts w:asciiTheme="minorHAnsi" w:hAnsiTheme="minorHAnsi"/>
        </w:rPr>
        <w:t xml:space="preserve"> By detecting, identifying, and mitigating RFI sources</w:t>
      </w:r>
      <w:r w:rsidR="00D521DF">
        <w:rPr>
          <w:rFonts w:asciiTheme="minorHAnsi" w:hAnsiTheme="minorHAnsi"/>
        </w:rPr>
        <w:t>.</w:t>
      </w:r>
    </w:p>
    <w:p w14:paraId="32AF7176" w14:textId="77777777" w:rsidR="0007557D" w:rsidRDefault="0007557D">
      <w:pPr>
        <w:rPr>
          <w:rFonts w:eastAsia="Times New Roman" w:cs="Times New Roman"/>
          <w:kern w:val="0"/>
          <w:lang w:eastAsia="en-GB"/>
          <w14:ligatures w14:val="none"/>
        </w:rPr>
      </w:pPr>
      <w:r>
        <w:br w:type="page"/>
      </w:r>
    </w:p>
    <w:p w14:paraId="3AFB119C" w14:textId="43B1C259" w:rsidR="0007557D" w:rsidRDefault="0007557D" w:rsidP="0007557D">
      <w:pPr>
        <w:pStyle w:val="Heading1"/>
        <w:rPr>
          <w:color w:val="auto"/>
          <w:u w:val="single"/>
        </w:rPr>
      </w:pPr>
      <w:r>
        <w:rPr>
          <w:color w:val="auto"/>
          <w:u w:val="single"/>
        </w:rPr>
        <w:lastRenderedPageBreak/>
        <w:t>Theory</w:t>
      </w:r>
    </w:p>
    <w:p w14:paraId="2CAF66AB" w14:textId="4E765CD3" w:rsidR="00BA2B39" w:rsidRDefault="00BA2B39" w:rsidP="0007557D">
      <w:r>
        <w:rPr>
          <w:b/>
          <w:bCs/>
        </w:rPr>
        <w:t>Range Compression –</w:t>
      </w:r>
      <w:r>
        <w:t xml:space="preserve"> Co</w:t>
      </w:r>
      <w:r w:rsidR="000F2688">
        <w:t>mpressing a long transmitted pulse into a shorter one using matched filtering. Allowing for better resolution.</w:t>
      </w:r>
    </w:p>
    <w:p w14:paraId="3530C49A" w14:textId="77777777" w:rsidR="000F2688" w:rsidRPr="00BA2B39" w:rsidRDefault="000F2688" w:rsidP="0007557D"/>
    <w:p w14:paraId="75490543" w14:textId="324F7104" w:rsidR="0007557D" w:rsidRDefault="0007557D" w:rsidP="0007557D">
      <w:r>
        <w:rPr>
          <w:b/>
          <w:bCs/>
        </w:rPr>
        <w:t>Range Cell Mitigation Correction (RCMC) -</w:t>
      </w:r>
      <w:r>
        <w:t xml:space="preserve"> A</w:t>
      </w:r>
      <w:r w:rsidRPr="0007557D">
        <w:t xml:space="preserve"> moving radar system sees a target from different angles over time, causing the target's echo to appear in different range cells. RCMC aligns these echoes into the correct range cell to ensure accurate image formation.</w:t>
      </w:r>
    </w:p>
    <w:p w14:paraId="31A96706" w14:textId="77777777" w:rsidR="0007557D" w:rsidRPr="0007557D" w:rsidRDefault="0007557D" w:rsidP="0007557D">
      <w:pPr>
        <w:jc w:val="center"/>
        <w:rPr>
          <w:rFonts w:eastAsiaTheme="minorEastAsia"/>
        </w:rPr>
      </w:pPr>
      <m:oMathPara>
        <m:oMath>
          <m:r>
            <w:rPr>
              <w:rFonts w:ascii="Cambria Math" w:hAnsi="Cambria Math"/>
            </w:rPr>
            <m:t xml:space="preserve">RCMC shift= </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-1</m:t>
              </m:r>
            </m:e>
          </m:d>
        </m:oMath>
      </m:oMathPara>
    </w:p>
    <w:p w14:paraId="02F771DC" w14:textId="77777777" w:rsidR="0007557D" w:rsidRPr="0007557D" w:rsidRDefault="0007557D" w:rsidP="0007557D">
      <w:pPr>
        <w:jc w:val="center"/>
        <w:rPr>
          <w:rFonts w:eastAsiaTheme="minorEastAsia"/>
        </w:rPr>
      </w:pPr>
      <m:oMathPara>
        <m:oMath>
          <m:r>
            <w:rPr>
              <w:rFonts w:ascii="Cambria Math" w:eastAsiaTheme="minorEastAsia" w:hAnsi="Cambria Math"/>
            </w:rPr>
            <m:t>Where:</m:t>
          </m:r>
        </m:oMath>
      </m:oMathPara>
    </w:p>
    <w:p w14:paraId="0A98EC9F" w14:textId="527E081E" w:rsidR="0007557D" w:rsidRPr="0007557D" w:rsidRDefault="0007557D" w:rsidP="0007557D">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→Slant Rnage to target</m:t>
          </m:r>
        </m:oMath>
      </m:oMathPara>
    </w:p>
    <w:p w14:paraId="54D1F439" w14:textId="64DB375E" w:rsidR="0007557D" w:rsidRPr="0007557D" w:rsidRDefault="0007557D" w:rsidP="0007557D">
      <w:pPr>
        <w:jc w:val="center"/>
        <w:rPr>
          <w:rFonts w:eastAsiaTheme="minorEastAsia"/>
        </w:rPr>
      </w:pPr>
      <m:oMathPara>
        <m:oMath>
          <m:r>
            <w:rPr>
              <w:rFonts w:ascii="Cambria Math" w:eastAsiaTheme="minorEastAsia" w:hAnsi="Cambria Math"/>
            </w:rPr>
            <m:t>D→cosine of the instantaneous squint angle ~ see Image reconstruction</m:t>
          </m:r>
        </m:oMath>
      </m:oMathPara>
    </w:p>
    <w:p w14:paraId="23736AEB" w14:textId="77777777" w:rsidR="0007557D" w:rsidRPr="00A0716D" w:rsidRDefault="0007557D" w:rsidP="00F84405">
      <w:pPr>
        <w:pStyle w:val="NormalWeb"/>
        <w:rPr>
          <w:rFonts w:asciiTheme="minorHAnsi" w:hAnsiTheme="minorHAnsi"/>
          <w:lang w:val="en-US"/>
        </w:rPr>
      </w:pPr>
      <w:r w:rsidRPr="00A0716D">
        <w:rPr>
          <w:rFonts w:asciiTheme="minorHAnsi" w:hAnsiTheme="minorHAnsi"/>
          <w:lang w:val="en-US"/>
        </w:rPr>
        <w:t>The RCMC filter in the frequency domain is,</w:t>
      </w:r>
    </w:p>
    <w:p w14:paraId="1A77549D" w14:textId="77777777" w:rsidR="00BA2B39" w:rsidRPr="00BA2B39" w:rsidRDefault="00BA2B39" w:rsidP="0007557D">
      <w:pPr>
        <w:pStyle w:val="NormalWeb"/>
        <w:jc w:val="center"/>
        <w:rPr>
          <w:lang w:val="en-US"/>
        </w:rPr>
      </w:pPr>
      <m:oMathPara>
        <m:oMath>
          <m:r>
            <w:rPr>
              <w:rFonts w:ascii="Cambria Math" w:hAnsi="Cambria Math"/>
              <w:lang w:val="en-US"/>
            </w:rPr>
            <m:t>RCMC filter=</m:t>
          </m:r>
          <m:func>
            <m:funcPr>
              <m:ctrlPr>
                <w:rPr>
                  <w:rFonts w:ascii="Cambria Math" w:hAnsi="Cambria Math"/>
                  <w:lang w:val="en-US"/>
                </w:rPr>
              </m:ctrlPr>
            </m:funcPr>
            <m:fName>
              <m:r>
                <m:rPr>
                  <m:sty m:val="p"/>
                </m:rPr>
                <w:rPr>
                  <w:rFonts w:ascii="Cambria Math" w:hAnsi="Cambria Math"/>
                  <w:lang w:val="en-US"/>
                </w:rPr>
                <m:t>exp</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4iπ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τ</m:t>
                          </m:r>
                        </m:sub>
                      </m:sSub>
                    </m:num>
                    <m:den>
                      <m:r>
                        <w:rPr>
                          <w:rFonts w:ascii="Cambria Math" w:hAnsi="Cambria Math"/>
                          <w:lang w:val="en-US"/>
                        </w:rPr>
                        <m:t>c</m:t>
                      </m:r>
                    </m:den>
                  </m:f>
                  <m:d>
                    <m:dPr>
                      <m:ctrlPr>
                        <w:rPr>
                          <w:rFonts w:ascii="Cambria Math" w:hAnsi="Cambria Math"/>
                          <w:i/>
                          <w:lang w:val="en-US"/>
                        </w:rPr>
                      </m:ctrlPr>
                    </m:dPr>
                    <m:e>
                      <m:r>
                        <w:rPr>
                          <w:rFonts w:ascii="Cambria Math" w:hAnsi="Cambria Math"/>
                          <w:lang w:val="en-US"/>
                        </w:rPr>
                        <m:t>RCMC shift</m:t>
                      </m:r>
                    </m:e>
                  </m:d>
                </m:e>
              </m:d>
            </m:e>
          </m:func>
        </m:oMath>
      </m:oMathPara>
    </w:p>
    <w:p w14:paraId="02C36E09" w14:textId="77777777" w:rsidR="00BA2B39" w:rsidRPr="00BA2B39" w:rsidRDefault="00BA2B39" w:rsidP="0007557D">
      <w:pPr>
        <w:pStyle w:val="NormalWeb"/>
        <w:jc w:val="center"/>
        <w:rPr>
          <w:lang w:val="en-US"/>
        </w:rPr>
      </w:pPr>
      <m:oMathPara>
        <m:oMath>
          <m:r>
            <w:rPr>
              <w:rFonts w:ascii="Cambria Math" w:hAnsi="Cambria Math"/>
              <w:lang w:val="en-US"/>
            </w:rPr>
            <m:t>Where:</m:t>
          </m:r>
        </m:oMath>
      </m:oMathPara>
    </w:p>
    <w:p w14:paraId="4598D7A7" w14:textId="4CB4CFEE" w:rsidR="00C645BB" w:rsidRPr="00F84405" w:rsidRDefault="00BA2B39" w:rsidP="0007557D">
      <w:pPr>
        <w:pStyle w:val="NormalWeb"/>
        <w:jc w:val="center"/>
        <w:rPr>
          <w:color w:val="000000"/>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τ</m:t>
            </m:r>
          </m:sub>
        </m:sSub>
        <m:r>
          <w:rPr>
            <w:rFonts w:ascii="Cambria Math" w:hAnsi="Cambria Math"/>
            <w:lang w:val="en-US"/>
          </w:rPr>
          <m:t>→range frequnecy</m:t>
        </m:r>
      </m:oMath>
      <w:r w:rsidR="00603178" w:rsidRPr="00E657A8">
        <w:rPr>
          <w:lang w:val="en-US"/>
        </w:rPr>
        <w:br w:type="page"/>
      </w:r>
    </w:p>
    <w:p w14:paraId="7D5E579E" w14:textId="0435CA09" w:rsidR="00C645BB" w:rsidRDefault="00C645BB" w:rsidP="00C645BB">
      <w:pPr>
        <w:pStyle w:val="Heading1"/>
        <w:rPr>
          <w:color w:val="000000" w:themeColor="text1"/>
          <w:u w:val="single"/>
        </w:rPr>
      </w:pPr>
      <w:r>
        <w:rPr>
          <w:color w:val="000000" w:themeColor="text1"/>
          <w:u w:val="single"/>
        </w:rPr>
        <w:lastRenderedPageBreak/>
        <w:t>Data Structure</w:t>
      </w:r>
    </w:p>
    <w:p w14:paraId="1FB801FA" w14:textId="04EE9056" w:rsidR="00FB109F" w:rsidRDefault="00FB109F" w:rsidP="00C645BB">
      <w:r>
        <w:rPr>
          <w:noProof/>
        </w:rPr>
        <w:drawing>
          <wp:inline distT="0" distB="0" distL="0" distR="0" wp14:anchorId="007FCDB3" wp14:editId="207C85D9">
            <wp:extent cx="5731510" cy="1719580"/>
            <wp:effectExtent l="0" t="0" r="0" b="0"/>
            <wp:docPr id="2060903528" name="Picture 8" descr="A diagram of a level 0 sentin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903528" name="Picture 8" descr="A diagram of a level 0 sentine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719580"/>
                    </a:xfrm>
                    <a:prstGeom prst="rect">
                      <a:avLst/>
                    </a:prstGeom>
                  </pic:spPr>
                </pic:pic>
              </a:graphicData>
            </a:graphic>
          </wp:inline>
        </w:drawing>
      </w:r>
    </w:p>
    <w:p w14:paraId="31ACD79E" w14:textId="77777777" w:rsidR="00FB109F" w:rsidRDefault="00FB109F" w:rsidP="00C645BB"/>
    <w:p w14:paraId="71F64FE9" w14:textId="77777777" w:rsidR="00FB109F" w:rsidRDefault="00FB109F" w:rsidP="00C645BB">
      <w:r>
        <w:rPr>
          <w:noProof/>
        </w:rPr>
        <w:drawing>
          <wp:inline distT="0" distB="0" distL="0" distR="0" wp14:anchorId="1331210A" wp14:editId="793BC481">
            <wp:extent cx="5731510" cy="2461895"/>
            <wp:effectExtent l="0" t="0" r="0" b="1905"/>
            <wp:docPr id="1352203456" name="Picture 9" descr="A diagram of a data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203456" name="Picture 9" descr="A diagram of a data fiel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9749" cy="2465434"/>
                    </a:xfrm>
                    <a:prstGeom prst="rect">
                      <a:avLst/>
                    </a:prstGeom>
                  </pic:spPr>
                </pic:pic>
              </a:graphicData>
            </a:graphic>
          </wp:inline>
        </w:drawing>
      </w:r>
    </w:p>
    <w:p w14:paraId="5AF46BFE" w14:textId="77777777" w:rsidR="00FB109F" w:rsidRDefault="00FB109F" w:rsidP="00C645BB"/>
    <w:p w14:paraId="5F624D98" w14:textId="2718B0D0" w:rsidR="006838E4" w:rsidRDefault="006838E4" w:rsidP="00C645BB">
      <w:pPr>
        <w:pStyle w:val="ListParagraph"/>
        <w:numPr>
          <w:ilvl w:val="0"/>
          <w:numId w:val="7"/>
        </w:numPr>
      </w:pPr>
      <w:r>
        <w:t>A single space packet will generally contain a single echo</w:t>
      </w:r>
      <w:r w:rsidR="00273F26">
        <w:t>, thus a burst will generally contain many space packets</w:t>
      </w:r>
    </w:p>
    <w:p w14:paraId="6C5014C6" w14:textId="6C37F4B2" w:rsidR="00E70C57" w:rsidRDefault="00E70C57" w:rsidP="00C645BB">
      <w:pPr>
        <w:pStyle w:val="ListParagraph"/>
        <w:numPr>
          <w:ilvl w:val="0"/>
          <w:numId w:val="7"/>
        </w:numPr>
      </w:pPr>
      <w:r>
        <w:t>Measurement data is stored as a .</w:t>
      </w:r>
      <w:proofErr w:type="spellStart"/>
      <w:r>
        <w:t>dat</w:t>
      </w:r>
      <w:proofErr w:type="spellEnd"/>
      <w:r>
        <w:t xml:space="preserve"> File and is binary, thus the data must be read in serially and is processing intensive</w:t>
      </w:r>
    </w:p>
    <w:p w14:paraId="0F614543" w14:textId="5234D837" w:rsidR="00F84405" w:rsidRDefault="00C645BB" w:rsidP="004B492C">
      <w:r>
        <w:br w:type="page"/>
      </w:r>
    </w:p>
    <w:p w14:paraId="49AE230A" w14:textId="77777777" w:rsidR="00F84405" w:rsidRDefault="00F84405" w:rsidP="00F84405">
      <w:pPr>
        <w:pStyle w:val="Heading1"/>
        <w:rPr>
          <w:color w:val="000000" w:themeColor="text1"/>
          <w:u w:val="single"/>
          <w:lang w:val="en-US"/>
        </w:rPr>
      </w:pPr>
      <w:r>
        <w:rPr>
          <w:color w:val="000000" w:themeColor="text1"/>
          <w:u w:val="single"/>
          <w:lang w:val="en-US"/>
        </w:rPr>
        <w:lastRenderedPageBreak/>
        <w:t>Main Classes</w:t>
      </w:r>
    </w:p>
    <w:p w14:paraId="388311E5" w14:textId="77777777" w:rsidR="00F84405" w:rsidRDefault="00F84405" w:rsidP="00F84405">
      <w:pPr>
        <w:pStyle w:val="ListParagraph"/>
        <w:numPr>
          <w:ilvl w:val="0"/>
          <w:numId w:val="2"/>
        </w:numPr>
        <w:rPr>
          <w:lang w:val="en-US"/>
        </w:rPr>
      </w:pPr>
      <w:proofErr w:type="spellStart"/>
      <w:r w:rsidRPr="002C00A3">
        <w:rPr>
          <w:b/>
          <w:bCs/>
          <w:lang w:val="en-US"/>
        </w:rPr>
        <w:t>IOfile</w:t>
      </w:r>
      <w:proofErr w:type="spellEnd"/>
    </w:p>
    <w:p w14:paraId="1752612D" w14:textId="77777777" w:rsidR="00F84405" w:rsidRDefault="00F84405" w:rsidP="00F84405">
      <w:pPr>
        <w:pStyle w:val="ListParagraph"/>
        <w:numPr>
          <w:ilvl w:val="0"/>
          <w:numId w:val="3"/>
        </w:numPr>
        <w:rPr>
          <w:color w:val="000000"/>
        </w:rPr>
      </w:pPr>
      <w:r>
        <w:rPr>
          <w:color w:val="000000"/>
        </w:rPr>
        <w:t>The class</w:t>
      </w:r>
      <w:r w:rsidRPr="002C00A3">
        <w:rPr>
          <w:color w:val="000000"/>
        </w:rPr>
        <w:t xml:space="preserve"> contain</w:t>
      </w:r>
      <w:r>
        <w:rPr>
          <w:color w:val="000000"/>
        </w:rPr>
        <w:t>s</w:t>
      </w:r>
      <w:r w:rsidRPr="002C00A3">
        <w:rPr>
          <w:color w:val="000000"/>
        </w:rPr>
        <w:t xml:space="preserve"> </w:t>
      </w:r>
      <w:r>
        <w:rPr>
          <w:color w:val="000000"/>
        </w:rPr>
        <w:t>multiple</w:t>
      </w:r>
      <w:r w:rsidRPr="002C00A3">
        <w:rPr>
          <w:color w:val="000000"/>
        </w:rPr>
        <w:t xml:space="preserve"> bursts</w:t>
      </w:r>
      <w:r>
        <w:rPr>
          <w:color w:val="000000"/>
        </w:rPr>
        <w:t xml:space="preserve"> (</w:t>
      </w:r>
      <w:r w:rsidRPr="002C00A3">
        <w:rPr>
          <w:color w:val="000000"/>
        </w:rPr>
        <w:t>azimuth blocks</w:t>
      </w:r>
      <w:r>
        <w:rPr>
          <w:color w:val="000000"/>
        </w:rPr>
        <w:t>)</w:t>
      </w:r>
      <w:r w:rsidRPr="002C00A3">
        <w:rPr>
          <w:color w:val="000000"/>
        </w:rPr>
        <w:t xml:space="preserve"> of radar data</w:t>
      </w:r>
      <w:r>
        <w:rPr>
          <w:color w:val="000000"/>
        </w:rPr>
        <w:t xml:space="preserve"> from the SAR Level 0 data file (.SAFE) provided</w:t>
      </w:r>
      <w:r w:rsidRPr="002C00A3">
        <w:rPr>
          <w:color w:val="000000"/>
        </w:rPr>
        <w:t xml:space="preserve">. </w:t>
      </w:r>
    </w:p>
    <w:p w14:paraId="4E66ACCD" w14:textId="77777777" w:rsidR="00F84405" w:rsidRDefault="00F84405" w:rsidP="00F84405">
      <w:pPr>
        <w:pStyle w:val="ListParagraph"/>
        <w:numPr>
          <w:ilvl w:val="0"/>
          <w:numId w:val="3"/>
        </w:numPr>
        <w:rPr>
          <w:color w:val="000000"/>
        </w:rPr>
      </w:pPr>
      <w:r w:rsidRPr="002C00A3">
        <w:rPr>
          <w:color w:val="000000"/>
        </w:rPr>
        <w:t>The class uses</w:t>
      </w:r>
      <w:r w:rsidRPr="002C00A3">
        <w:rPr>
          <w:rStyle w:val="apple-converted-space"/>
          <w:rFonts w:eastAsiaTheme="majorEastAsia" w:cs="Times New Roman"/>
          <w:color w:val="000000"/>
        </w:rPr>
        <w:t> </w:t>
      </w:r>
      <w:r w:rsidRPr="002C00A3">
        <w:rPr>
          <w:rStyle w:val="HTMLCode"/>
          <w:rFonts w:asciiTheme="minorHAnsi" w:eastAsiaTheme="majorEastAsia" w:hAnsiTheme="minorHAnsi" w:cs="Times New Roman"/>
          <w:color w:val="000000"/>
          <w:sz w:val="21"/>
          <w:szCs w:val="21"/>
        </w:rPr>
        <w:t>Level0Decoder</w:t>
      </w:r>
      <w:r w:rsidRPr="002C00A3">
        <w:rPr>
          <w:rStyle w:val="apple-converted-space"/>
          <w:rFonts w:eastAsiaTheme="majorEastAsia" w:cs="Times New Roman"/>
          <w:color w:val="000000"/>
        </w:rPr>
        <w:t> </w:t>
      </w:r>
      <w:r w:rsidRPr="002C00A3">
        <w:rPr>
          <w:color w:val="000000"/>
        </w:rPr>
        <w:t xml:space="preserve">to decode metadata from the file and organizes it into bursts with constant swath numbers. </w:t>
      </w:r>
    </w:p>
    <w:p w14:paraId="540009D1" w14:textId="77777777" w:rsidR="00F84405" w:rsidRDefault="00F84405" w:rsidP="00F84405">
      <w:pPr>
        <w:pStyle w:val="ListParagraph"/>
        <w:numPr>
          <w:ilvl w:val="0"/>
          <w:numId w:val="3"/>
        </w:numPr>
        <w:rPr>
          <w:color w:val="000000"/>
        </w:rPr>
      </w:pPr>
      <w:r w:rsidRPr="002C00A3">
        <w:rPr>
          <w:color w:val="000000"/>
        </w:rPr>
        <w:t xml:space="preserve">Metadata for these bursts is stored in a </w:t>
      </w:r>
      <w:r>
        <w:rPr>
          <w:color w:val="000000"/>
        </w:rPr>
        <w:t xml:space="preserve">pandas </w:t>
      </w:r>
      <w:proofErr w:type="spellStart"/>
      <w:r w:rsidRPr="002C00A3">
        <w:rPr>
          <w:color w:val="000000"/>
        </w:rPr>
        <w:t>DataFrame</w:t>
      </w:r>
      <w:proofErr w:type="spellEnd"/>
      <w:r w:rsidRPr="002C00A3">
        <w:rPr>
          <w:color w:val="000000"/>
        </w:rPr>
        <w:t>, and burst-specific radar data is decoded on demand, with optional caching to</w:t>
      </w:r>
      <w:r w:rsidRPr="002C00A3">
        <w:rPr>
          <w:rStyle w:val="apple-converted-space"/>
          <w:rFonts w:eastAsiaTheme="majorEastAsia" w:cs="Times New Roman"/>
          <w:color w:val="000000"/>
        </w:rPr>
        <w:t> </w:t>
      </w:r>
      <w:r w:rsidRPr="002C00A3">
        <w:rPr>
          <w:rStyle w:val="HTMLCode"/>
          <w:rFonts w:asciiTheme="minorHAnsi" w:eastAsiaTheme="majorEastAsia" w:hAnsiTheme="minorHAnsi" w:cs="Times New Roman"/>
          <w:color w:val="000000"/>
        </w:rPr>
        <w:t>.</w:t>
      </w:r>
      <w:proofErr w:type="spellStart"/>
      <w:r w:rsidRPr="002C00A3">
        <w:rPr>
          <w:rStyle w:val="HTMLCode"/>
          <w:rFonts w:asciiTheme="minorHAnsi" w:eastAsiaTheme="majorEastAsia" w:hAnsiTheme="minorHAnsi" w:cs="Times New Roman"/>
          <w:color w:val="000000"/>
        </w:rPr>
        <w:t>npy</w:t>
      </w:r>
      <w:proofErr w:type="spellEnd"/>
      <w:r w:rsidRPr="002C00A3">
        <w:rPr>
          <w:rStyle w:val="apple-converted-space"/>
          <w:rFonts w:eastAsiaTheme="majorEastAsia" w:cs="Times New Roman"/>
          <w:color w:val="000000"/>
        </w:rPr>
        <w:t> </w:t>
      </w:r>
      <w:r w:rsidRPr="002C00A3">
        <w:rPr>
          <w:color w:val="000000"/>
        </w:rPr>
        <w:t>files</w:t>
      </w:r>
      <w:r>
        <w:rPr>
          <w:color w:val="000000"/>
        </w:rPr>
        <w:t>.</w:t>
      </w:r>
    </w:p>
    <w:p w14:paraId="20856C7F" w14:textId="77777777" w:rsidR="00F84405" w:rsidRPr="002C00A3" w:rsidRDefault="00F84405" w:rsidP="00F84405">
      <w:pPr>
        <w:pStyle w:val="ListParagraph"/>
        <w:numPr>
          <w:ilvl w:val="0"/>
          <w:numId w:val="3"/>
        </w:numPr>
        <w:rPr>
          <w:lang w:val="en-US"/>
        </w:rPr>
      </w:pPr>
      <w:r w:rsidRPr="002C00A3">
        <w:rPr>
          <w:color w:val="000000"/>
        </w:rPr>
        <w:t xml:space="preserve">The class provides methods to access the filename, packet metadata, ephemeris data, and burst-specific metadata and radar data. Private methods include generating cache filenames and indexing the metadata </w:t>
      </w:r>
      <w:proofErr w:type="spellStart"/>
      <w:r w:rsidRPr="002C00A3">
        <w:rPr>
          <w:color w:val="000000"/>
        </w:rPr>
        <w:t>DataFrame</w:t>
      </w:r>
      <w:proofErr w:type="spellEnd"/>
      <w:r w:rsidRPr="002C00A3">
        <w:rPr>
          <w:color w:val="000000"/>
        </w:rPr>
        <w:t xml:space="preserve"> on bursts, with utility functions to ensure data consistency.</w:t>
      </w:r>
    </w:p>
    <w:p w14:paraId="39A0083F" w14:textId="77777777" w:rsidR="00F84405" w:rsidRPr="002C00A3" w:rsidRDefault="00F84405" w:rsidP="00F84405">
      <w:pPr>
        <w:pStyle w:val="ListParagraph"/>
        <w:numPr>
          <w:ilvl w:val="0"/>
          <w:numId w:val="2"/>
        </w:numPr>
        <w:rPr>
          <w:lang w:val="en-US"/>
        </w:rPr>
      </w:pPr>
      <w:proofErr w:type="spellStart"/>
      <w:r>
        <w:rPr>
          <w:b/>
          <w:bCs/>
          <w:lang w:val="en-US"/>
        </w:rPr>
        <w:t>IOdecoder</w:t>
      </w:r>
      <w:proofErr w:type="spellEnd"/>
    </w:p>
    <w:p w14:paraId="4B6936FF" w14:textId="77777777" w:rsidR="00F84405" w:rsidRPr="002C00A3" w:rsidRDefault="00F84405" w:rsidP="00F84405">
      <w:pPr>
        <w:pStyle w:val="ListParagraph"/>
        <w:numPr>
          <w:ilvl w:val="0"/>
          <w:numId w:val="4"/>
        </w:numPr>
        <w:rPr>
          <w:lang w:val="en-US"/>
        </w:rPr>
      </w:pPr>
      <w:r w:rsidRPr="002C00A3">
        <w:t>It includes a method </w:t>
      </w:r>
      <w:proofErr w:type="spellStart"/>
      <w:r w:rsidRPr="002C00A3">
        <w:rPr>
          <w:i/>
          <w:iCs/>
        </w:rPr>
        <w:t>decode_metadata</w:t>
      </w:r>
      <w:proofErr w:type="spellEnd"/>
      <w:r w:rsidRPr="002C00A3">
        <w:t xml:space="preserve"> to read and decode the header of each packet in the file, storing the decoded metadata in a Pandas </w:t>
      </w:r>
      <w:proofErr w:type="spellStart"/>
      <w:r w:rsidRPr="002C00A3">
        <w:t>DataFrame</w:t>
      </w:r>
      <w:proofErr w:type="spellEnd"/>
      <w:r w:rsidRPr="002C00A3">
        <w:t xml:space="preserve">. </w:t>
      </w:r>
    </w:p>
    <w:p w14:paraId="1E6FB3DF" w14:textId="77777777" w:rsidR="00F84405" w:rsidRPr="002C00A3" w:rsidRDefault="00F84405" w:rsidP="00F84405">
      <w:pPr>
        <w:pStyle w:val="ListParagraph"/>
        <w:numPr>
          <w:ilvl w:val="0"/>
          <w:numId w:val="4"/>
        </w:numPr>
      </w:pPr>
      <w:r w:rsidRPr="002C00A3">
        <w:t>The </w:t>
      </w:r>
      <w:proofErr w:type="spellStart"/>
      <w:r w:rsidRPr="002C00A3">
        <w:rPr>
          <w:i/>
          <w:iCs/>
        </w:rPr>
        <w:t>decode_packets</w:t>
      </w:r>
      <w:proofErr w:type="spellEnd"/>
      <w:r w:rsidRPr="002C00A3">
        <w:t xml:space="preserve"> method processes the user data </w:t>
      </w:r>
      <w:r>
        <w:t xml:space="preserve"> </w:t>
      </w:r>
      <w:r w:rsidRPr="002C00A3">
        <w:t>from the specified packets, ensuring that all packets belong to the same swath and contain the same number of quads</w:t>
      </w:r>
      <w:r>
        <w:t xml:space="preserve">. </w:t>
      </w:r>
      <w:r w:rsidRPr="002C00A3">
        <w:t>The method reads the file and decodes each packet's data using the </w:t>
      </w:r>
      <w:proofErr w:type="spellStart"/>
      <w:r w:rsidRPr="002C00A3">
        <w:rPr>
          <w:i/>
          <w:iCs/>
        </w:rPr>
        <w:t>user_data_decoder</w:t>
      </w:r>
      <w:proofErr w:type="spellEnd"/>
      <w:r w:rsidRPr="002C00A3">
        <w:rPr>
          <w:i/>
          <w:iCs/>
        </w:rPr>
        <w:t> </w:t>
      </w:r>
      <w:r w:rsidRPr="002C00A3">
        <w:t>function</w:t>
      </w:r>
      <w:r>
        <w:t>.</w:t>
      </w:r>
    </w:p>
    <w:p w14:paraId="3E5446AE" w14:textId="77777777" w:rsidR="00F84405" w:rsidRPr="002C00A3" w:rsidRDefault="00F84405" w:rsidP="00F84405">
      <w:pPr>
        <w:pStyle w:val="ListParagraph"/>
        <w:numPr>
          <w:ilvl w:val="0"/>
          <w:numId w:val="4"/>
        </w:numPr>
        <w:rPr>
          <w:lang w:val="en-US"/>
        </w:rPr>
      </w:pPr>
      <w:proofErr w:type="spellStart"/>
      <w:r w:rsidRPr="002C00A3">
        <w:rPr>
          <w:i/>
          <w:iCs/>
        </w:rPr>
        <w:t>Read_single_packet</w:t>
      </w:r>
      <w:proofErr w:type="spellEnd"/>
      <w:r w:rsidRPr="002C00A3">
        <w:t xml:space="preserve"> method reads individual packets, extracting primary and secondary headers and the user data payload. </w:t>
      </w:r>
    </w:p>
    <w:p w14:paraId="422864CA" w14:textId="77777777" w:rsidR="00F84405" w:rsidRPr="002C00A3" w:rsidRDefault="00F84405" w:rsidP="00F84405">
      <w:pPr>
        <w:pStyle w:val="ListParagraph"/>
        <w:numPr>
          <w:ilvl w:val="0"/>
          <w:numId w:val="2"/>
        </w:numPr>
        <w:rPr>
          <w:lang w:val="en-US"/>
        </w:rPr>
      </w:pPr>
      <w:proofErr w:type="spellStart"/>
      <w:r>
        <w:rPr>
          <w:b/>
          <w:bCs/>
          <w:lang w:val="en-US"/>
        </w:rPr>
        <w:t>User_data_decoder</w:t>
      </w:r>
      <w:proofErr w:type="spellEnd"/>
    </w:p>
    <w:p w14:paraId="22AF8296" w14:textId="77777777" w:rsidR="00F84405" w:rsidRDefault="00F84405" w:rsidP="00F84405">
      <w:pPr>
        <w:pStyle w:val="ListParagraph"/>
        <w:numPr>
          <w:ilvl w:val="0"/>
          <w:numId w:val="6"/>
        </w:numPr>
      </w:pPr>
      <w:r w:rsidRPr="002C00A3">
        <w:t xml:space="preserve">The class is designed as a facade to interface with various sample extraction and reconstruction classes. </w:t>
      </w:r>
      <w:r>
        <w:t>It</w:t>
      </w:r>
      <w:r w:rsidRPr="002C00A3">
        <w:t xml:space="preserve"> checks the </w:t>
      </w:r>
      <w:proofErr w:type="spellStart"/>
      <w:r w:rsidRPr="002C00A3">
        <w:t>baq_mode</w:t>
      </w:r>
      <w:proofErr w:type="spellEnd"/>
      <w:r w:rsidRPr="002C00A3">
        <w:t> and </w:t>
      </w:r>
      <w:proofErr w:type="spellStart"/>
      <w:r w:rsidRPr="002C00A3">
        <w:t>num_quads</w:t>
      </w:r>
      <w:proofErr w:type="spellEnd"/>
      <w:r>
        <w:t xml:space="preserve">. </w:t>
      </w:r>
    </w:p>
    <w:p w14:paraId="423168DE" w14:textId="77777777" w:rsidR="00F84405" w:rsidRDefault="00F84405" w:rsidP="00F84405">
      <w:pPr>
        <w:pStyle w:val="ListParagraph"/>
        <w:numPr>
          <w:ilvl w:val="0"/>
          <w:numId w:val="6"/>
        </w:numPr>
      </w:pPr>
      <w:r w:rsidRPr="002C00A3">
        <w:t>The decode method processes the data according to the specified BAQ mode</w:t>
      </w:r>
      <w:r>
        <w:t xml:space="preserve"> which can be </w:t>
      </w:r>
      <w:proofErr w:type="spellStart"/>
      <w:r>
        <w:t>r</w:t>
      </w:r>
      <w:r w:rsidRPr="00843941">
        <w:t>efer</w:t>
      </w:r>
      <w:r>
        <w:t>ed</w:t>
      </w:r>
      <w:proofErr w:type="spellEnd"/>
      <w:r w:rsidRPr="00843941">
        <w:t xml:space="preserve"> to SAR Space Protocol Data Unit specification document pg.56</w:t>
      </w:r>
    </w:p>
    <w:p w14:paraId="7C90E536" w14:textId="77777777" w:rsidR="00F84405" w:rsidRDefault="00F84405" w:rsidP="00F84405">
      <w:pPr>
        <w:pStyle w:val="ListParagraph"/>
        <w:numPr>
          <w:ilvl w:val="1"/>
          <w:numId w:val="6"/>
        </w:numPr>
      </w:pPr>
      <w:r w:rsidRPr="002C00A3">
        <w:t>For mode 0, it decodes bypass data as simple 10-bit words using </w:t>
      </w:r>
      <w:proofErr w:type="spellStart"/>
      <w:r w:rsidRPr="002C00A3">
        <w:rPr>
          <w:i/>
          <w:iCs/>
        </w:rPr>
        <w:t>decode_bypass_data</w:t>
      </w:r>
      <w:proofErr w:type="spellEnd"/>
    </w:p>
    <w:p w14:paraId="5DB63D47" w14:textId="77777777" w:rsidR="00F84405" w:rsidRDefault="00F84405" w:rsidP="00F84405">
      <w:pPr>
        <w:pStyle w:val="ListParagraph"/>
        <w:numPr>
          <w:ilvl w:val="1"/>
          <w:numId w:val="6"/>
        </w:numPr>
      </w:pPr>
      <w:r w:rsidRPr="002C00A3">
        <w:t xml:space="preserve">For modes 3, 4, and 5, </w:t>
      </w:r>
      <w:r>
        <w:t xml:space="preserve">an exception is raised as </w:t>
      </w:r>
      <w:r w:rsidRPr="002C00A3">
        <w:t>these modes are not yet implemented.</w:t>
      </w:r>
    </w:p>
    <w:p w14:paraId="3359C5F4" w14:textId="77777777" w:rsidR="00F84405" w:rsidRDefault="00F84405" w:rsidP="00F84405">
      <w:pPr>
        <w:pStyle w:val="ListParagraph"/>
        <w:numPr>
          <w:ilvl w:val="1"/>
          <w:numId w:val="6"/>
        </w:numPr>
      </w:pPr>
      <w:r w:rsidRPr="002C00A3">
        <w:t>For modes 12, 13, and 14, it uses </w:t>
      </w:r>
      <w:proofErr w:type="spellStart"/>
      <w:r w:rsidRPr="002C00A3">
        <w:t>FDBAQDecoder</w:t>
      </w:r>
      <w:proofErr w:type="spellEnd"/>
      <w:r w:rsidRPr="002C00A3">
        <w:t> to extract sample codes, bit-rate codes (BRCs), and threshold indexes (THIDXs). It then reconstructs the channel values using </w:t>
      </w:r>
      <w:proofErr w:type="spellStart"/>
      <w:r w:rsidRPr="00843941">
        <w:rPr>
          <w:i/>
          <w:iCs/>
        </w:rPr>
        <w:t>rec.reconstruct_channel_vals</w:t>
      </w:r>
      <w:proofErr w:type="spellEnd"/>
      <w:r w:rsidRPr="002C00A3">
        <w:t>.</w:t>
      </w:r>
    </w:p>
    <w:p w14:paraId="160BF078" w14:textId="77777777" w:rsidR="00F84405" w:rsidRDefault="00F84405" w:rsidP="00F84405">
      <w:pPr>
        <w:ind w:left="1440"/>
      </w:pPr>
      <w:r w:rsidRPr="002C00A3">
        <w:t>The decoded data is re-ordered into complex I/Q values and returned</w:t>
      </w:r>
    </w:p>
    <w:p w14:paraId="0667ABC2" w14:textId="6314E25D" w:rsidR="00FB109F" w:rsidRPr="002C00A3" w:rsidRDefault="00F84405" w:rsidP="004B492C">
      <w:r>
        <w:br w:type="page"/>
      </w:r>
    </w:p>
    <w:p w14:paraId="34C43CCB" w14:textId="41AC648B" w:rsidR="00843941" w:rsidRDefault="00843941" w:rsidP="00843941">
      <w:pPr>
        <w:pStyle w:val="Heading1"/>
        <w:tabs>
          <w:tab w:val="center" w:pos="4513"/>
        </w:tabs>
        <w:rPr>
          <w:color w:val="000000" w:themeColor="text1"/>
          <w:u w:val="single"/>
          <w:lang w:val="en-US"/>
        </w:rPr>
      </w:pPr>
      <w:r w:rsidRPr="00516548">
        <w:rPr>
          <w:color w:val="000000" w:themeColor="text1"/>
          <w:u w:val="single"/>
          <w:lang w:val="en-US"/>
        </w:rPr>
        <w:lastRenderedPageBreak/>
        <w:t>Basic flow ide</w:t>
      </w:r>
      <w:r>
        <w:rPr>
          <w:color w:val="000000" w:themeColor="text1"/>
          <w:u w:val="single"/>
          <w:lang w:val="en-US"/>
        </w:rPr>
        <w:t>a</w:t>
      </w:r>
    </w:p>
    <w:p w14:paraId="675D0512" w14:textId="59C9FD51" w:rsidR="00843941" w:rsidRDefault="00843941" w:rsidP="00843941">
      <w:pPr>
        <w:rPr>
          <w:lang w:val="en-US"/>
        </w:rPr>
      </w:pPr>
    </w:p>
    <w:p w14:paraId="76986EC2" w14:textId="402C3ADB" w:rsidR="00843941" w:rsidRDefault="00843941" w:rsidP="00843941">
      <w:pPr>
        <w:pStyle w:val="ListParagraph"/>
        <w:numPr>
          <w:ilvl w:val="0"/>
          <w:numId w:val="1"/>
        </w:numPr>
        <w:rPr>
          <w:lang w:val="en-US"/>
        </w:rPr>
      </w:pPr>
      <w:r>
        <w:rPr>
          <w:lang w:val="en-US"/>
        </w:rPr>
        <w:t xml:space="preserve">Load in the </w:t>
      </w:r>
      <w:r w:rsidR="00C83319">
        <w:rPr>
          <w:lang w:val="en-US"/>
        </w:rPr>
        <w:t xml:space="preserve">measurement data file contained with the </w:t>
      </w:r>
      <w:r>
        <w:rPr>
          <w:lang w:val="en-US"/>
        </w:rPr>
        <w:t>Level 0 .SAFE file</w:t>
      </w:r>
    </w:p>
    <w:p w14:paraId="50DE05E8" w14:textId="62615FFB" w:rsidR="00843941" w:rsidRDefault="00843941" w:rsidP="00843941">
      <w:pPr>
        <w:pStyle w:val="ListParagraph"/>
        <w:numPr>
          <w:ilvl w:val="0"/>
          <w:numId w:val="1"/>
        </w:numPr>
        <w:rPr>
          <w:lang w:val="en-US"/>
        </w:rPr>
      </w:pPr>
      <w:r>
        <w:rPr>
          <w:lang w:val="en-US"/>
        </w:rPr>
        <w:t xml:space="preserve">Initialize file as a </w:t>
      </w:r>
      <w:proofErr w:type="spellStart"/>
      <w:r>
        <w:rPr>
          <w:lang w:val="en-US"/>
        </w:rPr>
        <w:t>IOfile</w:t>
      </w:r>
      <w:proofErr w:type="spellEnd"/>
      <w:r>
        <w:rPr>
          <w:lang w:val="en-US"/>
        </w:rPr>
        <w:t xml:space="preserve"> object</w:t>
      </w:r>
    </w:p>
    <w:p w14:paraId="76843225" w14:textId="462CDC70" w:rsidR="00EE748C" w:rsidRDefault="00EE748C" w:rsidP="00843941">
      <w:pPr>
        <w:pStyle w:val="ListParagraph"/>
        <w:numPr>
          <w:ilvl w:val="0"/>
          <w:numId w:val="1"/>
        </w:numPr>
        <w:rPr>
          <w:lang w:val="en-US"/>
        </w:rPr>
      </w:pPr>
      <w:r>
        <w:rPr>
          <w:lang w:val="en-US"/>
        </w:rPr>
        <w:t>Select a burst (</w:t>
      </w:r>
      <w:proofErr w:type="spellStart"/>
      <w:r>
        <w:rPr>
          <w:lang w:val="en-US"/>
        </w:rPr>
        <w:t>i.e</w:t>
      </w:r>
      <w:proofErr w:type="spellEnd"/>
      <w:r>
        <w:rPr>
          <w:lang w:val="en-US"/>
        </w:rPr>
        <w:t xml:space="preserve"> 1,2,</w:t>
      </w:r>
      <w:r w:rsidR="00603178">
        <w:rPr>
          <w:lang w:val="en-US"/>
        </w:rPr>
        <w:t xml:space="preserve">3, </w:t>
      </w:r>
      <w:proofErr w:type="spellStart"/>
      <w:r w:rsidR="00603178">
        <w:rPr>
          <w:lang w:val="en-US"/>
        </w:rPr>
        <w:t>etc</w:t>
      </w:r>
      <w:proofErr w:type="spellEnd"/>
      <w:r>
        <w:rPr>
          <w:lang w:val="en-US"/>
        </w:rPr>
        <w:t xml:space="preserve">) to extract data </w:t>
      </w:r>
      <w:r w:rsidR="000E2B5C">
        <w:rPr>
          <w:lang w:val="en-US"/>
        </w:rPr>
        <w:t>(only bursts with single type 0 [echo] data will be used)</w:t>
      </w:r>
    </w:p>
    <w:p w14:paraId="47A349B1" w14:textId="5B44518E" w:rsidR="00EE748C" w:rsidRDefault="00EE748C" w:rsidP="00843941">
      <w:pPr>
        <w:pStyle w:val="ListParagraph"/>
        <w:numPr>
          <w:ilvl w:val="0"/>
          <w:numId w:val="1"/>
        </w:numPr>
        <w:rPr>
          <w:lang w:val="en-US"/>
        </w:rPr>
      </w:pPr>
      <w:r>
        <w:rPr>
          <w:lang w:val="en-US"/>
        </w:rPr>
        <w:t xml:space="preserve">Initialize </w:t>
      </w:r>
      <w:r w:rsidR="006838E4">
        <w:rPr>
          <w:lang w:val="en-US"/>
        </w:rPr>
        <w:t>a</w:t>
      </w:r>
      <w:r>
        <w:rPr>
          <w:lang w:val="en-US"/>
        </w:rPr>
        <w:t xml:space="preserve"> </w:t>
      </w:r>
      <w:r w:rsidR="006838E4">
        <w:rPr>
          <w:lang w:val="en-US"/>
        </w:rPr>
        <w:t>variable</w:t>
      </w:r>
      <w:r>
        <w:rPr>
          <w:lang w:val="en-US"/>
        </w:rPr>
        <w:t xml:space="preserve"> to store the output of the </w:t>
      </w:r>
      <w:proofErr w:type="spellStart"/>
      <w:r w:rsidRPr="00EE748C">
        <w:rPr>
          <w:i/>
          <w:iCs/>
          <w:lang w:val="en-US"/>
        </w:rPr>
        <w:t>get_burst_data</w:t>
      </w:r>
      <w:proofErr w:type="spellEnd"/>
      <w:r>
        <w:rPr>
          <w:lang w:val="en-US"/>
        </w:rPr>
        <w:t xml:space="preserve"> function</w:t>
      </w:r>
    </w:p>
    <w:p w14:paraId="1A708D73" w14:textId="07918503" w:rsidR="006838E4" w:rsidRDefault="006838E4" w:rsidP="00843941">
      <w:pPr>
        <w:pStyle w:val="ListParagraph"/>
        <w:numPr>
          <w:ilvl w:val="0"/>
          <w:numId w:val="1"/>
        </w:numPr>
        <w:rPr>
          <w:lang w:val="en-US"/>
        </w:rPr>
      </w:pPr>
      <w:r>
        <w:rPr>
          <w:lang w:val="en-US"/>
        </w:rPr>
        <w:t xml:space="preserve">The </w:t>
      </w:r>
      <w:proofErr w:type="spellStart"/>
      <w:r w:rsidRPr="00EE748C">
        <w:rPr>
          <w:i/>
          <w:iCs/>
          <w:lang w:val="en-US"/>
        </w:rPr>
        <w:t>get_burst_data</w:t>
      </w:r>
      <w:proofErr w:type="spellEnd"/>
      <w:r>
        <w:rPr>
          <w:lang w:val="en-US"/>
        </w:rPr>
        <w:t xml:space="preserve"> function calls the </w:t>
      </w:r>
      <w:proofErr w:type="spellStart"/>
      <w:r>
        <w:rPr>
          <w:i/>
          <w:iCs/>
          <w:lang w:val="en-US"/>
        </w:rPr>
        <w:t>decode_packets</w:t>
      </w:r>
      <w:proofErr w:type="spellEnd"/>
      <w:r>
        <w:rPr>
          <w:lang w:val="en-US"/>
        </w:rPr>
        <w:t xml:space="preserve"> function</w:t>
      </w:r>
      <w:r w:rsidR="007467D2">
        <w:rPr>
          <w:lang w:val="en-US"/>
        </w:rPr>
        <w:t>. The function:</w:t>
      </w:r>
    </w:p>
    <w:p w14:paraId="44DB5567" w14:textId="0CC2E150" w:rsidR="007467D2" w:rsidRDefault="007467D2" w:rsidP="007467D2">
      <w:pPr>
        <w:pStyle w:val="ListParagraph"/>
        <w:numPr>
          <w:ilvl w:val="1"/>
          <w:numId w:val="1"/>
        </w:numPr>
        <w:rPr>
          <w:lang w:val="en-US"/>
        </w:rPr>
      </w:pPr>
      <w:r>
        <w:rPr>
          <w:lang w:val="en-US"/>
        </w:rPr>
        <w:t>Use</w:t>
      </w:r>
      <w:r w:rsidR="006838E4">
        <w:rPr>
          <w:lang w:val="en-US"/>
        </w:rPr>
        <w:t xml:space="preserve"> the primary header to obtain the </w:t>
      </w:r>
      <w:r>
        <w:rPr>
          <w:lang w:val="en-US"/>
        </w:rPr>
        <w:t>number of quads and swaths</w:t>
      </w:r>
      <w:r w:rsidR="006838E4">
        <w:rPr>
          <w:lang w:val="en-US"/>
        </w:rPr>
        <w:t xml:space="preserve"> </w:t>
      </w:r>
      <w:r>
        <w:rPr>
          <w:lang w:val="en-US"/>
        </w:rPr>
        <w:t xml:space="preserve">to </w:t>
      </w:r>
      <w:r w:rsidR="006838E4">
        <w:rPr>
          <w:lang w:val="en-US"/>
        </w:rPr>
        <w:t xml:space="preserve">ensure the selected space packets are </w:t>
      </w:r>
      <w:r>
        <w:rPr>
          <w:lang w:val="en-US"/>
        </w:rPr>
        <w:t>correct</w:t>
      </w:r>
    </w:p>
    <w:p w14:paraId="5CDE49FF" w14:textId="5D1FBAD5" w:rsidR="007467D2" w:rsidRDefault="007467D2" w:rsidP="007467D2">
      <w:pPr>
        <w:pStyle w:val="ListParagraph"/>
        <w:numPr>
          <w:ilvl w:val="1"/>
          <w:numId w:val="1"/>
        </w:numPr>
        <w:rPr>
          <w:lang w:val="en-US"/>
        </w:rPr>
      </w:pPr>
      <w:r>
        <w:rPr>
          <w:lang w:val="en-US"/>
        </w:rPr>
        <w:t>Initializes a complex 2D array determined by the number of packets and twice the number of quads</w:t>
      </w:r>
    </w:p>
    <w:p w14:paraId="64E85CD2" w14:textId="11FE8E31" w:rsidR="007467D2" w:rsidRDefault="007467D2" w:rsidP="007467D2">
      <w:pPr>
        <w:pStyle w:val="ListParagraph"/>
        <w:numPr>
          <w:ilvl w:val="1"/>
          <w:numId w:val="1"/>
        </w:numPr>
        <w:rPr>
          <w:lang w:val="en-US"/>
        </w:rPr>
      </w:pPr>
      <w:r>
        <w:rPr>
          <w:lang w:val="en-US"/>
        </w:rPr>
        <w:t xml:space="preserve">A loop for the number of packets, the </w:t>
      </w:r>
      <w:proofErr w:type="spellStart"/>
      <w:r>
        <w:rPr>
          <w:i/>
          <w:iCs/>
          <w:lang w:val="en-US"/>
        </w:rPr>
        <w:t>read_single_packet</w:t>
      </w:r>
      <w:proofErr w:type="spellEnd"/>
      <w:r>
        <w:rPr>
          <w:lang w:val="en-US"/>
        </w:rPr>
        <w:t xml:space="preserve"> function is called</w:t>
      </w:r>
    </w:p>
    <w:p w14:paraId="47BA2B26" w14:textId="40276ECB" w:rsidR="007467D2" w:rsidRDefault="007467D2" w:rsidP="007467D2">
      <w:pPr>
        <w:pStyle w:val="ListParagraph"/>
        <w:numPr>
          <w:ilvl w:val="2"/>
          <w:numId w:val="1"/>
        </w:numPr>
        <w:rPr>
          <w:lang w:val="en-US"/>
        </w:rPr>
      </w:pPr>
      <w:r>
        <w:rPr>
          <w:lang w:val="en-US"/>
        </w:rPr>
        <w:t>Each packet’s raw bytes are read in serially</w:t>
      </w:r>
    </w:p>
    <w:p w14:paraId="7427D0F2" w14:textId="29BB6AE6" w:rsidR="007467D2" w:rsidRDefault="007467D2" w:rsidP="007467D2">
      <w:pPr>
        <w:pStyle w:val="ListParagraph"/>
        <w:numPr>
          <w:ilvl w:val="2"/>
          <w:numId w:val="1"/>
        </w:numPr>
        <w:rPr>
          <w:lang w:val="en-US"/>
        </w:rPr>
      </w:pPr>
      <w:r>
        <w:rPr>
          <w:lang w:val="en-US"/>
        </w:rPr>
        <w:t>Separating the secondary heading (specifically 62 bytes) from the user data</w:t>
      </w:r>
    </w:p>
    <w:p w14:paraId="318EA6BB" w14:textId="1363455E" w:rsidR="00506BBA" w:rsidRDefault="007467D2" w:rsidP="00506BBA">
      <w:pPr>
        <w:pStyle w:val="ListParagraph"/>
        <w:numPr>
          <w:ilvl w:val="1"/>
          <w:numId w:val="1"/>
        </w:numPr>
        <w:rPr>
          <w:lang w:val="en-US"/>
        </w:rPr>
      </w:pPr>
      <w:r>
        <w:rPr>
          <w:lang w:val="en-US"/>
        </w:rPr>
        <w:t>The information (BAQ Mode, Quads) from the secondary heading is stored and used to decode the User data</w:t>
      </w:r>
    </w:p>
    <w:p w14:paraId="7CF045D9" w14:textId="08B8BCED" w:rsidR="00506BBA" w:rsidRDefault="00506BBA" w:rsidP="00506BBA">
      <w:pPr>
        <w:pStyle w:val="ListParagraph"/>
        <w:numPr>
          <w:ilvl w:val="0"/>
          <w:numId w:val="1"/>
        </w:numPr>
        <w:rPr>
          <w:lang w:val="en-US"/>
        </w:rPr>
      </w:pPr>
      <w:r>
        <w:rPr>
          <w:lang w:val="en-US"/>
        </w:rPr>
        <w:t xml:space="preserve">The </w:t>
      </w:r>
      <w:r>
        <w:rPr>
          <w:i/>
          <w:iCs/>
          <w:lang w:val="en-US"/>
        </w:rPr>
        <w:t>decode</w:t>
      </w:r>
      <w:r>
        <w:rPr>
          <w:lang w:val="en-US"/>
        </w:rPr>
        <w:t xml:space="preserve"> function from within the </w:t>
      </w:r>
      <w:proofErr w:type="spellStart"/>
      <w:r>
        <w:rPr>
          <w:i/>
          <w:iCs/>
          <w:lang w:val="en-US"/>
        </w:rPr>
        <w:t>decode_packets</w:t>
      </w:r>
      <w:proofErr w:type="spellEnd"/>
      <w:r>
        <w:rPr>
          <w:lang w:val="en-US"/>
        </w:rPr>
        <w:t xml:space="preserve"> </w:t>
      </w:r>
      <w:proofErr w:type="gramStart"/>
      <w:r>
        <w:rPr>
          <w:lang w:val="en-US"/>
        </w:rPr>
        <w:t>is</w:t>
      </w:r>
      <w:proofErr w:type="gramEnd"/>
      <w:r>
        <w:rPr>
          <w:lang w:val="en-US"/>
        </w:rPr>
        <w:t xml:space="preserve"> called. The function:</w:t>
      </w:r>
    </w:p>
    <w:p w14:paraId="28B480AE" w14:textId="77777777" w:rsidR="00506BBA" w:rsidRDefault="00506BBA" w:rsidP="00506BBA">
      <w:pPr>
        <w:pStyle w:val="ListParagraph"/>
        <w:numPr>
          <w:ilvl w:val="1"/>
          <w:numId w:val="1"/>
        </w:numPr>
        <w:rPr>
          <w:lang w:val="en-US"/>
        </w:rPr>
      </w:pPr>
      <w:r w:rsidRPr="00506BBA">
        <w:rPr>
          <w:lang w:val="en-US"/>
        </w:rPr>
        <w:t xml:space="preserve"> </w:t>
      </w:r>
      <w:r>
        <w:rPr>
          <w:lang w:val="en-US"/>
        </w:rPr>
        <w:t>Using the user data, quads and BAG mode supplied, the decoding of the user data is done separating the data into raw complex I/Q data. Specifically, into In-Phase even (IE), In-Phase odd (IO), Quadrature odd (QO) and Quadrature even (QE).</w:t>
      </w:r>
    </w:p>
    <w:p w14:paraId="2FB96DCD" w14:textId="55F0A4F5" w:rsidR="00506BBA" w:rsidRPr="00506BBA" w:rsidRDefault="00506BBA" w:rsidP="00506BBA">
      <w:pPr>
        <w:pStyle w:val="ListParagraph"/>
        <w:ind w:left="1440"/>
        <w:rPr>
          <w:lang w:val="en-US"/>
        </w:rPr>
      </w:pPr>
      <w:r>
        <w:rPr>
          <w:lang w:val="en-US"/>
        </w:rPr>
        <w:t>*This is due to the ADC samples per PRI are processed in the Rx chain in 4 data channels</w:t>
      </w:r>
    </w:p>
    <w:p w14:paraId="2DB89996" w14:textId="0BF522C0" w:rsidR="00506BBA" w:rsidRDefault="00506BBA" w:rsidP="00506BBA">
      <w:pPr>
        <w:pStyle w:val="ListParagraph"/>
        <w:numPr>
          <w:ilvl w:val="0"/>
          <w:numId w:val="1"/>
        </w:numPr>
        <w:rPr>
          <w:lang w:val="en-US"/>
        </w:rPr>
      </w:pPr>
      <w:r>
        <w:rPr>
          <w:noProof/>
        </w:rPr>
        <w:drawing>
          <wp:anchor distT="0" distB="0" distL="114300" distR="114300" simplePos="0" relativeHeight="251659264" behindDoc="1" locked="0" layoutInCell="1" allowOverlap="1" wp14:anchorId="77B61C19" wp14:editId="0635AA2B">
            <wp:simplePos x="0" y="0"/>
            <wp:positionH relativeFrom="column">
              <wp:posOffset>47625</wp:posOffset>
            </wp:positionH>
            <wp:positionV relativeFrom="paragraph">
              <wp:posOffset>395605</wp:posOffset>
            </wp:positionV>
            <wp:extent cx="5683250" cy="2617470"/>
            <wp:effectExtent l="0" t="0" r="6350" b="0"/>
            <wp:wrapTight wrapText="bothSides">
              <wp:wrapPolygon edited="0">
                <wp:start x="0" y="0"/>
                <wp:lineTo x="0" y="21485"/>
                <wp:lineTo x="21576" y="21485"/>
                <wp:lineTo x="21576" y="0"/>
                <wp:lineTo x="0" y="0"/>
              </wp:wrapPolygon>
            </wp:wrapTight>
            <wp:docPr id="13532540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254074"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683250" cy="261747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The IE, IO, QO, QE are arranged and stacked in the 2D array and returned to the variable of the </w:t>
      </w:r>
      <w:proofErr w:type="spellStart"/>
      <w:r w:rsidRPr="00EE748C">
        <w:rPr>
          <w:i/>
          <w:iCs/>
          <w:lang w:val="en-US"/>
        </w:rPr>
        <w:t>get_burst_data</w:t>
      </w:r>
      <w:proofErr w:type="spellEnd"/>
      <w:r>
        <w:rPr>
          <w:lang w:val="en-US"/>
        </w:rPr>
        <w:t xml:space="preserve"> function</w:t>
      </w:r>
    </w:p>
    <w:p w14:paraId="5B43596E" w14:textId="01E6E89F" w:rsidR="002E4F96" w:rsidRDefault="006838E4" w:rsidP="002E4F96">
      <w:pPr>
        <w:pStyle w:val="ListParagraph"/>
        <w:numPr>
          <w:ilvl w:val="0"/>
          <w:numId w:val="7"/>
        </w:numPr>
      </w:pPr>
      <w:r>
        <w:t xml:space="preserve">Note: a selected burst will take a consecutive number of space packets where the number of samples within the packets are the same. Thus, a loop is instantiated in the </w:t>
      </w:r>
      <w:r>
        <w:rPr>
          <w:i/>
          <w:iCs/>
        </w:rPr>
        <w:t>decode packets</w:t>
      </w:r>
      <w:r>
        <w:t xml:space="preserve"> function to handle the multiple packets </w:t>
      </w:r>
    </w:p>
    <w:p w14:paraId="3674C462" w14:textId="77777777" w:rsidR="002E4F96" w:rsidRDefault="002E4F96" w:rsidP="002E4F96">
      <w:pPr>
        <w:pStyle w:val="Heading1"/>
        <w:rPr>
          <w:color w:val="000000" w:themeColor="text1"/>
          <w:u w:val="single"/>
        </w:rPr>
      </w:pPr>
      <w:r w:rsidRPr="002E4F96">
        <w:rPr>
          <w:color w:val="000000" w:themeColor="text1"/>
          <w:u w:val="single"/>
        </w:rPr>
        <w:lastRenderedPageBreak/>
        <w:t>Image Reconstruction</w:t>
      </w:r>
    </w:p>
    <w:p w14:paraId="50DB83D2" w14:textId="77777777" w:rsidR="002E4F96" w:rsidRPr="00826027" w:rsidRDefault="002E4F96" w:rsidP="002E4F96">
      <w:pPr>
        <w:pStyle w:val="Heading4"/>
        <w:numPr>
          <w:ilvl w:val="0"/>
          <w:numId w:val="15"/>
        </w:numPr>
        <w:rPr>
          <w:b/>
          <w:bCs/>
          <w:i w:val="0"/>
          <w:iCs w:val="0"/>
          <w:color w:val="000000"/>
        </w:rPr>
      </w:pPr>
      <w:r w:rsidRPr="00826027">
        <w:rPr>
          <w:b/>
          <w:bCs/>
          <w:i w:val="0"/>
          <w:iCs w:val="0"/>
          <w:color w:val="000000"/>
        </w:rPr>
        <w:t>Define Auxiliary Parameters</w:t>
      </w:r>
    </w:p>
    <w:p w14:paraId="1D71768B" w14:textId="32FE280E" w:rsidR="002E4F96" w:rsidRPr="002E4F96" w:rsidRDefault="002E4F96" w:rsidP="002E4F96">
      <w:pPr>
        <w:pStyle w:val="Heading4"/>
        <w:ind w:left="720"/>
        <w:rPr>
          <w:i w:val="0"/>
          <w:iCs w:val="0"/>
          <w:color w:val="000000"/>
        </w:rPr>
      </w:pPr>
      <w:r w:rsidRPr="002E4F96">
        <w:rPr>
          <w:i w:val="0"/>
          <w:iCs w:val="0"/>
          <w:color w:val="000000"/>
        </w:rPr>
        <w:t>This section initializes various parameters required for the SAR processing steps. Key components include image sizes, transmitted pulse parameters, sample rates, fast time vector, slant range vector, frequency axes, spacecraft velocity, and the cosine of the instantaneous squint angle</w:t>
      </w:r>
      <w:r w:rsidR="00826027">
        <w:rPr>
          <w:rStyle w:val="mclose"/>
          <w:rFonts w:ascii="Cambria Math" w:hAnsi="Cambria Math"/>
          <w:iCs w:val="0"/>
          <w:color w:val="000000"/>
        </w:rPr>
        <w:t xml:space="preserve"> </w:t>
      </w:r>
      <m:oMath>
        <m:r>
          <w:rPr>
            <w:rStyle w:val="mclose"/>
            <w:rFonts w:ascii="Cambria Math" w:hAnsi="Cambria Math"/>
            <w:color w:val="000000"/>
          </w:rPr>
          <m:t>D(</m:t>
        </m:r>
        <m:sSub>
          <m:sSubPr>
            <m:ctrlPr>
              <w:rPr>
                <w:rStyle w:val="mclose"/>
                <w:rFonts w:ascii="Cambria Math" w:hAnsi="Cambria Math"/>
                <w:iCs w:val="0"/>
                <w:color w:val="000000"/>
              </w:rPr>
            </m:ctrlPr>
          </m:sSubPr>
          <m:e>
            <m:r>
              <w:rPr>
                <w:rStyle w:val="mclose"/>
                <w:rFonts w:ascii="Cambria Math" w:hAnsi="Cambria Math"/>
                <w:color w:val="000000"/>
              </w:rPr>
              <m:t>f</m:t>
            </m:r>
          </m:e>
          <m:sub>
            <m:r>
              <w:rPr>
                <w:rStyle w:val="mclose"/>
                <w:rFonts w:ascii="Cambria Math" w:hAnsi="Cambria Math"/>
                <w:color w:val="000000"/>
              </w:rPr>
              <m:t>η</m:t>
            </m:r>
          </m:sub>
        </m:sSub>
        <m:r>
          <w:rPr>
            <w:rStyle w:val="mclose"/>
            <w:rFonts w:ascii="Cambria Math" w:hAnsi="Cambria Math"/>
            <w:color w:val="000000"/>
          </w:rPr>
          <m:t>,</m:t>
        </m:r>
        <m:sSub>
          <m:sSubPr>
            <m:ctrlPr>
              <w:rPr>
                <w:rStyle w:val="mclose"/>
                <w:rFonts w:ascii="Cambria Math" w:hAnsi="Cambria Math"/>
                <w:iCs w:val="0"/>
                <w:color w:val="000000"/>
              </w:rPr>
            </m:ctrlPr>
          </m:sSubPr>
          <m:e>
            <m:r>
              <w:rPr>
                <w:rStyle w:val="mclose"/>
                <w:rFonts w:ascii="Cambria Math" w:hAnsi="Cambria Math"/>
                <w:color w:val="000000"/>
              </w:rPr>
              <m:t>V</m:t>
            </m:r>
          </m:e>
          <m:sub>
            <m:r>
              <w:rPr>
                <w:rStyle w:val="mclose"/>
                <w:rFonts w:ascii="Cambria Math" w:hAnsi="Cambria Math"/>
                <w:color w:val="000000"/>
              </w:rPr>
              <m:t>r</m:t>
            </m:r>
          </m:sub>
        </m:sSub>
        <m:r>
          <w:rPr>
            <w:rStyle w:val="mclose"/>
            <w:rFonts w:ascii="Cambria Math" w:hAnsi="Cambria Math"/>
            <w:color w:val="000000"/>
          </w:rPr>
          <m:t>)</m:t>
        </m:r>
      </m:oMath>
      <w:r w:rsidRPr="002E4F96">
        <w:rPr>
          <w:i w:val="0"/>
          <w:iCs w:val="0"/>
          <w:color w:val="000000"/>
        </w:rPr>
        <w:t>.</w:t>
      </w:r>
    </w:p>
    <w:p w14:paraId="3B0BA610" w14:textId="77777777" w:rsidR="002E4F96" w:rsidRPr="002E4F96" w:rsidRDefault="002E4F96" w:rsidP="002E4F96">
      <w:pPr>
        <w:pStyle w:val="Heading4"/>
        <w:numPr>
          <w:ilvl w:val="1"/>
          <w:numId w:val="15"/>
        </w:numPr>
        <w:rPr>
          <w:i w:val="0"/>
          <w:iCs w:val="0"/>
          <w:color w:val="000000"/>
        </w:rPr>
      </w:pPr>
      <w:r w:rsidRPr="002E4F96">
        <w:rPr>
          <w:rStyle w:val="Strong"/>
          <w:i w:val="0"/>
          <w:iCs w:val="0"/>
          <w:color w:val="000000"/>
        </w:rPr>
        <w:t>Image Sizes</w:t>
      </w:r>
      <w:r w:rsidRPr="002E4F96">
        <w:rPr>
          <w:i w:val="0"/>
          <w:iCs w:val="0"/>
          <w:color w:val="000000"/>
        </w:rPr>
        <w:t>: Determine the size of the radar data in range and azimuth.</w:t>
      </w:r>
    </w:p>
    <w:p w14:paraId="5B26B0A9" w14:textId="77777777" w:rsidR="00FD58EA" w:rsidRDefault="002E4F96" w:rsidP="002E4F96">
      <w:pPr>
        <w:pStyle w:val="Heading4"/>
        <w:numPr>
          <w:ilvl w:val="1"/>
          <w:numId w:val="15"/>
        </w:numPr>
        <w:rPr>
          <w:i w:val="0"/>
          <w:iCs w:val="0"/>
          <w:color w:val="000000"/>
        </w:rPr>
      </w:pPr>
      <w:r w:rsidRPr="002E4F96">
        <w:rPr>
          <w:rStyle w:val="Strong"/>
          <w:i w:val="0"/>
          <w:iCs w:val="0"/>
          <w:color w:val="000000"/>
        </w:rPr>
        <w:t>Tx Pulse Parameters</w:t>
      </w:r>
      <w:r w:rsidRPr="002E4F96">
        <w:rPr>
          <w:i w:val="0"/>
          <w:iCs w:val="0"/>
          <w:color w:val="000000"/>
        </w:rPr>
        <w:t>: Define constants</w:t>
      </w:r>
      <w:r w:rsidR="00FD58EA">
        <w:rPr>
          <w:i w:val="0"/>
          <w:iCs w:val="0"/>
          <w:color w:val="000000"/>
        </w:rPr>
        <w:t>:</w:t>
      </w:r>
    </w:p>
    <w:p w14:paraId="63562DC0" w14:textId="77777777" w:rsidR="00FD58EA" w:rsidRDefault="002E4F96" w:rsidP="00FD58EA">
      <w:pPr>
        <w:pStyle w:val="Heading4"/>
        <w:numPr>
          <w:ilvl w:val="2"/>
          <w:numId w:val="15"/>
        </w:numPr>
        <w:rPr>
          <w:i w:val="0"/>
          <w:iCs w:val="0"/>
          <w:color w:val="000000"/>
        </w:rPr>
      </w:pPr>
      <w:r w:rsidRPr="002E4F96">
        <w:rPr>
          <w:i w:val="0"/>
          <w:iCs w:val="0"/>
          <w:color w:val="000000"/>
        </w:rPr>
        <w:t xml:space="preserve">speed of light, </w:t>
      </w:r>
    </w:p>
    <w:p w14:paraId="5A288EB9" w14:textId="77777777" w:rsidR="00FD58EA" w:rsidRDefault="002E4F96" w:rsidP="00FD58EA">
      <w:pPr>
        <w:pStyle w:val="Heading4"/>
        <w:numPr>
          <w:ilvl w:val="2"/>
          <w:numId w:val="15"/>
        </w:numPr>
        <w:rPr>
          <w:i w:val="0"/>
          <w:iCs w:val="0"/>
          <w:color w:val="000000"/>
        </w:rPr>
      </w:pPr>
      <w:r w:rsidRPr="002E4F96">
        <w:rPr>
          <w:i w:val="0"/>
          <w:iCs w:val="0"/>
          <w:color w:val="000000"/>
        </w:rPr>
        <w:t xml:space="preserve">range decimation factor, </w:t>
      </w:r>
    </w:p>
    <w:p w14:paraId="2AB04A04" w14:textId="77777777" w:rsidR="00FD58EA" w:rsidRDefault="002E4F96" w:rsidP="00FD58EA">
      <w:pPr>
        <w:pStyle w:val="Heading4"/>
        <w:numPr>
          <w:ilvl w:val="2"/>
          <w:numId w:val="15"/>
        </w:numPr>
        <w:rPr>
          <w:i w:val="0"/>
          <w:iCs w:val="0"/>
          <w:color w:val="000000"/>
        </w:rPr>
      </w:pPr>
      <w:r w:rsidRPr="002E4F96">
        <w:rPr>
          <w:i w:val="0"/>
          <w:iCs w:val="0"/>
          <w:color w:val="000000"/>
        </w:rPr>
        <w:t xml:space="preserve">pulse repetition interval, </w:t>
      </w:r>
    </w:p>
    <w:p w14:paraId="4DE27DE2" w14:textId="77777777" w:rsidR="00FD58EA" w:rsidRDefault="002E4F96" w:rsidP="00FD58EA">
      <w:pPr>
        <w:pStyle w:val="Heading4"/>
        <w:numPr>
          <w:ilvl w:val="2"/>
          <w:numId w:val="15"/>
        </w:numPr>
        <w:rPr>
          <w:i w:val="0"/>
          <w:iCs w:val="0"/>
          <w:color w:val="000000"/>
        </w:rPr>
      </w:pPr>
      <w:r w:rsidRPr="002E4F96">
        <w:rPr>
          <w:i w:val="0"/>
          <w:iCs w:val="0"/>
          <w:color w:val="000000"/>
        </w:rPr>
        <w:t xml:space="preserve">rank, </w:t>
      </w:r>
    </w:p>
    <w:p w14:paraId="0DD4A82B" w14:textId="77777777" w:rsidR="00FD58EA" w:rsidRDefault="002E4F96" w:rsidP="00FD58EA">
      <w:pPr>
        <w:pStyle w:val="Heading4"/>
        <w:numPr>
          <w:ilvl w:val="2"/>
          <w:numId w:val="15"/>
        </w:numPr>
        <w:rPr>
          <w:i w:val="0"/>
          <w:iCs w:val="0"/>
          <w:color w:val="000000"/>
        </w:rPr>
      </w:pPr>
      <w:r w:rsidRPr="002E4F96">
        <w:rPr>
          <w:i w:val="0"/>
          <w:iCs w:val="0"/>
          <w:color w:val="000000"/>
        </w:rPr>
        <w:t xml:space="preserve">suppressed data time, </w:t>
      </w:r>
    </w:p>
    <w:p w14:paraId="7FA7C58A" w14:textId="77777777" w:rsidR="00FD58EA" w:rsidRDefault="002E4F96" w:rsidP="00FD58EA">
      <w:pPr>
        <w:pStyle w:val="Heading4"/>
        <w:numPr>
          <w:ilvl w:val="2"/>
          <w:numId w:val="15"/>
        </w:numPr>
        <w:rPr>
          <w:i w:val="0"/>
          <w:iCs w:val="0"/>
          <w:color w:val="000000"/>
        </w:rPr>
      </w:pPr>
      <w:r w:rsidRPr="002E4F96">
        <w:rPr>
          <w:i w:val="0"/>
          <w:iCs w:val="0"/>
          <w:color w:val="000000"/>
        </w:rPr>
        <w:t xml:space="preserve">range start time, </w:t>
      </w:r>
    </w:p>
    <w:p w14:paraId="07D05DF1" w14:textId="33AAD385" w:rsidR="00FD58EA" w:rsidRDefault="002E4F96" w:rsidP="00FD58EA">
      <w:pPr>
        <w:pStyle w:val="Heading4"/>
        <w:numPr>
          <w:ilvl w:val="2"/>
          <w:numId w:val="15"/>
        </w:numPr>
        <w:rPr>
          <w:i w:val="0"/>
          <w:iCs w:val="0"/>
          <w:color w:val="000000"/>
        </w:rPr>
      </w:pPr>
      <w:r w:rsidRPr="002E4F96">
        <w:rPr>
          <w:i w:val="0"/>
          <w:iCs w:val="0"/>
          <w:color w:val="000000"/>
        </w:rPr>
        <w:t>wavelength,</w:t>
      </w:r>
    </w:p>
    <w:p w14:paraId="317B402F" w14:textId="62523BE3" w:rsidR="002E4F96" w:rsidRPr="002E4F96" w:rsidRDefault="002E4F96" w:rsidP="00FD58EA">
      <w:pPr>
        <w:pStyle w:val="Heading4"/>
        <w:numPr>
          <w:ilvl w:val="2"/>
          <w:numId w:val="15"/>
        </w:numPr>
        <w:rPr>
          <w:i w:val="0"/>
          <w:iCs w:val="0"/>
          <w:color w:val="000000"/>
        </w:rPr>
      </w:pPr>
      <w:r w:rsidRPr="002E4F96">
        <w:rPr>
          <w:i w:val="0"/>
          <w:iCs w:val="0"/>
          <w:color w:val="000000"/>
        </w:rPr>
        <w:t>transmitted frequency</w:t>
      </w:r>
      <w:r w:rsidRPr="002E4F96">
        <w:rPr>
          <w:rStyle w:val="apple-converted-space"/>
          <w:i w:val="0"/>
          <w:iCs w:val="0"/>
          <w:color w:val="000000"/>
        </w:rPr>
        <w:t> </w:t>
      </w:r>
      <m:oMath>
        <m:sSub>
          <m:sSubPr>
            <m:ctrlPr>
              <w:rPr>
                <w:rStyle w:val="apple-converted-space"/>
                <w:rFonts w:ascii="Cambria Math" w:hAnsi="Cambria Math"/>
                <w:iCs w:val="0"/>
                <w:color w:val="000000"/>
              </w:rPr>
            </m:ctrlPr>
          </m:sSubPr>
          <m:e>
            <m:r>
              <w:rPr>
                <w:rStyle w:val="apple-converted-space"/>
                <w:rFonts w:ascii="Cambria Math" w:hAnsi="Cambria Math"/>
                <w:color w:val="000000"/>
              </w:rPr>
              <m:t>f</m:t>
            </m:r>
          </m:e>
          <m:sub>
            <m:r>
              <w:rPr>
                <w:rStyle w:val="apple-converted-space"/>
                <w:rFonts w:ascii="Cambria Math" w:hAnsi="Cambria Math"/>
                <w:color w:val="000000"/>
              </w:rPr>
              <m:t>0</m:t>
            </m:r>
          </m:sub>
        </m:sSub>
      </m:oMath>
      <w:r w:rsidRPr="002E4F96">
        <w:rPr>
          <w:rStyle w:val="vlist-s"/>
          <w:rFonts w:ascii="Arial" w:hAnsi="Arial" w:cs="Arial"/>
          <w:i w:val="0"/>
          <w:iCs w:val="0"/>
          <w:color w:val="000000"/>
        </w:rPr>
        <w:t>​</w:t>
      </w:r>
      <w:r w:rsidRPr="002E4F96">
        <w:rPr>
          <w:i w:val="0"/>
          <w:iCs w:val="0"/>
          <w:color w:val="000000"/>
        </w:rPr>
        <w:t>.</w:t>
      </w:r>
    </w:p>
    <w:p w14:paraId="12677639" w14:textId="77777777" w:rsidR="002E4F96" w:rsidRPr="002E4F96" w:rsidRDefault="002E4F96" w:rsidP="002E4F96">
      <w:pPr>
        <w:pStyle w:val="Heading4"/>
        <w:numPr>
          <w:ilvl w:val="1"/>
          <w:numId w:val="15"/>
        </w:numPr>
        <w:rPr>
          <w:i w:val="0"/>
          <w:iCs w:val="0"/>
          <w:color w:val="000000"/>
        </w:rPr>
      </w:pPr>
      <w:r w:rsidRPr="002E4F96">
        <w:rPr>
          <w:rStyle w:val="Strong"/>
          <w:i w:val="0"/>
          <w:iCs w:val="0"/>
          <w:color w:val="000000"/>
        </w:rPr>
        <w:t>Sample Rates</w:t>
      </w:r>
      <w:r w:rsidRPr="002E4F96">
        <w:rPr>
          <w:i w:val="0"/>
          <w:iCs w:val="0"/>
          <w:color w:val="000000"/>
        </w:rPr>
        <w:t>: Compute the sample rates in range and azimuth directions.</w:t>
      </w:r>
    </w:p>
    <w:p w14:paraId="3F737004" w14:textId="77777777" w:rsidR="00962F39" w:rsidRDefault="002E4F96" w:rsidP="00FD58EA">
      <w:pPr>
        <w:pStyle w:val="Heading4"/>
        <w:numPr>
          <w:ilvl w:val="1"/>
          <w:numId w:val="15"/>
        </w:numPr>
        <w:rPr>
          <w:i w:val="0"/>
          <w:iCs w:val="0"/>
          <w:color w:val="000000"/>
        </w:rPr>
      </w:pPr>
      <w:r w:rsidRPr="002E4F96">
        <w:rPr>
          <w:rStyle w:val="Strong"/>
          <w:i w:val="0"/>
          <w:iCs w:val="0"/>
          <w:color w:val="000000"/>
        </w:rPr>
        <w:t>Replica Pulse</w:t>
      </w:r>
      <w:r w:rsidRPr="002E4F96">
        <w:rPr>
          <w:i w:val="0"/>
          <w:iCs w:val="0"/>
          <w:color w:val="000000"/>
        </w:rPr>
        <w:t>: Synthesize a replica of the transmitted pulse using the provided pulse parameters</w:t>
      </w:r>
    </w:p>
    <w:p w14:paraId="7E035F21" w14:textId="7EEFCAF0" w:rsidR="00962F39" w:rsidRPr="009229E5" w:rsidRDefault="00962F39" w:rsidP="009229E5">
      <w:pPr>
        <w:pStyle w:val="Heading4"/>
        <w:ind w:left="1440"/>
        <w:jc w:val="center"/>
        <w:rPr>
          <w:i w:val="0"/>
          <w:iCs w:val="0"/>
          <w:color w:val="000000"/>
        </w:rPr>
      </w:pPr>
      <m:oMathPara>
        <m:oMathParaPr>
          <m:jc m:val="center"/>
        </m:oMathParaPr>
        <m:oMath>
          <m:r>
            <w:rPr>
              <w:rFonts w:ascii="Cambria Math" w:hAnsi="Cambria Math"/>
              <w:color w:val="000000"/>
            </w:rPr>
            <m:t>Tx Pulse=</m:t>
          </m:r>
          <m:func>
            <m:funcPr>
              <m:ctrlPr>
                <w:rPr>
                  <w:rFonts w:ascii="Cambria Math" w:hAnsi="Cambria Math"/>
                  <w:i w:val="0"/>
                  <w:iCs w:val="0"/>
                  <w:color w:val="000000"/>
                </w:rPr>
              </m:ctrlPr>
            </m:funcPr>
            <m:fName>
              <m:r>
                <m:rPr>
                  <m:sty m:val="p"/>
                </m:rPr>
                <w:rPr>
                  <w:rFonts w:ascii="Cambria Math" w:hAnsi="Cambria Math"/>
                  <w:color w:val="000000"/>
                </w:rPr>
                <m:t>exp</m:t>
              </m:r>
              <m:ctrlPr>
                <w:rPr>
                  <w:rFonts w:ascii="Cambria Math" w:hAnsi="Cambria Math"/>
                  <w:iCs w:val="0"/>
                  <w:color w:val="000000"/>
                </w:rPr>
              </m:ctrlPr>
            </m:fName>
            <m:e>
              <m:d>
                <m:dPr>
                  <m:begChr m:val="{"/>
                  <m:endChr m:val="}"/>
                  <m:ctrlPr>
                    <w:rPr>
                      <w:rFonts w:ascii="Cambria Math" w:hAnsi="Cambria Math"/>
                      <w:iCs w:val="0"/>
                      <w:color w:val="000000"/>
                    </w:rPr>
                  </m:ctrlPr>
                </m:dPr>
                <m:e>
                  <m:r>
                    <w:rPr>
                      <w:rFonts w:ascii="Cambria Math" w:hAnsi="Cambria Math"/>
                      <w:color w:val="000000"/>
                    </w:rPr>
                    <m:t>2jπ</m:t>
                  </m:r>
                  <m:d>
                    <m:dPr>
                      <m:ctrlPr>
                        <w:rPr>
                          <w:rFonts w:ascii="Cambria Math" w:hAnsi="Cambria Math"/>
                          <w:iCs w:val="0"/>
                          <w:color w:val="000000"/>
                        </w:rPr>
                      </m:ctrlPr>
                    </m:dPr>
                    <m:e>
                      <m:d>
                        <m:dPr>
                          <m:ctrlPr>
                            <w:rPr>
                              <w:rFonts w:ascii="Cambria Math" w:hAnsi="Cambria Math"/>
                              <w:iCs w:val="0"/>
                              <w:color w:val="000000"/>
                            </w:rPr>
                          </m:ctrlPr>
                        </m:dPr>
                        <m:e>
                          <m:r>
                            <w:rPr>
                              <w:rFonts w:ascii="Cambria Math" w:hAnsi="Cambria Math"/>
                              <w:color w:val="000000"/>
                            </w:rPr>
                            <m:t>TXPSF+</m:t>
                          </m:r>
                          <m:f>
                            <m:fPr>
                              <m:ctrlPr>
                                <w:rPr>
                                  <w:rFonts w:ascii="Cambria Math" w:hAnsi="Cambria Math"/>
                                  <w:iCs w:val="0"/>
                                  <w:color w:val="000000"/>
                                </w:rPr>
                              </m:ctrlPr>
                            </m:fPr>
                            <m:num>
                              <m:r>
                                <w:rPr>
                                  <w:rFonts w:ascii="Cambria Math" w:hAnsi="Cambria Math"/>
                                  <w:color w:val="000000"/>
                                </w:rPr>
                                <m:t>TXPR×TXPL</m:t>
                              </m:r>
                            </m:num>
                            <m:den>
                              <m:r>
                                <w:rPr>
                                  <w:rFonts w:ascii="Cambria Math" w:hAnsi="Cambria Math"/>
                                  <w:color w:val="000000"/>
                                </w:rPr>
                                <m:t>2</m:t>
                              </m:r>
                            </m:den>
                          </m:f>
                        </m:e>
                      </m:d>
                      <m:r>
                        <w:rPr>
                          <w:rFonts w:ascii="Cambria Math" w:hAnsi="Cambria Math"/>
                          <w:color w:val="000000"/>
                        </w:rPr>
                        <m:t>τ+</m:t>
                      </m:r>
                      <m:f>
                        <m:fPr>
                          <m:ctrlPr>
                            <w:rPr>
                              <w:rFonts w:ascii="Cambria Math" w:hAnsi="Cambria Math"/>
                              <w:iCs w:val="0"/>
                              <w:color w:val="000000"/>
                            </w:rPr>
                          </m:ctrlPr>
                        </m:fPr>
                        <m:num>
                          <m:r>
                            <w:rPr>
                              <w:rFonts w:ascii="Cambria Math" w:hAnsi="Cambria Math"/>
                              <w:color w:val="000000"/>
                            </w:rPr>
                            <m:t>TXPR</m:t>
                          </m:r>
                        </m:num>
                        <m:den>
                          <m:r>
                            <w:rPr>
                              <w:rFonts w:ascii="Cambria Math" w:hAnsi="Cambria Math"/>
                              <w:color w:val="000000"/>
                            </w:rPr>
                            <m:t>2</m:t>
                          </m:r>
                        </m:den>
                      </m:f>
                      <m:sSup>
                        <m:sSupPr>
                          <m:ctrlPr>
                            <w:rPr>
                              <w:rFonts w:ascii="Cambria Math" w:hAnsi="Cambria Math"/>
                              <w:iCs w:val="0"/>
                              <w:color w:val="000000"/>
                            </w:rPr>
                          </m:ctrlPr>
                        </m:sSupPr>
                        <m:e>
                          <m:r>
                            <w:rPr>
                              <w:rFonts w:ascii="Cambria Math" w:hAnsi="Cambria Math"/>
                              <w:color w:val="000000"/>
                            </w:rPr>
                            <m:t>τ</m:t>
                          </m:r>
                        </m:e>
                        <m:sup>
                          <m:r>
                            <w:rPr>
                              <w:rFonts w:ascii="Cambria Math" w:hAnsi="Cambria Math"/>
                              <w:color w:val="000000"/>
                            </w:rPr>
                            <m:t>2</m:t>
                          </m:r>
                        </m:sup>
                      </m:sSup>
                    </m:e>
                  </m:d>
                </m:e>
              </m:d>
            </m:e>
          </m:func>
        </m:oMath>
      </m:oMathPara>
    </w:p>
    <w:p w14:paraId="29A3426C" w14:textId="7BCF75CE" w:rsidR="00962F39" w:rsidRPr="009229E5" w:rsidRDefault="00962F39" w:rsidP="009229E5">
      <w:pPr>
        <w:jc w:val="center"/>
        <w:rPr>
          <w:rFonts w:eastAsiaTheme="majorEastAsia" w:cstheme="majorBidi"/>
          <w:color w:val="000000"/>
        </w:rPr>
      </w:pPr>
      <m:oMathPara>
        <m:oMathParaPr>
          <m:jc m:val="center"/>
        </m:oMathParaPr>
        <m:oMath>
          <m:r>
            <w:rPr>
              <w:rFonts w:ascii="Cambria Math" w:eastAsiaTheme="majorEastAsia" w:hAnsi="Cambria Math" w:cstheme="majorBidi"/>
              <w:color w:val="000000"/>
            </w:rPr>
            <m:t>Where</m:t>
          </m:r>
          <m:r>
            <w:rPr>
              <w:rFonts w:ascii="Cambria Math" w:eastAsiaTheme="majorEastAsia" w:hAnsi="Cambria Math" w:cstheme="majorBidi"/>
              <w:color w:val="000000"/>
            </w:rPr>
            <m:t>:</m:t>
          </m:r>
        </m:oMath>
      </m:oMathPara>
    </w:p>
    <w:p w14:paraId="412A26E0" w14:textId="416B1CB6" w:rsidR="00962F39" w:rsidRPr="009229E5" w:rsidRDefault="00962F39" w:rsidP="009229E5">
      <w:pPr>
        <w:jc w:val="center"/>
        <w:rPr>
          <w:rFonts w:eastAsiaTheme="majorEastAsia" w:cstheme="majorBidi"/>
          <w:color w:val="000000"/>
        </w:rPr>
      </w:pPr>
      <m:oMathPara>
        <m:oMathParaPr>
          <m:jc m:val="center"/>
        </m:oMathParaPr>
        <m:oMath>
          <m:r>
            <w:rPr>
              <w:rFonts w:ascii="Cambria Math" w:eastAsiaTheme="majorEastAsia" w:hAnsi="Cambria Math" w:cstheme="majorBidi"/>
              <w:color w:val="000000"/>
            </w:rPr>
            <m:t>∘TXPSF→Tx Pulse Start Frequnecy</m:t>
          </m:r>
        </m:oMath>
      </m:oMathPara>
    </w:p>
    <w:p w14:paraId="29B6CACF" w14:textId="77777777" w:rsidR="00962F39" w:rsidRPr="009229E5" w:rsidRDefault="00962F39" w:rsidP="009229E5">
      <w:pPr>
        <w:jc w:val="center"/>
        <w:rPr>
          <w:rFonts w:eastAsiaTheme="majorEastAsia" w:cstheme="majorBidi"/>
          <w:color w:val="000000"/>
        </w:rPr>
      </w:pPr>
      <m:oMathPara>
        <m:oMathParaPr>
          <m:jc m:val="center"/>
        </m:oMathParaPr>
        <m:oMath>
          <m:r>
            <w:rPr>
              <w:rFonts w:ascii="Cambria Math" w:eastAsiaTheme="majorEastAsia" w:hAnsi="Cambria Math" w:cstheme="majorBidi"/>
              <w:color w:val="000000"/>
            </w:rPr>
            <m:t>∘TXPR→Tx Ramp Frqunecy</m:t>
          </m:r>
        </m:oMath>
      </m:oMathPara>
    </w:p>
    <w:p w14:paraId="22949504" w14:textId="596460EA" w:rsidR="00962F39" w:rsidRPr="009229E5" w:rsidRDefault="00962F39" w:rsidP="009229E5">
      <w:pPr>
        <w:jc w:val="center"/>
        <w:rPr>
          <w:rFonts w:eastAsiaTheme="majorEastAsia" w:cstheme="majorBidi"/>
          <w:color w:val="000000"/>
        </w:rPr>
      </w:pPr>
      <m:oMathPara>
        <m:oMathParaPr>
          <m:jc m:val="center"/>
        </m:oMathParaPr>
        <m:oMath>
          <m:r>
            <w:rPr>
              <w:rFonts w:ascii="Cambria Math" w:eastAsiaTheme="majorEastAsia" w:hAnsi="Cambria Math" w:cstheme="majorBidi"/>
              <w:color w:val="000000"/>
            </w:rPr>
            <m:t>∘TXPL→Tx Pulse Lengt</m:t>
          </m:r>
          <m:r>
            <w:rPr>
              <w:rFonts w:ascii="Cambria Math" w:eastAsiaTheme="majorEastAsia" w:hAnsi="Cambria Math" w:cstheme="majorBidi"/>
              <w:color w:val="000000"/>
            </w:rPr>
            <m:t>h</m:t>
          </m:r>
        </m:oMath>
      </m:oMathPara>
    </w:p>
    <w:p w14:paraId="06524AD2" w14:textId="77777777" w:rsidR="009229E5" w:rsidRPr="009229E5" w:rsidRDefault="00962F39" w:rsidP="009229E5">
      <w:pPr>
        <w:jc w:val="center"/>
        <w:rPr>
          <w:rFonts w:eastAsiaTheme="majorEastAsia" w:cstheme="majorBidi"/>
          <w:color w:val="000000"/>
        </w:rPr>
      </w:pPr>
      <m:oMathPara>
        <m:oMathParaPr>
          <m:jc m:val="center"/>
        </m:oMathParaPr>
        <m:oMath>
          <m:r>
            <w:rPr>
              <w:rFonts w:ascii="Cambria Math" w:eastAsiaTheme="majorEastAsia" w:hAnsi="Cambria Math" w:cstheme="majorBidi"/>
              <w:color w:val="000000"/>
            </w:rPr>
            <m:t>∘τ→</m:t>
          </m:r>
          <m:r>
            <w:rPr>
              <w:rFonts w:ascii="Cambria Math" w:eastAsiaTheme="majorEastAsia" w:hAnsi="Cambria Math" w:cstheme="majorBidi"/>
              <w:color w:val="000000"/>
            </w:rPr>
            <m:t>Intervals between±</m:t>
          </m:r>
          <m:f>
            <m:fPr>
              <m:ctrlPr>
                <w:rPr>
                  <w:rFonts w:ascii="Cambria Math" w:eastAsiaTheme="majorEastAsia" w:hAnsi="Cambria Math" w:cstheme="majorBidi"/>
                  <w:i/>
                  <w:color w:val="000000"/>
                </w:rPr>
              </m:ctrlPr>
            </m:fPr>
            <m:num>
              <m:r>
                <w:rPr>
                  <w:rFonts w:ascii="Cambria Math" w:eastAsiaTheme="majorEastAsia" w:hAnsi="Cambria Math" w:cstheme="majorBidi"/>
                  <w:color w:val="000000"/>
                </w:rPr>
                <m:t>TXPL</m:t>
              </m:r>
            </m:num>
            <m:den>
              <m:r>
                <w:rPr>
                  <w:rFonts w:ascii="Cambria Math" w:eastAsiaTheme="majorEastAsia" w:hAnsi="Cambria Math" w:cstheme="majorBidi"/>
                  <w:color w:val="000000"/>
                </w:rPr>
                <m:t>2</m:t>
              </m:r>
            </m:den>
          </m:f>
        </m:oMath>
      </m:oMathPara>
    </w:p>
    <w:p w14:paraId="590098CB" w14:textId="7FE1B588" w:rsidR="009229E5" w:rsidRPr="009229E5" w:rsidRDefault="002E4F96" w:rsidP="009229E5">
      <w:pPr>
        <w:pStyle w:val="ListParagraph"/>
        <w:numPr>
          <w:ilvl w:val="1"/>
          <w:numId w:val="15"/>
        </w:numPr>
        <w:rPr>
          <w:rFonts w:eastAsiaTheme="majorEastAsia" w:cstheme="majorBidi"/>
          <w:color w:val="000000"/>
        </w:rPr>
      </w:pPr>
      <w:r w:rsidRPr="009229E5">
        <w:rPr>
          <w:rStyle w:val="Strong"/>
          <w:color w:val="000000"/>
        </w:rPr>
        <w:t>Fast Time Vector</w:t>
      </w:r>
      <w:r w:rsidR="009229E5" w:rsidRPr="009229E5">
        <w:rPr>
          <w:color w:val="000000"/>
        </w:rPr>
        <w:t>:</w:t>
      </w:r>
      <w:r w:rsidRPr="009229E5">
        <w:rPr>
          <w:i/>
          <w:iCs/>
          <w:color w:val="000000"/>
        </w:rPr>
        <w:t xml:space="preserve"> </w:t>
      </w:r>
      <w:r w:rsidRPr="009229E5">
        <w:rPr>
          <w:color w:val="000000"/>
        </w:rPr>
        <w:t>Calculate the fast time vector for range samples.</w:t>
      </w:r>
    </w:p>
    <w:p w14:paraId="6AB1F51E" w14:textId="77777777" w:rsidR="009229E5" w:rsidRPr="009229E5" w:rsidRDefault="009229E5" w:rsidP="009229E5">
      <w:pPr>
        <w:pStyle w:val="ListParagraph"/>
        <w:ind w:left="1440"/>
        <w:rPr>
          <w:rFonts w:eastAsiaTheme="majorEastAsia" w:cstheme="majorBidi"/>
          <w:iCs/>
          <w:color w:val="000000"/>
        </w:rPr>
      </w:pPr>
      <m:oMathPara>
        <m:oMathParaPr>
          <m:jc m:val="center"/>
        </m:oMathParaPr>
        <m:oMath>
          <m:r>
            <w:rPr>
              <w:rFonts w:ascii="Cambria Math" w:hAnsi="Cambria Math"/>
              <w:color w:val="000000"/>
            </w:rPr>
            <m:t>fast time=range start time+</m:t>
          </m:r>
          <m:d>
            <m:dPr>
              <m:ctrlPr>
                <w:rPr>
                  <w:rFonts w:ascii="Cambria Math" w:hAnsi="Cambria Math"/>
                  <w:i/>
                  <w:iCs/>
                  <w:color w:val="000000"/>
                </w:rPr>
              </m:ctrlPr>
            </m:dPr>
            <m:e>
              <m:r>
                <w:rPr>
                  <w:rFonts w:ascii="Cambria Math" w:hAnsi="Cambria Math"/>
                  <w:color w:val="000000"/>
                </w:rPr>
                <m:t>number of range samples*range sample period</m:t>
              </m:r>
            </m:e>
          </m:d>
        </m:oMath>
      </m:oMathPara>
    </w:p>
    <w:p w14:paraId="58BF026C" w14:textId="0C2A5191" w:rsidR="002E4F96" w:rsidRPr="009229E5" w:rsidRDefault="002E4F96" w:rsidP="009229E5">
      <w:pPr>
        <w:pStyle w:val="ListParagraph"/>
        <w:numPr>
          <w:ilvl w:val="1"/>
          <w:numId w:val="15"/>
        </w:numPr>
        <w:rPr>
          <w:rFonts w:eastAsiaTheme="majorEastAsia" w:cstheme="majorBidi"/>
          <w:color w:val="000000"/>
        </w:rPr>
      </w:pPr>
      <w:r w:rsidRPr="009229E5">
        <w:rPr>
          <w:rStyle w:val="Strong"/>
          <w:color w:val="000000"/>
        </w:rPr>
        <w:t>Slant Range Vector</w:t>
      </w:r>
      <w:r w:rsidR="009229E5" w:rsidRPr="009229E5">
        <w:rPr>
          <w:rStyle w:val="Strong"/>
          <w:b w:val="0"/>
          <w:bCs w:val="0"/>
          <w:color w:val="000000"/>
        </w:rPr>
        <w:t>:</w:t>
      </w:r>
      <w:r w:rsidR="009229E5" w:rsidRPr="009229E5">
        <w:rPr>
          <w:color w:val="000000"/>
        </w:rPr>
        <w:t xml:space="preserve"> -</w:t>
      </w:r>
      <w:r w:rsidRPr="009229E5">
        <w:rPr>
          <w:color w:val="000000"/>
        </w:rPr>
        <w:t xml:space="preserve"> Compute the slant range for each range cell.</w:t>
      </w:r>
      <w:r w:rsidR="009229E5">
        <w:rPr>
          <w:color w:val="000000"/>
        </w:rPr>
        <w:t xml:space="preserve">  </w:t>
      </w:r>
    </w:p>
    <w:p w14:paraId="01C198AA" w14:textId="77777777" w:rsidR="009229E5" w:rsidRPr="009229E5" w:rsidRDefault="009229E5" w:rsidP="009229E5">
      <w:pPr>
        <w:pStyle w:val="ListParagraph"/>
        <w:ind w:left="1440"/>
        <w:jc w:val="center"/>
        <w:rPr>
          <w:rFonts w:eastAsiaTheme="majorEastAsia" w:cstheme="majorBidi"/>
          <w:color w:val="000000"/>
        </w:rPr>
      </w:pPr>
      <m:oMathPara>
        <m:oMath>
          <m:r>
            <w:rPr>
              <w:rFonts w:ascii="Cambria Math" w:eastAsiaTheme="majorEastAsia" w:hAnsi="Cambria Math" w:cstheme="majorBidi"/>
              <w:color w:val="000000"/>
            </w:rPr>
            <m:t>Slant range=</m:t>
          </m:r>
          <m:d>
            <m:dPr>
              <m:ctrlPr>
                <w:rPr>
                  <w:rFonts w:ascii="Cambria Math" w:eastAsiaTheme="majorEastAsia" w:hAnsi="Cambria Math" w:cstheme="majorBidi"/>
                  <w:i/>
                  <w:color w:val="000000"/>
                </w:rPr>
              </m:ctrlPr>
            </m:dPr>
            <m:e>
              <m:d>
                <m:dPr>
                  <m:ctrlPr>
                    <w:rPr>
                      <w:rFonts w:ascii="Cambria Math" w:eastAsiaTheme="majorEastAsia" w:hAnsi="Cambria Math" w:cstheme="majorBidi"/>
                      <w:i/>
                      <w:color w:val="000000"/>
                    </w:rPr>
                  </m:ctrlPr>
                </m:dPr>
                <m:e>
                  <m:r>
                    <w:rPr>
                      <w:rFonts w:ascii="Cambria Math" w:eastAsiaTheme="majorEastAsia" w:hAnsi="Cambria Math" w:cstheme="majorBidi"/>
                      <w:color w:val="000000"/>
                    </w:rPr>
                    <m:t>rank*PRI</m:t>
                  </m:r>
                </m:e>
              </m:d>
              <m:r>
                <w:rPr>
                  <w:rFonts w:ascii="Cambria Math" w:eastAsiaTheme="majorEastAsia" w:hAnsi="Cambria Math" w:cstheme="majorBidi"/>
                  <w:color w:val="000000"/>
                </w:rPr>
                <m:t>+fast time</m:t>
              </m:r>
            </m:e>
          </m:d>
          <m:r>
            <w:rPr>
              <w:rFonts w:ascii="Cambria Math" w:eastAsiaTheme="majorEastAsia" w:hAnsi="Cambria Math" w:cstheme="majorBidi"/>
              <w:color w:val="000000"/>
            </w:rPr>
            <m:t>*</m:t>
          </m:r>
          <m:f>
            <m:fPr>
              <m:ctrlPr>
                <w:rPr>
                  <w:rFonts w:ascii="Cambria Math" w:eastAsiaTheme="majorEastAsia" w:hAnsi="Cambria Math" w:cstheme="majorBidi"/>
                  <w:i/>
                  <w:color w:val="000000"/>
                </w:rPr>
              </m:ctrlPr>
            </m:fPr>
            <m:num>
              <m:r>
                <w:rPr>
                  <w:rFonts w:ascii="Cambria Math" w:eastAsiaTheme="majorEastAsia" w:hAnsi="Cambria Math" w:cstheme="majorBidi"/>
                  <w:color w:val="000000"/>
                </w:rPr>
                <m:t>c</m:t>
              </m:r>
            </m:num>
            <m:den>
              <m:r>
                <w:rPr>
                  <w:rFonts w:ascii="Cambria Math" w:eastAsiaTheme="majorEastAsia" w:hAnsi="Cambria Math" w:cstheme="majorBidi"/>
                  <w:color w:val="000000"/>
                </w:rPr>
                <m:t>2</m:t>
              </m:r>
            </m:den>
          </m:f>
        </m:oMath>
      </m:oMathPara>
    </w:p>
    <w:p w14:paraId="105FB4A7" w14:textId="77777777" w:rsidR="00F30825" w:rsidRPr="00F30825" w:rsidRDefault="002E4F96" w:rsidP="00F30825">
      <w:pPr>
        <w:pStyle w:val="ListParagraph"/>
        <w:numPr>
          <w:ilvl w:val="1"/>
          <w:numId w:val="15"/>
        </w:numPr>
        <w:rPr>
          <w:rFonts w:eastAsiaTheme="majorEastAsia" w:cstheme="majorBidi"/>
          <w:color w:val="000000"/>
        </w:rPr>
      </w:pPr>
      <w:r w:rsidRPr="009229E5">
        <w:rPr>
          <w:rStyle w:val="Strong"/>
          <w:color w:val="000000"/>
        </w:rPr>
        <w:t>Frequency Axes</w:t>
      </w:r>
      <w:r w:rsidRPr="009229E5">
        <w:rPr>
          <w:color w:val="000000"/>
        </w:rPr>
        <w:t>: Define the frequency axes in range and azimuth directions after transforming to the frequency domain.</w:t>
      </w:r>
    </w:p>
    <w:p w14:paraId="6985A09B" w14:textId="77777777" w:rsidR="00F30825" w:rsidRPr="00F30825" w:rsidRDefault="002E4F96" w:rsidP="00F30825">
      <w:pPr>
        <w:pStyle w:val="ListParagraph"/>
        <w:numPr>
          <w:ilvl w:val="1"/>
          <w:numId w:val="15"/>
        </w:numPr>
        <w:rPr>
          <w:rFonts w:eastAsiaTheme="majorEastAsia" w:cstheme="majorBidi"/>
          <w:color w:val="000000"/>
        </w:rPr>
      </w:pPr>
      <w:r w:rsidRPr="00F30825">
        <w:rPr>
          <w:rStyle w:val="Strong"/>
          <w:color w:val="000000"/>
        </w:rPr>
        <w:t>Spacecraft Velocity</w:t>
      </w:r>
      <w:r w:rsidRPr="00F30825">
        <w:rPr>
          <w:color w:val="000000"/>
        </w:rPr>
        <w:t>: Calculate the effective spacecraft velocity</w:t>
      </w:r>
      <w:r w:rsidRPr="00F30825">
        <w:rPr>
          <w:rStyle w:val="apple-converted-space"/>
          <w:color w:val="000000"/>
        </w:rPr>
        <w:t> </w:t>
      </w:r>
      <m:oMath>
        <m:sSub>
          <m:sSubPr>
            <m:ctrlPr>
              <w:rPr>
                <w:rStyle w:val="apple-converted-space"/>
                <w:rFonts w:ascii="Cambria Math" w:eastAsiaTheme="majorEastAsia" w:hAnsi="Cambria Math" w:cstheme="majorBidi"/>
                <w:i/>
                <w:color w:val="000000"/>
              </w:rPr>
            </m:ctrlPr>
          </m:sSubPr>
          <m:e>
            <m:r>
              <w:rPr>
                <w:rStyle w:val="apple-converted-space"/>
                <w:rFonts w:ascii="Cambria Math" w:hAnsi="Cambria Math"/>
                <w:color w:val="000000"/>
              </w:rPr>
              <m:t>V</m:t>
            </m:r>
          </m:e>
          <m:sub>
            <m:r>
              <w:rPr>
                <w:rStyle w:val="apple-converted-space"/>
                <w:rFonts w:ascii="Cambria Math" w:hAnsi="Cambria Math"/>
                <w:color w:val="000000"/>
              </w:rPr>
              <m:t>r</m:t>
            </m:r>
          </m:sub>
        </m:sSub>
      </m:oMath>
      <w:r w:rsidRPr="00F30825">
        <w:rPr>
          <w:color w:val="000000"/>
        </w:rPr>
        <w:t>.</w:t>
      </w:r>
    </w:p>
    <w:p w14:paraId="31E22B51" w14:textId="0195C3D0" w:rsidR="002E4F96" w:rsidRPr="00497CE6" w:rsidRDefault="002E4F96" w:rsidP="00F30825">
      <w:pPr>
        <w:pStyle w:val="ListParagraph"/>
        <w:numPr>
          <w:ilvl w:val="1"/>
          <w:numId w:val="15"/>
        </w:numPr>
        <w:rPr>
          <w:rFonts w:eastAsiaTheme="majorEastAsia" w:cstheme="majorBidi"/>
          <w:color w:val="000000"/>
        </w:rPr>
      </w:pPr>
      <w:r w:rsidRPr="00F30825">
        <w:rPr>
          <w:rStyle w:val="Strong"/>
          <w:color w:val="000000"/>
        </w:rPr>
        <w:t>Cosine of Squint Angle</w:t>
      </w:r>
      <w:r w:rsidRPr="00F30825">
        <w:rPr>
          <w:color w:val="000000"/>
        </w:rPr>
        <w:t>: Calculate</w:t>
      </w:r>
      <w:r w:rsidRPr="00F30825">
        <w:rPr>
          <w:rStyle w:val="apple-converted-space"/>
          <w:color w:val="000000"/>
        </w:rPr>
        <w:t> </w:t>
      </w:r>
      <m:oMath>
        <m:r>
          <w:rPr>
            <w:rStyle w:val="mclose"/>
            <w:rFonts w:ascii="Cambria Math" w:hAnsi="Cambria Math"/>
            <w:color w:val="000000"/>
          </w:rPr>
          <m:t>D</m:t>
        </m:r>
        <m:r>
          <m:rPr>
            <m:sty m:val="p"/>
          </m:rPr>
          <w:rPr>
            <w:rStyle w:val="mclose"/>
            <w:rFonts w:ascii="Cambria Math" w:hAnsi="Cambria Math"/>
            <w:color w:val="000000"/>
          </w:rPr>
          <m:t>(</m:t>
        </m:r>
        <m:sSub>
          <m:sSubPr>
            <m:ctrlPr>
              <w:rPr>
                <w:rStyle w:val="mclose"/>
                <w:rFonts w:ascii="Cambria Math" w:eastAsiaTheme="majorEastAsia" w:hAnsi="Cambria Math" w:cstheme="majorBidi"/>
                <w:i/>
                <w:color w:val="000000"/>
              </w:rPr>
            </m:ctrlPr>
          </m:sSubPr>
          <m:e>
            <m:r>
              <w:rPr>
                <w:rStyle w:val="mclose"/>
                <w:rFonts w:ascii="Cambria Math" w:hAnsi="Cambria Math"/>
                <w:color w:val="000000"/>
              </w:rPr>
              <m:t>f</m:t>
            </m:r>
          </m:e>
          <m:sub>
            <m:r>
              <w:rPr>
                <w:rStyle w:val="mclose"/>
                <w:rFonts w:ascii="Cambria Math" w:hAnsi="Cambria Math"/>
                <w:color w:val="000000"/>
              </w:rPr>
              <m:t>η</m:t>
            </m:r>
          </m:sub>
        </m:sSub>
        <m:r>
          <m:rPr>
            <m:sty m:val="p"/>
          </m:rPr>
          <w:rPr>
            <w:rStyle w:val="mclose"/>
            <w:rFonts w:ascii="Cambria Math" w:hAnsi="Cambria Math"/>
            <w:color w:val="000000"/>
          </w:rPr>
          <m:t>,</m:t>
        </m:r>
        <m:sSub>
          <m:sSubPr>
            <m:ctrlPr>
              <w:rPr>
                <w:rStyle w:val="mclose"/>
                <w:rFonts w:ascii="Cambria Math" w:eastAsiaTheme="majorEastAsia" w:hAnsi="Cambria Math" w:cstheme="majorBidi"/>
                <w:i/>
                <w:color w:val="000000"/>
              </w:rPr>
            </m:ctrlPr>
          </m:sSubPr>
          <m:e>
            <m:r>
              <w:rPr>
                <w:rStyle w:val="mclose"/>
                <w:rFonts w:ascii="Cambria Math" w:hAnsi="Cambria Math"/>
                <w:color w:val="000000"/>
              </w:rPr>
              <m:t>V</m:t>
            </m:r>
          </m:e>
          <m:sub>
            <m:r>
              <w:rPr>
                <w:rStyle w:val="mclose"/>
                <w:rFonts w:ascii="Cambria Math" w:hAnsi="Cambria Math"/>
                <w:color w:val="000000"/>
              </w:rPr>
              <m:t>r</m:t>
            </m:r>
          </m:sub>
        </m:sSub>
        <m:r>
          <m:rPr>
            <m:sty m:val="p"/>
          </m:rPr>
          <w:rPr>
            <w:rStyle w:val="mclose"/>
            <w:rFonts w:ascii="Cambria Math" w:hAnsi="Cambria Math"/>
            <w:color w:val="000000"/>
          </w:rPr>
          <m:t>)</m:t>
        </m:r>
      </m:oMath>
      <w:r w:rsidR="00826027" w:rsidRPr="00F30825">
        <w:rPr>
          <w:color w:val="000000"/>
        </w:rPr>
        <w:t>.</w:t>
      </w:r>
    </w:p>
    <w:p w14:paraId="32AE42FD" w14:textId="33DB7D5B" w:rsidR="00497CE6" w:rsidRPr="00F30825" w:rsidRDefault="00497CE6" w:rsidP="00497CE6">
      <w:pPr>
        <w:pStyle w:val="ListParagraph"/>
        <w:ind w:left="1440"/>
        <w:jc w:val="center"/>
        <w:rPr>
          <w:rFonts w:eastAsiaTheme="majorEastAsia" w:cstheme="majorBidi"/>
          <w:color w:val="000000"/>
        </w:rPr>
      </w:pPr>
      <m:oMathPara>
        <m:oMath>
          <m:r>
            <w:rPr>
              <w:rFonts w:ascii="Cambria Math" w:eastAsiaTheme="majorEastAsia" w:hAnsi="Cambria Math" w:cstheme="majorBidi"/>
              <w:color w:val="000000"/>
            </w:rPr>
            <m:t>D</m:t>
          </m:r>
          <m:d>
            <m:dPr>
              <m:ctrlPr>
                <w:rPr>
                  <w:rFonts w:ascii="Cambria Math" w:eastAsiaTheme="majorEastAsia" w:hAnsi="Cambria Math" w:cstheme="majorBidi"/>
                  <w:i/>
                  <w:color w:val="000000"/>
                </w:rPr>
              </m:ctrlPr>
            </m:dPr>
            <m:e>
              <m:sSub>
                <m:sSubPr>
                  <m:ctrlPr>
                    <w:rPr>
                      <w:rFonts w:ascii="Cambria Math" w:eastAsiaTheme="majorEastAsia" w:hAnsi="Cambria Math" w:cstheme="majorBidi"/>
                      <w:i/>
                      <w:color w:val="000000"/>
                    </w:rPr>
                  </m:ctrlPr>
                </m:sSubPr>
                <m:e>
                  <m:r>
                    <w:rPr>
                      <w:rFonts w:ascii="Cambria Math" w:eastAsiaTheme="majorEastAsia" w:hAnsi="Cambria Math" w:cstheme="majorBidi"/>
                      <w:color w:val="000000"/>
                    </w:rPr>
                    <m:t>f</m:t>
                  </m:r>
                </m:e>
                <m:sub>
                  <m:r>
                    <w:rPr>
                      <w:rFonts w:ascii="Cambria Math" w:eastAsiaTheme="majorEastAsia" w:hAnsi="Cambria Math" w:cstheme="majorBidi"/>
                      <w:color w:val="000000"/>
                    </w:rPr>
                    <m:t>η</m:t>
                  </m:r>
                </m:sub>
              </m:sSub>
              <m:r>
                <w:rPr>
                  <w:rFonts w:ascii="Cambria Math" w:eastAsiaTheme="majorEastAsia" w:hAnsi="Cambria Math" w:cstheme="majorBidi"/>
                  <w:color w:val="000000"/>
                </w:rPr>
                <m:t>,</m:t>
              </m:r>
              <m:sSub>
                <m:sSubPr>
                  <m:ctrlPr>
                    <w:rPr>
                      <w:rFonts w:ascii="Cambria Math" w:eastAsiaTheme="majorEastAsia" w:hAnsi="Cambria Math" w:cstheme="majorBidi"/>
                      <w:i/>
                      <w:color w:val="000000"/>
                    </w:rPr>
                  </m:ctrlPr>
                </m:sSubPr>
                <m:e>
                  <m:r>
                    <w:rPr>
                      <w:rFonts w:ascii="Cambria Math" w:eastAsiaTheme="majorEastAsia" w:hAnsi="Cambria Math" w:cstheme="majorBidi"/>
                      <w:color w:val="000000"/>
                    </w:rPr>
                    <m:t>V</m:t>
                  </m:r>
                </m:e>
                <m:sub>
                  <m:r>
                    <w:rPr>
                      <w:rFonts w:ascii="Cambria Math" w:eastAsiaTheme="majorEastAsia" w:hAnsi="Cambria Math" w:cstheme="majorBidi"/>
                      <w:color w:val="000000"/>
                    </w:rPr>
                    <m:t>r</m:t>
                  </m:r>
                </m:sub>
              </m:sSub>
            </m:e>
          </m:d>
          <m:r>
            <w:rPr>
              <w:rFonts w:ascii="Cambria Math" w:eastAsiaTheme="majorEastAsia" w:hAnsi="Cambria Math" w:cstheme="majorBidi"/>
              <w:color w:val="000000"/>
            </w:rPr>
            <m:t xml:space="preserve">= </m:t>
          </m:r>
          <m:rad>
            <m:radPr>
              <m:degHide m:val="1"/>
              <m:ctrlPr>
                <w:rPr>
                  <w:rFonts w:ascii="Cambria Math" w:eastAsiaTheme="majorEastAsia" w:hAnsi="Cambria Math" w:cstheme="majorBidi"/>
                  <w:i/>
                  <w:color w:val="000000"/>
                </w:rPr>
              </m:ctrlPr>
            </m:radPr>
            <m:deg/>
            <m:e>
              <m:r>
                <w:rPr>
                  <w:rFonts w:ascii="Cambria Math" w:eastAsiaTheme="majorEastAsia" w:hAnsi="Cambria Math" w:cstheme="majorBidi"/>
                  <w:color w:val="000000"/>
                </w:rPr>
                <m:t>1-</m:t>
              </m:r>
              <m:f>
                <m:fPr>
                  <m:ctrlPr>
                    <w:rPr>
                      <w:rFonts w:ascii="Cambria Math" w:eastAsiaTheme="majorEastAsia" w:hAnsi="Cambria Math" w:cstheme="majorBidi"/>
                      <w:i/>
                      <w:color w:val="000000"/>
                    </w:rPr>
                  </m:ctrlPr>
                </m:fPr>
                <m:num>
                  <m:sSup>
                    <m:sSupPr>
                      <m:ctrlPr>
                        <w:rPr>
                          <w:rFonts w:ascii="Cambria Math" w:eastAsiaTheme="majorEastAsia" w:hAnsi="Cambria Math" w:cstheme="majorBidi"/>
                          <w:i/>
                          <w:color w:val="000000"/>
                        </w:rPr>
                      </m:ctrlPr>
                    </m:sSupPr>
                    <m:e>
                      <m:r>
                        <w:rPr>
                          <w:rFonts w:ascii="Cambria Math" w:eastAsiaTheme="majorEastAsia" w:hAnsi="Cambria Math" w:cstheme="majorBidi"/>
                          <w:color w:val="000000"/>
                        </w:rPr>
                        <m:t>c</m:t>
                      </m:r>
                    </m:e>
                    <m:sup>
                      <m:r>
                        <w:rPr>
                          <w:rFonts w:ascii="Cambria Math" w:eastAsiaTheme="majorEastAsia" w:hAnsi="Cambria Math" w:cstheme="majorBidi"/>
                          <w:color w:val="000000"/>
                        </w:rPr>
                        <m:t>2</m:t>
                      </m:r>
                    </m:sup>
                  </m:sSup>
                  <m:sSubSup>
                    <m:sSubSupPr>
                      <m:ctrlPr>
                        <w:rPr>
                          <w:rFonts w:ascii="Cambria Math" w:eastAsiaTheme="majorEastAsia" w:hAnsi="Cambria Math" w:cstheme="majorBidi"/>
                          <w:i/>
                          <w:color w:val="000000"/>
                        </w:rPr>
                      </m:ctrlPr>
                    </m:sSubSupPr>
                    <m:e>
                      <m:r>
                        <w:rPr>
                          <w:rFonts w:ascii="Cambria Math" w:eastAsiaTheme="majorEastAsia" w:hAnsi="Cambria Math" w:cstheme="majorBidi"/>
                          <w:color w:val="000000"/>
                        </w:rPr>
                        <m:t>f</m:t>
                      </m:r>
                    </m:e>
                    <m:sub>
                      <m:r>
                        <w:rPr>
                          <w:rFonts w:ascii="Cambria Math" w:eastAsiaTheme="majorEastAsia" w:hAnsi="Cambria Math" w:cstheme="majorBidi"/>
                          <w:color w:val="000000"/>
                        </w:rPr>
                        <m:t>η</m:t>
                      </m:r>
                    </m:sub>
                    <m:sup>
                      <m:r>
                        <w:rPr>
                          <w:rFonts w:ascii="Cambria Math" w:eastAsiaTheme="majorEastAsia" w:hAnsi="Cambria Math" w:cstheme="majorBidi"/>
                          <w:color w:val="000000"/>
                        </w:rPr>
                        <m:t>2</m:t>
                      </m:r>
                    </m:sup>
                  </m:sSubSup>
                </m:num>
                <m:den>
                  <m:r>
                    <w:rPr>
                      <w:rFonts w:ascii="Cambria Math" w:eastAsiaTheme="majorEastAsia" w:hAnsi="Cambria Math" w:cstheme="majorBidi"/>
                      <w:color w:val="000000"/>
                    </w:rPr>
                    <m:t>4</m:t>
                  </m:r>
                  <m:sSubSup>
                    <m:sSubSupPr>
                      <m:ctrlPr>
                        <w:rPr>
                          <w:rFonts w:ascii="Cambria Math" w:eastAsiaTheme="majorEastAsia" w:hAnsi="Cambria Math" w:cstheme="majorBidi"/>
                          <w:i/>
                          <w:color w:val="000000"/>
                        </w:rPr>
                      </m:ctrlPr>
                    </m:sSubSupPr>
                    <m:e>
                      <m:r>
                        <w:rPr>
                          <w:rFonts w:ascii="Cambria Math" w:eastAsiaTheme="majorEastAsia" w:hAnsi="Cambria Math" w:cstheme="majorBidi"/>
                          <w:color w:val="000000"/>
                        </w:rPr>
                        <m:t>V</m:t>
                      </m:r>
                    </m:e>
                    <m:sub>
                      <m:r>
                        <w:rPr>
                          <w:rFonts w:ascii="Cambria Math" w:eastAsiaTheme="majorEastAsia" w:hAnsi="Cambria Math" w:cstheme="majorBidi"/>
                          <w:color w:val="000000"/>
                        </w:rPr>
                        <m:t>r</m:t>
                      </m:r>
                    </m:sub>
                    <m:sup>
                      <m:r>
                        <w:rPr>
                          <w:rFonts w:ascii="Cambria Math" w:eastAsiaTheme="majorEastAsia" w:hAnsi="Cambria Math" w:cstheme="majorBidi"/>
                          <w:color w:val="000000"/>
                        </w:rPr>
                        <m:t>2</m:t>
                      </m:r>
                    </m:sup>
                  </m:sSubSup>
                  <m:sSubSup>
                    <m:sSubSupPr>
                      <m:ctrlPr>
                        <w:rPr>
                          <w:rFonts w:ascii="Cambria Math" w:eastAsiaTheme="majorEastAsia" w:hAnsi="Cambria Math" w:cstheme="majorBidi"/>
                          <w:i/>
                          <w:color w:val="000000"/>
                        </w:rPr>
                      </m:ctrlPr>
                    </m:sSubSupPr>
                    <m:e>
                      <m:r>
                        <w:rPr>
                          <w:rFonts w:ascii="Cambria Math" w:eastAsiaTheme="majorEastAsia" w:hAnsi="Cambria Math" w:cstheme="majorBidi"/>
                          <w:color w:val="000000"/>
                        </w:rPr>
                        <m:t>f</m:t>
                      </m:r>
                    </m:e>
                    <m:sub>
                      <m:r>
                        <w:rPr>
                          <w:rFonts w:ascii="Cambria Math" w:eastAsiaTheme="majorEastAsia" w:hAnsi="Cambria Math" w:cstheme="majorBidi"/>
                          <w:color w:val="000000"/>
                        </w:rPr>
                        <m:t>0</m:t>
                      </m:r>
                    </m:sub>
                    <m:sup>
                      <m:r>
                        <w:rPr>
                          <w:rFonts w:ascii="Cambria Math" w:eastAsiaTheme="majorEastAsia" w:hAnsi="Cambria Math" w:cstheme="majorBidi"/>
                          <w:color w:val="000000"/>
                        </w:rPr>
                        <m:t>2</m:t>
                      </m:r>
                    </m:sup>
                  </m:sSubSup>
                </m:den>
              </m:f>
            </m:e>
          </m:rad>
        </m:oMath>
      </m:oMathPara>
    </w:p>
    <w:p w14:paraId="33B3B301" w14:textId="77777777" w:rsidR="00826027" w:rsidRPr="00826027" w:rsidRDefault="00826027" w:rsidP="00826027">
      <w:pPr>
        <w:pStyle w:val="Heading4"/>
        <w:numPr>
          <w:ilvl w:val="0"/>
          <w:numId w:val="15"/>
        </w:numPr>
        <w:rPr>
          <w:b/>
          <w:bCs/>
          <w:i w:val="0"/>
          <w:iCs w:val="0"/>
          <w:color w:val="000000"/>
        </w:rPr>
      </w:pPr>
      <w:r w:rsidRPr="00826027">
        <w:rPr>
          <w:b/>
          <w:bCs/>
          <w:i w:val="0"/>
          <w:iCs w:val="0"/>
          <w:color w:val="000000"/>
        </w:rPr>
        <w:lastRenderedPageBreak/>
        <w:t>Convert Data to 2D Frequency Domain</w:t>
      </w:r>
    </w:p>
    <w:p w14:paraId="4217DBFE" w14:textId="417EACB0" w:rsidR="00826027" w:rsidRPr="00826027" w:rsidRDefault="00826027" w:rsidP="00826027">
      <w:pPr>
        <w:pStyle w:val="Heading4"/>
        <w:ind w:left="720"/>
        <w:rPr>
          <w:i w:val="0"/>
          <w:iCs w:val="0"/>
          <w:color w:val="000000"/>
        </w:rPr>
      </w:pPr>
      <w:r w:rsidRPr="00826027">
        <w:rPr>
          <w:i w:val="0"/>
          <w:iCs w:val="0"/>
          <w:color w:val="000000"/>
        </w:rPr>
        <w:t>Transform the radar data to the frequency domain using FFT along the azimuth and range axes</w:t>
      </w:r>
      <w:r w:rsidRPr="00826027">
        <w:rPr>
          <w:color w:val="000000"/>
        </w:rPr>
        <w:t>.</w:t>
      </w:r>
    </w:p>
    <w:p w14:paraId="5F44AE56" w14:textId="77777777" w:rsidR="00826027" w:rsidRPr="00826027" w:rsidRDefault="00826027" w:rsidP="00826027">
      <w:pPr>
        <w:pStyle w:val="Heading4"/>
        <w:numPr>
          <w:ilvl w:val="0"/>
          <w:numId w:val="15"/>
        </w:numPr>
        <w:rPr>
          <w:b/>
          <w:bCs/>
          <w:i w:val="0"/>
          <w:iCs w:val="0"/>
          <w:color w:val="000000"/>
        </w:rPr>
      </w:pPr>
      <w:r w:rsidRPr="00826027">
        <w:rPr>
          <w:b/>
          <w:bCs/>
          <w:i w:val="0"/>
          <w:iCs w:val="0"/>
          <w:color w:val="000000"/>
        </w:rPr>
        <w:t>Range Compression</w:t>
      </w:r>
    </w:p>
    <w:p w14:paraId="73B00871" w14:textId="71A16E61" w:rsidR="00826027" w:rsidRPr="00826027" w:rsidRDefault="00826027" w:rsidP="00826027">
      <w:pPr>
        <w:pStyle w:val="Heading4"/>
        <w:ind w:left="720"/>
        <w:rPr>
          <w:i w:val="0"/>
          <w:iCs w:val="0"/>
          <w:color w:val="000000"/>
        </w:rPr>
      </w:pPr>
      <w:r w:rsidRPr="00826027">
        <w:rPr>
          <w:i w:val="0"/>
          <w:iCs w:val="0"/>
          <w:color w:val="000000"/>
        </w:rPr>
        <w:t>Create and apply a matched filter for range compression. The matched filter is synthesized from the transmitted pulse replica</w:t>
      </w:r>
      <w:r w:rsidR="00B17F4E">
        <w:rPr>
          <w:i w:val="0"/>
          <w:iCs w:val="0"/>
          <w:color w:val="000000"/>
        </w:rPr>
        <w:t xml:space="preserve"> ~ given in the replica pulse</w:t>
      </w:r>
      <w:r w:rsidRPr="00826027">
        <w:rPr>
          <w:i w:val="0"/>
          <w:iCs w:val="0"/>
          <w:color w:val="000000"/>
        </w:rPr>
        <w:t>. This focuses the image along the range axis.</w:t>
      </w:r>
    </w:p>
    <w:p w14:paraId="16045C26" w14:textId="77777777" w:rsidR="00826027" w:rsidRPr="00826027" w:rsidRDefault="00826027" w:rsidP="00826027">
      <w:pPr>
        <w:pStyle w:val="Heading4"/>
        <w:numPr>
          <w:ilvl w:val="0"/>
          <w:numId w:val="15"/>
        </w:numPr>
        <w:rPr>
          <w:b/>
          <w:bCs/>
          <w:i w:val="0"/>
          <w:iCs w:val="0"/>
          <w:color w:val="000000"/>
        </w:rPr>
      </w:pPr>
      <w:r w:rsidRPr="00826027">
        <w:rPr>
          <w:b/>
          <w:bCs/>
          <w:i w:val="0"/>
          <w:iCs w:val="0"/>
          <w:color w:val="000000"/>
        </w:rPr>
        <w:t>Range Cell Migration Correction (RCMC)</w:t>
      </w:r>
    </w:p>
    <w:p w14:paraId="2A0764EE" w14:textId="79784538" w:rsidR="00826027" w:rsidRPr="00826027" w:rsidRDefault="00826027" w:rsidP="00826027">
      <w:pPr>
        <w:pStyle w:val="Heading4"/>
        <w:ind w:left="720"/>
        <w:rPr>
          <w:i w:val="0"/>
          <w:iCs w:val="0"/>
          <w:color w:val="000000"/>
        </w:rPr>
      </w:pPr>
      <w:r w:rsidRPr="00826027">
        <w:rPr>
          <w:i w:val="0"/>
          <w:iCs w:val="0"/>
          <w:color w:val="000000"/>
        </w:rPr>
        <w:t>Correct for the range cell migration due to collector motion. The RCMC shift is applied to align phase history associated with each target into a single range bin</w:t>
      </w:r>
      <w:r w:rsidRPr="00826027">
        <w:rPr>
          <w:color w:val="000000"/>
        </w:rPr>
        <w:t>.</w:t>
      </w:r>
    </w:p>
    <w:p w14:paraId="55441415" w14:textId="77777777" w:rsidR="00826027" w:rsidRPr="00826027" w:rsidRDefault="00826027" w:rsidP="00826027">
      <w:pPr>
        <w:pStyle w:val="Heading4"/>
        <w:numPr>
          <w:ilvl w:val="0"/>
          <w:numId w:val="15"/>
        </w:numPr>
        <w:rPr>
          <w:b/>
          <w:bCs/>
          <w:i w:val="0"/>
          <w:iCs w:val="0"/>
          <w:color w:val="000000"/>
        </w:rPr>
      </w:pPr>
      <w:r w:rsidRPr="00826027">
        <w:rPr>
          <w:b/>
          <w:bCs/>
          <w:i w:val="0"/>
          <w:iCs w:val="0"/>
          <w:color w:val="000000"/>
        </w:rPr>
        <w:t>Convert to Range-Doppler Domain</w:t>
      </w:r>
    </w:p>
    <w:p w14:paraId="3DFACA47" w14:textId="69614FED" w:rsidR="00826027" w:rsidRPr="00826027" w:rsidRDefault="00826027" w:rsidP="00826027">
      <w:pPr>
        <w:pStyle w:val="Heading4"/>
        <w:ind w:left="720"/>
        <w:rPr>
          <w:i w:val="0"/>
          <w:iCs w:val="0"/>
          <w:color w:val="000000"/>
        </w:rPr>
      </w:pPr>
      <w:r w:rsidRPr="00826027">
        <w:rPr>
          <w:i w:val="0"/>
          <w:iCs w:val="0"/>
          <w:color w:val="000000"/>
        </w:rPr>
        <w:t>Inverse FFT back to the range domain along the range axis. The image will still be in the frequency domain in azimuth.</w:t>
      </w:r>
    </w:p>
    <w:p w14:paraId="34232A37" w14:textId="77777777" w:rsidR="00826027" w:rsidRPr="00826027" w:rsidRDefault="00826027" w:rsidP="00826027">
      <w:pPr>
        <w:pStyle w:val="Heading4"/>
        <w:numPr>
          <w:ilvl w:val="0"/>
          <w:numId w:val="15"/>
        </w:numPr>
        <w:rPr>
          <w:b/>
          <w:bCs/>
          <w:i w:val="0"/>
          <w:iCs w:val="0"/>
          <w:color w:val="000000"/>
        </w:rPr>
      </w:pPr>
      <w:r w:rsidRPr="00826027">
        <w:rPr>
          <w:b/>
          <w:bCs/>
          <w:i w:val="0"/>
          <w:iCs w:val="0"/>
          <w:color w:val="000000"/>
        </w:rPr>
        <w:t>Azimuth Compression</w:t>
      </w:r>
    </w:p>
    <w:p w14:paraId="0724E66D" w14:textId="2DA8A4DD" w:rsidR="00761993" w:rsidRDefault="00826027" w:rsidP="00761993">
      <w:pPr>
        <w:pStyle w:val="Heading4"/>
        <w:ind w:left="720"/>
        <w:rPr>
          <w:color w:val="000000"/>
        </w:rPr>
      </w:pPr>
      <w:r w:rsidRPr="00826027">
        <w:rPr>
          <w:i w:val="0"/>
          <w:iCs w:val="0"/>
          <w:color w:val="000000"/>
        </w:rPr>
        <w:t>Create and apply a matched filter for azimuth compression. This focuses the image along the azimuth axis</w:t>
      </w:r>
      <w:r w:rsidRPr="00826027">
        <w:rPr>
          <w:color w:val="000000"/>
        </w:rPr>
        <w:t>.</w:t>
      </w:r>
    </w:p>
    <w:p w14:paraId="7F854DAC" w14:textId="21521849" w:rsidR="00761993" w:rsidRPr="00761993" w:rsidRDefault="00761993" w:rsidP="00761993">
      <w:pPr>
        <w:jc w:val="center"/>
      </w:pPr>
      <m:oMathPara>
        <m:oMath>
          <m:r>
            <w:rPr>
              <w:rFonts w:ascii="Cambria Math" w:hAnsi="Cambria Math"/>
            </w:rPr>
            <m:t>Azimuth Filter=</m:t>
          </m:r>
          <m:r>
            <m:rPr>
              <m:sty m:val="p"/>
            </m:rPr>
            <w:rPr>
              <w:rFonts w:ascii="Cambria Math" w:hAnsi="Cambria Math"/>
            </w:rPr>
            <m:t>exp⁡</m:t>
          </m:r>
          <m:r>
            <w:rPr>
              <w:rFonts w:ascii="Cambria Math" w:hAnsi="Cambria Math"/>
            </w:rPr>
            <m:t>(4iπ</m:t>
          </m:r>
          <m:f>
            <m:fPr>
              <m:ctrlPr>
                <w:rPr>
                  <w:rFonts w:ascii="Cambria Math" w:hAnsi="Cambria Math"/>
                  <w:i/>
                </w:rPr>
              </m:ctrlPr>
            </m:fPr>
            <m:num>
              <m:r>
                <w:rPr>
                  <w:rFonts w:ascii="Cambria Math" w:hAnsi="Cambria Math"/>
                </w:rPr>
                <m:t>R</m:t>
              </m:r>
            </m:num>
            <m:den>
              <m:r>
                <w:rPr>
                  <w:rFonts w:ascii="Cambria Math" w:hAnsi="Cambria Math"/>
                </w:rPr>
                <m:t>λ</m:t>
              </m:r>
            </m:den>
          </m:f>
          <m:r>
            <w:rPr>
              <w:rFonts w:ascii="Cambria Math" w:hAnsi="Cambria Math"/>
            </w:rPr>
            <m:t>D)</m:t>
          </m:r>
        </m:oMath>
      </m:oMathPara>
    </w:p>
    <w:p w14:paraId="4F0A1F90" w14:textId="77777777" w:rsidR="00826027" w:rsidRPr="00826027" w:rsidRDefault="00826027" w:rsidP="00826027">
      <w:pPr>
        <w:pStyle w:val="Heading4"/>
        <w:numPr>
          <w:ilvl w:val="0"/>
          <w:numId w:val="15"/>
        </w:numPr>
        <w:rPr>
          <w:b/>
          <w:bCs/>
          <w:i w:val="0"/>
          <w:iCs w:val="0"/>
          <w:color w:val="000000"/>
        </w:rPr>
      </w:pPr>
      <w:r w:rsidRPr="00826027">
        <w:rPr>
          <w:b/>
          <w:bCs/>
          <w:i w:val="0"/>
          <w:iCs w:val="0"/>
          <w:color w:val="000000"/>
        </w:rPr>
        <w:t>Transform Back to Range-Azimuth Domain</w:t>
      </w:r>
    </w:p>
    <w:p w14:paraId="392253F1" w14:textId="5FDD7CD0" w:rsidR="00826027" w:rsidRPr="00826027" w:rsidRDefault="00826027" w:rsidP="00826027">
      <w:pPr>
        <w:pStyle w:val="Heading4"/>
        <w:ind w:left="720"/>
        <w:rPr>
          <w:i w:val="0"/>
          <w:iCs w:val="0"/>
          <w:color w:val="000000"/>
        </w:rPr>
      </w:pPr>
      <w:r w:rsidRPr="00826027">
        <w:rPr>
          <w:i w:val="0"/>
          <w:iCs w:val="0"/>
          <w:color w:val="000000"/>
        </w:rPr>
        <w:t>Inverse FFT of each azimuth line to transform back to the range-azimuth domain.</w:t>
      </w:r>
    </w:p>
    <w:p w14:paraId="3FAB4AFC" w14:textId="77777777" w:rsidR="00826027" w:rsidRPr="00826027" w:rsidRDefault="00826027" w:rsidP="00826027"/>
    <w:p w14:paraId="22C886C5" w14:textId="75525D1D" w:rsidR="002E4F96" w:rsidRPr="002E4F96" w:rsidRDefault="002E4F96" w:rsidP="002E4F96">
      <w:pPr>
        <w:pStyle w:val="ListParagraph"/>
        <w:numPr>
          <w:ilvl w:val="0"/>
          <w:numId w:val="13"/>
        </w:numPr>
      </w:pPr>
      <w:r w:rsidRPr="002E4F96">
        <w:br w:type="page"/>
      </w:r>
    </w:p>
    <w:p w14:paraId="4F78B2B9" w14:textId="7375BEF6" w:rsidR="004B492C" w:rsidRPr="004B492C" w:rsidRDefault="004B492C" w:rsidP="004B492C">
      <w:pPr>
        <w:pStyle w:val="Heading1"/>
        <w:rPr>
          <w:color w:val="000000" w:themeColor="text1"/>
          <w:u w:val="single"/>
        </w:rPr>
      </w:pPr>
      <w:r w:rsidRPr="004B492C">
        <w:rPr>
          <w:color w:val="000000" w:themeColor="text1"/>
          <w:u w:val="single"/>
        </w:rPr>
        <w:lastRenderedPageBreak/>
        <w:t>References</w:t>
      </w:r>
    </w:p>
    <w:p w14:paraId="15904649" w14:textId="77777777" w:rsidR="004B492C" w:rsidRDefault="004B492C" w:rsidP="004B492C"/>
    <w:p w14:paraId="372867D8" w14:textId="19307835" w:rsidR="004B492C" w:rsidRDefault="004B492C" w:rsidP="004B492C">
      <w:r w:rsidRPr="004B492C">
        <w:t xml:space="preserve">Ahmed </w:t>
      </w:r>
      <w:proofErr w:type="spellStart"/>
      <w:r w:rsidRPr="004B492C">
        <w:t>Azouz</w:t>
      </w:r>
      <w:proofErr w:type="spellEnd"/>
      <w:r w:rsidRPr="004B492C">
        <w:t>, Mohamed Fouad, et al. "SAR image formation scheme implementation and endorsement sprouting from Level-0 data decoding." (2023).</w:t>
      </w:r>
    </w:p>
    <w:p w14:paraId="025ACE6E" w14:textId="77777777" w:rsidR="004B492C" w:rsidRDefault="004B492C" w:rsidP="004B492C"/>
    <w:p w14:paraId="618BCEE9" w14:textId="7CB28019" w:rsidR="004B492C" w:rsidRDefault="00000000" w:rsidP="004B492C">
      <w:hyperlink r:id="rId10" w:history="1">
        <w:r w:rsidR="004B492C" w:rsidRPr="00D425D9">
          <w:rPr>
            <w:rStyle w:val="Hyperlink"/>
          </w:rPr>
          <w:t>https://sentinels.copernicus.eu/documents/247904/2142675/Sentinel-1-SAR-Space-Packet-Protocol-Data-Unit.pdf/d47f3009-a37a-43f9-8b65-da858f6fb1ca?t=1547146144000</w:t>
        </w:r>
      </w:hyperlink>
    </w:p>
    <w:p w14:paraId="56832113" w14:textId="77777777" w:rsidR="004B492C" w:rsidRDefault="004B492C" w:rsidP="004B492C"/>
    <w:p w14:paraId="7587C156" w14:textId="77777777" w:rsidR="004B492C" w:rsidRDefault="004B492C" w:rsidP="004B492C"/>
    <w:p w14:paraId="13ED0093" w14:textId="1E9EA290" w:rsidR="004B492C" w:rsidRPr="00461150" w:rsidRDefault="004B492C" w:rsidP="004B492C">
      <w:pPr>
        <w:rPr>
          <w:color w:val="000000" w:themeColor="text1"/>
        </w:rPr>
      </w:pPr>
      <w:r w:rsidRPr="00461150">
        <w:rPr>
          <w:color w:val="000000" w:themeColor="text1"/>
          <w:shd w:val="clear" w:color="auto" w:fill="FFFFFF"/>
        </w:rPr>
        <w:t>sentinel1decoder (202</w:t>
      </w:r>
      <w:r w:rsidR="00461150" w:rsidRPr="00461150">
        <w:rPr>
          <w:color w:val="000000" w:themeColor="text1"/>
          <w:shd w:val="clear" w:color="auto" w:fill="FFFFFF"/>
        </w:rPr>
        <w:t>3</w:t>
      </w:r>
      <w:r w:rsidRPr="00461150">
        <w:rPr>
          <w:color w:val="000000" w:themeColor="text1"/>
          <w:shd w:val="clear" w:color="auto" w:fill="FFFFFF"/>
        </w:rPr>
        <w:t xml:space="preserve">) </w:t>
      </w:r>
      <w:proofErr w:type="spellStart"/>
      <w:r w:rsidRPr="00461150">
        <w:rPr>
          <w:color w:val="000000" w:themeColor="text1"/>
          <w:shd w:val="clear" w:color="auto" w:fill="FFFFFF"/>
        </w:rPr>
        <w:t>RichHall</w:t>
      </w:r>
      <w:proofErr w:type="spellEnd"/>
      <w:r w:rsidRPr="00461150">
        <w:rPr>
          <w:color w:val="000000" w:themeColor="text1"/>
          <w:shd w:val="clear" w:color="auto" w:fill="FFFFFF"/>
        </w:rPr>
        <w:t xml:space="preserve"> </w:t>
      </w:r>
      <w:hyperlink r:id="rId11" w:history="1">
        <w:r w:rsidRPr="00461150">
          <w:rPr>
            <w:rStyle w:val="Hyperlink"/>
            <w:shd w:val="clear" w:color="auto" w:fill="FFFFFF"/>
          </w:rPr>
          <w:t>[Source code]</w:t>
        </w:r>
      </w:hyperlink>
    </w:p>
    <w:p w14:paraId="48232B6D" w14:textId="7B9D9E34" w:rsidR="004B492C" w:rsidRDefault="00000000" w:rsidP="004B492C">
      <w:pPr>
        <w:rPr>
          <w:color w:val="000000" w:themeColor="text1"/>
        </w:rPr>
      </w:pPr>
      <w:hyperlink r:id="rId12" w:history="1">
        <w:r w:rsidR="00461150" w:rsidRPr="00D425D9">
          <w:rPr>
            <w:rStyle w:val="Hyperlink"/>
          </w:rPr>
          <w:t>https://github.com/Rich-Hall/sentinel1decoder?tab=readme-ov-file</w:t>
        </w:r>
      </w:hyperlink>
    </w:p>
    <w:p w14:paraId="1C9E6694" w14:textId="77777777" w:rsidR="00461150" w:rsidRDefault="00461150" w:rsidP="004B492C">
      <w:pPr>
        <w:rPr>
          <w:color w:val="000000" w:themeColor="text1"/>
        </w:rPr>
      </w:pPr>
    </w:p>
    <w:p w14:paraId="54330DF8" w14:textId="3B67F165" w:rsidR="00461150" w:rsidRPr="00461150" w:rsidRDefault="00461150" w:rsidP="004B492C">
      <w:pPr>
        <w:rPr>
          <w:color w:val="000000" w:themeColor="text1"/>
        </w:rPr>
      </w:pPr>
      <w:r>
        <w:rPr>
          <w:color w:val="000000" w:themeColor="text1"/>
        </w:rPr>
        <w:t>Addition onto sentinel1decoder (2024)</w:t>
      </w:r>
      <w:proofErr w:type="spellStart"/>
      <w:r>
        <w:rPr>
          <w:rFonts w:ascii="Aptos" w:hAnsi="Aptos"/>
          <w:color w:val="000000"/>
          <w:shd w:val="clear" w:color="auto" w:fill="FFFFFF"/>
        </w:rPr>
        <w:t>Dr.</w:t>
      </w:r>
      <w:proofErr w:type="spellEnd"/>
      <w:r>
        <w:rPr>
          <w:rFonts w:ascii="Aptos" w:hAnsi="Aptos"/>
          <w:color w:val="000000"/>
          <w:shd w:val="clear" w:color="auto" w:fill="FFFFFF"/>
        </w:rPr>
        <w:t xml:space="preserve">-Ing. Matthias </w:t>
      </w:r>
      <w:proofErr w:type="spellStart"/>
      <w:r>
        <w:rPr>
          <w:rFonts w:ascii="Aptos" w:hAnsi="Aptos"/>
          <w:color w:val="000000"/>
          <w:shd w:val="clear" w:color="auto" w:fill="FFFFFF"/>
        </w:rPr>
        <w:t>Weiß</w:t>
      </w:r>
      <w:proofErr w:type="spellEnd"/>
      <w:r>
        <w:rPr>
          <w:rFonts w:ascii="Aptos" w:hAnsi="Aptos"/>
          <w:color w:val="000000"/>
        </w:rPr>
        <w:t>,</w:t>
      </w:r>
      <w:r>
        <w:rPr>
          <w:rFonts w:ascii="Aptos" w:hAnsi="Aptos"/>
          <w:color w:val="000000"/>
          <w:shd w:val="clear" w:color="auto" w:fill="FFFFFF"/>
        </w:rPr>
        <w:t xml:space="preserve"> Chief Scientist Office</w:t>
      </w:r>
      <w:r>
        <w:rPr>
          <w:rFonts w:ascii="Aptos" w:hAnsi="Aptos"/>
          <w:color w:val="000000"/>
        </w:rPr>
        <w:t>,</w:t>
      </w:r>
      <w:r>
        <w:rPr>
          <w:rFonts w:ascii="Aptos" w:hAnsi="Aptos"/>
          <w:color w:val="000000"/>
          <w:shd w:val="clear" w:color="auto" w:fill="FFFFFF"/>
        </w:rPr>
        <w:t xml:space="preserve"> </w:t>
      </w:r>
      <w:proofErr w:type="spellStart"/>
      <w:r>
        <w:rPr>
          <w:rFonts w:ascii="Aptos" w:hAnsi="Aptos"/>
          <w:color w:val="000000"/>
          <w:shd w:val="clear" w:color="auto" w:fill="FFFFFF"/>
        </w:rPr>
        <w:t>Bereich</w:t>
      </w:r>
      <w:proofErr w:type="spellEnd"/>
      <w:r>
        <w:rPr>
          <w:rFonts w:ascii="Aptos" w:hAnsi="Aptos"/>
          <w:color w:val="000000"/>
          <w:shd w:val="clear" w:color="auto" w:fill="FFFFFF"/>
        </w:rPr>
        <w:t xml:space="preserve"> </w:t>
      </w:r>
      <w:proofErr w:type="spellStart"/>
      <w:r>
        <w:rPr>
          <w:rFonts w:ascii="Aptos" w:hAnsi="Aptos"/>
          <w:color w:val="000000"/>
          <w:shd w:val="clear" w:color="auto" w:fill="FFFFFF"/>
        </w:rPr>
        <w:t>Multifunktionale</w:t>
      </w:r>
      <w:proofErr w:type="spellEnd"/>
      <w:r>
        <w:rPr>
          <w:rFonts w:ascii="Aptos" w:hAnsi="Aptos"/>
          <w:color w:val="000000"/>
          <w:shd w:val="clear" w:color="auto" w:fill="FFFFFF"/>
        </w:rPr>
        <w:t xml:space="preserve"> </w:t>
      </w:r>
      <w:proofErr w:type="spellStart"/>
      <w:r>
        <w:rPr>
          <w:rFonts w:ascii="Aptos" w:hAnsi="Aptos"/>
          <w:color w:val="000000"/>
          <w:shd w:val="clear" w:color="auto" w:fill="FFFFFF"/>
        </w:rPr>
        <w:t>Hochfrequenz</w:t>
      </w:r>
      <w:proofErr w:type="spellEnd"/>
      <w:r>
        <w:rPr>
          <w:rFonts w:ascii="Aptos" w:hAnsi="Aptos"/>
          <w:color w:val="000000"/>
          <w:shd w:val="clear" w:color="auto" w:fill="FFFFFF"/>
        </w:rPr>
        <w:t xml:space="preserve">- und </w:t>
      </w:r>
      <w:proofErr w:type="spellStart"/>
      <w:r>
        <w:rPr>
          <w:rFonts w:ascii="Aptos" w:hAnsi="Aptos"/>
          <w:color w:val="000000"/>
          <w:shd w:val="clear" w:color="auto" w:fill="FFFFFF"/>
        </w:rPr>
        <w:t>Radarsysteme</w:t>
      </w:r>
      <w:proofErr w:type="spellEnd"/>
      <w:r>
        <w:rPr>
          <w:rFonts w:ascii="Aptos" w:hAnsi="Aptos"/>
          <w:color w:val="000000"/>
          <w:shd w:val="clear" w:color="auto" w:fill="FFFFFF"/>
        </w:rPr>
        <w:t xml:space="preserve"> (MFR)</w:t>
      </w:r>
    </w:p>
    <w:p w14:paraId="2CB3BE35" w14:textId="77777777" w:rsidR="004B492C" w:rsidRPr="00506BBA" w:rsidRDefault="004B492C" w:rsidP="004B492C"/>
    <w:sectPr w:rsidR="004B492C" w:rsidRPr="00506BBA">
      <w:headerReference w:type="default" r:id="rId13"/>
      <w:footerReference w:type="even"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6B6DD" w14:textId="77777777" w:rsidR="00B222F1" w:rsidRDefault="00B222F1" w:rsidP="00464B5C">
      <w:r>
        <w:separator/>
      </w:r>
    </w:p>
  </w:endnote>
  <w:endnote w:type="continuationSeparator" w:id="0">
    <w:p w14:paraId="5767867E" w14:textId="77777777" w:rsidR="00B222F1" w:rsidRDefault="00B222F1" w:rsidP="00464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5834909"/>
      <w:docPartObj>
        <w:docPartGallery w:val="Page Numbers (Bottom of Page)"/>
        <w:docPartUnique/>
      </w:docPartObj>
    </w:sdtPr>
    <w:sdtContent>
      <w:p w14:paraId="572FA4C5" w14:textId="41C8BAED" w:rsidR="00843941" w:rsidRDefault="00843941" w:rsidP="00D425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425E7C" w14:textId="77777777" w:rsidR="00843941" w:rsidRDefault="00843941" w:rsidP="008439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8082475"/>
      <w:docPartObj>
        <w:docPartGallery w:val="Page Numbers (Bottom of Page)"/>
        <w:docPartUnique/>
      </w:docPartObj>
    </w:sdtPr>
    <w:sdtContent>
      <w:p w14:paraId="4C5D6FCD" w14:textId="3A186C04" w:rsidR="00843941" w:rsidRDefault="00843941" w:rsidP="00D425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7B5AF6" w14:textId="77777777" w:rsidR="00843941" w:rsidRDefault="00843941" w:rsidP="0084394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F205E" w14:textId="77777777" w:rsidR="00B222F1" w:rsidRDefault="00B222F1" w:rsidP="00464B5C">
      <w:r>
        <w:separator/>
      </w:r>
    </w:p>
  </w:footnote>
  <w:footnote w:type="continuationSeparator" w:id="0">
    <w:p w14:paraId="6CE3AC83" w14:textId="77777777" w:rsidR="00B222F1" w:rsidRDefault="00B222F1" w:rsidP="00464B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C2BD8" w14:textId="77777777" w:rsidR="00843941" w:rsidRPr="00843941" w:rsidRDefault="00843941" w:rsidP="00843941">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4E0A"/>
    <w:multiLevelType w:val="hybridMultilevel"/>
    <w:tmpl w:val="05C83320"/>
    <w:lvl w:ilvl="0" w:tplc="0809000F">
      <w:start w:val="1"/>
      <w:numFmt w:val="decimal"/>
      <w:lvlText w:val="%1."/>
      <w:lvlJc w:val="left"/>
      <w:pPr>
        <w:ind w:left="720" w:hanging="360"/>
      </w:pPr>
      <w:rPr>
        <w:rFonts w:hint="default"/>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044854"/>
    <w:multiLevelType w:val="hybridMultilevel"/>
    <w:tmpl w:val="19DA1E46"/>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0ED663E4"/>
    <w:multiLevelType w:val="multilevel"/>
    <w:tmpl w:val="017C3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454F1E"/>
    <w:multiLevelType w:val="multilevel"/>
    <w:tmpl w:val="D248B13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1A3214A5"/>
    <w:multiLevelType w:val="hybridMultilevel"/>
    <w:tmpl w:val="08C4C2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AB82B8D"/>
    <w:multiLevelType w:val="hybridMultilevel"/>
    <w:tmpl w:val="E4D8D9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EC2FBD"/>
    <w:multiLevelType w:val="hybridMultilevel"/>
    <w:tmpl w:val="1F960A9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6291233"/>
    <w:multiLevelType w:val="hybridMultilevel"/>
    <w:tmpl w:val="E11CA9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3B068DB"/>
    <w:multiLevelType w:val="multilevel"/>
    <w:tmpl w:val="BB7AB3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4F6474A5"/>
    <w:multiLevelType w:val="multilevel"/>
    <w:tmpl w:val="7922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B62F3F"/>
    <w:multiLevelType w:val="hybridMultilevel"/>
    <w:tmpl w:val="73529D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32C696B"/>
    <w:multiLevelType w:val="hybridMultilevel"/>
    <w:tmpl w:val="F27AD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4F63FB"/>
    <w:multiLevelType w:val="hybridMultilevel"/>
    <w:tmpl w:val="C1C08A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917526C"/>
    <w:multiLevelType w:val="hybridMultilevel"/>
    <w:tmpl w:val="2F66D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884BCB"/>
    <w:multiLevelType w:val="hybridMultilevel"/>
    <w:tmpl w:val="23F6DA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6157982">
    <w:abstractNumId w:val="10"/>
  </w:num>
  <w:num w:numId="2" w16cid:durableId="1706589805">
    <w:abstractNumId w:val="14"/>
  </w:num>
  <w:num w:numId="3" w16cid:durableId="783038411">
    <w:abstractNumId w:val="4"/>
  </w:num>
  <w:num w:numId="4" w16cid:durableId="770509788">
    <w:abstractNumId w:val="7"/>
  </w:num>
  <w:num w:numId="5" w16cid:durableId="357507051">
    <w:abstractNumId w:val="3"/>
  </w:num>
  <w:num w:numId="6" w16cid:durableId="468058215">
    <w:abstractNumId w:val="6"/>
  </w:num>
  <w:num w:numId="7" w16cid:durableId="1480347608">
    <w:abstractNumId w:val="11"/>
  </w:num>
  <w:num w:numId="8" w16cid:durableId="411437075">
    <w:abstractNumId w:val="12"/>
  </w:num>
  <w:num w:numId="9" w16cid:durableId="714546250">
    <w:abstractNumId w:val="1"/>
  </w:num>
  <w:num w:numId="10" w16cid:durableId="1511220019">
    <w:abstractNumId w:val="13"/>
  </w:num>
  <w:num w:numId="11" w16cid:durableId="47386944">
    <w:abstractNumId w:val="2"/>
  </w:num>
  <w:num w:numId="12" w16cid:durableId="1171024070">
    <w:abstractNumId w:val="9"/>
  </w:num>
  <w:num w:numId="13" w16cid:durableId="643654832">
    <w:abstractNumId w:val="5"/>
  </w:num>
  <w:num w:numId="14" w16cid:durableId="1532307411">
    <w:abstractNumId w:val="8"/>
  </w:num>
  <w:num w:numId="15" w16cid:durableId="1072309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B5C"/>
    <w:rsid w:val="0007557D"/>
    <w:rsid w:val="000E2B5C"/>
    <w:rsid w:val="000F2688"/>
    <w:rsid w:val="000F37D4"/>
    <w:rsid w:val="00273F26"/>
    <w:rsid w:val="002C00A3"/>
    <w:rsid w:val="002E4F96"/>
    <w:rsid w:val="00336867"/>
    <w:rsid w:val="00356DF0"/>
    <w:rsid w:val="00383498"/>
    <w:rsid w:val="003910DE"/>
    <w:rsid w:val="00436C0D"/>
    <w:rsid w:val="00461150"/>
    <w:rsid w:val="00464B5C"/>
    <w:rsid w:val="00474C65"/>
    <w:rsid w:val="00482AF3"/>
    <w:rsid w:val="00497CE6"/>
    <w:rsid w:val="004B492C"/>
    <w:rsid w:val="004D2E9E"/>
    <w:rsid w:val="00506BBA"/>
    <w:rsid w:val="00516548"/>
    <w:rsid w:val="005C3ACD"/>
    <w:rsid w:val="00603178"/>
    <w:rsid w:val="00646418"/>
    <w:rsid w:val="006838E4"/>
    <w:rsid w:val="00720364"/>
    <w:rsid w:val="007467D2"/>
    <w:rsid w:val="00761993"/>
    <w:rsid w:val="00826027"/>
    <w:rsid w:val="00843941"/>
    <w:rsid w:val="008E685D"/>
    <w:rsid w:val="009229E5"/>
    <w:rsid w:val="00962F39"/>
    <w:rsid w:val="009B4E4E"/>
    <w:rsid w:val="00A0716D"/>
    <w:rsid w:val="00B17F4E"/>
    <w:rsid w:val="00B222F1"/>
    <w:rsid w:val="00BA2B39"/>
    <w:rsid w:val="00C0282E"/>
    <w:rsid w:val="00C645BB"/>
    <w:rsid w:val="00C83319"/>
    <w:rsid w:val="00D521DF"/>
    <w:rsid w:val="00E657A8"/>
    <w:rsid w:val="00E70C57"/>
    <w:rsid w:val="00EE748C"/>
    <w:rsid w:val="00F30825"/>
    <w:rsid w:val="00F84405"/>
    <w:rsid w:val="00FB109F"/>
    <w:rsid w:val="00FD58E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475DE"/>
  <w15:chartTrackingRefBased/>
  <w15:docId w15:val="{07E7AEE7-4872-F84B-8109-EAA7933C9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B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4B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4B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64B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4B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4B5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4B5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4B5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4B5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B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4B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4B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64B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4B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4B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4B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4B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4B5C"/>
    <w:rPr>
      <w:rFonts w:eastAsiaTheme="majorEastAsia" w:cstheme="majorBidi"/>
      <w:color w:val="272727" w:themeColor="text1" w:themeTint="D8"/>
    </w:rPr>
  </w:style>
  <w:style w:type="paragraph" w:styleId="Title">
    <w:name w:val="Title"/>
    <w:basedOn w:val="Normal"/>
    <w:next w:val="Normal"/>
    <w:link w:val="TitleChar"/>
    <w:uiPriority w:val="10"/>
    <w:qFormat/>
    <w:rsid w:val="00464B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B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4B5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4B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4B5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4B5C"/>
    <w:rPr>
      <w:i/>
      <w:iCs/>
      <w:color w:val="404040" w:themeColor="text1" w:themeTint="BF"/>
    </w:rPr>
  </w:style>
  <w:style w:type="paragraph" w:styleId="ListParagraph">
    <w:name w:val="List Paragraph"/>
    <w:basedOn w:val="Normal"/>
    <w:uiPriority w:val="34"/>
    <w:qFormat/>
    <w:rsid w:val="00464B5C"/>
    <w:pPr>
      <w:ind w:left="720"/>
      <w:contextualSpacing/>
    </w:pPr>
  </w:style>
  <w:style w:type="character" w:styleId="IntenseEmphasis">
    <w:name w:val="Intense Emphasis"/>
    <w:basedOn w:val="DefaultParagraphFont"/>
    <w:uiPriority w:val="21"/>
    <w:qFormat/>
    <w:rsid w:val="00464B5C"/>
    <w:rPr>
      <w:i/>
      <w:iCs/>
      <w:color w:val="0F4761" w:themeColor="accent1" w:themeShade="BF"/>
    </w:rPr>
  </w:style>
  <w:style w:type="paragraph" w:styleId="IntenseQuote">
    <w:name w:val="Intense Quote"/>
    <w:basedOn w:val="Normal"/>
    <w:next w:val="Normal"/>
    <w:link w:val="IntenseQuoteChar"/>
    <w:uiPriority w:val="30"/>
    <w:qFormat/>
    <w:rsid w:val="00464B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4B5C"/>
    <w:rPr>
      <w:i/>
      <w:iCs/>
      <w:color w:val="0F4761" w:themeColor="accent1" w:themeShade="BF"/>
    </w:rPr>
  </w:style>
  <w:style w:type="character" w:styleId="IntenseReference">
    <w:name w:val="Intense Reference"/>
    <w:basedOn w:val="DefaultParagraphFont"/>
    <w:uiPriority w:val="32"/>
    <w:qFormat/>
    <w:rsid w:val="00464B5C"/>
    <w:rPr>
      <w:b/>
      <w:bCs/>
      <w:smallCaps/>
      <w:color w:val="0F4761" w:themeColor="accent1" w:themeShade="BF"/>
      <w:spacing w:val="5"/>
    </w:rPr>
  </w:style>
  <w:style w:type="paragraph" w:styleId="Header">
    <w:name w:val="header"/>
    <w:basedOn w:val="Normal"/>
    <w:link w:val="HeaderChar"/>
    <w:uiPriority w:val="99"/>
    <w:unhideWhenUsed/>
    <w:rsid w:val="00464B5C"/>
    <w:pPr>
      <w:tabs>
        <w:tab w:val="center" w:pos="4513"/>
        <w:tab w:val="right" w:pos="9026"/>
      </w:tabs>
    </w:pPr>
  </w:style>
  <w:style w:type="character" w:customStyle="1" w:styleId="HeaderChar">
    <w:name w:val="Header Char"/>
    <w:basedOn w:val="DefaultParagraphFont"/>
    <w:link w:val="Header"/>
    <w:uiPriority w:val="99"/>
    <w:rsid w:val="00464B5C"/>
  </w:style>
  <w:style w:type="paragraph" w:styleId="Footer">
    <w:name w:val="footer"/>
    <w:basedOn w:val="Normal"/>
    <w:link w:val="FooterChar"/>
    <w:uiPriority w:val="99"/>
    <w:unhideWhenUsed/>
    <w:rsid w:val="00464B5C"/>
    <w:pPr>
      <w:tabs>
        <w:tab w:val="center" w:pos="4513"/>
        <w:tab w:val="right" w:pos="9026"/>
      </w:tabs>
    </w:pPr>
  </w:style>
  <w:style w:type="character" w:customStyle="1" w:styleId="FooterChar">
    <w:name w:val="Footer Char"/>
    <w:basedOn w:val="DefaultParagraphFont"/>
    <w:link w:val="Footer"/>
    <w:uiPriority w:val="99"/>
    <w:rsid w:val="00464B5C"/>
  </w:style>
  <w:style w:type="paragraph" w:styleId="NormalWeb">
    <w:name w:val="Normal (Web)"/>
    <w:basedOn w:val="Normal"/>
    <w:uiPriority w:val="99"/>
    <w:unhideWhenUsed/>
    <w:rsid w:val="0051654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516548"/>
  </w:style>
  <w:style w:type="character" w:styleId="HTMLCode">
    <w:name w:val="HTML Code"/>
    <w:basedOn w:val="DefaultParagraphFont"/>
    <w:uiPriority w:val="99"/>
    <w:semiHidden/>
    <w:unhideWhenUsed/>
    <w:rsid w:val="00516548"/>
    <w:rPr>
      <w:rFonts w:ascii="Courier New" w:eastAsia="Times New Roman" w:hAnsi="Courier New" w:cs="Courier New"/>
      <w:sz w:val="20"/>
      <w:szCs w:val="20"/>
    </w:rPr>
  </w:style>
  <w:style w:type="character" w:styleId="PageNumber">
    <w:name w:val="page number"/>
    <w:basedOn w:val="DefaultParagraphFont"/>
    <w:uiPriority w:val="99"/>
    <w:semiHidden/>
    <w:unhideWhenUsed/>
    <w:rsid w:val="00843941"/>
  </w:style>
  <w:style w:type="character" w:styleId="Hyperlink">
    <w:name w:val="Hyperlink"/>
    <w:basedOn w:val="DefaultParagraphFont"/>
    <w:uiPriority w:val="99"/>
    <w:unhideWhenUsed/>
    <w:rsid w:val="004B492C"/>
    <w:rPr>
      <w:color w:val="467886" w:themeColor="hyperlink"/>
      <w:u w:val="single"/>
    </w:rPr>
  </w:style>
  <w:style w:type="character" w:styleId="UnresolvedMention">
    <w:name w:val="Unresolved Mention"/>
    <w:basedOn w:val="DefaultParagraphFont"/>
    <w:uiPriority w:val="99"/>
    <w:semiHidden/>
    <w:unhideWhenUsed/>
    <w:rsid w:val="004B492C"/>
    <w:rPr>
      <w:color w:val="605E5C"/>
      <w:shd w:val="clear" w:color="auto" w:fill="E1DFDD"/>
    </w:rPr>
  </w:style>
  <w:style w:type="character" w:styleId="Strong">
    <w:name w:val="Strong"/>
    <w:basedOn w:val="DefaultParagraphFont"/>
    <w:uiPriority w:val="22"/>
    <w:qFormat/>
    <w:rsid w:val="00E657A8"/>
    <w:rPr>
      <w:b/>
      <w:bCs/>
    </w:rPr>
  </w:style>
  <w:style w:type="character" w:customStyle="1" w:styleId="katex-mathml">
    <w:name w:val="katex-mathml"/>
    <w:basedOn w:val="DefaultParagraphFont"/>
    <w:rsid w:val="002E4F96"/>
  </w:style>
  <w:style w:type="character" w:customStyle="1" w:styleId="mord">
    <w:name w:val="mord"/>
    <w:basedOn w:val="DefaultParagraphFont"/>
    <w:rsid w:val="002E4F96"/>
  </w:style>
  <w:style w:type="character" w:customStyle="1" w:styleId="mopen">
    <w:name w:val="mopen"/>
    <w:basedOn w:val="DefaultParagraphFont"/>
    <w:rsid w:val="002E4F96"/>
  </w:style>
  <w:style w:type="character" w:customStyle="1" w:styleId="vlist-s">
    <w:name w:val="vlist-s"/>
    <w:basedOn w:val="DefaultParagraphFont"/>
    <w:rsid w:val="002E4F96"/>
  </w:style>
  <w:style w:type="character" w:customStyle="1" w:styleId="mpunct">
    <w:name w:val="mpunct"/>
    <w:basedOn w:val="DefaultParagraphFont"/>
    <w:rsid w:val="002E4F96"/>
  </w:style>
  <w:style w:type="character" w:customStyle="1" w:styleId="mclose">
    <w:name w:val="mclose"/>
    <w:basedOn w:val="DefaultParagraphFont"/>
    <w:rsid w:val="002E4F96"/>
  </w:style>
  <w:style w:type="character" w:styleId="PlaceholderText">
    <w:name w:val="Placeholder Text"/>
    <w:basedOn w:val="DefaultParagraphFont"/>
    <w:uiPriority w:val="99"/>
    <w:semiHidden/>
    <w:rsid w:val="0082602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45845">
      <w:bodyDiv w:val="1"/>
      <w:marLeft w:val="0"/>
      <w:marRight w:val="0"/>
      <w:marTop w:val="0"/>
      <w:marBottom w:val="0"/>
      <w:divBdr>
        <w:top w:val="none" w:sz="0" w:space="0" w:color="auto"/>
        <w:left w:val="none" w:sz="0" w:space="0" w:color="auto"/>
        <w:bottom w:val="none" w:sz="0" w:space="0" w:color="auto"/>
        <w:right w:val="none" w:sz="0" w:space="0" w:color="auto"/>
      </w:divBdr>
    </w:div>
    <w:div w:id="718865255">
      <w:bodyDiv w:val="1"/>
      <w:marLeft w:val="0"/>
      <w:marRight w:val="0"/>
      <w:marTop w:val="0"/>
      <w:marBottom w:val="0"/>
      <w:divBdr>
        <w:top w:val="none" w:sz="0" w:space="0" w:color="auto"/>
        <w:left w:val="none" w:sz="0" w:space="0" w:color="auto"/>
        <w:bottom w:val="none" w:sz="0" w:space="0" w:color="auto"/>
        <w:right w:val="none" w:sz="0" w:space="0" w:color="auto"/>
      </w:divBdr>
      <w:divsChild>
        <w:div w:id="705567814">
          <w:marLeft w:val="0"/>
          <w:marRight w:val="0"/>
          <w:marTop w:val="0"/>
          <w:marBottom w:val="0"/>
          <w:divBdr>
            <w:top w:val="none" w:sz="0" w:space="0" w:color="auto"/>
            <w:left w:val="none" w:sz="0" w:space="0" w:color="auto"/>
            <w:bottom w:val="none" w:sz="0" w:space="0" w:color="auto"/>
            <w:right w:val="none" w:sz="0" w:space="0" w:color="auto"/>
          </w:divBdr>
          <w:divsChild>
            <w:div w:id="944926385">
              <w:marLeft w:val="0"/>
              <w:marRight w:val="0"/>
              <w:marTop w:val="0"/>
              <w:marBottom w:val="0"/>
              <w:divBdr>
                <w:top w:val="none" w:sz="0" w:space="0" w:color="auto"/>
                <w:left w:val="none" w:sz="0" w:space="0" w:color="auto"/>
                <w:bottom w:val="none" w:sz="0" w:space="0" w:color="auto"/>
                <w:right w:val="none" w:sz="0" w:space="0" w:color="auto"/>
              </w:divBdr>
              <w:divsChild>
                <w:div w:id="1082724014">
                  <w:marLeft w:val="0"/>
                  <w:marRight w:val="0"/>
                  <w:marTop w:val="0"/>
                  <w:marBottom w:val="0"/>
                  <w:divBdr>
                    <w:top w:val="none" w:sz="0" w:space="0" w:color="auto"/>
                    <w:left w:val="none" w:sz="0" w:space="0" w:color="auto"/>
                    <w:bottom w:val="none" w:sz="0" w:space="0" w:color="auto"/>
                    <w:right w:val="none" w:sz="0" w:space="0" w:color="auto"/>
                  </w:divBdr>
                  <w:divsChild>
                    <w:div w:id="2374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133214">
      <w:bodyDiv w:val="1"/>
      <w:marLeft w:val="0"/>
      <w:marRight w:val="0"/>
      <w:marTop w:val="0"/>
      <w:marBottom w:val="0"/>
      <w:divBdr>
        <w:top w:val="none" w:sz="0" w:space="0" w:color="auto"/>
        <w:left w:val="none" w:sz="0" w:space="0" w:color="auto"/>
        <w:bottom w:val="none" w:sz="0" w:space="0" w:color="auto"/>
        <w:right w:val="none" w:sz="0" w:space="0" w:color="auto"/>
      </w:divBdr>
      <w:divsChild>
        <w:div w:id="2019234188">
          <w:marLeft w:val="0"/>
          <w:marRight w:val="0"/>
          <w:marTop w:val="0"/>
          <w:marBottom w:val="0"/>
          <w:divBdr>
            <w:top w:val="none" w:sz="0" w:space="0" w:color="auto"/>
            <w:left w:val="none" w:sz="0" w:space="0" w:color="auto"/>
            <w:bottom w:val="none" w:sz="0" w:space="0" w:color="auto"/>
            <w:right w:val="none" w:sz="0" w:space="0" w:color="auto"/>
          </w:divBdr>
          <w:divsChild>
            <w:div w:id="68506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5989">
      <w:bodyDiv w:val="1"/>
      <w:marLeft w:val="0"/>
      <w:marRight w:val="0"/>
      <w:marTop w:val="0"/>
      <w:marBottom w:val="0"/>
      <w:divBdr>
        <w:top w:val="none" w:sz="0" w:space="0" w:color="auto"/>
        <w:left w:val="none" w:sz="0" w:space="0" w:color="auto"/>
        <w:bottom w:val="none" w:sz="0" w:space="0" w:color="auto"/>
        <w:right w:val="none" w:sz="0" w:space="0" w:color="auto"/>
      </w:divBdr>
    </w:div>
    <w:div w:id="951939979">
      <w:bodyDiv w:val="1"/>
      <w:marLeft w:val="0"/>
      <w:marRight w:val="0"/>
      <w:marTop w:val="0"/>
      <w:marBottom w:val="0"/>
      <w:divBdr>
        <w:top w:val="none" w:sz="0" w:space="0" w:color="auto"/>
        <w:left w:val="none" w:sz="0" w:space="0" w:color="auto"/>
        <w:bottom w:val="none" w:sz="0" w:space="0" w:color="auto"/>
        <w:right w:val="none" w:sz="0" w:space="0" w:color="auto"/>
      </w:divBdr>
    </w:div>
    <w:div w:id="1022053801">
      <w:bodyDiv w:val="1"/>
      <w:marLeft w:val="0"/>
      <w:marRight w:val="0"/>
      <w:marTop w:val="0"/>
      <w:marBottom w:val="0"/>
      <w:divBdr>
        <w:top w:val="none" w:sz="0" w:space="0" w:color="auto"/>
        <w:left w:val="none" w:sz="0" w:space="0" w:color="auto"/>
        <w:bottom w:val="none" w:sz="0" w:space="0" w:color="auto"/>
        <w:right w:val="none" w:sz="0" w:space="0" w:color="auto"/>
      </w:divBdr>
      <w:divsChild>
        <w:div w:id="423187327">
          <w:marLeft w:val="0"/>
          <w:marRight w:val="0"/>
          <w:marTop w:val="0"/>
          <w:marBottom w:val="0"/>
          <w:divBdr>
            <w:top w:val="none" w:sz="0" w:space="0" w:color="auto"/>
            <w:left w:val="none" w:sz="0" w:space="0" w:color="auto"/>
            <w:bottom w:val="none" w:sz="0" w:space="0" w:color="auto"/>
            <w:right w:val="none" w:sz="0" w:space="0" w:color="auto"/>
          </w:divBdr>
          <w:divsChild>
            <w:div w:id="78835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4583">
      <w:bodyDiv w:val="1"/>
      <w:marLeft w:val="0"/>
      <w:marRight w:val="0"/>
      <w:marTop w:val="0"/>
      <w:marBottom w:val="0"/>
      <w:divBdr>
        <w:top w:val="none" w:sz="0" w:space="0" w:color="auto"/>
        <w:left w:val="none" w:sz="0" w:space="0" w:color="auto"/>
        <w:bottom w:val="none" w:sz="0" w:space="0" w:color="auto"/>
        <w:right w:val="none" w:sz="0" w:space="0" w:color="auto"/>
      </w:divBdr>
    </w:div>
    <w:div w:id="1126049994">
      <w:bodyDiv w:val="1"/>
      <w:marLeft w:val="0"/>
      <w:marRight w:val="0"/>
      <w:marTop w:val="0"/>
      <w:marBottom w:val="0"/>
      <w:divBdr>
        <w:top w:val="none" w:sz="0" w:space="0" w:color="auto"/>
        <w:left w:val="none" w:sz="0" w:space="0" w:color="auto"/>
        <w:bottom w:val="none" w:sz="0" w:space="0" w:color="auto"/>
        <w:right w:val="none" w:sz="0" w:space="0" w:color="auto"/>
      </w:divBdr>
      <w:divsChild>
        <w:div w:id="1075785846">
          <w:marLeft w:val="0"/>
          <w:marRight w:val="0"/>
          <w:marTop w:val="0"/>
          <w:marBottom w:val="0"/>
          <w:divBdr>
            <w:top w:val="none" w:sz="0" w:space="0" w:color="auto"/>
            <w:left w:val="none" w:sz="0" w:space="0" w:color="auto"/>
            <w:bottom w:val="none" w:sz="0" w:space="0" w:color="auto"/>
            <w:right w:val="none" w:sz="0" w:space="0" w:color="auto"/>
          </w:divBdr>
          <w:divsChild>
            <w:div w:id="182963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2621">
      <w:bodyDiv w:val="1"/>
      <w:marLeft w:val="0"/>
      <w:marRight w:val="0"/>
      <w:marTop w:val="0"/>
      <w:marBottom w:val="0"/>
      <w:divBdr>
        <w:top w:val="none" w:sz="0" w:space="0" w:color="auto"/>
        <w:left w:val="none" w:sz="0" w:space="0" w:color="auto"/>
        <w:bottom w:val="none" w:sz="0" w:space="0" w:color="auto"/>
        <w:right w:val="none" w:sz="0" w:space="0" w:color="auto"/>
      </w:divBdr>
      <w:divsChild>
        <w:div w:id="1551915306">
          <w:marLeft w:val="0"/>
          <w:marRight w:val="0"/>
          <w:marTop w:val="0"/>
          <w:marBottom w:val="0"/>
          <w:divBdr>
            <w:top w:val="none" w:sz="0" w:space="0" w:color="auto"/>
            <w:left w:val="none" w:sz="0" w:space="0" w:color="auto"/>
            <w:bottom w:val="none" w:sz="0" w:space="0" w:color="auto"/>
            <w:right w:val="none" w:sz="0" w:space="0" w:color="auto"/>
          </w:divBdr>
          <w:divsChild>
            <w:div w:id="51539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4042">
      <w:bodyDiv w:val="1"/>
      <w:marLeft w:val="0"/>
      <w:marRight w:val="0"/>
      <w:marTop w:val="0"/>
      <w:marBottom w:val="0"/>
      <w:divBdr>
        <w:top w:val="none" w:sz="0" w:space="0" w:color="auto"/>
        <w:left w:val="none" w:sz="0" w:space="0" w:color="auto"/>
        <w:bottom w:val="none" w:sz="0" w:space="0" w:color="auto"/>
        <w:right w:val="none" w:sz="0" w:space="0" w:color="auto"/>
      </w:divBdr>
    </w:div>
    <w:div w:id="1698853462">
      <w:bodyDiv w:val="1"/>
      <w:marLeft w:val="0"/>
      <w:marRight w:val="0"/>
      <w:marTop w:val="0"/>
      <w:marBottom w:val="0"/>
      <w:divBdr>
        <w:top w:val="none" w:sz="0" w:space="0" w:color="auto"/>
        <w:left w:val="none" w:sz="0" w:space="0" w:color="auto"/>
        <w:bottom w:val="none" w:sz="0" w:space="0" w:color="auto"/>
        <w:right w:val="none" w:sz="0" w:space="0" w:color="auto"/>
      </w:divBdr>
    </w:div>
    <w:div w:id="1716856733">
      <w:bodyDiv w:val="1"/>
      <w:marLeft w:val="0"/>
      <w:marRight w:val="0"/>
      <w:marTop w:val="0"/>
      <w:marBottom w:val="0"/>
      <w:divBdr>
        <w:top w:val="none" w:sz="0" w:space="0" w:color="auto"/>
        <w:left w:val="none" w:sz="0" w:space="0" w:color="auto"/>
        <w:bottom w:val="none" w:sz="0" w:space="0" w:color="auto"/>
        <w:right w:val="none" w:sz="0" w:space="0" w:color="auto"/>
      </w:divBdr>
      <w:divsChild>
        <w:div w:id="960576012">
          <w:marLeft w:val="0"/>
          <w:marRight w:val="0"/>
          <w:marTop w:val="0"/>
          <w:marBottom w:val="0"/>
          <w:divBdr>
            <w:top w:val="none" w:sz="0" w:space="0" w:color="auto"/>
            <w:left w:val="none" w:sz="0" w:space="0" w:color="auto"/>
            <w:bottom w:val="none" w:sz="0" w:space="0" w:color="auto"/>
            <w:right w:val="none" w:sz="0" w:space="0" w:color="auto"/>
          </w:divBdr>
          <w:divsChild>
            <w:div w:id="86463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02651">
      <w:bodyDiv w:val="1"/>
      <w:marLeft w:val="0"/>
      <w:marRight w:val="0"/>
      <w:marTop w:val="0"/>
      <w:marBottom w:val="0"/>
      <w:divBdr>
        <w:top w:val="none" w:sz="0" w:space="0" w:color="auto"/>
        <w:left w:val="none" w:sz="0" w:space="0" w:color="auto"/>
        <w:bottom w:val="none" w:sz="0" w:space="0" w:color="auto"/>
        <w:right w:val="none" w:sz="0" w:space="0" w:color="auto"/>
      </w:divBdr>
    </w:div>
    <w:div w:id="1858545849">
      <w:bodyDiv w:val="1"/>
      <w:marLeft w:val="0"/>
      <w:marRight w:val="0"/>
      <w:marTop w:val="0"/>
      <w:marBottom w:val="0"/>
      <w:divBdr>
        <w:top w:val="none" w:sz="0" w:space="0" w:color="auto"/>
        <w:left w:val="none" w:sz="0" w:space="0" w:color="auto"/>
        <w:bottom w:val="none" w:sz="0" w:space="0" w:color="auto"/>
        <w:right w:val="none" w:sz="0" w:space="0" w:color="auto"/>
      </w:divBdr>
    </w:div>
    <w:div w:id="2051688731">
      <w:bodyDiv w:val="1"/>
      <w:marLeft w:val="0"/>
      <w:marRight w:val="0"/>
      <w:marTop w:val="0"/>
      <w:marBottom w:val="0"/>
      <w:divBdr>
        <w:top w:val="none" w:sz="0" w:space="0" w:color="auto"/>
        <w:left w:val="none" w:sz="0" w:space="0" w:color="auto"/>
        <w:bottom w:val="none" w:sz="0" w:space="0" w:color="auto"/>
        <w:right w:val="none" w:sz="0" w:space="0" w:color="auto"/>
      </w:divBdr>
    </w:div>
    <w:div w:id="2066097283">
      <w:bodyDiv w:val="1"/>
      <w:marLeft w:val="0"/>
      <w:marRight w:val="0"/>
      <w:marTop w:val="0"/>
      <w:marBottom w:val="0"/>
      <w:divBdr>
        <w:top w:val="none" w:sz="0" w:space="0" w:color="auto"/>
        <w:left w:val="none" w:sz="0" w:space="0" w:color="auto"/>
        <w:bottom w:val="none" w:sz="0" w:space="0" w:color="auto"/>
        <w:right w:val="none" w:sz="0" w:space="0" w:color="auto"/>
      </w:divBdr>
      <w:divsChild>
        <w:div w:id="1374579696">
          <w:marLeft w:val="0"/>
          <w:marRight w:val="0"/>
          <w:marTop w:val="0"/>
          <w:marBottom w:val="0"/>
          <w:divBdr>
            <w:top w:val="none" w:sz="0" w:space="0" w:color="auto"/>
            <w:left w:val="none" w:sz="0" w:space="0" w:color="auto"/>
            <w:bottom w:val="none" w:sz="0" w:space="0" w:color="auto"/>
            <w:right w:val="none" w:sz="0" w:space="0" w:color="auto"/>
          </w:divBdr>
          <w:divsChild>
            <w:div w:id="14824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Rich-Hall/sentinel1decoder?tab=readme-ov-fil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ich-Hall/sentinel1decoder?tab=readme-ov-fil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sentinels.copernicus.eu/documents/247904/2142675/Sentinel-1-SAR-Space-Packet-Protocol-Data-Unit.pdf/d47f3009-a37a-43f9-8b65-da858f6fb1ca?t=154714614400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8</Pages>
  <Words>1559</Words>
  <Characters>8889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Khavish Govind</dc:creator>
  <cp:keywords/>
  <dc:description/>
  <cp:lastModifiedBy>Khavish Govind</cp:lastModifiedBy>
  <cp:revision>15</cp:revision>
  <dcterms:created xsi:type="dcterms:W3CDTF">2024-06-28T12:46:00Z</dcterms:created>
  <dcterms:modified xsi:type="dcterms:W3CDTF">2024-07-04T13:31:00Z</dcterms:modified>
</cp:coreProperties>
</file>