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outlineLvl w:val="0"/>
        <w:rPr>
          <w:rFonts w:ascii="Helvetica" w:hAnsi="Helvetica" w:eastAsia="Times New Roman" w:cs="Helvetica"/>
          <w:b/>
          <w:bCs/>
          <w:color w:val="000000" w:themeColor="text1"/>
          <w:kern w:val="36"/>
          <w:sz w:val="48"/>
          <w:szCs w:val="48"/>
          <w:lang w:eastAsia="en-IN"/>
          <w14:textFill>
            <w14:solidFill>
              <w14:schemeClr w14:val="tx1"/>
            </w14:solidFill>
          </w14:textFill>
        </w:rPr>
      </w:pPr>
      <w:r>
        <w:rPr>
          <w:rFonts w:ascii="Helvetica" w:hAnsi="Helvetica" w:eastAsia="Times New Roman" w:cs="Helvetica"/>
          <w:b/>
          <w:bCs/>
          <w:color w:val="000000" w:themeColor="text1"/>
          <w:kern w:val="36"/>
          <w:sz w:val="48"/>
          <w:szCs w:val="48"/>
          <w:lang w:eastAsia="en-IN"/>
          <w14:textFill>
            <w14:solidFill>
              <w14:schemeClr w14:val="tx1"/>
            </w14:solidFill>
          </w14:textFill>
        </w:rPr>
        <w:t>Google’s Tensor chip is only the first step toward truly great Pixel phones!!</w:t>
      </w:r>
    </w:p>
    <w:p>
      <w:pPr>
        <w:shd w:val="clear" w:color="auto" w:fill="FFFFFF"/>
        <w:spacing w:before="100" w:beforeAutospacing="1" w:after="100" w:afterAutospacing="1" w:line="240" w:lineRule="auto"/>
        <w:outlineLvl w:val="0"/>
        <w:rPr>
          <w:rFonts w:ascii="Helvetica" w:hAnsi="Helvetica" w:cs="Helvetica"/>
          <w:b/>
          <w:i/>
          <w:color w:val="000000" w:themeColor="text1"/>
          <w:sz w:val="28"/>
          <w:szCs w:val="27"/>
          <w:shd w:val="clear" w:color="auto" w:fill="FFFFFF"/>
          <w14:textFill>
            <w14:solidFill>
              <w14:schemeClr w14:val="tx1"/>
            </w14:solidFill>
          </w14:textFill>
        </w:rPr>
      </w:pPr>
      <w:r>
        <w:rPr>
          <w:rFonts w:ascii="Helvetica" w:hAnsi="Helvetica" w:cs="Helvetica"/>
          <w:b/>
          <w:i/>
          <w:color w:val="000000" w:themeColor="text1"/>
          <w:sz w:val="28"/>
          <w:szCs w:val="27"/>
          <w:shd w:val="clear" w:color="auto" w:fill="FFFFFF"/>
          <w14:textFill>
            <w14:solidFill>
              <w14:schemeClr w14:val="tx1"/>
            </w14:solidFill>
          </w14:textFill>
        </w:rPr>
        <w:t>Google’s Pixel 6 is shaping up to be the company’s most ambitious smartphone in years, due to the new, custom-designed Tensor processor.</w:t>
      </w:r>
    </w:p>
    <w:p>
      <w:pPr>
        <w:shd w:val="clear" w:color="auto" w:fill="FFFFFF"/>
        <w:spacing w:before="100" w:beforeAutospacing="1" w:after="100" w:afterAutospacing="1" w:line="240" w:lineRule="auto"/>
        <w:outlineLvl w:val="0"/>
        <w:rPr>
          <w:rFonts w:ascii="Helvetica" w:hAnsi="Helvetica" w:cs="Helvetica"/>
          <w:b/>
          <w:color w:val="000000" w:themeColor="text1"/>
          <w:sz w:val="27"/>
          <w:szCs w:val="27"/>
          <w:shd w:val="clear" w:color="auto" w:fill="FFFFFF"/>
          <w14:textFill>
            <w14:solidFill>
              <w14:schemeClr w14:val="tx1"/>
            </w14:solidFill>
          </w14:textFill>
        </w:rPr>
      </w:pPr>
      <w:r>
        <w:rPr>
          <w:rFonts w:ascii="Helvetica" w:hAnsi="Helvetica" w:cs="Helvetica"/>
          <w:b/>
          <w:color w:val="000000" w:themeColor="text1"/>
          <w:sz w:val="27"/>
          <w:szCs w:val="27"/>
          <w:shd w:val="clear" w:color="auto" w:fill="FFFFFF"/>
          <w14:textFill>
            <w14:solidFill>
              <w14:schemeClr w14:val="tx1"/>
            </w14:solidFill>
          </w14:textFill>
        </w:rPr>
        <w:t>What does Tensor processor aim at??</w:t>
      </w:r>
    </w:p>
    <w:p>
      <w:pPr>
        <w:pStyle w:val="8"/>
        <w:shd w:val="clear" w:color="auto" w:fill="FFFFFF"/>
        <w:spacing w:before="0" w:after="0"/>
        <w:rPr>
          <w:rFonts w:ascii="Helvetica" w:hAnsi="Helvetica" w:cs="Helvetica"/>
          <w:b/>
          <w:color w:val="000000" w:themeColor="text1"/>
          <w:szCs w:val="27"/>
          <w14:textFill>
            <w14:solidFill>
              <w14:schemeClr w14:val="tx1"/>
            </w14:solidFill>
          </w14:textFill>
        </w:rPr>
      </w:pPr>
      <w:r>
        <w:rPr>
          <w:rFonts w:ascii="Helvetica" w:hAnsi="Helvetica" w:cs="Helvetica"/>
          <w:color w:val="000000" w:themeColor="text1"/>
          <w:szCs w:val="27"/>
          <w14:textFill>
            <w14:solidFill>
              <w14:schemeClr w14:val="tx1"/>
            </w14:solidFill>
          </w14:textFill>
        </w:rPr>
        <w:t>Tensor processor, which aims to catapult Google to the forefront of the smartphone market with the power of Google’s years of machine learning experience. And Google needs it: despite the popularity of Pixels in tech circles, its phones just aren’t popular sellers in the US, </w:t>
      </w:r>
      <w:r>
        <w:fldChar w:fldCharType="begin"/>
      </w:r>
      <w:r>
        <w:instrText xml:space="preserve"> HYPERLINK "https://arstechnica.com/gadgets/2020/06/idc-google-outsells-oneplus-with-7-2-million-pixel-smartphones-in-2019/" </w:instrText>
      </w:r>
      <w:r>
        <w:fldChar w:fldCharType="separate"/>
      </w:r>
      <w:r>
        <w:rPr>
          <w:rStyle w:val="7"/>
          <w:rFonts w:ascii="inherit" w:hAnsi="inherit" w:cs="Helvetica"/>
          <w:b/>
          <w:color w:val="000000" w:themeColor="text1"/>
          <w:sz w:val="25"/>
          <w:szCs w:val="27"/>
          <w:u w:val="none"/>
          <w14:textFill>
            <w14:solidFill>
              <w14:schemeClr w14:val="tx1"/>
            </w14:solidFill>
          </w14:textFill>
        </w:rPr>
        <w:t>barely moving the needle</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color w:val="000000" w:themeColor="text1"/>
          <w:szCs w:val="27"/>
          <w14:textFill>
            <w14:solidFill>
              <w14:schemeClr w14:val="tx1"/>
            </w14:solidFill>
          </w14:textFill>
        </w:rPr>
        <w:t> compared to </w:t>
      </w:r>
      <w:r>
        <w:fldChar w:fldCharType="begin"/>
      </w:r>
      <w:r>
        <w:instrText xml:space="preserve"> HYPERLINK "https://www.counterpointresearch.com/us-market-smartphone-share/" </w:instrText>
      </w:r>
      <w:r>
        <w:fldChar w:fldCharType="separate"/>
      </w:r>
      <w:r>
        <w:rPr>
          <w:rStyle w:val="7"/>
          <w:rFonts w:ascii="inherit" w:hAnsi="inherit" w:cs="Helvetica"/>
          <w:b/>
          <w:color w:val="000000" w:themeColor="text1"/>
          <w:sz w:val="25"/>
          <w:szCs w:val="27"/>
          <w:u w:val="none"/>
          <w14:textFill>
            <w14:solidFill>
              <w14:schemeClr w14:val="tx1"/>
            </w14:solidFill>
          </w14:textFill>
        </w:rPr>
        <w:t>juggernauts like Samsung and Apple</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color w:val="000000" w:themeColor="text1"/>
          <w:szCs w:val="27"/>
          <w14:textFill>
            <w14:solidFill>
              <w14:schemeClr w14:val="tx1"/>
            </w14:solidFill>
          </w14:textFill>
        </w:rPr>
        <w:t> or even </w:t>
      </w:r>
      <w:r>
        <w:fldChar w:fldCharType="begin"/>
      </w:r>
      <w:r>
        <w:instrText xml:space="preserve"> HYPERLINK "https://www.counterpointresearch.com/global-smartphone-share/" </w:instrText>
      </w:r>
      <w:r>
        <w:fldChar w:fldCharType="separate"/>
      </w:r>
      <w:r>
        <w:rPr>
          <w:rStyle w:val="7"/>
          <w:rFonts w:ascii="inherit" w:hAnsi="inherit" w:cs="Helvetica"/>
          <w:b/>
          <w:color w:val="000000" w:themeColor="text1"/>
          <w:sz w:val="25"/>
          <w:szCs w:val="27"/>
          <w:u w:val="none"/>
          <w14:textFill>
            <w14:solidFill>
              <w14:schemeClr w14:val="tx1"/>
            </w14:solidFill>
          </w14:textFill>
        </w:rPr>
        <w:t>smaller players like Oppo or Xiaomi</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b/>
          <w:color w:val="000000" w:themeColor="text1"/>
          <w:szCs w:val="27"/>
          <w14:textFill>
            <w14:solidFill>
              <w14:schemeClr w14:val="tx1"/>
            </w14:solidFill>
          </w14:textFill>
        </w:rPr>
        <w:t>.</w:t>
      </w:r>
    </w:p>
    <w:p>
      <w:pPr>
        <w:pStyle w:val="8"/>
        <w:shd w:val="clear" w:color="auto" w:fill="FFFFFF"/>
        <w:spacing w:before="0" w:after="0"/>
        <w:rPr>
          <w:rFonts w:ascii="Helvetica" w:hAnsi="Helvetica" w:cs="Helvetica"/>
          <w:b/>
          <w:color w:val="000000" w:themeColor="text1"/>
          <w:sz w:val="27"/>
          <w:szCs w:val="27"/>
          <w14:textFill>
            <w14:solidFill>
              <w14:schemeClr w14:val="tx1"/>
            </w14:solidFill>
          </w14:textFill>
        </w:rPr>
      </w:pPr>
      <w:r>
        <w:rPr>
          <w:rFonts w:ascii="Helvetica" w:hAnsi="Helvetica" w:cs="Helvetica"/>
          <w:b/>
          <w:color w:val="000000" w:themeColor="text1"/>
          <w:sz w:val="27"/>
          <w:szCs w:val="27"/>
          <w14:textFill>
            <w14:solidFill>
              <w14:schemeClr w14:val="tx1"/>
            </w14:solidFill>
          </w14:textFill>
        </w:rPr>
        <w:t>What does Tensor processor promise to improve??</w:t>
      </w:r>
    </w:p>
    <w:p>
      <w:pPr>
        <w:pStyle w:val="8"/>
        <w:shd w:val="clear" w:color="auto" w:fill="FFFFFF"/>
        <w:spacing w:before="0" w:after="0"/>
        <w:rPr>
          <w:rFonts w:ascii="Helvetica" w:hAnsi="Helvetica" w:cs="Helvetica"/>
          <w:color w:val="000000" w:themeColor="text1"/>
          <w:szCs w:val="27"/>
          <w14:textFill>
            <w14:solidFill>
              <w14:schemeClr w14:val="tx1"/>
            </w14:solidFill>
          </w14:textFill>
        </w:rPr>
      </w:pPr>
      <w:r>
        <w:rPr>
          <w:rFonts w:ascii="Helvetica" w:hAnsi="Helvetica" w:cs="Helvetica"/>
          <w:color w:val="000000" w:themeColor="text1"/>
          <w:szCs w:val="27"/>
          <w14:textFill>
            <w14:solidFill>
              <w14:schemeClr w14:val="tx1"/>
            </w14:solidFill>
          </w14:textFill>
        </w:rPr>
        <w:t xml:space="preserve">Tensor is Google’s big bet, centered on the AI-boosting TPU that promises to improve </w:t>
      </w:r>
      <w:r>
        <w:rPr>
          <w:rFonts w:ascii="Helvetica" w:hAnsi="Helvetica" w:cs="Helvetica"/>
          <w:b/>
          <w:color w:val="000000" w:themeColor="text1"/>
          <w:szCs w:val="27"/>
          <w14:textFill>
            <w14:solidFill>
              <w14:schemeClr w14:val="tx1"/>
            </w14:solidFill>
          </w14:textFill>
        </w:rPr>
        <w:t>photos and videos, search, captioning, text-to-speech</w:t>
      </w:r>
      <w:r>
        <w:rPr>
          <w:rFonts w:ascii="Helvetica" w:hAnsi="Helvetica" w:cs="Helvetica"/>
          <w:color w:val="000000" w:themeColor="text1"/>
          <w:szCs w:val="27"/>
          <w14:textFill>
            <w14:solidFill>
              <w14:schemeClr w14:val="tx1"/>
            </w14:solidFill>
          </w14:textFill>
        </w:rPr>
        <w:t>, and more. It’s a tall order for any chip, much less one focused mainly on machine learning as its standout feature — but while the Tensor SoC might not launch Google to </w:t>
      </w:r>
      <w:r>
        <w:fldChar w:fldCharType="begin"/>
      </w:r>
      <w:r>
        <w:instrText xml:space="preserve"> HYPERLINK "https://www.theverge.com/21524288/apple-iphone-12-pro-review" </w:instrText>
      </w:r>
      <w:r>
        <w:fldChar w:fldCharType="separate"/>
      </w:r>
      <w:r>
        <w:rPr>
          <w:rStyle w:val="7"/>
          <w:rFonts w:ascii="inherit" w:hAnsi="inherit" w:cs="Helvetica"/>
          <w:b/>
          <w:color w:val="000000" w:themeColor="text1"/>
          <w:sz w:val="25"/>
          <w:szCs w:val="27"/>
          <w:u w:val="none"/>
          <w14:textFill>
            <w14:solidFill>
              <w14:schemeClr w14:val="tx1"/>
            </w14:solidFill>
          </w14:textFill>
        </w:rPr>
        <w:t>iPhone-like heights</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color w:val="000000" w:themeColor="text1"/>
          <w:szCs w:val="27"/>
          <w14:textFill>
            <w14:solidFill>
              <w14:schemeClr w14:val="tx1"/>
            </w14:solidFill>
          </w14:textFill>
        </w:rPr>
        <w:t> just yet, it could be a crucial first step toward turning its Android also-ran into a top contender.</w:t>
      </w:r>
    </w:p>
    <w:p>
      <w:pPr>
        <w:pStyle w:val="8"/>
        <w:shd w:val="clear" w:color="auto" w:fill="FFFFFF"/>
        <w:spacing w:before="0" w:after="0"/>
        <w:rPr>
          <w:rFonts w:ascii="Helvetica" w:hAnsi="Helvetica" w:cs="Helvetica"/>
          <w:color w:val="000000" w:themeColor="text1"/>
          <w:szCs w:val="27"/>
          <w14:textFill>
            <w14:solidFill>
              <w14:schemeClr w14:val="tx1"/>
            </w14:solidFill>
          </w14:textFill>
        </w:rPr>
      </w:pPr>
    </w:p>
    <w:p>
      <w:pPr>
        <w:pStyle w:val="8"/>
        <w:shd w:val="clear" w:color="auto" w:fill="FFFFFF"/>
        <w:spacing w:before="0" w:after="0"/>
        <w:rPr>
          <w:rFonts w:ascii="Helvetica" w:hAnsi="Helvetica" w:cs="Helvetica"/>
          <w:color w:val="000000" w:themeColor="text1"/>
          <w:sz w:val="27"/>
          <w:szCs w:val="27"/>
          <w14:textFill>
            <w14:solidFill>
              <w14:schemeClr w14:val="tx1"/>
            </w14:solidFill>
          </w14:textFill>
        </w:rPr>
      </w:pPr>
      <w:bookmarkStart w:id="0" w:name="_GoBack"/>
      <w:r>
        <w:rPr>
          <w:color w:val="000000" w:themeColor="text1"/>
          <w14:textFill>
            <w14:solidFill>
              <w14:schemeClr w14:val="tx1"/>
            </w14:solidFill>
          </w14:textFill>
        </w:rPr>
        <w:drawing>
          <wp:inline distT="0" distB="0" distL="0" distR="0">
            <wp:extent cx="5731510" cy="3371850"/>
            <wp:effectExtent l="0" t="0" r="2540" b="0"/>
            <wp:docPr id="1" name="Picture 1" descr="Google&amp;#39;s Tensor chip is only the first step toward truly great Pixel phone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ogle&amp;#39;s Tensor chip is only the first step toward truly great Pixel phones  - The Ver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372038"/>
                    </a:xfrm>
                    <a:prstGeom prst="rect">
                      <a:avLst/>
                    </a:prstGeom>
                    <a:noFill/>
                    <a:ln>
                      <a:noFill/>
                    </a:ln>
                  </pic:spPr>
                </pic:pic>
              </a:graphicData>
            </a:graphic>
          </wp:inline>
        </w:drawing>
      </w:r>
      <w:bookmarkEnd w:id="0"/>
    </w:p>
    <w:p>
      <w:pPr>
        <w:shd w:val="clear" w:color="auto" w:fill="000000"/>
        <w:spacing w:after="0" w:line="0" w:lineRule="auto"/>
        <w:jc w:val="center"/>
        <w:textAlignment w:val="center"/>
        <w:rPr>
          <w:rFonts w:ascii="Arial" w:hAnsi="Arial" w:eastAsia="Times New Roman" w:cs="Arial"/>
          <w:color w:val="000000" w:themeColor="text1"/>
          <w:sz w:val="24"/>
          <w:szCs w:val="24"/>
          <w:lang w:eastAsia="en-IN"/>
          <w14:textFill>
            <w14:solidFill>
              <w14:schemeClr w14:val="tx1"/>
            </w14:solidFill>
          </w14:textFill>
        </w:rPr>
      </w:pPr>
      <w:r>
        <w:rPr>
          <w:rFonts w:ascii="Arial" w:hAnsi="Arial" w:eastAsia="Times New Roman" w:cs="Arial"/>
          <w:color w:val="000000" w:themeColor="text1"/>
          <w:sz w:val="17"/>
          <w:szCs w:val="17"/>
          <w:lang w:eastAsia="en-IN"/>
          <w14:textFill>
            <w14:solidFill>
              <w14:schemeClr w14:val="tx1"/>
            </w14:solidFill>
          </w14:textFill>
        </w:rPr>
        <w:t>6 days ago</w:t>
      </w:r>
    </w:p>
    <w:p>
      <w:pPr>
        <w:pStyle w:val="8"/>
        <w:shd w:val="clear" w:color="auto" w:fill="FFFFFF"/>
        <w:rPr>
          <w:rFonts w:ascii="Helvetica" w:hAnsi="Helvetica" w:cs="Helvetica"/>
          <w:color w:val="000000" w:themeColor="text1"/>
          <w:szCs w:val="27"/>
          <w14:textFill>
            <w14:solidFill>
              <w14:schemeClr w14:val="tx1"/>
            </w14:solidFill>
          </w14:textFill>
        </w:rPr>
      </w:pPr>
      <w:r>
        <w:rPr>
          <w:rFonts w:ascii="Helvetica" w:hAnsi="Helvetica" w:cs="Helvetica"/>
          <w:color w:val="000000" w:themeColor="text1"/>
          <w:szCs w:val="27"/>
          <w14:textFill>
            <w14:solidFill>
              <w14:schemeClr w14:val="tx1"/>
            </w14:solidFill>
          </w14:textFill>
        </w:rPr>
        <w:t>The rest of the SoC is a mystery right now, but it seems like Google will be using third-party designs for things like the CPU, GPU, and modem — meaning that the Pixel 6 will probably feel pretty similar to any other Android smartphone powered by a Qualcomm or Samsung processor for most tasks, instead of some sort of revolutionary upgrade on par with Apple’s A-series powered iPhones.</w:t>
      </w:r>
    </w:p>
    <w:p>
      <w:pPr>
        <w:pStyle w:val="8"/>
        <w:shd w:val="clear" w:color="auto" w:fill="FFFFFF"/>
        <w:rPr>
          <w:rFonts w:ascii="Helvetica" w:hAnsi="Helvetica" w:cs="Helvetica"/>
          <w:b/>
          <w:color w:val="000000" w:themeColor="text1"/>
          <w:sz w:val="27"/>
          <w:szCs w:val="27"/>
          <w14:textFill>
            <w14:solidFill>
              <w14:schemeClr w14:val="tx1"/>
            </w14:solidFill>
          </w14:textFill>
        </w:rPr>
      </w:pPr>
      <w:r>
        <w:rPr>
          <w:rFonts w:ascii="Helvetica" w:hAnsi="Helvetica" w:cs="Helvetica"/>
          <w:b/>
          <w:color w:val="000000" w:themeColor="text1"/>
          <w:sz w:val="27"/>
          <w:szCs w:val="27"/>
          <w14:textFill>
            <w14:solidFill>
              <w14:schemeClr w14:val="tx1"/>
            </w14:solidFill>
          </w14:textFill>
        </w:rPr>
        <w:t>What information it has??</w:t>
      </w:r>
    </w:p>
    <w:p>
      <w:pPr>
        <w:pStyle w:val="8"/>
        <w:shd w:val="clear" w:color="auto" w:fill="FFFFFF"/>
        <w:spacing w:before="0" w:after="0"/>
        <w:rPr>
          <w:rFonts w:ascii="Helvetica" w:hAnsi="Helvetica" w:cs="Helvetica"/>
          <w:color w:val="000000" w:themeColor="text1"/>
          <w:szCs w:val="27"/>
          <w14:textFill>
            <w14:solidFill>
              <w14:schemeClr w14:val="tx1"/>
            </w14:solidFill>
          </w14:textFill>
        </w:rPr>
      </w:pPr>
      <w:r>
        <w:rPr>
          <w:rFonts w:ascii="Helvetica" w:hAnsi="Helvetica" w:cs="Helvetica"/>
          <w:color w:val="000000" w:themeColor="text1"/>
          <w:szCs w:val="27"/>
          <w14:textFill>
            <w14:solidFill>
              <w14:schemeClr w14:val="tx1"/>
            </w14:solidFill>
          </w14:textFill>
        </w:rPr>
        <w:t xml:space="preserve">Google hasn’t given a lot of information about what Tensor’s actual architecture is going to look like for things like the CPU, GPU, modem, or other major components of the SoC beyond the TPU. But based on rumors and the fact that Google isn’t taking the chance to crow about any major customization or advances its made here, it’s likely the case that most of Tensor’s hardware stack will be outsourced designs. </w:t>
      </w:r>
      <w:r>
        <w:rPr>
          <w:rFonts w:ascii="Helvetica" w:hAnsi="Helvetica" w:cs="Helvetica"/>
          <w:b/>
          <w:color w:val="000000" w:themeColor="text1"/>
          <w:szCs w:val="27"/>
          <w14:textFill>
            <w14:solidFill>
              <w14:schemeClr w14:val="tx1"/>
            </w14:solidFill>
          </w14:textFill>
        </w:rPr>
        <w:t>Qualcomm and Samsung</w:t>
      </w:r>
      <w:r>
        <w:rPr>
          <w:rFonts w:ascii="Helvetica" w:hAnsi="Helvetica" w:cs="Helvetica"/>
          <w:color w:val="000000" w:themeColor="text1"/>
          <w:szCs w:val="27"/>
          <w14:textFill>
            <w14:solidFill>
              <w14:schemeClr w14:val="tx1"/>
            </w14:solidFill>
          </w14:textFill>
        </w:rPr>
        <w:t xml:space="preserve"> already do something similar — the </w:t>
      </w:r>
      <w:r>
        <w:rPr>
          <w:rFonts w:ascii="Helvetica" w:hAnsi="Helvetica" w:cs="Helvetica"/>
          <w:b/>
          <w:color w:val="000000" w:themeColor="text1"/>
          <w:szCs w:val="27"/>
          <w14:textFill>
            <w14:solidFill>
              <w14:schemeClr w14:val="tx1"/>
            </w14:solidFill>
          </w14:textFill>
        </w:rPr>
        <w:t>Snapdragon 888</w:t>
      </w:r>
      <w:r>
        <w:rPr>
          <w:rFonts w:ascii="Helvetica" w:hAnsi="Helvetica" w:cs="Helvetica"/>
          <w:color w:val="000000" w:themeColor="text1"/>
          <w:szCs w:val="27"/>
          <w14:textFill>
            <w14:solidFill>
              <w14:schemeClr w14:val="tx1"/>
            </w14:solidFill>
          </w14:textFill>
        </w:rPr>
        <w:t xml:space="preserve"> uses partially customized versions of </w:t>
      </w:r>
      <w:r>
        <w:fldChar w:fldCharType="begin"/>
      </w:r>
      <w:r>
        <w:instrText xml:space="preserve"> HYPERLINK "https://www.theverge.com/circuitbreaker/2020/5/26/21267893/arm-cortex-a78-mali-g78-cpu-gpu-designs-smartphones-2021-samsung-qualcomm-apple" </w:instrText>
      </w:r>
      <w:r>
        <w:fldChar w:fldCharType="separate"/>
      </w:r>
      <w:r>
        <w:rPr>
          <w:rStyle w:val="7"/>
          <w:rFonts w:ascii="inherit" w:hAnsi="inherit" w:cs="Helvetica"/>
          <w:b/>
          <w:color w:val="000000" w:themeColor="text1"/>
          <w:sz w:val="25"/>
          <w:szCs w:val="27"/>
          <w:u w:val="none"/>
          <w14:textFill>
            <w14:solidFill>
              <w14:schemeClr w14:val="tx1"/>
            </w14:solidFill>
          </w14:textFill>
        </w:rPr>
        <w:t>Arm’s Cortex-X1, A78, and A55 designs</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color w:val="000000" w:themeColor="text1"/>
          <w:szCs w:val="27"/>
          <w14:textFill>
            <w14:solidFill>
              <w14:schemeClr w14:val="tx1"/>
            </w14:solidFill>
          </w14:textFill>
        </w:rPr>
        <w:t xml:space="preserve">, while </w:t>
      </w:r>
      <w:r>
        <w:rPr>
          <w:rFonts w:ascii="Helvetica" w:hAnsi="Helvetica" w:cs="Helvetica"/>
          <w:b/>
          <w:color w:val="000000" w:themeColor="text1"/>
          <w:szCs w:val="27"/>
          <w14:textFill>
            <w14:solidFill>
              <w14:schemeClr w14:val="tx1"/>
            </w14:solidFill>
          </w14:textFill>
        </w:rPr>
        <w:t>Samsung’s Exynos 2100</w:t>
      </w:r>
      <w:r>
        <w:rPr>
          <w:rFonts w:ascii="Helvetica" w:hAnsi="Helvetica" w:cs="Helvetica"/>
          <w:color w:val="000000" w:themeColor="text1"/>
          <w:szCs w:val="27"/>
          <w14:textFill>
            <w14:solidFill>
              <w14:schemeClr w14:val="tx1"/>
            </w14:solidFill>
          </w14:textFill>
        </w:rPr>
        <w:t xml:space="preserve"> uses Arm designs for both its CPU and GPU.</w:t>
      </w:r>
    </w:p>
    <w:p>
      <w:pPr>
        <w:pStyle w:val="8"/>
        <w:shd w:val="clear" w:color="auto" w:fill="FFFFFF"/>
        <w:spacing w:before="0" w:after="0"/>
        <w:rPr>
          <w:rFonts w:ascii="Helvetica" w:hAnsi="Helvetica" w:cs="Helvetica"/>
          <w:color w:val="000000" w:themeColor="text1"/>
          <w:szCs w:val="27"/>
          <w14:textFill>
            <w14:solidFill>
              <w14:schemeClr w14:val="tx1"/>
            </w14:solidFill>
          </w14:textFill>
        </w:rPr>
      </w:pPr>
      <w:r>
        <w:fldChar w:fldCharType="begin"/>
      </w:r>
      <w:r>
        <w:instrText xml:space="preserve"> HYPERLINK "https://www.xda-developers.com/google-pixel-6-custom-system-on-chip/" \l "update1" </w:instrText>
      </w:r>
      <w:r>
        <w:fldChar w:fldCharType="separate"/>
      </w:r>
      <w:r>
        <w:rPr>
          <w:rStyle w:val="5"/>
          <w:rFonts w:ascii="inherit" w:hAnsi="inherit" w:cs="Helvetica"/>
          <w:b/>
          <w:color w:val="000000" w:themeColor="text1"/>
          <w:sz w:val="25"/>
          <w:szCs w:val="27"/>
          <w14:textFill>
            <w14:solidFill>
              <w14:schemeClr w14:val="tx1"/>
            </w14:solidFill>
          </w14:textFill>
        </w:rPr>
        <w:t>XDA</w:t>
      </w:r>
      <w:r>
        <w:rPr>
          <w:rStyle w:val="7"/>
          <w:rFonts w:ascii="inherit" w:hAnsi="inherit" w:cs="Helvetica"/>
          <w:b/>
          <w:color w:val="000000" w:themeColor="text1"/>
          <w:sz w:val="25"/>
          <w:szCs w:val="27"/>
          <w:u w:val="none"/>
          <w14:textFill>
            <w14:solidFill>
              <w14:schemeClr w14:val="tx1"/>
            </w14:solidFill>
          </w14:textFill>
        </w:rPr>
        <w:t> notes</w:t>
      </w:r>
      <w:r>
        <w:rPr>
          <w:rStyle w:val="7"/>
          <w:rFonts w:ascii="inherit" w:hAnsi="inherit" w:cs="Helvetica"/>
          <w:b/>
          <w:color w:val="000000" w:themeColor="text1"/>
          <w:sz w:val="25"/>
          <w:szCs w:val="27"/>
          <w:u w:val="none"/>
          <w14:textFill>
            <w14:solidFill>
              <w14:schemeClr w14:val="tx1"/>
            </w14:solidFill>
          </w14:textFill>
        </w:rPr>
        <w:fldChar w:fldCharType="end"/>
      </w:r>
      <w:r>
        <w:rPr>
          <w:rFonts w:ascii="Helvetica" w:hAnsi="Helvetica" w:cs="Helvetica"/>
          <w:color w:val="000000" w:themeColor="text1"/>
          <w:szCs w:val="27"/>
          <w14:textFill>
            <w14:solidFill>
              <w14:schemeClr w14:val="tx1"/>
            </w14:solidFill>
          </w14:textFill>
        </w:rPr>
        <w:t xml:space="preserve"> more specifically that the Tensor will likely be some combination of </w:t>
      </w:r>
      <w:r>
        <w:rPr>
          <w:rFonts w:ascii="Helvetica" w:hAnsi="Helvetica" w:cs="Helvetica"/>
          <w:b/>
          <w:color w:val="000000" w:themeColor="text1"/>
          <w:szCs w:val="27"/>
          <w14:textFill>
            <w14:solidFill>
              <w14:schemeClr w14:val="tx1"/>
            </w14:solidFill>
          </w14:textFill>
        </w:rPr>
        <w:t>Arm’s Cortex-A78, Cortex-A76, and Cortex-A55 CPU cores and Arm’s standard Mali GPU</w:t>
      </w:r>
      <w:r>
        <w:rPr>
          <w:rFonts w:ascii="Helvetica" w:hAnsi="Helvetica" w:cs="Helvetica"/>
          <w:color w:val="000000" w:themeColor="text1"/>
          <w:szCs w:val="27"/>
          <w14:textFill>
            <w14:solidFill>
              <w14:schemeClr w14:val="tx1"/>
            </w14:solidFill>
          </w14:textFill>
        </w:rPr>
        <w:t xml:space="preserve">. Which means that the difference between Tensor and, say, a </w:t>
      </w:r>
      <w:r>
        <w:rPr>
          <w:rFonts w:ascii="Helvetica" w:hAnsi="Helvetica" w:cs="Helvetica"/>
          <w:b/>
          <w:color w:val="000000" w:themeColor="text1"/>
          <w:szCs w:val="27"/>
          <w14:textFill>
            <w14:solidFill>
              <w14:schemeClr w14:val="tx1"/>
            </w14:solidFill>
          </w14:textFill>
        </w:rPr>
        <w:t>Snapdragon 888</w:t>
      </w:r>
      <w:r>
        <w:rPr>
          <w:rFonts w:ascii="Helvetica" w:hAnsi="Helvetica" w:cs="Helvetica"/>
          <w:color w:val="000000" w:themeColor="text1"/>
          <w:szCs w:val="27"/>
          <w14:textFill>
            <w14:solidFill>
              <w14:schemeClr w14:val="tx1"/>
            </w14:solidFill>
          </w14:textFill>
        </w:rPr>
        <w:t xml:space="preserve"> or </w:t>
      </w:r>
      <w:r>
        <w:rPr>
          <w:rFonts w:ascii="Helvetica" w:hAnsi="Helvetica" w:cs="Helvetica"/>
          <w:b/>
          <w:color w:val="000000" w:themeColor="text1"/>
          <w:szCs w:val="27"/>
          <w14:textFill>
            <w14:solidFill>
              <w14:schemeClr w14:val="tx1"/>
            </w14:solidFill>
          </w14:textFill>
        </w:rPr>
        <w:t>Exynos 2100</w:t>
      </w:r>
      <w:r>
        <w:rPr>
          <w:rFonts w:ascii="Helvetica" w:hAnsi="Helvetica" w:cs="Helvetica"/>
          <w:color w:val="000000" w:themeColor="text1"/>
          <w:szCs w:val="27"/>
          <w14:textFill>
            <w14:solidFill>
              <w14:schemeClr w14:val="tx1"/>
            </w14:solidFill>
          </w14:textFill>
        </w:rPr>
        <w:t xml:space="preserve"> might not be that major for things like overall CPU or GPU performance. That’s a good category to be in, especially if Google is trying to truly make a </w:t>
      </w:r>
      <w:r>
        <w:rPr>
          <w:rFonts w:ascii="Helvetica" w:hAnsi="Helvetica" w:cs="Helvetica"/>
          <w:b/>
          <w:color w:val="000000" w:themeColor="text1"/>
          <w:szCs w:val="27"/>
          <w14:textFill>
            <w14:solidFill>
              <w14:schemeClr w14:val="tx1"/>
            </w14:solidFill>
          </w14:textFill>
        </w:rPr>
        <w:t>flagship device</w:t>
      </w:r>
      <w:r>
        <w:rPr>
          <w:rFonts w:ascii="Helvetica" w:hAnsi="Helvetica" w:cs="Helvetica"/>
          <w:color w:val="000000" w:themeColor="text1"/>
          <w:szCs w:val="27"/>
          <w14:textFill>
            <w14:solidFill>
              <w14:schemeClr w14:val="tx1"/>
            </w14:solidFill>
          </w14:textFill>
        </w:rPr>
        <w:t>.</w:t>
      </w:r>
    </w:p>
    <w:p>
      <w:pPr>
        <w:shd w:val="clear" w:color="auto" w:fill="FFFFFF"/>
        <w:spacing w:before="100" w:beforeAutospacing="1" w:after="100" w:afterAutospacing="1" w:line="240" w:lineRule="auto"/>
        <w:outlineLvl w:val="0"/>
        <w:rPr>
          <w:rFonts w:ascii="Helvetica" w:hAnsi="Helvetica" w:eastAsia="Times New Roman" w:cs="Helvetica"/>
          <w:b/>
          <w:bCs/>
          <w:color w:val="000000" w:themeColor="text1"/>
          <w:kern w:val="36"/>
          <w:sz w:val="44"/>
          <w:szCs w:val="48"/>
          <w:lang w:eastAsia="en-IN"/>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9F"/>
    <w:rsid w:val="00270997"/>
    <w:rsid w:val="002D689F"/>
    <w:rsid w:val="003E11D4"/>
    <w:rsid w:val="00405BB6"/>
    <w:rsid w:val="00481EAE"/>
    <w:rsid w:val="00844AF0"/>
    <w:rsid w:val="00AA0685"/>
    <w:rsid w:val="00B733AF"/>
    <w:rsid w:val="00D74A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qFormat/>
    <w:uiPriority w:val="99"/>
    <w:rPr>
      <w:rFonts w:ascii="Courier New" w:hAnsi="Courier New" w:eastAsia="Times New Roman" w:cs="Courier New"/>
      <w:sz w:val="20"/>
      <w:szCs w:val="20"/>
    </w:rPr>
  </w:style>
  <w:style w:type="character" w:styleId="7">
    <w:name w:val="Hyperlink"/>
    <w:basedOn w:val="3"/>
    <w:semiHidden/>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22"/>
    <w:rPr>
      <w:b/>
      <w:bCs/>
    </w:rPr>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eastAsia="en-IN"/>
    </w:rPr>
  </w:style>
  <w:style w:type="character" w:customStyle="1" w:styleId="11">
    <w:name w:val="o2xmc"/>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492</Words>
  <Characters>2806</Characters>
  <Lines>23</Lines>
  <Paragraphs>6</Paragraphs>
  <TotalTime>315</TotalTime>
  <ScaleCrop>false</ScaleCrop>
  <LinksUpToDate>false</LinksUpToDate>
  <CharactersWithSpaces>3292</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2021-08-09T04:24:00Z</dcterms:created>
  <dc:creator>LENOVO</dc:creator>
  <cp:lastModifiedBy>google1585841904</cp:lastModifiedBy>
  <dcterms:modified xsi:type="dcterms:W3CDTF">2021-08-09T17:58:28Z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