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BD9" w:rsidRPr="00E368D8" w:rsidRDefault="00D22BD9" w:rsidP="00C72DC9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lang w:eastAsia="ru-RU"/>
        </w:rPr>
      </w:pPr>
    </w:p>
    <w:p w:rsidR="00CF6B0B" w:rsidRPr="00E368D8" w:rsidRDefault="00CF6B0B" w:rsidP="00C72DC9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E368D8">
        <w:rPr>
          <w:rFonts w:ascii="Tahoma" w:eastAsia="Times New Roman" w:hAnsi="Tahoma" w:cs="Tahoma"/>
          <w:b/>
          <w:bCs/>
          <w:color w:val="000000"/>
          <w:lang w:eastAsia="ru-RU"/>
        </w:rPr>
        <w:t>Лояльность</w:t>
      </w:r>
    </w:p>
    <w:p w:rsidR="00E369E8" w:rsidRPr="00E368D8" w:rsidRDefault="00E369E8" w:rsidP="00C72DC9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lang w:eastAsia="ru-RU"/>
        </w:rPr>
      </w:pPr>
    </w:p>
    <w:p w:rsidR="00CF6B0B" w:rsidRPr="00E368D8" w:rsidRDefault="00CF6B0B" w:rsidP="00CF6B0B">
      <w:pPr>
        <w:spacing w:after="0" w:line="240" w:lineRule="auto"/>
        <w:ind w:firstLine="708"/>
        <w:rPr>
          <w:rFonts w:ascii="Tahoma" w:eastAsia="Times New Roman" w:hAnsi="Tahoma" w:cs="Tahoma"/>
          <w:bCs/>
          <w:color w:val="000000"/>
          <w:lang w:eastAsia="ru-RU"/>
        </w:rPr>
      </w:pPr>
      <w:r w:rsidRPr="00E368D8">
        <w:rPr>
          <w:rFonts w:ascii="Tahoma" w:eastAsia="Times New Roman" w:hAnsi="Tahoma" w:cs="Tahoma"/>
          <w:bCs/>
          <w:color w:val="000000"/>
          <w:lang w:eastAsia="ru-RU"/>
        </w:rPr>
        <w:t>Положение продукта: Лояльность - внутренний продукт компании, действие которого регулируется положением продукта.</w:t>
      </w:r>
    </w:p>
    <w:p w:rsidR="004870DE" w:rsidRPr="00E368D8" w:rsidRDefault="00CF6B0B" w:rsidP="00CF6B0B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 xml:space="preserve">Распространяется на покупателей, который ранее приобрели доп. </w:t>
      </w:r>
      <w:r w:rsidR="00E368D8">
        <w:rPr>
          <w:rFonts w:ascii="Tahoma" w:eastAsia="Times New Roman" w:hAnsi="Tahoma" w:cs="Tahoma"/>
          <w:color w:val="000000"/>
          <w:lang w:eastAsia="ru-RU"/>
        </w:rPr>
        <w:t>с</w:t>
      </w:r>
      <w:r w:rsidRPr="00E368D8">
        <w:rPr>
          <w:rFonts w:ascii="Tahoma" w:eastAsia="Times New Roman" w:hAnsi="Tahoma" w:cs="Tahoma"/>
          <w:color w:val="000000"/>
          <w:lang w:eastAsia="ru-RU"/>
        </w:rPr>
        <w:t xml:space="preserve">ервис </w:t>
      </w:r>
      <w:r w:rsidRPr="006158D3">
        <w:rPr>
          <w:rFonts w:ascii="Tahoma" w:eastAsia="Times New Roman" w:hAnsi="Tahoma" w:cs="Tahoma"/>
          <w:color w:val="000000"/>
          <w:lang w:eastAsia="ru-RU"/>
        </w:rPr>
        <w:t>ПРС</w:t>
      </w:r>
      <w:r w:rsidR="00922271">
        <w:rPr>
          <w:rFonts w:ascii="Tahoma" w:eastAsia="Times New Roman" w:hAnsi="Tahoma" w:cs="Tahoma"/>
          <w:color w:val="000000"/>
          <w:lang w:eastAsia="ru-RU"/>
        </w:rPr>
        <w:t>/</w:t>
      </w:r>
      <w:r w:rsidRPr="006158D3">
        <w:rPr>
          <w:rFonts w:ascii="Tahoma" w:eastAsia="Times New Roman" w:hAnsi="Tahoma" w:cs="Tahoma"/>
          <w:color w:val="000000"/>
          <w:lang w:eastAsia="ru-RU"/>
        </w:rPr>
        <w:t>Защита+</w:t>
      </w:r>
      <w:r w:rsidRPr="00E368D8">
        <w:rPr>
          <w:rFonts w:ascii="Tahoma" w:eastAsia="Times New Roman" w:hAnsi="Tahoma" w:cs="Tahoma"/>
          <w:color w:val="000000"/>
          <w:lang w:eastAsia="ru-RU"/>
        </w:rPr>
        <w:t xml:space="preserve"> и ситуация, которая возникла у покупателя</w:t>
      </w:r>
      <w:r w:rsidR="003827CF" w:rsidRPr="00E368D8">
        <w:rPr>
          <w:rFonts w:ascii="Tahoma" w:eastAsia="Times New Roman" w:hAnsi="Tahoma" w:cs="Tahoma"/>
          <w:color w:val="000000"/>
          <w:lang w:eastAsia="ru-RU"/>
        </w:rPr>
        <w:t>,</w:t>
      </w:r>
      <w:r w:rsidRPr="00E368D8">
        <w:rPr>
          <w:rFonts w:ascii="Tahoma" w:eastAsia="Times New Roman" w:hAnsi="Tahoma" w:cs="Tahoma"/>
          <w:color w:val="000000"/>
          <w:lang w:eastAsia="ru-RU"/>
        </w:rPr>
        <w:t xml:space="preserve"> н</w:t>
      </w:r>
      <w:r w:rsidR="006158D3">
        <w:rPr>
          <w:rFonts w:ascii="Tahoma" w:eastAsia="Times New Roman" w:hAnsi="Tahoma" w:cs="Tahoma"/>
          <w:color w:val="000000"/>
          <w:lang w:eastAsia="ru-RU"/>
        </w:rPr>
        <w:t xml:space="preserve">е попадает под условия договора </w:t>
      </w:r>
      <w:r w:rsidR="006158D3" w:rsidRPr="006158D3">
        <w:rPr>
          <w:rFonts w:ascii="Tahoma" w:eastAsia="Times New Roman" w:hAnsi="Tahoma" w:cs="Tahoma"/>
          <w:color w:val="000000"/>
          <w:lang w:eastAsia="ru-RU"/>
        </w:rPr>
        <w:t>ПРС</w:t>
      </w:r>
      <w:r w:rsidR="00922271">
        <w:rPr>
          <w:rFonts w:ascii="Tahoma" w:eastAsia="Times New Roman" w:hAnsi="Tahoma" w:cs="Tahoma"/>
          <w:color w:val="000000"/>
          <w:lang w:eastAsia="ru-RU"/>
        </w:rPr>
        <w:t>/</w:t>
      </w:r>
      <w:r w:rsidR="006158D3" w:rsidRPr="006158D3">
        <w:rPr>
          <w:rFonts w:ascii="Tahoma" w:eastAsia="Times New Roman" w:hAnsi="Tahoma" w:cs="Tahoma"/>
          <w:color w:val="000000"/>
          <w:lang w:eastAsia="ru-RU"/>
        </w:rPr>
        <w:t>Защита+.</w:t>
      </w:r>
    </w:p>
    <w:p w:rsidR="00997B9C" w:rsidRPr="00E368D8" w:rsidRDefault="003827CF" w:rsidP="00CF6B0B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>Использование отклонений</w:t>
      </w:r>
      <w:r w:rsidR="00CF6B0B" w:rsidRPr="00E368D8">
        <w:rPr>
          <w:rFonts w:ascii="Tahoma" w:eastAsia="Times New Roman" w:hAnsi="Tahoma" w:cs="Tahoma"/>
          <w:color w:val="000000"/>
          <w:lang w:eastAsia="ru-RU"/>
        </w:rPr>
        <w:t xml:space="preserve"> от условий договора и продукта Лояльность возможно только владельцем процесса</w:t>
      </w:r>
      <w:r w:rsidR="002F7E99" w:rsidRPr="00E368D8">
        <w:rPr>
          <w:rFonts w:ascii="Tahoma" w:eastAsia="Times New Roman" w:hAnsi="Tahoma" w:cs="Tahoma"/>
          <w:color w:val="000000"/>
          <w:lang w:eastAsia="ru-RU"/>
        </w:rPr>
        <w:t xml:space="preserve"> или </w:t>
      </w:r>
      <w:r w:rsidR="002F7E99" w:rsidRPr="00E368D8">
        <w:rPr>
          <w:rFonts w:ascii="Tahoma" w:eastAsia="Times New Roman" w:hAnsi="Tahoma" w:cs="Tahoma"/>
          <w:color w:val="000000"/>
          <w:u w:val="single"/>
          <w:lang w:eastAsia="ru-RU"/>
        </w:rPr>
        <w:t>держателем бюджета</w:t>
      </w:r>
      <w:r w:rsidR="00CF6B0B" w:rsidRPr="00E368D8">
        <w:rPr>
          <w:rFonts w:ascii="Tahoma" w:eastAsia="Times New Roman" w:hAnsi="Tahoma" w:cs="Tahoma"/>
          <w:color w:val="000000"/>
          <w:lang w:eastAsia="ru-RU"/>
        </w:rPr>
        <w:t>.</w:t>
      </w:r>
      <w:r w:rsidRPr="00E368D8">
        <w:rPr>
          <w:rFonts w:ascii="Tahoma" w:eastAsia="Times New Roman" w:hAnsi="Tahoma" w:cs="Tahoma"/>
          <w:color w:val="000000"/>
          <w:lang w:eastAsia="ru-RU"/>
        </w:rPr>
        <w:t xml:space="preserve"> </w:t>
      </w:r>
    </w:p>
    <w:p w:rsidR="00CF6B0B" w:rsidRPr="00E368D8" w:rsidRDefault="00CF6B0B" w:rsidP="00CF6B0B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FF0000"/>
          <w:lang w:eastAsia="ru-RU"/>
        </w:rPr>
        <w:t xml:space="preserve">Исполняется </w:t>
      </w:r>
      <w:r w:rsidRPr="00E368D8">
        <w:rPr>
          <w:rFonts w:ascii="Tahoma" w:eastAsia="Times New Roman" w:hAnsi="Tahoma" w:cs="Tahoma"/>
          <w:b/>
          <w:color w:val="FF0000"/>
          <w:lang w:eastAsia="ru-RU"/>
        </w:rPr>
        <w:t>однократно к одному договору</w:t>
      </w:r>
      <w:r w:rsidRPr="00E368D8">
        <w:rPr>
          <w:rFonts w:ascii="Tahoma" w:eastAsia="Times New Roman" w:hAnsi="Tahoma" w:cs="Tahoma"/>
          <w:color w:val="000000"/>
          <w:lang w:eastAsia="ru-RU"/>
        </w:rPr>
        <w:t>.</w:t>
      </w:r>
    </w:p>
    <w:p w:rsidR="00904479" w:rsidRPr="00E368D8" w:rsidRDefault="00904479" w:rsidP="00CF6B0B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hAnsi="Tahoma" w:cs="Tahoma"/>
        </w:rPr>
        <w:t>Условия Лояльности не являются анонсируемым преимуществом и не могут быть использованы при продаже товара и в других ситуациях, кроме как для предупреждения негативного впечатления покупателей при возврате сервисного товара.</w:t>
      </w:r>
    </w:p>
    <w:p w:rsidR="003B27A3" w:rsidRPr="00E368D8" w:rsidRDefault="00CF6B0B" w:rsidP="003B27A3">
      <w:pPr>
        <w:spacing w:after="0" w:line="240" w:lineRule="auto"/>
        <w:ind w:firstLine="708"/>
        <w:rPr>
          <w:rFonts w:ascii="Tahoma" w:eastAsia="Times New Roman" w:hAnsi="Tahoma" w:cs="Tahoma"/>
          <w:iCs/>
          <w:color w:val="000000"/>
          <w:lang w:eastAsia="ru-RU"/>
        </w:rPr>
      </w:pPr>
      <w:r w:rsidRPr="00E368D8">
        <w:rPr>
          <w:rFonts w:ascii="Tahoma" w:eastAsia="Times New Roman" w:hAnsi="Tahoma" w:cs="Tahoma"/>
          <w:iCs/>
          <w:color w:val="000000"/>
          <w:lang w:eastAsia="ru-RU"/>
        </w:rPr>
        <w:t xml:space="preserve">Все ситуации, которые попадают под этот документ, </w:t>
      </w:r>
      <w:r w:rsidRPr="00E368D8">
        <w:rPr>
          <w:rFonts w:ascii="Tahoma" w:eastAsia="Times New Roman" w:hAnsi="Tahoma" w:cs="Tahoma"/>
          <w:b/>
          <w:iCs/>
          <w:lang w:eastAsia="ru-RU"/>
        </w:rPr>
        <w:t xml:space="preserve">не требуют </w:t>
      </w:r>
      <w:r w:rsidR="00F515F8" w:rsidRPr="00E368D8">
        <w:rPr>
          <w:rFonts w:ascii="Tahoma" w:eastAsia="Times New Roman" w:hAnsi="Tahoma" w:cs="Tahoma"/>
          <w:b/>
          <w:iCs/>
          <w:lang w:eastAsia="ru-RU"/>
        </w:rPr>
        <w:t>согласования, а</w:t>
      </w:r>
      <w:r w:rsidRPr="00E368D8">
        <w:rPr>
          <w:rFonts w:ascii="Tahoma" w:eastAsia="Times New Roman" w:hAnsi="Tahoma" w:cs="Tahoma"/>
          <w:iCs/>
          <w:color w:val="000000"/>
          <w:lang w:eastAsia="ru-RU"/>
        </w:rPr>
        <w:t xml:space="preserve"> только </w:t>
      </w:r>
      <w:r w:rsidR="00831FFE" w:rsidRPr="00E368D8">
        <w:rPr>
          <w:rFonts w:ascii="Tahoma" w:eastAsia="Times New Roman" w:hAnsi="Tahoma" w:cs="Tahoma"/>
          <w:iCs/>
          <w:color w:val="000000"/>
          <w:u w:val="single"/>
          <w:lang w:eastAsia="ru-RU"/>
        </w:rPr>
        <w:t>соблюдения условий</w:t>
      </w:r>
      <w:r w:rsidR="00831FFE" w:rsidRPr="00E368D8">
        <w:rPr>
          <w:rFonts w:ascii="Tahoma" w:eastAsia="Times New Roman" w:hAnsi="Tahoma" w:cs="Tahoma"/>
          <w:iCs/>
          <w:color w:val="000000"/>
          <w:lang w:eastAsia="ru-RU"/>
        </w:rPr>
        <w:t>, который описаны ниже.</w:t>
      </w:r>
    </w:p>
    <w:p w:rsidR="00000EA5" w:rsidRDefault="00000EA5" w:rsidP="00F515F8">
      <w:pPr>
        <w:spacing w:after="0" w:line="240" w:lineRule="auto"/>
        <w:ind w:firstLine="708"/>
        <w:rPr>
          <w:rFonts w:ascii="Tahoma" w:eastAsia="Times New Roman" w:hAnsi="Tahoma" w:cs="Tahoma"/>
          <w:iCs/>
          <w:lang w:eastAsia="ru-RU"/>
        </w:rPr>
      </w:pPr>
      <w:r w:rsidRPr="00E368D8">
        <w:rPr>
          <w:rFonts w:ascii="Tahoma" w:eastAsia="Times New Roman" w:hAnsi="Tahoma" w:cs="Tahoma"/>
          <w:iCs/>
          <w:color w:val="000000"/>
          <w:lang w:eastAsia="ru-RU"/>
        </w:rPr>
        <w:t>Ситуации не подпадающие под условия</w:t>
      </w:r>
      <w:r w:rsidR="00F67C89" w:rsidRPr="00E368D8">
        <w:rPr>
          <w:rFonts w:ascii="Tahoma" w:eastAsia="Times New Roman" w:hAnsi="Tahoma" w:cs="Tahoma"/>
          <w:iCs/>
          <w:color w:val="000000"/>
          <w:lang w:eastAsia="ru-RU"/>
        </w:rPr>
        <w:t xml:space="preserve"> положения о Лояльности</w:t>
      </w:r>
      <w:r w:rsidR="00F515F8" w:rsidRPr="00E368D8">
        <w:rPr>
          <w:rFonts w:ascii="Tahoma" w:eastAsia="Times New Roman" w:hAnsi="Tahoma" w:cs="Tahoma"/>
          <w:iCs/>
          <w:color w:val="000000"/>
          <w:lang w:eastAsia="ru-RU"/>
        </w:rPr>
        <w:t xml:space="preserve"> -</w:t>
      </w:r>
      <w:r w:rsidR="00F67C89" w:rsidRPr="00E368D8">
        <w:rPr>
          <w:rFonts w:ascii="Tahoma" w:eastAsia="Times New Roman" w:hAnsi="Tahoma" w:cs="Tahoma"/>
          <w:iCs/>
          <w:color w:val="000000"/>
          <w:lang w:eastAsia="ru-RU"/>
        </w:rPr>
        <w:t xml:space="preserve"> </w:t>
      </w:r>
      <w:r w:rsidR="00F178DD" w:rsidRPr="00E368D8">
        <w:rPr>
          <w:rFonts w:ascii="Tahoma" w:eastAsia="Times New Roman" w:hAnsi="Tahoma" w:cs="Tahoma"/>
          <w:b/>
          <w:iCs/>
          <w:color w:val="FF0000"/>
          <w:lang w:eastAsia="ru-RU"/>
        </w:rPr>
        <w:t xml:space="preserve"> </w:t>
      </w:r>
      <w:r w:rsidR="00F178DD" w:rsidRPr="00E368D8">
        <w:rPr>
          <w:rFonts w:ascii="Tahoma" w:eastAsia="Times New Roman" w:hAnsi="Tahoma" w:cs="Tahoma"/>
          <w:iCs/>
          <w:lang w:eastAsia="ru-RU"/>
        </w:rPr>
        <w:t>ОУДС, Алла Бондаренко</w:t>
      </w:r>
      <w:r w:rsidR="00DF1E17" w:rsidRPr="00E368D8">
        <w:rPr>
          <w:rFonts w:ascii="Tahoma" w:eastAsia="Times New Roman" w:hAnsi="Tahoma" w:cs="Tahoma"/>
          <w:iCs/>
          <w:lang w:eastAsia="ru-RU"/>
        </w:rPr>
        <w:t xml:space="preserve">, служба по работе с </w:t>
      </w:r>
      <w:r w:rsidR="00F515F8" w:rsidRPr="00E368D8">
        <w:rPr>
          <w:rFonts w:ascii="Tahoma" w:eastAsia="Times New Roman" w:hAnsi="Tahoma" w:cs="Tahoma"/>
          <w:iCs/>
          <w:lang w:eastAsia="ru-RU"/>
        </w:rPr>
        <w:t>покупателями</w:t>
      </w:r>
      <w:r w:rsidR="00C711B3">
        <w:rPr>
          <w:rFonts w:ascii="Tahoma" w:eastAsia="Times New Roman" w:hAnsi="Tahoma" w:cs="Tahoma"/>
          <w:iCs/>
          <w:lang w:eastAsia="ru-RU"/>
        </w:rPr>
        <w:t>, заведующий, и иные подразделения не согласовывают.</w:t>
      </w:r>
    </w:p>
    <w:p w:rsidR="00C711B3" w:rsidRPr="00E368D8" w:rsidRDefault="00C711B3" w:rsidP="00F515F8">
      <w:pPr>
        <w:spacing w:after="0" w:line="240" w:lineRule="auto"/>
        <w:ind w:firstLine="708"/>
        <w:rPr>
          <w:rFonts w:ascii="Tahoma" w:eastAsia="Times New Roman" w:hAnsi="Tahoma" w:cs="Tahoma"/>
          <w:iCs/>
          <w:lang w:eastAsia="ru-RU"/>
        </w:rPr>
      </w:pPr>
    </w:p>
    <w:p w:rsidR="00000EA5" w:rsidRPr="00E368D8" w:rsidRDefault="00000EA5" w:rsidP="003B27A3">
      <w:pPr>
        <w:spacing w:after="0" w:line="240" w:lineRule="auto"/>
        <w:ind w:firstLine="708"/>
        <w:rPr>
          <w:rFonts w:ascii="Tahoma" w:eastAsia="Times New Roman" w:hAnsi="Tahoma" w:cs="Tahoma"/>
          <w:i/>
          <w:iCs/>
          <w:color w:val="000000"/>
          <w:lang w:eastAsia="ru-RU"/>
        </w:rPr>
      </w:pPr>
    </w:p>
    <w:p w:rsidR="00904479" w:rsidRPr="00E368D8" w:rsidRDefault="00C14576" w:rsidP="00F515F8">
      <w:pPr>
        <w:spacing w:after="0" w:line="240" w:lineRule="auto"/>
        <w:ind w:firstLine="708"/>
        <w:jc w:val="center"/>
        <w:rPr>
          <w:rFonts w:ascii="Tahoma" w:eastAsia="Times New Roman" w:hAnsi="Tahoma" w:cs="Tahoma"/>
          <w:b/>
          <w:iCs/>
          <w:lang w:eastAsia="ru-RU"/>
        </w:rPr>
      </w:pPr>
      <w:r w:rsidRPr="00E368D8">
        <w:rPr>
          <w:rFonts w:ascii="Tahoma" w:eastAsia="Times New Roman" w:hAnsi="Tahoma" w:cs="Tahoma"/>
          <w:b/>
          <w:iCs/>
          <w:lang w:eastAsia="ru-RU"/>
        </w:rPr>
        <w:t>У</w:t>
      </w:r>
      <w:r w:rsidR="00904479" w:rsidRPr="00E368D8">
        <w:rPr>
          <w:rFonts w:ascii="Tahoma" w:eastAsia="Times New Roman" w:hAnsi="Tahoma" w:cs="Tahoma"/>
          <w:b/>
          <w:iCs/>
          <w:lang w:eastAsia="ru-RU"/>
        </w:rPr>
        <w:t>словия:</w:t>
      </w:r>
    </w:p>
    <w:p w:rsidR="00B72A47" w:rsidRPr="00E368D8" w:rsidRDefault="00F515F8" w:rsidP="00F515F8">
      <w:pPr>
        <w:spacing w:after="0" w:line="240" w:lineRule="auto"/>
        <w:rPr>
          <w:rFonts w:ascii="Tahoma" w:eastAsia="Times New Roman" w:hAnsi="Tahoma" w:cs="Tahoma"/>
          <w:b/>
          <w:iCs/>
          <w:color w:val="000000"/>
          <w:lang w:eastAsia="ru-RU"/>
        </w:rPr>
      </w:pPr>
      <w:r w:rsidRPr="00E368D8">
        <w:rPr>
          <w:rFonts w:ascii="Tahoma" w:eastAsia="Times New Roman" w:hAnsi="Tahoma" w:cs="Tahoma"/>
          <w:b/>
          <w:iCs/>
          <w:color w:val="000000"/>
          <w:lang w:eastAsia="ru-RU"/>
        </w:rPr>
        <w:t xml:space="preserve"> </w:t>
      </w:r>
    </w:p>
    <w:p w:rsidR="00904479" w:rsidRPr="00E368D8" w:rsidRDefault="00F515F8" w:rsidP="00BD2FEC">
      <w:pPr>
        <w:spacing w:after="0" w:line="240" w:lineRule="auto"/>
        <w:ind w:firstLine="426"/>
        <w:rPr>
          <w:rFonts w:ascii="Tahoma" w:eastAsia="Times New Roman" w:hAnsi="Tahoma" w:cs="Tahoma"/>
          <w:iCs/>
          <w:lang w:eastAsia="ru-RU"/>
        </w:rPr>
      </w:pPr>
      <w:r w:rsidRPr="00E368D8">
        <w:rPr>
          <w:rFonts w:ascii="Tahoma" w:eastAsia="Times New Roman" w:hAnsi="Tahoma" w:cs="Tahoma"/>
          <w:iCs/>
          <w:lang w:eastAsia="ru-RU"/>
        </w:rPr>
        <w:t>1</w:t>
      </w:r>
      <w:r w:rsidR="00C14576" w:rsidRPr="00E368D8">
        <w:rPr>
          <w:rFonts w:ascii="Tahoma" w:eastAsia="Times New Roman" w:hAnsi="Tahoma" w:cs="Tahoma"/>
          <w:iCs/>
          <w:lang w:eastAsia="ru-RU"/>
        </w:rPr>
        <w:t>.</w:t>
      </w:r>
      <w:r w:rsidRPr="00E368D8">
        <w:rPr>
          <w:rFonts w:ascii="Tahoma" w:eastAsia="Times New Roman" w:hAnsi="Tahoma" w:cs="Tahoma"/>
          <w:iCs/>
          <w:lang w:eastAsia="ru-RU"/>
        </w:rPr>
        <w:t xml:space="preserve"> </w:t>
      </w:r>
      <w:r w:rsidR="006B2F19" w:rsidRPr="00E368D8">
        <w:rPr>
          <w:rFonts w:ascii="Tahoma" w:eastAsia="Times New Roman" w:hAnsi="Tahoma" w:cs="Tahoma"/>
          <w:iCs/>
          <w:lang w:eastAsia="ru-RU"/>
        </w:rPr>
        <w:t>У</w:t>
      </w:r>
      <w:r w:rsidR="00904479" w:rsidRPr="00E368D8">
        <w:rPr>
          <w:rFonts w:ascii="Tahoma" w:eastAsia="Times New Roman" w:hAnsi="Tahoma" w:cs="Tahoma"/>
          <w:iCs/>
          <w:lang w:eastAsia="ru-RU"/>
        </w:rPr>
        <w:t xml:space="preserve"> клиента есть действующий договор ПРС/Защита+</w:t>
      </w:r>
      <w:r w:rsidR="00E368D8">
        <w:rPr>
          <w:rFonts w:ascii="Tahoma" w:eastAsia="Times New Roman" w:hAnsi="Tahoma" w:cs="Tahoma"/>
          <w:iCs/>
          <w:lang w:eastAsia="ru-RU"/>
        </w:rPr>
        <w:t>.</w:t>
      </w:r>
    </w:p>
    <w:p w:rsidR="00567516" w:rsidRPr="00E368D8" w:rsidRDefault="00BD2FEC" w:rsidP="00BD2FEC">
      <w:pPr>
        <w:spacing w:after="0" w:line="240" w:lineRule="auto"/>
        <w:ind w:firstLine="426"/>
        <w:rPr>
          <w:rFonts w:ascii="Tahoma" w:eastAsia="Times New Roman" w:hAnsi="Tahoma" w:cs="Tahoma"/>
          <w:lang w:eastAsia="ru-RU"/>
        </w:rPr>
      </w:pPr>
      <w:r w:rsidRPr="00E368D8">
        <w:rPr>
          <w:rFonts w:ascii="Tahoma" w:eastAsia="Times New Roman" w:hAnsi="Tahoma" w:cs="Tahoma"/>
          <w:iCs/>
          <w:lang w:eastAsia="ru-RU"/>
        </w:rPr>
        <w:t>2.</w:t>
      </w:r>
      <w:r w:rsidR="00E32221" w:rsidRPr="00E368D8">
        <w:rPr>
          <w:rFonts w:ascii="Tahoma" w:eastAsia="Times New Roman" w:hAnsi="Tahoma" w:cs="Tahoma"/>
          <w:iCs/>
          <w:lang w:eastAsia="ru-RU"/>
        </w:rPr>
        <w:t xml:space="preserve"> </w:t>
      </w:r>
      <w:r w:rsidR="006B2F19" w:rsidRPr="00E368D8">
        <w:rPr>
          <w:rFonts w:ascii="Tahoma" w:eastAsia="Times New Roman" w:hAnsi="Tahoma" w:cs="Tahoma"/>
          <w:iCs/>
          <w:lang w:eastAsia="ru-RU"/>
        </w:rPr>
        <w:t>С</w:t>
      </w:r>
      <w:r w:rsidR="00E32221" w:rsidRPr="00E368D8">
        <w:rPr>
          <w:rFonts w:ascii="Tahoma" w:eastAsia="Times New Roman" w:hAnsi="Tahoma" w:cs="Tahoma"/>
          <w:iCs/>
          <w:lang w:eastAsia="ru-RU"/>
        </w:rPr>
        <w:t xml:space="preserve">тоимость устранения </w:t>
      </w:r>
      <w:r w:rsidR="00E368D8">
        <w:rPr>
          <w:rFonts w:ascii="Tahoma" w:eastAsia="Times New Roman" w:hAnsi="Tahoma" w:cs="Tahoma"/>
          <w:iCs/>
          <w:lang w:eastAsia="ru-RU"/>
        </w:rPr>
        <w:t>недостатка</w:t>
      </w:r>
      <w:r w:rsidRPr="00E368D8">
        <w:rPr>
          <w:rFonts w:ascii="Tahoma" w:eastAsia="Times New Roman" w:hAnsi="Tahoma" w:cs="Tahoma"/>
          <w:iCs/>
          <w:lang w:eastAsia="ru-RU"/>
        </w:rPr>
        <w:t>, замены комплектующего, аксессуара</w:t>
      </w:r>
      <w:r w:rsidR="003278B2">
        <w:rPr>
          <w:rFonts w:ascii="Tahoma" w:eastAsia="Times New Roman" w:hAnsi="Tahoma" w:cs="Tahoma"/>
          <w:iCs/>
          <w:lang w:eastAsia="ru-RU"/>
        </w:rPr>
        <w:t>, + затраты на дорогу (</w:t>
      </w:r>
      <w:bookmarkStart w:id="0" w:name="_GoBack"/>
      <w:bookmarkEnd w:id="0"/>
      <w:r w:rsidR="003278B2">
        <w:rPr>
          <w:rFonts w:ascii="Tahoma" w:eastAsia="Times New Roman" w:hAnsi="Tahoma" w:cs="Tahoma"/>
          <w:iCs/>
          <w:lang w:eastAsia="ru-RU"/>
        </w:rPr>
        <w:t xml:space="preserve">в случае выездного ремонта ) </w:t>
      </w:r>
      <w:r w:rsidRPr="00E368D8">
        <w:rPr>
          <w:rFonts w:ascii="Tahoma" w:eastAsia="Times New Roman" w:hAnsi="Tahoma" w:cs="Tahoma"/>
          <w:iCs/>
          <w:lang w:eastAsia="ru-RU"/>
        </w:rPr>
        <w:t xml:space="preserve"> </w:t>
      </w:r>
      <w:r w:rsidR="004870DE" w:rsidRPr="00E368D8">
        <w:rPr>
          <w:rFonts w:ascii="Tahoma" w:eastAsia="Times New Roman" w:hAnsi="Tahoma" w:cs="Tahoma"/>
          <w:iCs/>
          <w:lang w:eastAsia="ru-RU"/>
        </w:rPr>
        <w:t xml:space="preserve">– не превышает 50% </w:t>
      </w:r>
      <w:r w:rsidR="004870DE" w:rsidRPr="00E368D8">
        <w:rPr>
          <w:rFonts w:ascii="Tahoma" w:eastAsia="Times New Roman" w:hAnsi="Tahoma" w:cs="Tahoma"/>
          <w:u w:val="single"/>
          <w:lang w:eastAsia="ru-RU"/>
        </w:rPr>
        <w:t xml:space="preserve">от уплаченной </w:t>
      </w:r>
      <w:r w:rsidR="00C14576" w:rsidRPr="00E368D8">
        <w:rPr>
          <w:rFonts w:ascii="Tahoma" w:eastAsia="Times New Roman" w:hAnsi="Tahoma" w:cs="Tahoma"/>
          <w:u w:val="single"/>
          <w:lang w:eastAsia="ru-RU"/>
        </w:rPr>
        <w:t>суммы</w:t>
      </w:r>
      <w:r w:rsidR="00C14576" w:rsidRPr="00E368D8">
        <w:rPr>
          <w:rFonts w:ascii="Tahoma" w:eastAsia="Times New Roman" w:hAnsi="Tahoma" w:cs="Tahoma"/>
          <w:lang w:eastAsia="ru-RU"/>
        </w:rPr>
        <w:t xml:space="preserve"> за</w:t>
      </w:r>
      <w:r w:rsidR="00F515F8" w:rsidRPr="00E368D8">
        <w:rPr>
          <w:rFonts w:ascii="Tahoma" w:eastAsia="Times New Roman" w:hAnsi="Tahoma" w:cs="Tahoma"/>
          <w:lang w:eastAsia="ru-RU"/>
        </w:rPr>
        <w:t xml:space="preserve"> т</w:t>
      </w:r>
      <w:r w:rsidR="000B6529" w:rsidRPr="00E368D8">
        <w:rPr>
          <w:rFonts w:ascii="Tahoma" w:eastAsia="Times New Roman" w:hAnsi="Tahoma" w:cs="Tahoma"/>
          <w:lang w:eastAsia="ru-RU"/>
        </w:rPr>
        <w:t>овар клиентом</w:t>
      </w:r>
      <w:r w:rsidRPr="00E368D8">
        <w:rPr>
          <w:rFonts w:ascii="Tahoma" w:eastAsia="Times New Roman" w:hAnsi="Tahoma" w:cs="Tahoma"/>
          <w:lang w:eastAsia="ru-RU"/>
        </w:rPr>
        <w:t xml:space="preserve"> (у</w:t>
      </w:r>
      <w:r w:rsidR="006B2F19" w:rsidRPr="00E368D8">
        <w:rPr>
          <w:rFonts w:ascii="Tahoma" w:eastAsia="Times New Roman" w:hAnsi="Tahoma" w:cs="Tahoma"/>
          <w:lang w:eastAsia="ru-RU"/>
        </w:rPr>
        <w:t>плаченная сумма – сумма которую оплатил клиент в кассу магазина, оформил в кредит, примененные скидки и купон не учитываются</w:t>
      </w:r>
      <w:r w:rsidRPr="00E368D8">
        <w:rPr>
          <w:rFonts w:ascii="Tahoma" w:eastAsia="Times New Roman" w:hAnsi="Tahoma" w:cs="Tahoma"/>
          <w:lang w:eastAsia="ru-RU"/>
        </w:rPr>
        <w:t>)</w:t>
      </w:r>
      <w:r w:rsidR="006B2F19" w:rsidRPr="00E368D8">
        <w:rPr>
          <w:rFonts w:ascii="Tahoma" w:eastAsia="Times New Roman" w:hAnsi="Tahoma" w:cs="Tahoma"/>
          <w:lang w:eastAsia="ru-RU"/>
        </w:rPr>
        <w:t xml:space="preserve">. </w:t>
      </w:r>
    </w:p>
    <w:p w:rsidR="006B2F19" w:rsidRPr="00E368D8" w:rsidRDefault="00567516" w:rsidP="00BD2FEC">
      <w:pPr>
        <w:spacing w:after="0" w:line="240" w:lineRule="auto"/>
        <w:ind w:firstLine="426"/>
        <w:rPr>
          <w:rFonts w:ascii="Tahoma" w:eastAsia="Times New Roman" w:hAnsi="Tahoma" w:cs="Tahoma"/>
          <w:lang w:eastAsia="ru-RU"/>
        </w:rPr>
      </w:pPr>
      <w:r w:rsidRPr="00E368D8">
        <w:rPr>
          <w:rFonts w:ascii="Tahoma" w:eastAsia="Times New Roman" w:hAnsi="Tahoma" w:cs="Tahoma"/>
          <w:lang w:eastAsia="ru-RU"/>
        </w:rPr>
        <w:t xml:space="preserve">3. Известна полная стоимость ремонта в СЦ, если стоимость возможно определить только после диагностики </w:t>
      </w:r>
      <w:r w:rsidR="00BD2FEC" w:rsidRPr="00E368D8">
        <w:rPr>
          <w:rFonts w:ascii="Tahoma" w:eastAsia="Times New Roman" w:hAnsi="Tahoma" w:cs="Tahoma"/>
          <w:lang w:eastAsia="ru-RU"/>
        </w:rPr>
        <w:t xml:space="preserve">в СЦ </w:t>
      </w:r>
      <w:r w:rsidRPr="00E368D8">
        <w:rPr>
          <w:rFonts w:ascii="Tahoma" w:eastAsia="Times New Roman" w:hAnsi="Tahoma" w:cs="Tahoma"/>
          <w:lang w:eastAsia="ru-RU"/>
        </w:rPr>
        <w:t>– Лояльность не применяется.</w:t>
      </w:r>
    </w:p>
    <w:p w:rsidR="00E32221" w:rsidRPr="00E368D8" w:rsidRDefault="00567516" w:rsidP="00BD2FEC">
      <w:pPr>
        <w:spacing w:after="0" w:line="240" w:lineRule="auto"/>
        <w:ind w:firstLine="426"/>
        <w:rPr>
          <w:rFonts w:ascii="Tahoma" w:eastAsia="Times New Roman" w:hAnsi="Tahoma" w:cs="Tahoma"/>
          <w:lang w:eastAsia="ru-RU"/>
        </w:rPr>
      </w:pPr>
      <w:r w:rsidRPr="00E368D8">
        <w:rPr>
          <w:rFonts w:ascii="Tahoma" w:eastAsia="Times New Roman" w:hAnsi="Tahoma" w:cs="Tahoma"/>
          <w:lang w:eastAsia="ru-RU"/>
        </w:rPr>
        <w:t>4</w:t>
      </w:r>
      <w:r w:rsidR="00C14576" w:rsidRPr="00E368D8">
        <w:rPr>
          <w:rFonts w:ascii="Tahoma" w:eastAsia="Times New Roman" w:hAnsi="Tahoma" w:cs="Tahoma"/>
          <w:lang w:eastAsia="ru-RU"/>
        </w:rPr>
        <w:t>.</w:t>
      </w:r>
      <w:r w:rsidR="00E32221" w:rsidRPr="00E368D8">
        <w:rPr>
          <w:rFonts w:ascii="Tahoma" w:eastAsia="Times New Roman" w:hAnsi="Tahoma" w:cs="Tahoma"/>
          <w:lang w:eastAsia="ru-RU"/>
        </w:rPr>
        <w:t xml:space="preserve"> </w:t>
      </w:r>
      <w:r w:rsidR="00F515F8" w:rsidRPr="00E368D8">
        <w:rPr>
          <w:rFonts w:ascii="Tahoma" w:eastAsia="Times New Roman" w:hAnsi="Tahoma" w:cs="Tahoma"/>
          <w:lang w:eastAsia="ru-RU"/>
        </w:rPr>
        <w:t>Л</w:t>
      </w:r>
      <w:r w:rsidR="004870DE" w:rsidRPr="00E368D8">
        <w:rPr>
          <w:rFonts w:ascii="Tahoma" w:eastAsia="Times New Roman" w:hAnsi="Tahoma" w:cs="Tahoma"/>
          <w:lang w:eastAsia="ru-RU"/>
        </w:rPr>
        <w:t xml:space="preserve">ояльность до </w:t>
      </w:r>
      <w:r w:rsidRPr="00E368D8">
        <w:rPr>
          <w:rFonts w:ascii="Tahoma" w:eastAsia="Times New Roman" w:hAnsi="Tahoma" w:cs="Tahoma"/>
          <w:lang w:eastAsia="ru-RU"/>
        </w:rPr>
        <w:t>этого не</w:t>
      </w:r>
      <w:r w:rsidR="006B2F19" w:rsidRPr="00E368D8">
        <w:rPr>
          <w:rFonts w:ascii="Tahoma" w:eastAsia="Times New Roman" w:hAnsi="Tahoma" w:cs="Tahoma"/>
          <w:lang w:eastAsia="ru-RU"/>
        </w:rPr>
        <w:t xml:space="preserve"> применялась</w:t>
      </w:r>
      <w:r w:rsidR="000B6529" w:rsidRPr="00E368D8">
        <w:rPr>
          <w:rFonts w:ascii="Tahoma" w:eastAsia="Times New Roman" w:hAnsi="Tahoma" w:cs="Tahoma"/>
          <w:lang w:eastAsia="ru-RU"/>
        </w:rPr>
        <w:t>.</w:t>
      </w:r>
    </w:p>
    <w:p w:rsidR="000B6529" w:rsidRPr="00E368D8" w:rsidRDefault="00567516" w:rsidP="00BD2FEC">
      <w:pPr>
        <w:pStyle w:val="Default"/>
        <w:ind w:firstLine="426"/>
        <w:rPr>
          <w:sz w:val="22"/>
          <w:szCs w:val="22"/>
        </w:rPr>
      </w:pPr>
      <w:r w:rsidRPr="00E368D8">
        <w:rPr>
          <w:rFonts w:eastAsia="Times New Roman"/>
          <w:color w:val="auto"/>
          <w:sz w:val="22"/>
          <w:szCs w:val="22"/>
          <w:lang w:eastAsia="ru-RU"/>
        </w:rPr>
        <w:t>5</w:t>
      </w:r>
      <w:r w:rsidR="00C14576" w:rsidRPr="00E368D8">
        <w:rPr>
          <w:rFonts w:eastAsia="Times New Roman"/>
          <w:color w:val="auto"/>
          <w:sz w:val="22"/>
          <w:szCs w:val="22"/>
          <w:lang w:eastAsia="ru-RU"/>
        </w:rPr>
        <w:t>.</w:t>
      </w:r>
      <w:r w:rsidR="004870DE" w:rsidRPr="00E368D8">
        <w:rPr>
          <w:rFonts w:eastAsia="Times New Roman"/>
          <w:color w:val="auto"/>
          <w:sz w:val="22"/>
          <w:szCs w:val="22"/>
          <w:lang w:eastAsia="ru-RU"/>
        </w:rPr>
        <w:t xml:space="preserve"> </w:t>
      </w:r>
      <w:r w:rsidR="006B2F19" w:rsidRPr="00E368D8">
        <w:rPr>
          <w:rFonts w:eastAsia="Times New Roman"/>
          <w:color w:val="auto"/>
          <w:sz w:val="22"/>
          <w:szCs w:val="22"/>
          <w:lang w:eastAsia="ru-RU"/>
        </w:rPr>
        <w:t>Р</w:t>
      </w:r>
      <w:r w:rsidR="000B6529" w:rsidRPr="00E368D8">
        <w:rPr>
          <w:sz w:val="22"/>
          <w:szCs w:val="22"/>
        </w:rPr>
        <w:t xml:space="preserve">анее в данном Товаре недостатки, возникшие вследствие механического воздействия на Товар или попадания внутрь Товара посторонних веществ, жидкостей, не устранялись. </w:t>
      </w:r>
    </w:p>
    <w:p w:rsidR="000B6529" w:rsidRPr="00E368D8" w:rsidRDefault="00567516" w:rsidP="00BD2FEC">
      <w:pPr>
        <w:spacing w:after="0" w:line="240" w:lineRule="auto"/>
        <w:ind w:firstLine="426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>6</w:t>
      </w:r>
      <w:r w:rsidR="006B2F19" w:rsidRPr="00E368D8">
        <w:rPr>
          <w:rFonts w:ascii="Tahoma" w:eastAsia="Times New Roman" w:hAnsi="Tahoma" w:cs="Tahoma"/>
          <w:color w:val="000000"/>
          <w:lang w:eastAsia="ru-RU"/>
        </w:rPr>
        <w:t>. П</w:t>
      </w:r>
      <w:r w:rsidR="000B6529" w:rsidRPr="00E368D8">
        <w:rPr>
          <w:rFonts w:ascii="Tahoma" w:eastAsia="Times New Roman" w:hAnsi="Tahoma" w:cs="Tahoma"/>
          <w:color w:val="000000"/>
          <w:lang w:eastAsia="ru-RU"/>
        </w:rPr>
        <w:t>ри устранении мех. повреждения, залития по Лояльности:</w:t>
      </w:r>
    </w:p>
    <w:p w:rsidR="00C14576" w:rsidRPr="00E368D8" w:rsidRDefault="00E368D8" w:rsidP="00BD2FEC">
      <w:pPr>
        <w:pStyle w:val="Default"/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C14576" w:rsidRPr="00E368D8">
        <w:rPr>
          <w:sz w:val="22"/>
          <w:szCs w:val="22"/>
        </w:rPr>
        <w:t xml:space="preserve">.1. по телевизорам, крупной бытовой технике, малой бытовой технике, по домашним аудио/видео системам, цифровой технике, </w:t>
      </w:r>
      <w:r w:rsidR="000B6529" w:rsidRPr="00E368D8">
        <w:rPr>
          <w:sz w:val="22"/>
          <w:szCs w:val="22"/>
        </w:rPr>
        <w:t xml:space="preserve">садовой технике и инструментам, </w:t>
      </w:r>
      <w:r w:rsidR="000B6529" w:rsidRPr="00E368D8">
        <w:rPr>
          <w:sz w:val="22"/>
          <w:szCs w:val="22"/>
          <w:u w:val="single"/>
        </w:rPr>
        <w:t>прошло более 12 месяцев</w:t>
      </w:r>
      <w:r w:rsidR="000B6529" w:rsidRPr="00E368D8">
        <w:rPr>
          <w:sz w:val="22"/>
          <w:szCs w:val="22"/>
        </w:rPr>
        <w:t>.</w:t>
      </w:r>
    </w:p>
    <w:p w:rsidR="000B6529" w:rsidRPr="00E368D8" w:rsidRDefault="00E368D8" w:rsidP="00BD2FEC">
      <w:pPr>
        <w:pStyle w:val="Default"/>
        <w:ind w:firstLine="426"/>
        <w:rPr>
          <w:sz w:val="22"/>
          <w:szCs w:val="22"/>
        </w:rPr>
      </w:pPr>
      <w:r>
        <w:rPr>
          <w:sz w:val="22"/>
          <w:szCs w:val="22"/>
        </w:rPr>
        <w:t>6</w:t>
      </w:r>
      <w:r w:rsidR="000B6529" w:rsidRPr="00E368D8">
        <w:rPr>
          <w:sz w:val="22"/>
          <w:szCs w:val="22"/>
        </w:rPr>
        <w:t xml:space="preserve">.2. по смартфонам, мобильным телефонам, планшетам, умным часам, фитнес трекерам, электронным книгам, проводным телефонам, радиотелефонам </w:t>
      </w:r>
      <w:r w:rsidR="000B6529" w:rsidRPr="00E368D8">
        <w:rPr>
          <w:sz w:val="22"/>
          <w:szCs w:val="22"/>
          <w:u w:val="single"/>
        </w:rPr>
        <w:t>DECT прошло более 6 месяцев</w:t>
      </w:r>
      <w:r w:rsidR="000B6529" w:rsidRPr="00E368D8">
        <w:rPr>
          <w:sz w:val="22"/>
          <w:szCs w:val="22"/>
        </w:rPr>
        <w:t>.</w:t>
      </w:r>
    </w:p>
    <w:p w:rsidR="00567516" w:rsidRPr="00E368D8" w:rsidRDefault="00E368D8" w:rsidP="00BD2FEC">
      <w:pPr>
        <w:pStyle w:val="Default"/>
        <w:ind w:firstLine="426"/>
        <w:rPr>
          <w:sz w:val="22"/>
          <w:szCs w:val="22"/>
        </w:rPr>
      </w:pPr>
      <w:r>
        <w:rPr>
          <w:sz w:val="22"/>
          <w:szCs w:val="22"/>
        </w:rPr>
        <w:t>7</w:t>
      </w:r>
      <w:r w:rsidR="00567516" w:rsidRPr="00E368D8">
        <w:rPr>
          <w:sz w:val="22"/>
          <w:szCs w:val="22"/>
        </w:rPr>
        <w:t>. При</w:t>
      </w:r>
      <w:r w:rsidR="00F30416" w:rsidRPr="00F30416">
        <w:rPr>
          <w:rFonts w:eastAsia="Times New Roman"/>
          <w:lang w:eastAsia="ru-RU"/>
        </w:rPr>
        <w:t xml:space="preserve"> </w:t>
      </w:r>
      <w:r w:rsidR="00F30416" w:rsidRPr="00F30416">
        <w:rPr>
          <w:rFonts w:eastAsia="Times New Roman"/>
          <w:sz w:val="22"/>
          <w:lang w:eastAsia="ru-RU"/>
        </w:rPr>
        <w:t>устранении мех. повреждения, залития</w:t>
      </w:r>
      <w:r w:rsidR="00F30416">
        <w:rPr>
          <w:sz w:val="22"/>
          <w:szCs w:val="22"/>
        </w:rPr>
        <w:t>,</w:t>
      </w:r>
      <w:r w:rsidR="00567516" w:rsidRPr="00F30416">
        <w:rPr>
          <w:sz w:val="22"/>
          <w:szCs w:val="22"/>
        </w:rPr>
        <w:t xml:space="preserve"> </w:t>
      </w:r>
      <w:r w:rsidR="00567516" w:rsidRPr="00E368D8">
        <w:rPr>
          <w:sz w:val="22"/>
          <w:szCs w:val="22"/>
        </w:rPr>
        <w:t>замене аксессуара</w:t>
      </w:r>
      <w:r w:rsidR="008E4C85">
        <w:rPr>
          <w:sz w:val="22"/>
          <w:szCs w:val="22"/>
        </w:rPr>
        <w:t xml:space="preserve"> или комплектующего</w:t>
      </w:r>
      <w:r w:rsidR="00567516" w:rsidRPr="00E368D8">
        <w:rPr>
          <w:sz w:val="22"/>
          <w:szCs w:val="22"/>
        </w:rPr>
        <w:t xml:space="preserve"> по Лояльности – </w:t>
      </w:r>
      <w:r w:rsidR="00F30416">
        <w:rPr>
          <w:sz w:val="22"/>
          <w:szCs w:val="22"/>
        </w:rPr>
        <w:t xml:space="preserve"> </w:t>
      </w:r>
      <w:r w:rsidR="00BD2FEC" w:rsidRPr="00E368D8">
        <w:rPr>
          <w:sz w:val="22"/>
          <w:szCs w:val="22"/>
        </w:rPr>
        <w:t xml:space="preserve"> </w:t>
      </w:r>
      <w:r w:rsidR="00F30416">
        <w:rPr>
          <w:sz w:val="22"/>
          <w:szCs w:val="22"/>
        </w:rPr>
        <w:t>производится только 1 вид ремонта (</w:t>
      </w:r>
      <w:r w:rsidR="004F0142">
        <w:rPr>
          <w:sz w:val="22"/>
          <w:szCs w:val="22"/>
        </w:rPr>
        <w:t>не допускается ремонт</w:t>
      </w:r>
      <w:r w:rsidR="00F30416">
        <w:rPr>
          <w:sz w:val="22"/>
          <w:szCs w:val="22"/>
        </w:rPr>
        <w:t xml:space="preserve"> товар и одновременно замен</w:t>
      </w:r>
      <w:r w:rsidR="004F0142">
        <w:rPr>
          <w:sz w:val="22"/>
          <w:szCs w:val="22"/>
        </w:rPr>
        <w:t>а</w:t>
      </w:r>
      <w:r w:rsidR="00F30416">
        <w:rPr>
          <w:sz w:val="22"/>
          <w:szCs w:val="22"/>
        </w:rPr>
        <w:t xml:space="preserve"> аксессуар</w:t>
      </w:r>
      <w:r w:rsidR="004F0142">
        <w:rPr>
          <w:sz w:val="22"/>
          <w:szCs w:val="22"/>
        </w:rPr>
        <w:t>а</w:t>
      </w:r>
      <w:r w:rsidR="00F30416">
        <w:rPr>
          <w:sz w:val="22"/>
          <w:szCs w:val="22"/>
        </w:rPr>
        <w:t>, комплектующе</w:t>
      </w:r>
      <w:r w:rsidR="004F0142">
        <w:rPr>
          <w:sz w:val="22"/>
          <w:szCs w:val="22"/>
        </w:rPr>
        <w:t>го</w:t>
      </w:r>
      <w:r w:rsidR="00F30416">
        <w:rPr>
          <w:sz w:val="22"/>
          <w:szCs w:val="22"/>
        </w:rPr>
        <w:t>, либо замен</w:t>
      </w:r>
      <w:r w:rsidR="004F0142">
        <w:rPr>
          <w:sz w:val="22"/>
          <w:szCs w:val="22"/>
        </w:rPr>
        <w:t>а</w:t>
      </w:r>
      <w:r w:rsidR="00F30416">
        <w:rPr>
          <w:sz w:val="22"/>
          <w:szCs w:val="22"/>
        </w:rPr>
        <w:t xml:space="preserve"> 2 аксессуар</w:t>
      </w:r>
      <w:r w:rsidR="004F0142">
        <w:rPr>
          <w:sz w:val="22"/>
          <w:szCs w:val="22"/>
        </w:rPr>
        <w:t>ов</w:t>
      </w:r>
      <w:r w:rsidR="00F30416">
        <w:rPr>
          <w:sz w:val="22"/>
          <w:szCs w:val="22"/>
        </w:rPr>
        <w:t>, 2 комплектующих).</w:t>
      </w:r>
    </w:p>
    <w:p w:rsidR="006B2F19" w:rsidRPr="00E368D8" w:rsidRDefault="00E368D8" w:rsidP="00BD2FEC">
      <w:pPr>
        <w:pStyle w:val="Default"/>
        <w:ind w:firstLine="426"/>
        <w:rPr>
          <w:sz w:val="22"/>
          <w:szCs w:val="22"/>
        </w:rPr>
      </w:pPr>
      <w:r>
        <w:rPr>
          <w:sz w:val="22"/>
          <w:szCs w:val="22"/>
        </w:rPr>
        <w:t>8</w:t>
      </w:r>
      <w:r w:rsidR="000B6529" w:rsidRPr="00E368D8">
        <w:rPr>
          <w:sz w:val="22"/>
          <w:szCs w:val="22"/>
        </w:rPr>
        <w:t xml:space="preserve">. </w:t>
      </w:r>
      <w:r w:rsidR="006B2F19" w:rsidRPr="00E368D8">
        <w:rPr>
          <w:sz w:val="22"/>
          <w:szCs w:val="22"/>
        </w:rPr>
        <w:t>Максимальный срок предоставления сервиса (выполнения ремонта) по Лояльности – до</w:t>
      </w:r>
      <w:r w:rsidR="00BD2FEC" w:rsidRPr="00E368D8">
        <w:rPr>
          <w:sz w:val="22"/>
          <w:szCs w:val="22"/>
        </w:rPr>
        <w:t xml:space="preserve"> </w:t>
      </w:r>
      <w:r w:rsidR="00C711B3">
        <w:rPr>
          <w:sz w:val="22"/>
          <w:szCs w:val="22"/>
        </w:rPr>
        <w:t>завершения</w:t>
      </w:r>
      <w:r w:rsidR="006B2F19" w:rsidRPr="00E368D8">
        <w:rPr>
          <w:sz w:val="22"/>
          <w:szCs w:val="22"/>
        </w:rPr>
        <w:t xml:space="preserve"> ремонта. При этом срок действия Договора</w:t>
      </w:r>
      <w:r w:rsidR="00922271">
        <w:rPr>
          <w:sz w:val="22"/>
          <w:szCs w:val="22"/>
        </w:rPr>
        <w:t xml:space="preserve"> </w:t>
      </w:r>
      <w:r w:rsidR="00922271" w:rsidRPr="00922271">
        <w:rPr>
          <w:rFonts w:eastAsia="Times New Roman"/>
          <w:sz w:val="22"/>
          <w:szCs w:val="22"/>
          <w:lang w:eastAsia="ru-RU"/>
        </w:rPr>
        <w:t>ПРС</w:t>
      </w:r>
      <w:r w:rsidR="00922271">
        <w:rPr>
          <w:rFonts w:eastAsia="Times New Roman"/>
          <w:sz w:val="22"/>
          <w:szCs w:val="22"/>
          <w:lang w:eastAsia="ru-RU"/>
        </w:rPr>
        <w:t>/</w:t>
      </w:r>
      <w:r w:rsidR="00922271" w:rsidRPr="00922271">
        <w:rPr>
          <w:rFonts w:eastAsia="Times New Roman"/>
          <w:sz w:val="22"/>
          <w:szCs w:val="22"/>
          <w:lang w:eastAsia="ru-RU"/>
        </w:rPr>
        <w:t>Защита+</w:t>
      </w:r>
      <w:r w:rsidR="00922271" w:rsidRPr="00E368D8">
        <w:rPr>
          <w:rFonts w:eastAsia="Times New Roman"/>
          <w:sz w:val="22"/>
          <w:szCs w:val="22"/>
          <w:lang w:eastAsia="ru-RU"/>
        </w:rPr>
        <w:t xml:space="preserve"> </w:t>
      </w:r>
      <w:r w:rsidR="006B2F19" w:rsidRPr="00E368D8">
        <w:rPr>
          <w:sz w:val="22"/>
          <w:szCs w:val="22"/>
        </w:rPr>
        <w:t xml:space="preserve">не продлевается. </w:t>
      </w:r>
    </w:p>
    <w:p w:rsidR="006B2F19" w:rsidRPr="00E368D8" w:rsidRDefault="00E368D8" w:rsidP="00BD2FEC">
      <w:pPr>
        <w:pStyle w:val="Default"/>
        <w:ind w:firstLine="426"/>
        <w:rPr>
          <w:sz w:val="22"/>
          <w:szCs w:val="22"/>
        </w:rPr>
      </w:pPr>
      <w:r>
        <w:rPr>
          <w:sz w:val="22"/>
          <w:szCs w:val="22"/>
        </w:rPr>
        <w:t>9</w:t>
      </w:r>
      <w:r w:rsidR="006B2F19" w:rsidRPr="00E368D8">
        <w:rPr>
          <w:sz w:val="22"/>
          <w:szCs w:val="22"/>
        </w:rPr>
        <w:t>.</w:t>
      </w:r>
      <w:r w:rsidR="00567516" w:rsidRPr="00E368D8">
        <w:rPr>
          <w:sz w:val="22"/>
          <w:szCs w:val="22"/>
        </w:rPr>
        <w:t xml:space="preserve"> Дератизации Товара в случае выявления в нём насекомых/грызунов и/или продуктов их не производится. </w:t>
      </w:r>
    </w:p>
    <w:p w:rsidR="000B6529" w:rsidRPr="00E368D8" w:rsidRDefault="00567516" w:rsidP="00BD2FEC">
      <w:pPr>
        <w:pStyle w:val="Default"/>
        <w:ind w:firstLine="426"/>
        <w:jc w:val="both"/>
        <w:rPr>
          <w:sz w:val="22"/>
          <w:szCs w:val="22"/>
        </w:rPr>
      </w:pPr>
      <w:r w:rsidRPr="00E368D8">
        <w:rPr>
          <w:sz w:val="22"/>
          <w:szCs w:val="22"/>
        </w:rPr>
        <w:t>1</w:t>
      </w:r>
      <w:r w:rsidR="00E368D8">
        <w:rPr>
          <w:sz w:val="22"/>
          <w:szCs w:val="22"/>
        </w:rPr>
        <w:t>0</w:t>
      </w:r>
      <w:r w:rsidRPr="00E368D8">
        <w:rPr>
          <w:sz w:val="22"/>
          <w:szCs w:val="22"/>
        </w:rPr>
        <w:t>. Не устраняется дефект, не заменяется аксессуар</w:t>
      </w:r>
      <w:r w:rsidR="00C711B3">
        <w:rPr>
          <w:sz w:val="22"/>
          <w:szCs w:val="22"/>
        </w:rPr>
        <w:t>, комплектующее</w:t>
      </w:r>
      <w:r w:rsidR="00BD2FEC" w:rsidRPr="00E368D8">
        <w:rPr>
          <w:sz w:val="22"/>
          <w:szCs w:val="22"/>
        </w:rPr>
        <w:t>,</w:t>
      </w:r>
      <w:r w:rsidRPr="00E368D8">
        <w:rPr>
          <w:sz w:val="22"/>
          <w:szCs w:val="22"/>
        </w:rPr>
        <w:t xml:space="preserve"> если п</w:t>
      </w:r>
      <w:r w:rsidR="000B6529" w:rsidRPr="00E368D8">
        <w:rPr>
          <w:sz w:val="22"/>
          <w:szCs w:val="22"/>
        </w:rPr>
        <w:t xml:space="preserve">овреждения </w:t>
      </w:r>
      <w:r w:rsidRPr="00E368D8">
        <w:rPr>
          <w:sz w:val="22"/>
          <w:szCs w:val="22"/>
        </w:rPr>
        <w:t xml:space="preserve">носят </w:t>
      </w:r>
      <w:r w:rsidR="000B6529" w:rsidRPr="00E368D8">
        <w:rPr>
          <w:sz w:val="22"/>
          <w:szCs w:val="22"/>
        </w:rPr>
        <w:t>косметического характера</w:t>
      </w:r>
      <w:r w:rsidRPr="00E368D8">
        <w:rPr>
          <w:sz w:val="22"/>
          <w:szCs w:val="22"/>
        </w:rPr>
        <w:t xml:space="preserve"> (</w:t>
      </w:r>
      <w:r w:rsidR="000B6529" w:rsidRPr="00E368D8">
        <w:rPr>
          <w:sz w:val="22"/>
          <w:szCs w:val="22"/>
        </w:rPr>
        <w:t>это царапины, вмятины, сколы, повреждения окраски, ржавчина и другие недостатки товара, носящие эстетический и/или иной характер, но не влияющие на работоспособность и функциональность товара, а также не ухудшающие его технические характеристики и не препятствующие дальнейшей эксплуатации по прямому назначению</w:t>
      </w:r>
      <w:r w:rsidRPr="00E368D8">
        <w:rPr>
          <w:sz w:val="22"/>
          <w:szCs w:val="22"/>
        </w:rPr>
        <w:t>)</w:t>
      </w:r>
      <w:r w:rsidR="000B6529" w:rsidRPr="00E368D8">
        <w:rPr>
          <w:sz w:val="22"/>
          <w:szCs w:val="22"/>
        </w:rPr>
        <w:t xml:space="preserve">. </w:t>
      </w:r>
    </w:p>
    <w:p w:rsidR="00E368D8" w:rsidRDefault="00E368D8" w:rsidP="00BD2FEC">
      <w:pPr>
        <w:pStyle w:val="Default"/>
        <w:ind w:firstLine="426"/>
        <w:jc w:val="both"/>
        <w:rPr>
          <w:sz w:val="22"/>
          <w:szCs w:val="22"/>
        </w:rPr>
      </w:pPr>
      <w:r w:rsidRPr="00E368D8">
        <w:rPr>
          <w:sz w:val="22"/>
          <w:szCs w:val="22"/>
        </w:rPr>
        <w:t xml:space="preserve">12. При замене аксессуара, комплектующего – принимается и передается в ремонт товар в комплекте с аксессуаром, комплектующим требующим замены. </w:t>
      </w:r>
    </w:p>
    <w:p w:rsidR="00C711B3" w:rsidRPr="00E368D8" w:rsidRDefault="00C711B3" w:rsidP="00BD2FEC">
      <w:pPr>
        <w:pStyle w:val="Default"/>
        <w:ind w:firstLine="426"/>
        <w:jc w:val="both"/>
        <w:rPr>
          <w:sz w:val="22"/>
          <w:szCs w:val="22"/>
        </w:rPr>
      </w:pPr>
    </w:p>
    <w:p w:rsidR="005C1DAA" w:rsidRPr="00E368D8" w:rsidRDefault="00BD2FEC" w:rsidP="005C1DAA">
      <w:pPr>
        <w:pStyle w:val="Default"/>
        <w:ind w:firstLine="426"/>
        <w:jc w:val="both"/>
        <w:rPr>
          <w:sz w:val="22"/>
          <w:szCs w:val="22"/>
        </w:rPr>
      </w:pPr>
      <w:r w:rsidRPr="00E368D8">
        <w:rPr>
          <w:sz w:val="22"/>
          <w:szCs w:val="22"/>
        </w:rPr>
        <w:t xml:space="preserve"> </w:t>
      </w:r>
    </w:p>
    <w:p w:rsidR="00E80397" w:rsidRDefault="00E80397" w:rsidP="005C1DAA">
      <w:pPr>
        <w:pStyle w:val="Default"/>
        <w:ind w:firstLine="426"/>
        <w:jc w:val="both"/>
        <w:rPr>
          <w:rFonts w:eastAsia="Times New Roman"/>
          <w:b/>
          <w:bCs/>
          <w:sz w:val="22"/>
          <w:szCs w:val="22"/>
          <w:lang w:eastAsia="ru-RU"/>
        </w:rPr>
      </w:pPr>
      <w:r w:rsidRPr="00E368D8">
        <w:rPr>
          <w:rFonts w:eastAsia="Times New Roman"/>
          <w:b/>
          <w:bCs/>
          <w:sz w:val="22"/>
          <w:szCs w:val="22"/>
          <w:lang w:eastAsia="ru-RU"/>
        </w:rPr>
        <w:t xml:space="preserve">Порядок </w:t>
      </w:r>
      <w:r w:rsidR="0009215A" w:rsidRPr="00E368D8">
        <w:rPr>
          <w:rFonts w:eastAsia="Times New Roman"/>
          <w:b/>
          <w:bCs/>
          <w:sz w:val="22"/>
          <w:szCs w:val="22"/>
          <w:lang w:eastAsia="ru-RU"/>
        </w:rPr>
        <w:t xml:space="preserve">действий, </w:t>
      </w:r>
      <w:r w:rsidR="00E368D8" w:rsidRPr="00E368D8">
        <w:rPr>
          <w:rFonts w:eastAsia="Times New Roman"/>
          <w:b/>
          <w:bCs/>
          <w:sz w:val="22"/>
          <w:szCs w:val="22"/>
          <w:lang w:eastAsia="ru-RU"/>
        </w:rPr>
        <w:t>при отправке</w:t>
      </w:r>
      <w:r w:rsidR="005C1DAA" w:rsidRPr="00E368D8">
        <w:rPr>
          <w:rFonts w:eastAsia="Times New Roman"/>
          <w:b/>
          <w:bCs/>
          <w:sz w:val="22"/>
          <w:szCs w:val="22"/>
          <w:lang w:eastAsia="ru-RU"/>
        </w:rPr>
        <w:t xml:space="preserve"> через склад брака, перевозчика мобильный мир</w:t>
      </w:r>
      <w:r w:rsidRPr="00E368D8">
        <w:rPr>
          <w:rFonts w:eastAsia="Times New Roman"/>
          <w:b/>
          <w:bCs/>
          <w:sz w:val="22"/>
          <w:szCs w:val="22"/>
          <w:lang w:eastAsia="ru-RU"/>
        </w:rPr>
        <w:t>.</w:t>
      </w:r>
    </w:p>
    <w:p w:rsidR="00922271" w:rsidRPr="00E368D8" w:rsidRDefault="00922271" w:rsidP="005C1DAA">
      <w:pPr>
        <w:pStyle w:val="Default"/>
        <w:ind w:firstLine="426"/>
        <w:jc w:val="both"/>
        <w:rPr>
          <w:rFonts w:eastAsia="Times New Roman"/>
          <w:b/>
          <w:bCs/>
          <w:sz w:val="22"/>
          <w:szCs w:val="22"/>
          <w:lang w:eastAsia="ru-RU"/>
        </w:rPr>
      </w:pPr>
    </w:p>
    <w:p w:rsidR="002C5229" w:rsidRPr="00E368D8" w:rsidRDefault="005C1DAA" w:rsidP="005C1DAA">
      <w:pPr>
        <w:pStyle w:val="a4"/>
        <w:tabs>
          <w:tab w:val="left" w:pos="0"/>
        </w:tabs>
        <w:spacing w:after="0" w:line="240" w:lineRule="auto"/>
        <w:ind w:left="0" w:firstLine="426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>1.</w:t>
      </w:r>
      <w:r w:rsidR="00E369E8" w:rsidRPr="00E368D8">
        <w:rPr>
          <w:rFonts w:ascii="Tahoma" w:eastAsia="Times New Roman" w:hAnsi="Tahoma" w:cs="Tahoma"/>
          <w:color w:val="000000"/>
          <w:lang w:eastAsia="ru-RU"/>
        </w:rPr>
        <w:t xml:space="preserve"> С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 xml:space="preserve">озвониться с </w:t>
      </w:r>
      <w:r w:rsidR="00E369E8" w:rsidRPr="00E368D8">
        <w:rPr>
          <w:rFonts w:ascii="Tahoma" w:eastAsia="Times New Roman" w:hAnsi="Tahoma" w:cs="Tahoma"/>
          <w:color w:val="000000"/>
          <w:lang w:eastAsia="ru-RU"/>
        </w:rPr>
        <w:t>СЦ, Поставщиком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 xml:space="preserve"> услуг ПРС</w:t>
      </w:r>
      <w:r w:rsidR="00E369E8" w:rsidRPr="00E368D8">
        <w:rPr>
          <w:rFonts w:ascii="Tahoma" w:eastAsia="Times New Roman" w:hAnsi="Tahoma" w:cs="Tahoma"/>
          <w:color w:val="000000"/>
          <w:lang w:eastAsia="ru-RU"/>
        </w:rPr>
        <w:t>,</w:t>
      </w:r>
      <w:r w:rsidR="0009215A" w:rsidRPr="00E368D8">
        <w:rPr>
          <w:rFonts w:ascii="Tahoma" w:eastAsia="Times New Roman" w:hAnsi="Tahoma" w:cs="Tahoma"/>
          <w:color w:val="000000"/>
          <w:lang w:eastAsia="ru-RU"/>
        </w:rPr>
        <w:t xml:space="preserve"> в соответствии с брендом, категорией</w:t>
      </w:r>
      <w:r w:rsidR="00C711B3">
        <w:rPr>
          <w:rFonts w:ascii="Tahoma" w:eastAsia="Times New Roman" w:hAnsi="Tahoma" w:cs="Tahoma"/>
          <w:color w:val="000000"/>
          <w:lang w:eastAsia="ru-RU"/>
        </w:rPr>
        <w:t>,</w:t>
      </w:r>
      <w:r w:rsidR="0009215A" w:rsidRPr="00E368D8">
        <w:rPr>
          <w:rFonts w:ascii="Tahoma" w:eastAsia="Times New Roman" w:hAnsi="Tahoma" w:cs="Tahoma"/>
          <w:color w:val="000000"/>
          <w:lang w:eastAsia="ru-RU"/>
        </w:rPr>
        <w:t xml:space="preserve"> узнать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 xml:space="preserve"> </w:t>
      </w:r>
      <w:r w:rsidR="00E369E8" w:rsidRPr="00E368D8">
        <w:rPr>
          <w:rFonts w:ascii="Tahoma" w:eastAsia="Times New Roman" w:hAnsi="Tahoma" w:cs="Tahoma"/>
          <w:color w:val="000000"/>
          <w:lang w:eastAsia="ru-RU"/>
        </w:rPr>
        <w:t>стоимость и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 xml:space="preserve"> сроки ремонта.</w:t>
      </w:r>
      <w:r w:rsidR="00E369E8" w:rsidRPr="00E368D8">
        <w:rPr>
          <w:rFonts w:ascii="Tahoma" w:eastAsia="Times New Roman" w:hAnsi="Tahoma" w:cs="Tahoma"/>
          <w:color w:val="000000"/>
          <w:lang w:eastAsia="ru-RU"/>
        </w:rPr>
        <w:t xml:space="preserve"> При этом учитывать полн</w:t>
      </w:r>
      <w:r w:rsidR="00922271">
        <w:rPr>
          <w:rFonts w:ascii="Tahoma" w:eastAsia="Times New Roman" w:hAnsi="Tahoma" w:cs="Tahoma"/>
          <w:color w:val="000000"/>
          <w:lang w:eastAsia="ru-RU"/>
        </w:rPr>
        <w:t>ую</w:t>
      </w:r>
      <w:r w:rsidR="00E369E8" w:rsidRPr="00E368D8">
        <w:rPr>
          <w:rFonts w:ascii="Tahoma" w:eastAsia="Times New Roman" w:hAnsi="Tahoma" w:cs="Tahoma"/>
          <w:color w:val="000000"/>
          <w:lang w:eastAsia="ru-RU"/>
        </w:rPr>
        <w:t xml:space="preserve"> стоимость т.е. стоимость запчасти и выполненных работ.</w:t>
      </w:r>
    </w:p>
    <w:p w:rsidR="002C5229" w:rsidRPr="00E368D8" w:rsidRDefault="005C1DAA" w:rsidP="005C1DAA">
      <w:pPr>
        <w:pStyle w:val="a4"/>
        <w:tabs>
          <w:tab w:val="left" w:pos="0"/>
        </w:tabs>
        <w:spacing w:after="0" w:line="240" w:lineRule="auto"/>
        <w:ind w:left="0" w:firstLine="426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>2. П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>ринять заявление от покупателя с просьбой о проведении ремонта по Лояльности.</w:t>
      </w:r>
    </w:p>
    <w:p w:rsidR="002C5229" w:rsidRPr="00E368D8" w:rsidRDefault="002C5229" w:rsidP="005C1DAA">
      <w:pPr>
        <w:pStyle w:val="a4"/>
        <w:tabs>
          <w:tab w:val="left" w:pos="0"/>
        </w:tabs>
        <w:spacing w:after="0" w:line="240" w:lineRule="auto"/>
        <w:ind w:left="0" w:firstLine="426"/>
        <w:rPr>
          <w:rFonts w:ascii="Tahoma" w:eastAsia="Times New Roman" w:hAnsi="Tahoma" w:cs="Tahoma"/>
          <w:i/>
          <w:color w:val="FF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lastRenderedPageBreak/>
        <w:t xml:space="preserve">В заявлении покупатель должен указать собственноручно: </w:t>
      </w:r>
      <w:r w:rsidRPr="00E368D8">
        <w:rPr>
          <w:rFonts w:ascii="Times New Roman" w:eastAsia="Times New Roman" w:hAnsi="Times New Roman" w:cs="Times New Roman"/>
          <w:i/>
          <w:color w:val="FF0000"/>
          <w:lang w:eastAsia="ru-RU"/>
        </w:rPr>
        <w:t>претензий материального, морального и иного характера в случае невыполнения ремонта не имею – подпись</w:t>
      </w:r>
      <w:r w:rsidRPr="00E368D8">
        <w:rPr>
          <w:rFonts w:ascii="Tahoma" w:eastAsia="Times New Roman" w:hAnsi="Tahoma" w:cs="Tahoma"/>
          <w:i/>
          <w:color w:val="FF0000"/>
          <w:lang w:eastAsia="ru-RU"/>
        </w:rPr>
        <w:t>.</w:t>
      </w:r>
    </w:p>
    <w:p w:rsidR="002C5229" w:rsidRPr="00E368D8" w:rsidRDefault="005C1DAA" w:rsidP="005C1DAA">
      <w:pPr>
        <w:pStyle w:val="a4"/>
        <w:tabs>
          <w:tab w:val="left" w:pos="0"/>
        </w:tabs>
        <w:spacing w:after="0" w:line="240" w:lineRule="auto"/>
        <w:ind w:left="0" w:firstLine="426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>3. Принять товар от покупателя.</w:t>
      </w:r>
    </w:p>
    <w:p w:rsidR="005C1DAA" w:rsidRPr="00E368D8" w:rsidRDefault="005C1DAA" w:rsidP="005C1DAA">
      <w:pPr>
        <w:pStyle w:val="af0"/>
        <w:ind w:firstLine="426"/>
        <w:rPr>
          <w:rFonts w:ascii="Tahoma" w:hAnsi="Tahoma" w:cs="Tahoma"/>
          <w:i/>
          <w:lang w:eastAsia="ru-RU"/>
        </w:rPr>
      </w:pPr>
      <w:r w:rsidRPr="00E368D8">
        <w:rPr>
          <w:rFonts w:ascii="Tahoma" w:hAnsi="Tahoma" w:cs="Tahoma"/>
          <w:lang w:eastAsia="ru-RU"/>
        </w:rPr>
        <w:t xml:space="preserve">4. </w:t>
      </w:r>
      <w:r w:rsidR="002C5229" w:rsidRPr="00E368D8">
        <w:rPr>
          <w:rFonts w:ascii="Tahoma" w:hAnsi="Tahoma" w:cs="Tahoma"/>
          <w:lang w:eastAsia="ru-RU"/>
        </w:rPr>
        <w:t xml:space="preserve">Отразить вначале строки </w:t>
      </w:r>
      <w:r w:rsidRPr="00E368D8">
        <w:rPr>
          <w:rFonts w:ascii="Tahoma" w:hAnsi="Tahoma" w:cs="Tahoma"/>
          <w:lang w:eastAsia="ru-RU"/>
        </w:rPr>
        <w:t>«</w:t>
      </w:r>
      <w:r w:rsidR="002C5229" w:rsidRPr="00E368D8">
        <w:rPr>
          <w:rFonts w:ascii="Tahoma" w:hAnsi="Tahoma" w:cs="Tahoma"/>
          <w:lang w:eastAsia="ru-RU"/>
        </w:rPr>
        <w:t>Заявленного дефекта</w:t>
      </w:r>
      <w:r w:rsidRPr="00E368D8">
        <w:rPr>
          <w:rFonts w:ascii="Tahoma" w:hAnsi="Tahoma" w:cs="Tahoma"/>
          <w:lang w:eastAsia="ru-RU"/>
        </w:rPr>
        <w:t>»</w:t>
      </w:r>
      <w:r w:rsidR="002C5229" w:rsidRPr="00E368D8">
        <w:rPr>
          <w:rFonts w:ascii="Tahoma" w:hAnsi="Tahoma" w:cs="Tahoma"/>
          <w:lang w:eastAsia="ru-RU"/>
        </w:rPr>
        <w:t xml:space="preserve"> в серии номенклатуры </w:t>
      </w:r>
      <w:r w:rsidRPr="00E368D8">
        <w:rPr>
          <w:rFonts w:ascii="Tahoma" w:hAnsi="Tahoma" w:cs="Tahoma"/>
          <w:lang w:eastAsia="ru-RU"/>
        </w:rPr>
        <w:t>–</w:t>
      </w:r>
      <w:r w:rsidR="002C5229" w:rsidRPr="00E368D8">
        <w:rPr>
          <w:rFonts w:ascii="Tahoma" w:hAnsi="Tahoma" w:cs="Tahoma"/>
          <w:lang w:eastAsia="ru-RU"/>
        </w:rPr>
        <w:t xml:space="preserve"> </w:t>
      </w:r>
      <w:r w:rsidRPr="00E368D8">
        <w:rPr>
          <w:rFonts w:ascii="Tahoma" w:hAnsi="Tahoma" w:cs="Tahoma"/>
          <w:lang w:eastAsia="ru-RU"/>
        </w:rPr>
        <w:t xml:space="preserve">первое </w:t>
      </w:r>
      <w:r w:rsidR="002C5229" w:rsidRPr="00E368D8">
        <w:rPr>
          <w:rFonts w:ascii="Tahoma" w:hAnsi="Tahoma" w:cs="Tahoma"/>
          <w:lang w:eastAsia="ru-RU"/>
        </w:rPr>
        <w:t xml:space="preserve">слово </w:t>
      </w:r>
      <w:r w:rsidR="002C5229" w:rsidRPr="00E368D8">
        <w:rPr>
          <w:rFonts w:ascii="Tahoma" w:hAnsi="Tahoma" w:cs="Tahoma"/>
          <w:b/>
          <w:lang w:eastAsia="ru-RU"/>
        </w:rPr>
        <w:t>ЛОЯЛЬНОСТЬ</w:t>
      </w:r>
      <w:r w:rsidR="002C5229" w:rsidRPr="00E368D8">
        <w:rPr>
          <w:rFonts w:ascii="Tahoma" w:hAnsi="Tahoma" w:cs="Tahoma"/>
          <w:lang w:eastAsia="ru-RU"/>
        </w:rPr>
        <w:t>,</w:t>
      </w:r>
      <w:r w:rsidR="0009215A" w:rsidRPr="00E368D8">
        <w:rPr>
          <w:rFonts w:ascii="Tahoma" w:hAnsi="Tahoma" w:cs="Tahoma"/>
          <w:lang w:eastAsia="ru-RU"/>
        </w:rPr>
        <w:t xml:space="preserve"> дефект, СЦ</w:t>
      </w:r>
      <w:r w:rsidR="002C5229" w:rsidRPr="00E368D8">
        <w:rPr>
          <w:rFonts w:ascii="Tahoma" w:hAnsi="Tahoma" w:cs="Tahoma"/>
          <w:lang w:eastAsia="ru-RU"/>
        </w:rPr>
        <w:t xml:space="preserve"> с которы</w:t>
      </w:r>
      <w:r w:rsidRPr="00E368D8">
        <w:rPr>
          <w:rFonts w:ascii="Tahoma" w:hAnsi="Tahoma" w:cs="Tahoma"/>
          <w:lang w:eastAsia="ru-RU"/>
        </w:rPr>
        <w:t>м согласован ремонт и стоимость</w:t>
      </w:r>
      <w:r w:rsidR="002C5229" w:rsidRPr="00E368D8">
        <w:rPr>
          <w:rFonts w:ascii="Tahoma" w:hAnsi="Tahoma" w:cs="Tahoma"/>
          <w:lang w:eastAsia="ru-RU"/>
        </w:rPr>
        <w:t>.</w:t>
      </w:r>
      <w:r w:rsidRPr="00E368D8">
        <w:rPr>
          <w:rFonts w:ascii="Tahoma" w:hAnsi="Tahoma" w:cs="Tahoma"/>
          <w:lang w:eastAsia="ru-RU"/>
        </w:rPr>
        <w:t xml:space="preserve"> (НЕ писать: Защита+, Лояльность; Мех Повреждение, Лояльность и т.п.).</w:t>
      </w:r>
      <w:r w:rsidR="0009215A" w:rsidRPr="00E368D8">
        <w:rPr>
          <w:rFonts w:ascii="Tahoma" w:hAnsi="Tahoma" w:cs="Tahoma"/>
          <w:lang w:eastAsia="ru-RU"/>
        </w:rPr>
        <w:t xml:space="preserve"> Пример: </w:t>
      </w:r>
      <w:r w:rsidR="0009215A" w:rsidRPr="00E368D8">
        <w:rPr>
          <w:rFonts w:ascii="Tahoma" w:hAnsi="Tahoma" w:cs="Tahoma"/>
          <w:i/>
          <w:lang w:eastAsia="ru-RU"/>
        </w:rPr>
        <w:t>ЛОЯЛЬНОСТЬ в чаше измельчителя стерлись пазики для фиксации крышки измельчителя. Стоимость 75 рублей СЦ ОДО "Импорт-сервис"</w:t>
      </w:r>
    </w:p>
    <w:p w:rsidR="002C5229" w:rsidRPr="00E368D8" w:rsidRDefault="005C1DAA" w:rsidP="005C1DAA">
      <w:pPr>
        <w:pStyle w:val="af0"/>
        <w:ind w:firstLine="426"/>
        <w:rPr>
          <w:rFonts w:ascii="Tahoma" w:hAnsi="Tahoma" w:cs="Tahoma"/>
          <w:lang w:eastAsia="ru-RU"/>
        </w:rPr>
      </w:pPr>
      <w:r w:rsidRPr="00E368D8">
        <w:rPr>
          <w:rFonts w:ascii="Tahoma" w:hAnsi="Tahoma" w:cs="Tahoma"/>
          <w:lang w:eastAsia="ru-RU"/>
        </w:rPr>
        <w:t>5.</w:t>
      </w:r>
      <w:r w:rsidR="002C5229" w:rsidRPr="00E368D8">
        <w:rPr>
          <w:rFonts w:ascii="Tahoma" w:hAnsi="Tahoma" w:cs="Tahoma"/>
          <w:lang w:eastAsia="ru-RU"/>
        </w:rPr>
        <w:t xml:space="preserve"> Действи</w:t>
      </w:r>
      <w:r w:rsidRPr="00E368D8">
        <w:rPr>
          <w:rFonts w:ascii="Tahoma" w:hAnsi="Tahoma" w:cs="Tahoma"/>
          <w:lang w:eastAsia="ru-RU"/>
        </w:rPr>
        <w:t>е</w:t>
      </w:r>
      <w:r w:rsidR="002C5229" w:rsidRPr="00E368D8">
        <w:rPr>
          <w:rFonts w:ascii="Tahoma" w:hAnsi="Tahoma" w:cs="Tahoma"/>
          <w:lang w:eastAsia="ru-RU"/>
        </w:rPr>
        <w:t xml:space="preserve"> с товаром</w:t>
      </w:r>
      <w:r w:rsidR="0009215A" w:rsidRPr="00E368D8">
        <w:rPr>
          <w:rFonts w:ascii="Tahoma" w:hAnsi="Tahoma" w:cs="Tahoma"/>
          <w:lang w:eastAsia="ru-RU"/>
        </w:rPr>
        <w:t xml:space="preserve"> установить</w:t>
      </w:r>
      <w:r w:rsidR="002C5229" w:rsidRPr="00E368D8">
        <w:rPr>
          <w:rFonts w:ascii="Tahoma" w:hAnsi="Tahoma" w:cs="Tahoma"/>
          <w:lang w:eastAsia="ru-RU"/>
        </w:rPr>
        <w:t xml:space="preserve"> – ЛОЯЛЬНОСТЬ</w:t>
      </w:r>
      <w:r w:rsidRPr="00E368D8">
        <w:rPr>
          <w:rFonts w:ascii="Tahoma" w:hAnsi="Tahoma" w:cs="Tahoma"/>
          <w:lang w:eastAsia="ru-RU"/>
        </w:rPr>
        <w:t>.</w:t>
      </w:r>
    </w:p>
    <w:p w:rsidR="002C5229" w:rsidRPr="00E368D8" w:rsidRDefault="005C1DAA" w:rsidP="005C1DAA">
      <w:pPr>
        <w:pStyle w:val="af0"/>
        <w:ind w:firstLine="426"/>
        <w:rPr>
          <w:rFonts w:ascii="Tahoma" w:hAnsi="Tahoma" w:cs="Tahoma"/>
          <w:lang w:eastAsia="ru-RU"/>
        </w:rPr>
      </w:pPr>
      <w:r w:rsidRPr="00E368D8">
        <w:rPr>
          <w:rFonts w:ascii="Tahoma" w:hAnsi="Tahoma" w:cs="Tahoma"/>
          <w:lang w:eastAsia="ru-RU"/>
        </w:rPr>
        <w:t xml:space="preserve">6. </w:t>
      </w:r>
      <w:r w:rsidR="002C5229" w:rsidRPr="00E368D8">
        <w:rPr>
          <w:rFonts w:ascii="Tahoma" w:hAnsi="Tahoma" w:cs="Tahoma"/>
          <w:lang w:eastAsia="ru-RU"/>
        </w:rPr>
        <w:t>Внести уникальный номер договора</w:t>
      </w:r>
      <w:r w:rsidRPr="00E368D8">
        <w:rPr>
          <w:rFonts w:ascii="Tahoma" w:hAnsi="Tahoma" w:cs="Tahoma"/>
          <w:lang w:eastAsia="ru-RU"/>
        </w:rPr>
        <w:t xml:space="preserve"> ПРС/Защита+ и </w:t>
      </w:r>
      <w:r w:rsidR="002C5229" w:rsidRPr="00E368D8">
        <w:rPr>
          <w:rFonts w:ascii="Tahoma" w:hAnsi="Tahoma" w:cs="Tahoma"/>
          <w:lang w:eastAsia="ru-RU"/>
        </w:rPr>
        <w:t>на основании возврата от покупателя стартовать Бизнес-процесс, в БП установить признак «Механическое повреждение»</w:t>
      </w:r>
      <w:r w:rsidRPr="00E368D8">
        <w:rPr>
          <w:rFonts w:ascii="Tahoma" w:hAnsi="Tahoma" w:cs="Tahoma"/>
          <w:lang w:eastAsia="ru-RU"/>
        </w:rPr>
        <w:t>.</w:t>
      </w:r>
    </w:p>
    <w:p w:rsidR="002C5229" w:rsidRPr="00E368D8" w:rsidRDefault="002C5229" w:rsidP="002C5229">
      <w:pPr>
        <w:pStyle w:val="a4"/>
        <w:rPr>
          <w:rFonts w:ascii="Tahoma" w:eastAsia="Times New Roman" w:hAnsi="Tahoma" w:cs="Tahoma"/>
          <w:color w:val="000000"/>
          <w:lang w:eastAsia="ru-RU"/>
        </w:rPr>
      </w:pPr>
    </w:p>
    <w:p w:rsidR="0009215A" w:rsidRPr="00E368D8" w:rsidRDefault="0009215A" w:rsidP="002C5229">
      <w:pPr>
        <w:pStyle w:val="a4"/>
        <w:rPr>
          <w:rFonts w:ascii="Tahoma" w:eastAsia="Times New Roman" w:hAnsi="Tahoma" w:cs="Tahoma"/>
          <w:b/>
          <w:bCs/>
          <w:color w:val="000000"/>
          <w:lang w:eastAsia="ru-RU"/>
        </w:rPr>
      </w:pPr>
    </w:p>
    <w:p w:rsidR="0009215A" w:rsidRPr="00E368D8" w:rsidRDefault="0009215A" w:rsidP="002C5229">
      <w:pPr>
        <w:pStyle w:val="a4"/>
        <w:rPr>
          <w:rFonts w:ascii="Tahoma" w:eastAsia="Times New Roman" w:hAnsi="Tahoma" w:cs="Tahoma"/>
          <w:b/>
          <w:bCs/>
          <w:color w:val="000000"/>
          <w:lang w:eastAsia="ru-RU"/>
        </w:rPr>
      </w:pPr>
    </w:p>
    <w:p w:rsidR="002C5229" w:rsidRDefault="005C1DAA" w:rsidP="002C5229">
      <w:pPr>
        <w:pStyle w:val="a4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E368D8">
        <w:rPr>
          <w:rFonts w:ascii="Tahoma" w:eastAsia="Times New Roman" w:hAnsi="Tahoma" w:cs="Tahoma"/>
          <w:b/>
          <w:bCs/>
          <w:color w:val="000000"/>
          <w:lang w:eastAsia="ru-RU"/>
        </w:rPr>
        <w:t>Порядок действий</w:t>
      </w:r>
      <w:r w:rsidRPr="00E368D8">
        <w:rPr>
          <w:rFonts w:ascii="Tahoma" w:eastAsia="Times New Roman" w:hAnsi="Tahoma" w:cs="Tahoma"/>
          <w:b/>
          <w:bCs/>
          <w:lang w:eastAsia="ru-RU"/>
        </w:rPr>
        <w:t xml:space="preserve"> д</w:t>
      </w:r>
      <w:r w:rsidRPr="00E368D8">
        <w:rPr>
          <w:rFonts w:ascii="Tahoma" w:eastAsia="Times New Roman" w:hAnsi="Tahoma" w:cs="Tahoma"/>
          <w:b/>
          <w:color w:val="1D1B11"/>
          <w:lang w:eastAsia="ru-RU"/>
        </w:rPr>
        <w:t>ля товара, не требующего отгрузк</w:t>
      </w:r>
      <w:r w:rsidR="0009215A" w:rsidRPr="00E368D8">
        <w:rPr>
          <w:rFonts w:ascii="Tahoma" w:eastAsia="Times New Roman" w:hAnsi="Tahoma" w:cs="Tahoma"/>
          <w:b/>
          <w:color w:val="1D1B11"/>
          <w:lang w:eastAsia="ru-RU"/>
        </w:rPr>
        <w:t>и</w:t>
      </w:r>
      <w:r w:rsidRPr="00E368D8">
        <w:rPr>
          <w:rFonts w:ascii="Tahoma" w:eastAsia="Times New Roman" w:hAnsi="Tahoma" w:cs="Tahoma"/>
          <w:b/>
          <w:color w:val="1D1B11"/>
          <w:lang w:eastAsia="ru-RU"/>
        </w:rPr>
        <w:t xml:space="preserve"> на склад брака - СУЗ</w:t>
      </w:r>
      <w:r w:rsidRPr="00E368D8">
        <w:rPr>
          <w:rFonts w:ascii="Tahoma" w:eastAsia="Times New Roman" w:hAnsi="Tahoma" w:cs="Tahoma"/>
          <w:b/>
          <w:bCs/>
          <w:color w:val="000000"/>
          <w:lang w:eastAsia="ru-RU"/>
        </w:rPr>
        <w:t>.</w:t>
      </w:r>
    </w:p>
    <w:p w:rsidR="00922271" w:rsidRPr="00E368D8" w:rsidRDefault="00922271" w:rsidP="002C5229">
      <w:pPr>
        <w:pStyle w:val="a4"/>
        <w:rPr>
          <w:rFonts w:ascii="Tahoma" w:eastAsia="Times New Roman" w:hAnsi="Tahoma" w:cs="Tahoma"/>
          <w:color w:val="000000"/>
          <w:lang w:eastAsia="ru-RU"/>
        </w:rPr>
      </w:pPr>
    </w:p>
    <w:p w:rsidR="0009215A" w:rsidRPr="00E368D8" w:rsidRDefault="0009215A" w:rsidP="0009215A">
      <w:pPr>
        <w:pStyle w:val="a4"/>
        <w:tabs>
          <w:tab w:val="left" w:pos="0"/>
        </w:tabs>
        <w:spacing w:after="0" w:line="240" w:lineRule="auto"/>
        <w:ind w:left="0" w:firstLine="426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>1. По Справочнику СУЗ с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 xml:space="preserve">озвониться с </w:t>
      </w:r>
      <w:r w:rsidRPr="00E368D8">
        <w:rPr>
          <w:rFonts w:ascii="Tahoma" w:eastAsia="Times New Roman" w:hAnsi="Tahoma" w:cs="Tahoma"/>
          <w:color w:val="000000"/>
          <w:lang w:eastAsia="ru-RU"/>
        </w:rPr>
        <w:t>СЦ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 xml:space="preserve"> </w:t>
      </w:r>
      <w:r w:rsidRPr="00E368D8">
        <w:rPr>
          <w:rFonts w:ascii="Tahoma" w:eastAsia="Times New Roman" w:hAnsi="Tahoma" w:cs="Tahoma"/>
          <w:color w:val="000000"/>
          <w:lang w:eastAsia="ru-RU"/>
        </w:rPr>
        <w:t>из перечня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 xml:space="preserve"> Поставщиков услуг ПРС по </w:t>
      </w:r>
      <w:r w:rsidR="002C5229" w:rsidRPr="00E368D8">
        <w:rPr>
          <w:rFonts w:ascii="Tahoma" w:eastAsia="Times New Roman" w:hAnsi="Tahoma" w:cs="Tahoma"/>
          <w:b/>
          <w:color w:val="000000"/>
          <w:lang w:eastAsia="ru-RU"/>
        </w:rPr>
        <w:t>Выездным ремонтам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 xml:space="preserve">, в соответствии с </w:t>
      </w:r>
      <w:r w:rsidRPr="00E368D8">
        <w:rPr>
          <w:rFonts w:ascii="Tahoma" w:eastAsia="Times New Roman" w:hAnsi="Tahoma" w:cs="Tahoma"/>
          <w:color w:val="000000"/>
          <w:lang w:eastAsia="ru-RU"/>
        </w:rPr>
        <w:t>б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>рендо</w:t>
      </w:r>
      <w:r w:rsidRPr="00E368D8">
        <w:rPr>
          <w:rFonts w:ascii="Tahoma" w:eastAsia="Times New Roman" w:hAnsi="Tahoma" w:cs="Tahoma"/>
          <w:color w:val="000000"/>
          <w:lang w:eastAsia="ru-RU"/>
        </w:rPr>
        <w:t xml:space="preserve">м, категорией, 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>уто</w:t>
      </w:r>
      <w:r w:rsidRPr="00E368D8">
        <w:rPr>
          <w:rFonts w:ascii="Tahoma" w:eastAsia="Times New Roman" w:hAnsi="Tahoma" w:cs="Tahoma"/>
          <w:color w:val="000000"/>
          <w:lang w:eastAsia="ru-RU"/>
        </w:rPr>
        <w:t>чнить стоимость и сроки ремонта. При этом должна учитываться полная стоимость т.е. стоимость запчасти, выполненных работ, дорога.</w:t>
      </w:r>
    </w:p>
    <w:p w:rsidR="002C5229" w:rsidRPr="00E368D8" w:rsidRDefault="0009215A" w:rsidP="0009215A">
      <w:pPr>
        <w:pStyle w:val="a4"/>
        <w:tabs>
          <w:tab w:val="left" w:pos="0"/>
        </w:tabs>
        <w:spacing w:after="0" w:line="240" w:lineRule="auto"/>
        <w:ind w:left="0" w:firstLine="426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>2. Принять заявление от покупателя с просьбой о проведении ремонта по Лояльности.</w:t>
      </w:r>
    </w:p>
    <w:p w:rsidR="00635191" w:rsidRPr="00E368D8" w:rsidRDefault="0009215A" w:rsidP="0009215A">
      <w:pPr>
        <w:spacing w:after="0" w:line="240" w:lineRule="auto"/>
        <w:ind w:firstLine="426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>3. О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>формить</w:t>
      </w:r>
      <w:r w:rsidR="00E368D8" w:rsidRPr="00E368D8">
        <w:rPr>
          <w:rFonts w:ascii="Tahoma" w:eastAsia="Times New Roman" w:hAnsi="Tahoma" w:cs="Tahoma"/>
          <w:color w:val="000000"/>
          <w:lang w:eastAsia="ru-RU"/>
        </w:rPr>
        <w:t xml:space="preserve"> по процессу заявку</w:t>
      </w:r>
      <w:r w:rsidR="002C5229" w:rsidRPr="00E368D8">
        <w:rPr>
          <w:rFonts w:ascii="Tahoma" w:eastAsia="Times New Roman" w:hAnsi="Tahoma" w:cs="Tahoma"/>
          <w:color w:val="000000"/>
          <w:lang w:eastAsia="ru-RU"/>
        </w:rPr>
        <w:t xml:space="preserve"> в </w:t>
      </w:r>
      <w:r w:rsidR="00E368D8" w:rsidRPr="00E368D8">
        <w:rPr>
          <w:rFonts w:ascii="Tahoma" w:eastAsia="Times New Roman" w:hAnsi="Tahoma" w:cs="Tahoma"/>
          <w:color w:val="000000"/>
          <w:lang w:eastAsia="ru-RU"/>
        </w:rPr>
        <w:t>СУЗ с</w:t>
      </w:r>
      <w:r w:rsidR="00635191" w:rsidRPr="00E368D8">
        <w:rPr>
          <w:rFonts w:ascii="Tahoma" w:eastAsia="Times New Roman" w:hAnsi="Tahoma" w:cs="Tahoma"/>
          <w:color w:val="000000"/>
          <w:lang w:eastAsia="ru-RU"/>
        </w:rPr>
        <w:t xml:space="preserve"> </w:t>
      </w:r>
      <w:r w:rsidR="00E368D8" w:rsidRPr="00E368D8">
        <w:rPr>
          <w:rFonts w:ascii="Tahoma" w:eastAsia="Times New Roman" w:hAnsi="Tahoma" w:cs="Tahoma"/>
          <w:color w:val="000000"/>
          <w:lang w:eastAsia="ru-RU"/>
        </w:rPr>
        <w:t>указанием УН действующего договора ПРС</w:t>
      </w:r>
      <w:r w:rsidR="00E368D8" w:rsidRPr="00922271">
        <w:rPr>
          <w:rFonts w:ascii="Tahoma" w:eastAsia="Times New Roman" w:hAnsi="Tahoma" w:cs="Tahoma"/>
          <w:color w:val="000000"/>
          <w:lang w:eastAsia="ru-RU"/>
        </w:rPr>
        <w:t>\Защита+</w:t>
      </w:r>
      <w:r w:rsidR="00E368D8" w:rsidRPr="00E368D8">
        <w:rPr>
          <w:rFonts w:ascii="Tahoma" w:eastAsia="Times New Roman" w:hAnsi="Tahoma" w:cs="Tahoma"/>
          <w:b/>
          <w:color w:val="000000"/>
          <w:lang w:eastAsia="ru-RU"/>
        </w:rPr>
        <w:t xml:space="preserve"> </w:t>
      </w:r>
      <w:r w:rsidR="00E368D8" w:rsidRPr="00E368D8">
        <w:rPr>
          <w:rFonts w:ascii="Tahoma" w:eastAsia="Times New Roman" w:hAnsi="Tahoma" w:cs="Tahoma"/>
          <w:color w:val="000000"/>
          <w:lang w:eastAsia="ru-RU"/>
        </w:rPr>
        <w:t xml:space="preserve">и требованием Лояльность. Пример: </w:t>
      </w:r>
      <w:r w:rsidR="00E368D8" w:rsidRPr="00E368D8">
        <w:rPr>
          <w:rFonts w:ascii="Tahoma" w:eastAsia="Times New Roman" w:hAnsi="Tahoma" w:cs="Tahoma"/>
          <w:i/>
          <w:color w:val="000000"/>
          <w:lang w:eastAsia="ru-RU"/>
        </w:rPr>
        <w:t>ЛОЯЛЬНОСТЬ. Порвана манжета. СЦ Простые Технологии. Стоимость 217руб.</w:t>
      </w:r>
      <w:r w:rsidR="00E368D8" w:rsidRPr="00E368D8">
        <w:rPr>
          <w:rFonts w:ascii="Tahoma" w:eastAsia="Times New Roman" w:hAnsi="Tahoma" w:cs="Tahoma"/>
          <w:color w:val="000000"/>
          <w:lang w:eastAsia="ru-RU"/>
        </w:rPr>
        <w:t xml:space="preserve"> Заявка сразу должна быть назначена на Ответственный СЦ.</w:t>
      </w:r>
    </w:p>
    <w:p w:rsidR="00635191" w:rsidRPr="00E368D8" w:rsidRDefault="00635191" w:rsidP="0009215A">
      <w:pPr>
        <w:spacing w:after="0" w:line="240" w:lineRule="auto"/>
        <w:ind w:firstLine="426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 xml:space="preserve"> </w:t>
      </w:r>
    </w:p>
    <w:p w:rsidR="0009215A" w:rsidRPr="00E368D8" w:rsidRDefault="00E368D8" w:rsidP="0009215A">
      <w:pPr>
        <w:spacing w:after="0" w:line="240" w:lineRule="auto"/>
        <w:ind w:firstLine="426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 xml:space="preserve"> </w:t>
      </w:r>
    </w:p>
    <w:p w:rsidR="002C5229" w:rsidRPr="00E368D8" w:rsidRDefault="002C5229" w:rsidP="002C5229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eastAsia="Times New Roman" w:hAnsi="Tahoma" w:cs="Tahoma"/>
          <w:color w:val="000000"/>
          <w:lang w:eastAsia="ru-RU"/>
        </w:rPr>
        <w:t xml:space="preserve">  </w:t>
      </w:r>
    </w:p>
    <w:p w:rsidR="002C5229" w:rsidRPr="00E368D8" w:rsidRDefault="002C5229" w:rsidP="002C5229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  <w:r w:rsidRPr="00E368D8">
        <w:rPr>
          <w:rFonts w:ascii="Tahoma" w:hAnsi="Tahoma" w:cs="Tahoma"/>
          <w:noProof/>
          <w:lang w:eastAsia="ru-RU"/>
        </w:rPr>
        <w:t xml:space="preserve"> </w:t>
      </w: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p w:rsidR="002C5229" w:rsidRPr="00E368D8" w:rsidRDefault="002C5229" w:rsidP="002C522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ru-RU"/>
        </w:rPr>
      </w:pPr>
    </w:p>
    <w:p w:rsidR="00E80397" w:rsidRPr="00E368D8" w:rsidRDefault="00E80397" w:rsidP="00E80397">
      <w:pPr>
        <w:spacing w:after="0" w:line="240" w:lineRule="auto"/>
        <w:rPr>
          <w:rFonts w:ascii="Tahoma" w:eastAsia="Times New Roman" w:hAnsi="Tahoma" w:cs="Tahoma"/>
          <w:bCs/>
          <w:color w:val="000000"/>
          <w:lang w:eastAsia="ru-RU"/>
        </w:rPr>
      </w:pPr>
    </w:p>
    <w:p w:rsidR="00F633F6" w:rsidRPr="00E368D8" w:rsidRDefault="00F633F6" w:rsidP="00E80397">
      <w:pPr>
        <w:spacing w:after="0" w:line="240" w:lineRule="auto"/>
        <w:rPr>
          <w:rFonts w:ascii="Tahoma" w:eastAsia="Times New Roman" w:hAnsi="Tahoma" w:cs="Tahoma"/>
          <w:bCs/>
          <w:color w:val="000000"/>
          <w:lang w:eastAsia="ru-RU"/>
        </w:rPr>
      </w:pPr>
    </w:p>
    <w:p w:rsidR="00934975" w:rsidRPr="00E368D8" w:rsidRDefault="00934975" w:rsidP="00FC004B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lang w:eastAsia="ru-RU"/>
        </w:rPr>
      </w:pPr>
    </w:p>
    <w:p w:rsidR="00E80397" w:rsidRPr="00E368D8" w:rsidRDefault="00E80397" w:rsidP="003B27A3">
      <w:pPr>
        <w:spacing w:after="0" w:line="240" w:lineRule="auto"/>
        <w:ind w:left="708" w:firstLine="708"/>
        <w:rPr>
          <w:rFonts w:ascii="Tahoma" w:eastAsia="Times New Roman" w:hAnsi="Tahoma" w:cs="Tahoma"/>
          <w:color w:val="000000"/>
          <w:lang w:eastAsia="ru-RU"/>
        </w:rPr>
      </w:pPr>
    </w:p>
    <w:sectPr w:rsidR="00E80397" w:rsidRPr="00E368D8" w:rsidSect="00C711B3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034" w:rsidRDefault="00154034" w:rsidP="00BE7B4E">
      <w:pPr>
        <w:spacing w:after="0" w:line="240" w:lineRule="auto"/>
      </w:pPr>
      <w:r>
        <w:separator/>
      </w:r>
    </w:p>
  </w:endnote>
  <w:endnote w:type="continuationSeparator" w:id="0">
    <w:p w:rsidR="00154034" w:rsidRDefault="00154034" w:rsidP="00BE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034" w:rsidRDefault="00154034" w:rsidP="00BE7B4E">
      <w:pPr>
        <w:spacing w:after="0" w:line="240" w:lineRule="auto"/>
      </w:pPr>
      <w:r>
        <w:separator/>
      </w:r>
    </w:p>
  </w:footnote>
  <w:footnote w:type="continuationSeparator" w:id="0">
    <w:p w:rsidR="00154034" w:rsidRDefault="00154034" w:rsidP="00BE7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101A4"/>
    <w:multiLevelType w:val="hybridMultilevel"/>
    <w:tmpl w:val="A2284CD4"/>
    <w:lvl w:ilvl="0" w:tplc="80E8C07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266A78"/>
    <w:multiLevelType w:val="hybridMultilevel"/>
    <w:tmpl w:val="7C0410CE"/>
    <w:lvl w:ilvl="0" w:tplc="3080E6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B7722"/>
    <w:multiLevelType w:val="hybridMultilevel"/>
    <w:tmpl w:val="D14A7970"/>
    <w:lvl w:ilvl="0" w:tplc="C6D42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F2281"/>
    <w:multiLevelType w:val="hybridMultilevel"/>
    <w:tmpl w:val="EBBABD8A"/>
    <w:lvl w:ilvl="0" w:tplc="D5A8074E">
      <w:start w:val="1"/>
      <w:numFmt w:val="decimal"/>
      <w:lvlText w:val="%1"/>
      <w:lvlJc w:val="left"/>
      <w:pPr>
        <w:ind w:left="1770" w:hanging="360"/>
      </w:pPr>
      <w:rPr>
        <w:rFonts w:ascii="Times New Roman" w:eastAsia="Times New Roman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6926218B"/>
    <w:multiLevelType w:val="hybridMultilevel"/>
    <w:tmpl w:val="EBC2386C"/>
    <w:lvl w:ilvl="0" w:tplc="C108EC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3C937A3"/>
    <w:multiLevelType w:val="hybridMultilevel"/>
    <w:tmpl w:val="D97C12BC"/>
    <w:lvl w:ilvl="0" w:tplc="369442B8">
      <w:start w:val="1"/>
      <w:numFmt w:val="decimal"/>
      <w:lvlText w:val="%1-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B4445CF"/>
    <w:multiLevelType w:val="hybridMultilevel"/>
    <w:tmpl w:val="A4D87322"/>
    <w:lvl w:ilvl="0" w:tplc="704A639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0B"/>
    <w:rsid w:val="00000EA5"/>
    <w:rsid w:val="000165F2"/>
    <w:rsid w:val="00025261"/>
    <w:rsid w:val="00035F3B"/>
    <w:rsid w:val="00037328"/>
    <w:rsid w:val="00043FDA"/>
    <w:rsid w:val="0004588A"/>
    <w:rsid w:val="00061BCE"/>
    <w:rsid w:val="00070E6B"/>
    <w:rsid w:val="0009215A"/>
    <w:rsid w:val="000B3C0D"/>
    <w:rsid w:val="000B6529"/>
    <w:rsid w:val="000E65EF"/>
    <w:rsid w:val="00125A09"/>
    <w:rsid w:val="00154034"/>
    <w:rsid w:val="00181AF8"/>
    <w:rsid w:val="001913CF"/>
    <w:rsid w:val="001D48BC"/>
    <w:rsid w:val="00221E40"/>
    <w:rsid w:val="00242CEB"/>
    <w:rsid w:val="00291E91"/>
    <w:rsid w:val="002C40DC"/>
    <w:rsid w:val="002C5229"/>
    <w:rsid w:val="002E23AC"/>
    <w:rsid w:val="002F0ACB"/>
    <w:rsid w:val="002F7E99"/>
    <w:rsid w:val="00306D4A"/>
    <w:rsid w:val="003073CE"/>
    <w:rsid w:val="003278B2"/>
    <w:rsid w:val="003340F6"/>
    <w:rsid w:val="00361C7D"/>
    <w:rsid w:val="003764BA"/>
    <w:rsid w:val="003827CF"/>
    <w:rsid w:val="00397E23"/>
    <w:rsid w:val="003B27A3"/>
    <w:rsid w:val="003F7782"/>
    <w:rsid w:val="00414830"/>
    <w:rsid w:val="004870DE"/>
    <w:rsid w:val="00495078"/>
    <w:rsid w:val="004A06D6"/>
    <w:rsid w:val="004B1E2E"/>
    <w:rsid w:val="004B76C3"/>
    <w:rsid w:val="004B7861"/>
    <w:rsid w:val="004E5F27"/>
    <w:rsid w:val="004F0142"/>
    <w:rsid w:val="004F764D"/>
    <w:rsid w:val="005372FB"/>
    <w:rsid w:val="005416A4"/>
    <w:rsid w:val="00567516"/>
    <w:rsid w:val="0057351A"/>
    <w:rsid w:val="0059343D"/>
    <w:rsid w:val="005C1DAA"/>
    <w:rsid w:val="0060440C"/>
    <w:rsid w:val="006158D3"/>
    <w:rsid w:val="00616A10"/>
    <w:rsid w:val="00635191"/>
    <w:rsid w:val="00656FD8"/>
    <w:rsid w:val="006B2F19"/>
    <w:rsid w:val="006B446A"/>
    <w:rsid w:val="0071145E"/>
    <w:rsid w:val="00780E28"/>
    <w:rsid w:val="00785232"/>
    <w:rsid w:val="008134FD"/>
    <w:rsid w:val="00831FFE"/>
    <w:rsid w:val="00853DC6"/>
    <w:rsid w:val="008A588E"/>
    <w:rsid w:val="008E4C85"/>
    <w:rsid w:val="008F5C0A"/>
    <w:rsid w:val="00904479"/>
    <w:rsid w:val="009136EA"/>
    <w:rsid w:val="00920344"/>
    <w:rsid w:val="00922271"/>
    <w:rsid w:val="00934975"/>
    <w:rsid w:val="0093738F"/>
    <w:rsid w:val="00992250"/>
    <w:rsid w:val="00997B9C"/>
    <w:rsid w:val="009B7983"/>
    <w:rsid w:val="009C7750"/>
    <w:rsid w:val="009F0A7A"/>
    <w:rsid w:val="00A004A1"/>
    <w:rsid w:val="00AA27B6"/>
    <w:rsid w:val="00AA5625"/>
    <w:rsid w:val="00B72A47"/>
    <w:rsid w:val="00B87327"/>
    <w:rsid w:val="00B91984"/>
    <w:rsid w:val="00BD2FEC"/>
    <w:rsid w:val="00BD4A90"/>
    <w:rsid w:val="00BE7B4E"/>
    <w:rsid w:val="00C003DB"/>
    <w:rsid w:val="00C143E5"/>
    <w:rsid w:val="00C14576"/>
    <w:rsid w:val="00C313A0"/>
    <w:rsid w:val="00C34A20"/>
    <w:rsid w:val="00C711B3"/>
    <w:rsid w:val="00C72DC9"/>
    <w:rsid w:val="00C77C92"/>
    <w:rsid w:val="00CD0999"/>
    <w:rsid w:val="00CF5B02"/>
    <w:rsid w:val="00CF6B0B"/>
    <w:rsid w:val="00D22BD9"/>
    <w:rsid w:val="00D41499"/>
    <w:rsid w:val="00D45F9D"/>
    <w:rsid w:val="00DF1E17"/>
    <w:rsid w:val="00E06052"/>
    <w:rsid w:val="00E10DF4"/>
    <w:rsid w:val="00E32221"/>
    <w:rsid w:val="00E368D8"/>
    <w:rsid w:val="00E369E8"/>
    <w:rsid w:val="00E61A9F"/>
    <w:rsid w:val="00E632C7"/>
    <w:rsid w:val="00E7712D"/>
    <w:rsid w:val="00E80397"/>
    <w:rsid w:val="00E934F9"/>
    <w:rsid w:val="00ED0936"/>
    <w:rsid w:val="00EE2B42"/>
    <w:rsid w:val="00F03183"/>
    <w:rsid w:val="00F11E8B"/>
    <w:rsid w:val="00F178DD"/>
    <w:rsid w:val="00F30416"/>
    <w:rsid w:val="00F515F8"/>
    <w:rsid w:val="00F633F6"/>
    <w:rsid w:val="00F66D3A"/>
    <w:rsid w:val="00F67A73"/>
    <w:rsid w:val="00F67C89"/>
    <w:rsid w:val="00F77873"/>
    <w:rsid w:val="00FC004B"/>
    <w:rsid w:val="00FE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EC7E4F-C26F-467F-81C4-39E8EF41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0318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"/>
    <w:basedOn w:val="a0"/>
    <w:qFormat/>
    <w:rsid w:val="00F03183"/>
    <w:pPr>
      <w:numPr>
        <w:numId w:val="3"/>
      </w:numPr>
      <w:outlineLvl w:val="0"/>
    </w:pPr>
    <w:rPr>
      <w:rFonts w:ascii="Arial" w:hAnsi="Arial" w:cs="Times New Roman"/>
      <w:b/>
      <w:noProof/>
      <w:color w:val="000000" w:themeColor="text1"/>
      <w:sz w:val="36"/>
      <w:szCs w:val="24"/>
      <w:lang w:eastAsia="ru-RU"/>
    </w:rPr>
  </w:style>
  <w:style w:type="paragraph" w:styleId="a4">
    <w:name w:val="List Paragraph"/>
    <w:basedOn w:val="a0"/>
    <w:uiPriority w:val="34"/>
    <w:qFormat/>
    <w:rsid w:val="00E8039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E8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80397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E7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E7B4E"/>
  </w:style>
  <w:style w:type="paragraph" w:styleId="a9">
    <w:name w:val="footer"/>
    <w:basedOn w:val="a0"/>
    <w:link w:val="aa"/>
    <w:uiPriority w:val="99"/>
    <w:unhideWhenUsed/>
    <w:rsid w:val="00BE7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E7B4E"/>
  </w:style>
  <w:style w:type="character" w:styleId="ab">
    <w:name w:val="annotation reference"/>
    <w:basedOn w:val="a1"/>
    <w:uiPriority w:val="99"/>
    <w:semiHidden/>
    <w:unhideWhenUsed/>
    <w:rsid w:val="00035F3B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035F3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035F3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35F3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35F3B"/>
    <w:rPr>
      <w:b/>
      <w:bCs/>
      <w:sz w:val="20"/>
      <w:szCs w:val="20"/>
    </w:rPr>
  </w:style>
  <w:style w:type="paragraph" w:customStyle="1" w:styleId="Default">
    <w:name w:val="Default"/>
    <w:rsid w:val="00C1457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f0">
    <w:name w:val="No Spacing"/>
    <w:uiPriority w:val="1"/>
    <w:qFormat/>
    <w:rsid w:val="005C1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AFB96F-4AE8-4730-AA0D-884D640A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Курашевич Александр</dc:creator>
  <cp:lastModifiedBy>Бушунов Петр</cp:lastModifiedBy>
  <cp:revision>8</cp:revision>
  <dcterms:created xsi:type="dcterms:W3CDTF">2021-02-03T10:48:00Z</dcterms:created>
  <dcterms:modified xsi:type="dcterms:W3CDTF">2021-02-05T08:23:00Z</dcterms:modified>
</cp:coreProperties>
</file>