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rsidP="000E21A1"/>
    <w:p w14:paraId="0E03EAF4" w14:textId="77777777" w:rsidR="00005F09" w:rsidRDefault="00005F09" w:rsidP="000E21A1"/>
    <w:p w14:paraId="46AA4128" w14:textId="77777777" w:rsidR="00005F09" w:rsidRDefault="00005F09" w:rsidP="000E21A1"/>
    <w:p w14:paraId="6A76C621" w14:textId="77777777" w:rsidR="00005F09" w:rsidRDefault="00005F09" w:rsidP="000E21A1"/>
    <w:p w14:paraId="4501E526" w14:textId="4BE5C230" w:rsidR="00005F09" w:rsidRDefault="00005F09" w:rsidP="000E21A1">
      <w:pP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E21A1">
      <w:pPr>
        <w:rPr>
          <w:rFonts w:cstheme="minorHAnsi"/>
        </w:rPr>
      </w:pPr>
    </w:p>
    <w:p w14:paraId="6790C869" w14:textId="77777777" w:rsidR="00E82FEC" w:rsidRDefault="00E82FEC" w:rsidP="000E21A1">
      <w:pPr>
        <w:pStyle w:val="Header"/>
        <w:spacing w:before="0"/>
        <w:ind w:left="0"/>
        <w:rPr>
          <w:rFonts w:ascii="Orkney" w:hAnsi="Orkney"/>
          <w:color w:val="1A3060"/>
          <w:sz w:val="28"/>
          <w:szCs w:val="28"/>
        </w:rPr>
      </w:pPr>
    </w:p>
    <w:p w14:paraId="722151BF" w14:textId="369AB14E" w:rsidR="00005F09" w:rsidRPr="00005F09" w:rsidRDefault="00005F09" w:rsidP="000E21A1">
      <w:pPr>
        <w:pStyle w:val="Header"/>
        <w:spacing w:before="0"/>
        <w:ind w:left="0"/>
        <w:rPr>
          <w:rFonts w:ascii="Orkney" w:hAnsi="Orkney"/>
          <w:color w:val="1A3060"/>
          <w:sz w:val="28"/>
          <w:szCs w:val="28"/>
        </w:rPr>
      </w:pPr>
      <w:r w:rsidRPr="00005F09">
        <w:rPr>
          <w:rFonts w:ascii="Orkney" w:hAnsi="Orkney"/>
          <w:color w:val="1A3060"/>
          <w:sz w:val="28"/>
          <w:szCs w:val="28"/>
        </w:rPr>
        <w:t>Government Blockchain Association</w:t>
      </w:r>
    </w:p>
    <w:p w14:paraId="33C57D38" w14:textId="46BAFE1B" w:rsidR="00044CFB" w:rsidRPr="00372016" w:rsidRDefault="00044CFB" w:rsidP="000E21A1">
      <w:pP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p>
    <w:p w14:paraId="229EA25E" w14:textId="77777777" w:rsidR="00DE0D45" w:rsidRPr="00DE0D45" w:rsidRDefault="00DE0D45" w:rsidP="000E21A1">
      <w:pPr>
        <w:rPr>
          <w:rFonts w:ascii="Orkney" w:hAnsi="Orkney"/>
          <w:color w:val="1A3060"/>
          <w:sz w:val="36"/>
          <w:szCs w:val="36"/>
        </w:rPr>
      </w:pPr>
      <w:r w:rsidRPr="00DE0D45">
        <w:rPr>
          <w:rFonts w:ascii="Orkney" w:hAnsi="Orkney"/>
          <w:color w:val="1A3060"/>
          <w:sz w:val="36"/>
          <w:szCs w:val="36"/>
        </w:rPr>
        <w:t>Executive Summary</w:t>
      </w:r>
    </w:p>
    <w:p w14:paraId="466D16E2" w14:textId="6213C1A1" w:rsidR="00372016" w:rsidRDefault="00372016" w:rsidP="000E21A1">
      <w:pPr>
        <w:rPr>
          <w:rFonts w:ascii="Orkney" w:hAnsi="Orkney"/>
          <w:color w:val="1A3060"/>
          <w:sz w:val="28"/>
          <w:szCs w:val="28"/>
        </w:rPr>
      </w:pPr>
    </w:p>
    <w:p w14:paraId="2AF81C0D" w14:textId="22B17DEB" w:rsidR="00372016" w:rsidRPr="006D6011" w:rsidRDefault="00DF609D" w:rsidP="000E21A1">
      <w:pPr>
        <w:rPr>
          <w:sz w:val="20"/>
          <w:szCs w:val="20"/>
        </w:rPr>
      </w:pPr>
      <w:r>
        <w:rPr>
          <w:sz w:val="20"/>
          <w:szCs w:val="20"/>
        </w:rPr>
        <w:t xml:space="preserve">DRAFT </w:t>
      </w:r>
      <w:r w:rsidR="00131DBA">
        <w:rPr>
          <w:sz w:val="20"/>
          <w:szCs w:val="20"/>
        </w:rPr>
        <w:t>0.</w:t>
      </w:r>
      <w:r w:rsidR="00C12AB2">
        <w:rPr>
          <w:sz w:val="20"/>
          <w:szCs w:val="20"/>
        </w:rPr>
        <w:t>5</w:t>
      </w:r>
    </w:p>
    <w:p w14:paraId="3E181460" w14:textId="13313EA6" w:rsidR="00005F09" w:rsidRDefault="00C12AB2" w:rsidP="000E21A1">
      <w:r>
        <w:t>July 11</w:t>
      </w:r>
      <w:r w:rsidR="00DF609D">
        <w:t>, 2020</w:t>
      </w:r>
    </w:p>
    <w:p w14:paraId="406F6874" w14:textId="77777777" w:rsidR="00DF609D" w:rsidRPr="00A361EC" w:rsidRDefault="00DF609D" w:rsidP="000E21A1"/>
    <w:p w14:paraId="3CD28DE7" w14:textId="77777777" w:rsidR="00005F09" w:rsidRPr="00A361EC" w:rsidRDefault="00005F09" w:rsidP="000E21A1"/>
    <w:p w14:paraId="749AA763" w14:textId="77777777" w:rsidR="00005F09" w:rsidRPr="00A361EC" w:rsidRDefault="00005F09" w:rsidP="000E21A1"/>
    <w:p w14:paraId="6C148450" w14:textId="55EBEB56" w:rsidR="00005F09" w:rsidRPr="00A361EC" w:rsidRDefault="00005F09" w:rsidP="000E21A1"/>
    <w:p w14:paraId="10A2BBAC" w14:textId="42D23520" w:rsidR="00CD2A94" w:rsidRDefault="00033EE5" w:rsidP="000E21A1">
      <w:r>
        <w:t xml:space="preserve"> </w:t>
      </w:r>
    </w:p>
    <w:p w14:paraId="22EFF5FE" w14:textId="77777777" w:rsidR="00005F09" w:rsidRPr="00A361EC" w:rsidRDefault="00005F09" w:rsidP="000E21A1"/>
    <w:p w14:paraId="42AAFC5F" w14:textId="77777777" w:rsidR="00005F09" w:rsidRDefault="00005F09" w:rsidP="000E21A1">
      <w:pPr>
        <w:tabs>
          <w:tab w:val="left" w:pos="7770"/>
        </w:tabs>
      </w:pPr>
    </w:p>
    <w:p w14:paraId="0D30DF17" w14:textId="77777777" w:rsidR="00737093" w:rsidRPr="00737093" w:rsidRDefault="00737093" w:rsidP="000E21A1"/>
    <w:p w14:paraId="281CB2F2" w14:textId="77777777" w:rsidR="00737093" w:rsidRPr="00737093" w:rsidRDefault="00737093" w:rsidP="000E21A1"/>
    <w:p w14:paraId="41F64C26" w14:textId="3FB8E634" w:rsidR="00737093" w:rsidRPr="00737093" w:rsidRDefault="00DF609D" w:rsidP="000E21A1">
      <w:r>
        <w:t xml:space="preserve"> </w:t>
      </w:r>
    </w:p>
    <w:p w14:paraId="04BFC51A" w14:textId="77777777" w:rsidR="00737093" w:rsidRPr="00737093" w:rsidRDefault="00737093" w:rsidP="000E21A1"/>
    <w:p w14:paraId="30E6D31D" w14:textId="77777777" w:rsidR="00737093" w:rsidRPr="00737093" w:rsidRDefault="00737093" w:rsidP="000E21A1"/>
    <w:p w14:paraId="394A8F3D" w14:textId="77777777" w:rsidR="00737093" w:rsidRPr="00737093" w:rsidRDefault="00737093" w:rsidP="000E21A1"/>
    <w:p w14:paraId="6C37B18D" w14:textId="77777777" w:rsidR="00737093" w:rsidRPr="00737093" w:rsidRDefault="00737093" w:rsidP="000E21A1"/>
    <w:p w14:paraId="29ED3313" w14:textId="77777777" w:rsidR="00737093" w:rsidRPr="00737093" w:rsidRDefault="00737093" w:rsidP="000E21A1"/>
    <w:p w14:paraId="56AC538E" w14:textId="77777777" w:rsidR="00737093" w:rsidRPr="00737093" w:rsidRDefault="00737093" w:rsidP="000E21A1"/>
    <w:p w14:paraId="3B5C2B01" w14:textId="77777777" w:rsidR="00737093" w:rsidRPr="00737093" w:rsidRDefault="00737093" w:rsidP="000E21A1"/>
    <w:p w14:paraId="15B7246C" w14:textId="6009ADD3" w:rsidR="00737093" w:rsidRPr="00737093" w:rsidRDefault="00737093" w:rsidP="000E21A1">
      <w:pPr>
        <w:tabs>
          <w:tab w:val="left" w:pos="6899"/>
        </w:tabs>
      </w:pPr>
      <w:r>
        <w:tab/>
      </w:r>
    </w:p>
    <w:p w14:paraId="3C5CF979" w14:textId="77777777" w:rsidR="00A5169A" w:rsidRDefault="00A5169A" w:rsidP="000E21A1">
      <w:pPr>
        <w:rPr>
          <w:rFonts w:ascii="Orkney" w:hAnsi="Orkney"/>
          <w:color w:val="1A3060"/>
          <w:sz w:val="26"/>
          <w:szCs w:val="24"/>
        </w:rPr>
      </w:pPr>
    </w:p>
    <w:p w14:paraId="601581AD" w14:textId="77777777" w:rsidR="00A5169A" w:rsidRDefault="00A5169A" w:rsidP="000E21A1">
      <w:pPr>
        <w:rPr>
          <w:rFonts w:ascii="Orkney" w:hAnsi="Orkney"/>
          <w:color w:val="1A3060"/>
          <w:sz w:val="26"/>
          <w:szCs w:val="24"/>
        </w:rPr>
      </w:pPr>
    </w:p>
    <w:p w14:paraId="4975ABF9" w14:textId="77777777" w:rsidR="00A5169A" w:rsidRDefault="00A5169A" w:rsidP="000E21A1">
      <w:pPr>
        <w:rPr>
          <w:rFonts w:ascii="Orkney" w:hAnsi="Orkney"/>
          <w:color w:val="1A3060"/>
          <w:sz w:val="26"/>
          <w:szCs w:val="24"/>
        </w:rPr>
      </w:pPr>
    </w:p>
    <w:p w14:paraId="0EEDC8C5" w14:textId="77777777" w:rsidR="00A5169A" w:rsidRDefault="00A5169A" w:rsidP="000E21A1">
      <w:pPr>
        <w:rPr>
          <w:rFonts w:ascii="Orkney" w:hAnsi="Orkney"/>
          <w:color w:val="1A3060"/>
          <w:sz w:val="26"/>
          <w:szCs w:val="24"/>
        </w:rPr>
      </w:pPr>
    </w:p>
    <w:p w14:paraId="1573D07A" w14:textId="3DF6FD28" w:rsidR="00737093" w:rsidRPr="00737093" w:rsidRDefault="00737093" w:rsidP="000E21A1">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Default="003317FD" w:rsidP="000E21A1">
          <w:pPr>
            <w:pStyle w:val="TOCHeading"/>
          </w:pPr>
          <w:r>
            <w:t>Contents</w:t>
          </w:r>
        </w:p>
        <w:p w14:paraId="1F8BB953" w14:textId="2694049C" w:rsidR="00DE431C"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5352933" w:history="1">
            <w:r w:rsidR="00DE431C" w:rsidRPr="00633004">
              <w:rPr>
                <w:rStyle w:val="Hyperlink"/>
                <w:noProof/>
              </w:rPr>
              <w:t>1</w:t>
            </w:r>
            <w:r w:rsidR="00DE431C">
              <w:rPr>
                <w:rFonts w:eastAsiaTheme="minorEastAsia"/>
                <w:noProof/>
                <w:sz w:val="22"/>
              </w:rPr>
              <w:tab/>
            </w:r>
            <w:r w:rsidR="00DE431C" w:rsidRPr="00633004">
              <w:rPr>
                <w:rStyle w:val="Hyperlink"/>
                <w:noProof/>
              </w:rPr>
              <w:t>Introduction</w:t>
            </w:r>
            <w:r w:rsidR="00DE431C">
              <w:rPr>
                <w:noProof/>
                <w:webHidden/>
              </w:rPr>
              <w:tab/>
            </w:r>
            <w:r w:rsidR="00DE431C">
              <w:rPr>
                <w:noProof/>
                <w:webHidden/>
              </w:rPr>
              <w:fldChar w:fldCharType="begin"/>
            </w:r>
            <w:r w:rsidR="00DE431C">
              <w:rPr>
                <w:noProof/>
                <w:webHidden/>
              </w:rPr>
              <w:instrText xml:space="preserve"> PAGEREF _Toc45352933 \h </w:instrText>
            </w:r>
            <w:r w:rsidR="00DE431C">
              <w:rPr>
                <w:noProof/>
                <w:webHidden/>
              </w:rPr>
            </w:r>
            <w:r w:rsidR="00DE431C">
              <w:rPr>
                <w:noProof/>
                <w:webHidden/>
              </w:rPr>
              <w:fldChar w:fldCharType="separate"/>
            </w:r>
            <w:r w:rsidR="00DE431C">
              <w:rPr>
                <w:noProof/>
                <w:webHidden/>
              </w:rPr>
              <w:t>1</w:t>
            </w:r>
            <w:r w:rsidR="00DE431C">
              <w:rPr>
                <w:noProof/>
                <w:webHidden/>
              </w:rPr>
              <w:fldChar w:fldCharType="end"/>
            </w:r>
          </w:hyperlink>
        </w:p>
        <w:p w14:paraId="4E5157F4" w14:textId="1100742E" w:rsidR="00DE431C" w:rsidRDefault="00DE431C">
          <w:pPr>
            <w:pStyle w:val="TOC1"/>
            <w:tabs>
              <w:tab w:val="left" w:pos="440"/>
              <w:tab w:val="right" w:leader="dot" w:pos="9350"/>
            </w:tabs>
            <w:rPr>
              <w:rFonts w:eastAsiaTheme="minorEastAsia"/>
              <w:noProof/>
              <w:sz w:val="22"/>
            </w:rPr>
          </w:pPr>
          <w:hyperlink w:anchor="_Toc45352934" w:history="1">
            <w:r w:rsidRPr="00633004">
              <w:rPr>
                <w:rStyle w:val="Hyperlink"/>
                <w:noProof/>
              </w:rPr>
              <w:t>2</w:t>
            </w:r>
            <w:r>
              <w:rPr>
                <w:rFonts w:eastAsiaTheme="minorEastAsia"/>
                <w:noProof/>
                <w:sz w:val="22"/>
              </w:rPr>
              <w:tab/>
            </w:r>
            <w:r w:rsidRPr="00633004">
              <w:rPr>
                <w:rStyle w:val="Hyperlink"/>
                <w:noProof/>
              </w:rPr>
              <w:t>GBA Decentralized Autonomous Organization (DAO)</w:t>
            </w:r>
            <w:r>
              <w:rPr>
                <w:noProof/>
                <w:webHidden/>
              </w:rPr>
              <w:tab/>
            </w:r>
            <w:r>
              <w:rPr>
                <w:noProof/>
                <w:webHidden/>
              </w:rPr>
              <w:fldChar w:fldCharType="begin"/>
            </w:r>
            <w:r>
              <w:rPr>
                <w:noProof/>
                <w:webHidden/>
              </w:rPr>
              <w:instrText xml:space="preserve"> PAGEREF _Toc45352934 \h </w:instrText>
            </w:r>
            <w:r>
              <w:rPr>
                <w:noProof/>
                <w:webHidden/>
              </w:rPr>
            </w:r>
            <w:r>
              <w:rPr>
                <w:noProof/>
                <w:webHidden/>
              </w:rPr>
              <w:fldChar w:fldCharType="separate"/>
            </w:r>
            <w:r>
              <w:rPr>
                <w:noProof/>
                <w:webHidden/>
              </w:rPr>
              <w:t>1</w:t>
            </w:r>
            <w:r>
              <w:rPr>
                <w:noProof/>
                <w:webHidden/>
              </w:rPr>
              <w:fldChar w:fldCharType="end"/>
            </w:r>
          </w:hyperlink>
        </w:p>
        <w:p w14:paraId="21A80B54" w14:textId="6801E02C" w:rsidR="00DE431C" w:rsidRDefault="00DE431C">
          <w:pPr>
            <w:pStyle w:val="TOC1"/>
            <w:tabs>
              <w:tab w:val="left" w:pos="440"/>
              <w:tab w:val="right" w:leader="dot" w:pos="9350"/>
            </w:tabs>
            <w:rPr>
              <w:rFonts w:eastAsiaTheme="minorEastAsia"/>
              <w:noProof/>
              <w:sz w:val="22"/>
            </w:rPr>
          </w:pPr>
          <w:hyperlink w:anchor="_Toc45352935" w:history="1">
            <w:r w:rsidRPr="00633004">
              <w:rPr>
                <w:rStyle w:val="Hyperlink"/>
                <w:noProof/>
              </w:rPr>
              <w:t>3</w:t>
            </w:r>
            <w:r>
              <w:rPr>
                <w:rFonts w:eastAsiaTheme="minorEastAsia"/>
                <w:noProof/>
                <w:sz w:val="22"/>
              </w:rPr>
              <w:tab/>
            </w:r>
            <w:r w:rsidRPr="00633004">
              <w:rPr>
                <w:rStyle w:val="Hyperlink"/>
                <w:noProof/>
              </w:rPr>
              <w:t>Government Business Blockchain Platform (GBBP)</w:t>
            </w:r>
            <w:r>
              <w:rPr>
                <w:noProof/>
                <w:webHidden/>
              </w:rPr>
              <w:tab/>
            </w:r>
            <w:r>
              <w:rPr>
                <w:noProof/>
                <w:webHidden/>
              </w:rPr>
              <w:fldChar w:fldCharType="begin"/>
            </w:r>
            <w:r>
              <w:rPr>
                <w:noProof/>
                <w:webHidden/>
              </w:rPr>
              <w:instrText xml:space="preserve"> PAGEREF _Toc45352935 \h </w:instrText>
            </w:r>
            <w:r>
              <w:rPr>
                <w:noProof/>
                <w:webHidden/>
              </w:rPr>
            </w:r>
            <w:r>
              <w:rPr>
                <w:noProof/>
                <w:webHidden/>
              </w:rPr>
              <w:fldChar w:fldCharType="separate"/>
            </w:r>
            <w:r>
              <w:rPr>
                <w:noProof/>
                <w:webHidden/>
              </w:rPr>
              <w:t>2</w:t>
            </w:r>
            <w:r>
              <w:rPr>
                <w:noProof/>
                <w:webHidden/>
              </w:rPr>
              <w:fldChar w:fldCharType="end"/>
            </w:r>
          </w:hyperlink>
        </w:p>
        <w:p w14:paraId="46C74745" w14:textId="7531784B" w:rsidR="00DE431C" w:rsidRDefault="00DE431C">
          <w:pPr>
            <w:pStyle w:val="TOC2"/>
            <w:tabs>
              <w:tab w:val="left" w:pos="880"/>
              <w:tab w:val="right" w:leader="dot" w:pos="9350"/>
            </w:tabs>
            <w:rPr>
              <w:rFonts w:eastAsiaTheme="minorEastAsia"/>
              <w:noProof/>
              <w:sz w:val="22"/>
            </w:rPr>
          </w:pPr>
          <w:hyperlink w:anchor="_Toc45352936" w:history="1">
            <w:r w:rsidRPr="00633004">
              <w:rPr>
                <w:rStyle w:val="Hyperlink"/>
                <w:noProof/>
              </w:rPr>
              <w:t>3.1</w:t>
            </w:r>
            <w:r>
              <w:rPr>
                <w:rFonts w:eastAsiaTheme="minorEastAsia"/>
                <w:noProof/>
                <w:sz w:val="22"/>
              </w:rPr>
              <w:tab/>
            </w:r>
            <w:r w:rsidRPr="00633004">
              <w:rPr>
                <w:rStyle w:val="Hyperlink"/>
                <w:noProof/>
              </w:rPr>
              <w:t>GBBP Overview</w:t>
            </w:r>
            <w:r>
              <w:rPr>
                <w:noProof/>
                <w:webHidden/>
              </w:rPr>
              <w:tab/>
            </w:r>
            <w:r>
              <w:rPr>
                <w:noProof/>
                <w:webHidden/>
              </w:rPr>
              <w:fldChar w:fldCharType="begin"/>
            </w:r>
            <w:r>
              <w:rPr>
                <w:noProof/>
                <w:webHidden/>
              </w:rPr>
              <w:instrText xml:space="preserve"> PAGEREF _Toc45352936 \h </w:instrText>
            </w:r>
            <w:r>
              <w:rPr>
                <w:noProof/>
                <w:webHidden/>
              </w:rPr>
            </w:r>
            <w:r>
              <w:rPr>
                <w:noProof/>
                <w:webHidden/>
              </w:rPr>
              <w:fldChar w:fldCharType="separate"/>
            </w:r>
            <w:r>
              <w:rPr>
                <w:noProof/>
                <w:webHidden/>
              </w:rPr>
              <w:t>2</w:t>
            </w:r>
            <w:r>
              <w:rPr>
                <w:noProof/>
                <w:webHidden/>
              </w:rPr>
              <w:fldChar w:fldCharType="end"/>
            </w:r>
          </w:hyperlink>
        </w:p>
        <w:p w14:paraId="6605ECEB" w14:textId="10230732" w:rsidR="00DE431C" w:rsidRDefault="00DE431C">
          <w:pPr>
            <w:pStyle w:val="TOC2"/>
            <w:tabs>
              <w:tab w:val="left" w:pos="880"/>
              <w:tab w:val="right" w:leader="dot" w:pos="9350"/>
            </w:tabs>
            <w:rPr>
              <w:rFonts w:eastAsiaTheme="minorEastAsia"/>
              <w:noProof/>
              <w:sz w:val="22"/>
            </w:rPr>
          </w:pPr>
          <w:hyperlink w:anchor="_Toc45352937" w:history="1">
            <w:r w:rsidRPr="00633004">
              <w:rPr>
                <w:rStyle w:val="Hyperlink"/>
                <w:rFonts w:eastAsia="Calibri"/>
                <w:noProof/>
              </w:rPr>
              <w:t>3.2</w:t>
            </w:r>
            <w:r>
              <w:rPr>
                <w:rFonts w:eastAsiaTheme="minorEastAsia"/>
                <w:noProof/>
                <w:sz w:val="22"/>
              </w:rPr>
              <w:tab/>
            </w:r>
            <w:r w:rsidRPr="00633004">
              <w:rPr>
                <w:rStyle w:val="Hyperlink"/>
                <w:rFonts w:eastAsia="Calibri"/>
                <w:noProof/>
              </w:rPr>
              <w:t>Gateways</w:t>
            </w:r>
            <w:r>
              <w:rPr>
                <w:noProof/>
                <w:webHidden/>
              </w:rPr>
              <w:tab/>
            </w:r>
            <w:r>
              <w:rPr>
                <w:noProof/>
                <w:webHidden/>
              </w:rPr>
              <w:fldChar w:fldCharType="begin"/>
            </w:r>
            <w:r>
              <w:rPr>
                <w:noProof/>
                <w:webHidden/>
              </w:rPr>
              <w:instrText xml:space="preserve"> PAGEREF _Toc45352937 \h </w:instrText>
            </w:r>
            <w:r>
              <w:rPr>
                <w:noProof/>
                <w:webHidden/>
              </w:rPr>
            </w:r>
            <w:r>
              <w:rPr>
                <w:noProof/>
                <w:webHidden/>
              </w:rPr>
              <w:fldChar w:fldCharType="separate"/>
            </w:r>
            <w:r>
              <w:rPr>
                <w:noProof/>
                <w:webHidden/>
              </w:rPr>
              <w:t>2</w:t>
            </w:r>
            <w:r>
              <w:rPr>
                <w:noProof/>
                <w:webHidden/>
              </w:rPr>
              <w:fldChar w:fldCharType="end"/>
            </w:r>
          </w:hyperlink>
        </w:p>
        <w:p w14:paraId="0C5EDED2" w14:textId="7257AF49" w:rsidR="00DE431C" w:rsidRDefault="00DE431C">
          <w:pPr>
            <w:pStyle w:val="TOC2"/>
            <w:tabs>
              <w:tab w:val="left" w:pos="880"/>
              <w:tab w:val="right" w:leader="dot" w:pos="9350"/>
            </w:tabs>
            <w:rPr>
              <w:rFonts w:eastAsiaTheme="minorEastAsia"/>
              <w:noProof/>
              <w:sz w:val="22"/>
            </w:rPr>
          </w:pPr>
          <w:hyperlink w:anchor="_Toc45352938" w:history="1">
            <w:r w:rsidRPr="00633004">
              <w:rPr>
                <w:rStyle w:val="Hyperlink"/>
                <w:rFonts w:eastAsia="Calibri"/>
                <w:noProof/>
              </w:rPr>
              <w:t>3.3</w:t>
            </w:r>
            <w:r>
              <w:rPr>
                <w:rFonts w:eastAsiaTheme="minorEastAsia"/>
                <w:noProof/>
                <w:sz w:val="22"/>
              </w:rPr>
              <w:tab/>
            </w:r>
            <w:r w:rsidRPr="00633004">
              <w:rPr>
                <w:rStyle w:val="Hyperlink"/>
                <w:rFonts w:eastAsia="Calibri"/>
                <w:noProof/>
              </w:rPr>
              <w:t>Transaction Fees</w:t>
            </w:r>
            <w:r>
              <w:rPr>
                <w:noProof/>
                <w:webHidden/>
              </w:rPr>
              <w:tab/>
            </w:r>
            <w:r>
              <w:rPr>
                <w:noProof/>
                <w:webHidden/>
              </w:rPr>
              <w:fldChar w:fldCharType="begin"/>
            </w:r>
            <w:r>
              <w:rPr>
                <w:noProof/>
                <w:webHidden/>
              </w:rPr>
              <w:instrText xml:space="preserve"> PAGEREF _Toc45352938 \h </w:instrText>
            </w:r>
            <w:r>
              <w:rPr>
                <w:noProof/>
                <w:webHidden/>
              </w:rPr>
            </w:r>
            <w:r>
              <w:rPr>
                <w:noProof/>
                <w:webHidden/>
              </w:rPr>
              <w:fldChar w:fldCharType="separate"/>
            </w:r>
            <w:r>
              <w:rPr>
                <w:noProof/>
                <w:webHidden/>
              </w:rPr>
              <w:t>3</w:t>
            </w:r>
            <w:r>
              <w:rPr>
                <w:noProof/>
                <w:webHidden/>
              </w:rPr>
              <w:fldChar w:fldCharType="end"/>
            </w:r>
          </w:hyperlink>
        </w:p>
        <w:p w14:paraId="2E96E3E6" w14:textId="57AF0FDB" w:rsidR="00DE431C" w:rsidRDefault="00DE431C">
          <w:pPr>
            <w:pStyle w:val="TOC2"/>
            <w:tabs>
              <w:tab w:val="left" w:pos="880"/>
              <w:tab w:val="right" w:leader="dot" w:pos="9350"/>
            </w:tabs>
            <w:rPr>
              <w:rFonts w:eastAsiaTheme="minorEastAsia"/>
              <w:noProof/>
              <w:sz w:val="22"/>
            </w:rPr>
          </w:pPr>
          <w:hyperlink w:anchor="_Toc45352939" w:history="1">
            <w:r w:rsidRPr="00633004">
              <w:rPr>
                <w:rStyle w:val="Hyperlink"/>
                <w:rFonts w:eastAsia="Calibri"/>
                <w:noProof/>
              </w:rPr>
              <w:t>3.4</w:t>
            </w:r>
            <w:r>
              <w:rPr>
                <w:rFonts w:eastAsiaTheme="minorEastAsia"/>
                <w:noProof/>
                <w:sz w:val="22"/>
              </w:rPr>
              <w:tab/>
            </w:r>
            <w:r w:rsidRPr="00633004">
              <w:rPr>
                <w:rStyle w:val="Hyperlink"/>
                <w:rFonts w:eastAsia="Calibri"/>
                <w:noProof/>
              </w:rPr>
              <w:t>Consensus Participants</w:t>
            </w:r>
            <w:r>
              <w:rPr>
                <w:noProof/>
                <w:webHidden/>
              </w:rPr>
              <w:tab/>
            </w:r>
            <w:r>
              <w:rPr>
                <w:noProof/>
                <w:webHidden/>
              </w:rPr>
              <w:fldChar w:fldCharType="begin"/>
            </w:r>
            <w:r>
              <w:rPr>
                <w:noProof/>
                <w:webHidden/>
              </w:rPr>
              <w:instrText xml:space="preserve"> PAGEREF _Toc45352939 \h </w:instrText>
            </w:r>
            <w:r>
              <w:rPr>
                <w:noProof/>
                <w:webHidden/>
              </w:rPr>
            </w:r>
            <w:r>
              <w:rPr>
                <w:noProof/>
                <w:webHidden/>
              </w:rPr>
              <w:fldChar w:fldCharType="separate"/>
            </w:r>
            <w:r>
              <w:rPr>
                <w:noProof/>
                <w:webHidden/>
              </w:rPr>
              <w:t>3</w:t>
            </w:r>
            <w:r>
              <w:rPr>
                <w:noProof/>
                <w:webHidden/>
              </w:rPr>
              <w:fldChar w:fldCharType="end"/>
            </w:r>
          </w:hyperlink>
        </w:p>
        <w:p w14:paraId="6DB1BE93" w14:textId="33B0E246" w:rsidR="00DE431C" w:rsidRDefault="00DE431C">
          <w:pPr>
            <w:pStyle w:val="TOC1"/>
            <w:tabs>
              <w:tab w:val="left" w:pos="440"/>
              <w:tab w:val="right" w:leader="dot" w:pos="9350"/>
            </w:tabs>
            <w:rPr>
              <w:rFonts w:eastAsiaTheme="minorEastAsia"/>
              <w:noProof/>
              <w:sz w:val="22"/>
            </w:rPr>
          </w:pPr>
          <w:hyperlink w:anchor="_Toc45352940" w:history="1">
            <w:r w:rsidRPr="00633004">
              <w:rPr>
                <w:rStyle w:val="Hyperlink"/>
                <w:noProof/>
              </w:rPr>
              <w:t>4</w:t>
            </w:r>
            <w:r>
              <w:rPr>
                <w:rFonts w:eastAsiaTheme="minorEastAsia"/>
                <w:noProof/>
                <w:sz w:val="22"/>
              </w:rPr>
              <w:tab/>
            </w:r>
            <w:r w:rsidRPr="00633004">
              <w:rPr>
                <w:rStyle w:val="Hyperlink"/>
                <w:noProof/>
              </w:rPr>
              <w:t>GBA Token</w:t>
            </w:r>
            <w:r>
              <w:rPr>
                <w:noProof/>
                <w:webHidden/>
              </w:rPr>
              <w:tab/>
            </w:r>
            <w:r>
              <w:rPr>
                <w:noProof/>
                <w:webHidden/>
              </w:rPr>
              <w:fldChar w:fldCharType="begin"/>
            </w:r>
            <w:r>
              <w:rPr>
                <w:noProof/>
                <w:webHidden/>
              </w:rPr>
              <w:instrText xml:space="preserve"> PAGEREF _Toc45352940 \h </w:instrText>
            </w:r>
            <w:r>
              <w:rPr>
                <w:noProof/>
                <w:webHidden/>
              </w:rPr>
            </w:r>
            <w:r>
              <w:rPr>
                <w:noProof/>
                <w:webHidden/>
              </w:rPr>
              <w:fldChar w:fldCharType="separate"/>
            </w:r>
            <w:r>
              <w:rPr>
                <w:noProof/>
                <w:webHidden/>
              </w:rPr>
              <w:t>3</w:t>
            </w:r>
            <w:r>
              <w:rPr>
                <w:noProof/>
                <w:webHidden/>
              </w:rPr>
              <w:fldChar w:fldCharType="end"/>
            </w:r>
          </w:hyperlink>
        </w:p>
        <w:p w14:paraId="56E90D4E" w14:textId="4B8EA278" w:rsidR="00DE431C" w:rsidRDefault="00DE431C">
          <w:pPr>
            <w:pStyle w:val="TOC2"/>
            <w:tabs>
              <w:tab w:val="left" w:pos="880"/>
              <w:tab w:val="right" w:leader="dot" w:pos="9350"/>
            </w:tabs>
            <w:rPr>
              <w:rFonts w:eastAsiaTheme="minorEastAsia"/>
              <w:noProof/>
              <w:sz w:val="22"/>
            </w:rPr>
          </w:pPr>
          <w:hyperlink w:anchor="_Toc45352941" w:history="1">
            <w:r w:rsidRPr="00633004">
              <w:rPr>
                <w:rStyle w:val="Hyperlink"/>
                <w:noProof/>
              </w:rPr>
              <w:t>4.1</w:t>
            </w:r>
            <w:r>
              <w:rPr>
                <w:rFonts w:eastAsiaTheme="minorEastAsia"/>
                <w:noProof/>
                <w:sz w:val="22"/>
              </w:rPr>
              <w:tab/>
            </w:r>
            <w:r w:rsidRPr="00633004">
              <w:rPr>
                <w:rStyle w:val="Hyperlink"/>
                <w:noProof/>
              </w:rPr>
              <w:t>Reward Token</w:t>
            </w:r>
            <w:r>
              <w:rPr>
                <w:noProof/>
                <w:webHidden/>
              </w:rPr>
              <w:tab/>
            </w:r>
            <w:r>
              <w:rPr>
                <w:noProof/>
                <w:webHidden/>
              </w:rPr>
              <w:fldChar w:fldCharType="begin"/>
            </w:r>
            <w:r>
              <w:rPr>
                <w:noProof/>
                <w:webHidden/>
              </w:rPr>
              <w:instrText xml:space="preserve"> PAGEREF _Toc45352941 \h </w:instrText>
            </w:r>
            <w:r>
              <w:rPr>
                <w:noProof/>
                <w:webHidden/>
              </w:rPr>
            </w:r>
            <w:r>
              <w:rPr>
                <w:noProof/>
                <w:webHidden/>
              </w:rPr>
              <w:fldChar w:fldCharType="separate"/>
            </w:r>
            <w:r>
              <w:rPr>
                <w:noProof/>
                <w:webHidden/>
              </w:rPr>
              <w:t>3</w:t>
            </w:r>
            <w:r>
              <w:rPr>
                <w:noProof/>
                <w:webHidden/>
              </w:rPr>
              <w:fldChar w:fldCharType="end"/>
            </w:r>
          </w:hyperlink>
        </w:p>
        <w:p w14:paraId="45B04593" w14:textId="010EE946" w:rsidR="00DE431C" w:rsidRDefault="00DE431C">
          <w:pPr>
            <w:pStyle w:val="TOC3"/>
            <w:tabs>
              <w:tab w:val="left" w:pos="1320"/>
              <w:tab w:val="right" w:leader="dot" w:pos="9350"/>
            </w:tabs>
            <w:rPr>
              <w:rFonts w:eastAsiaTheme="minorEastAsia"/>
              <w:noProof/>
              <w:sz w:val="22"/>
            </w:rPr>
          </w:pPr>
          <w:hyperlink w:anchor="_Toc45352942" w:history="1">
            <w:r w:rsidRPr="00633004">
              <w:rPr>
                <w:rStyle w:val="Hyperlink"/>
                <w:noProof/>
              </w:rPr>
              <w:t>4.1.1</w:t>
            </w:r>
            <w:r>
              <w:rPr>
                <w:rFonts w:eastAsiaTheme="minorEastAsia"/>
                <w:noProof/>
                <w:sz w:val="22"/>
              </w:rPr>
              <w:tab/>
            </w:r>
            <w:r w:rsidRPr="00633004">
              <w:rPr>
                <w:rStyle w:val="Hyperlink"/>
                <w:noProof/>
              </w:rPr>
              <w:t>GBA Reward Token Specification Summary</w:t>
            </w:r>
            <w:r>
              <w:rPr>
                <w:noProof/>
                <w:webHidden/>
              </w:rPr>
              <w:tab/>
            </w:r>
            <w:r>
              <w:rPr>
                <w:noProof/>
                <w:webHidden/>
              </w:rPr>
              <w:fldChar w:fldCharType="begin"/>
            </w:r>
            <w:r>
              <w:rPr>
                <w:noProof/>
                <w:webHidden/>
              </w:rPr>
              <w:instrText xml:space="preserve"> PAGEREF _Toc45352942 \h </w:instrText>
            </w:r>
            <w:r>
              <w:rPr>
                <w:noProof/>
                <w:webHidden/>
              </w:rPr>
            </w:r>
            <w:r>
              <w:rPr>
                <w:noProof/>
                <w:webHidden/>
              </w:rPr>
              <w:fldChar w:fldCharType="separate"/>
            </w:r>
            <w:r>
              <w:rPr>
                <w:noProof/>
                <w:webHidden/>
              </w:rPr>
              <w:t>4</w:t>
            </w:r>
            <w:r>
              <w:rPr>
                <w:noProof/>
                <w:webHidden/>
              </w:rPr>
              <w:fldChar w:fldCharType="end"/>
            </w:r>
          </w:hyperlink>
        </w:p>
        <w:p w14:paraId="1669E2E2" w14:textId="0337EB83" w:rsidR="00DE431C" w:rsidRDefault="00DE431C">
          <w:pPr>
            <w:pStyle w:val="TOC2"/>
            <w:tabs>
              <w:tab w:val="left" w:pos="880"/>
              <w:tab w:val="right" w:leader="dot" w:pos="9350"/>
            </w:tabs>
            <w:rPr>
              <w:rFonts w:eastAsiaTheme="minorEastAsia"/>
              <w:noProof/>
              <w:sz w:val="22"/>
            </w:rPr>
          </w:pPr>
          <w:hyperlink w:anchor="_Toc45352943" w:history="1">
            <w:r w:rsidRPr="00633004">
              <w:rPr>
                <w:rStyle w:val="Hyperlink"/>
                <w:noProof/>
              </w:rPr>
              <w:t>4.2</w:t>
            </w:r>
            <w:r>
              <w:rPr>
                <w:rFonts w:eastAsiaTheme="minorEastAsia"/>
                <w:noProof/>
                <w:sz w:val="22"/>
              </w:rPr>
              <w:tab/>
            </w:r>
            <w:r w:rsidRPr="00633004">
              <w:rPr>
                <w:rStyle w:val="Hyperlink"/>
                <w:noProof/>
              </w:rPr>
              <w:t>Voting Token</w:t>
            </w:r>
            <w:r>
              <w:rPr>
                <w:noProof/>
                <w:webHidden/>
              </w:rPr>
              <w:tab/>
            </w:r>
            <w:r>
              <w:rPr>
                <w:noProof/>
                <w:webHidden/>
              </w:rPr>
              <w:fldChar w:fldCharType="begin"/>
            </w:r>
            <w:r>
              <w:rPr>
                <w:noProof/>
                <w:webHidden/>
              </w:rPr>
              <w:instrText xml:space="preserve"> PAGEREF _Toc45352943 \h </w:instrText>
            </w:r>
            <w:r>
              <w:rPr>
                <w:noProof/>
                <w:webHidden/>
              </w:rPr>
            </w:r>
            <w:r>
              <w:rPr>
                <w:noProof/>
                <w:webHidden/>
              </w:rPr>
              <w:fldChar w:fldCharType="separate"/>
            </w:r>
            <w:r>
              <w:rPr>
                <w:noProof/>
                <w:webHidden/>
              </w:rPr>
              <w:t>4</w:t>
            </w:r>
            <w:r>
              <w:rPr>
                <w:noProof/>
                <w:webHidden/>
              </w:rPr>
              <w:fldChar w:fldCharType="end"/>
            </w:r>
          </w:hyperlink>
        </w:p>
        <w:p w14:paraId="7731C0B4" w14:textId="0F8B9133" w:rsidR="00DE431C" w:rsidRDefault="00DE431C">
          <w:pPr>
            <w:pStyle w:val="TOC2"/>
            <w:tabs>
              <w:tab w:val="left" w:pos="880"/>
              <w:tab w:val="right" w:leader="dot" w:pos="9350"/>
            </w:tabs>
            <w:rPr>
              <w:rFonts w:eastAsiaTheme="minorEastAsia"/>
              <w:noProof/>
              <w:sz w:val="22"/>
            </w:rPr>
          </w:pPr>
          <w:hyperlink w:anchor="_Toc45352944" w:history="1">
            <w:r w:rsidRPr="00633004">
              <w:rPr>
                <w:rStyle w:val="Hyperlink"/>
                <w:noProof/>
              </w:rPr>
              <w:t>4.3</w:t>
            </w:r>
            <w:r>
              <w:rPr>
                <w:rFonts w:eastAsiaTheme="minorEastAsia"/>
                <w:noProof/>
                <w:sz w:val="22"/>
              </w:rPr>
              <w:tab/>
            </w:r>
            <w:r w:rsidRPr="00633004">
              <w:rPr>
                <w:rStyle w:val="Hyperlink"/>
                <w:noProof/>
              </w:rPr>
              <w:t>Voting Process</w:t>
            </w:r>
            <w:r>
              <w:rPr>
                <w:noProof/>
                <w:webHidden/>
              </w:rPr>
              <w:tab/>
            </w:r>
            <w:r>
              <w:rPr>
                <w:noProof/>
                <w:webHidden/>
              </w:rPr>
              <w:fldChar w:fldCharType="begin"/>
            </w:r>
            <w:r>
              <w:rPr>
                <w:noProof/>
                <w:webHidden/>
              </w:rPr>
              <w:instrText xml:space="preserve"> PAGEREF _Toc45352944 \h </w:instrText>
            </w:r>
            <w:r>
              <w:rPr>
                <w:noProof/>
                <w:webHidden/>
              </w:rPr>
            </w:r>
            <w:r>
              <w:rPr>
                <w:noProof/>
                <w:webHidden/>
              </w:rPr>
              <w:fldChar w:fldCharType="separate"/>
            </w:r>
            <w:r>
              <w:rPr>
                <w:noProof/>
                <w:webHidden/>
              </w:rPr>
              <w:t>4</w:t>
            </w:r>
            <w:r>
              <w:rPr>
                <w:noProof/>
                <w:webHidden/>
              </w:rPr>
              <w:fldChar w:fldCharType="end"/>
            </w:r>
          </w:hyperlink>
        </w:p>
        <w:p w14:paraId="4ABAB9F8" w14:textId="540F4E14" w:rsidR="00DE431C" w:rsidRDefault="00DE431C">
          <w:pPr>
            <w:pStyle w:val="TOC2"/>
            <w:tabs>
              <w:tab w:val="left" w:pos="880"/>
              <w:tab w:val="right" w:leader="dot" w:pos="9350"/>
            </w:tabs>
            <w:rPr>
              <w:rFonts w:eastAsiaTheme="minorEastAsia"/>
              <w:noProof/>
              <w:sz w:val="22"/>
            </w:rPr>
          </w:pPr>
          <w:hyperlink w:anchor="_Toc45352945" w:history="1">
            <w:r w:rsidRPr="00633004">
              <w:rPr>
                <w:rStyle w:val="Hyperlink"/>
                <w:noProof/>
              </w:rPr>
              <w:t>4.4</w:t>
            </w:r>
            <w:r>
              <w:rPr>
                <w:rFonts w:eastAsiaTheme="minorEastAsia"/>
                <w:noProof/>
                <w:sz w:val="22"/>
              </w:rPr>
              <w:tab/>
            </w:r>
            <w:r w:rsidRPr="00633004">
              <w:rPr>
                <w:rStyle w:val="Hyperlink"/>
                <w:noProof/>
              </w:rPr>
              <w:t>Utility Token</w:t>
            </w:r>
            <w:r>
              <w:rPr>
                <w:noProof/>
                <w:webHidden/>
              </w:rPr>
              <w:tab/>
            </w:r>
            <w:r>
              <w:rPr>
                <w:noProof/>
                <w:webHidden/>
              </w:rPr>
              <w:fldChar w:fldCharType="begin"/>
            </w:r>
            <w:r>
              <w:rPr>
                <w:noProof/>
                <w:webHidden/>
              </w:rPr>
              <w:instrText xml:space="preserve"> PAGEREF _Toc45352945 \h </w:instrText>
            </w:r>
            <w:r>
              <w:rPr>
                <w:noProof/>
                <w:webHidden/>
              </w:rPr>
            </w:r>
            <w:r>
              <w:rPr>
                <w:noProof/>
                <w:webHidden/>
              </w:rPr>
              <w:fldChar w:fldCharType="separate"/>
            </w:r>
            <w:r>
              <w:rPr>
                <w:noProof/>
                <w:webHidden/>
              </w:rPr>
              <w:t>4</w:t>
            </w:r>
            <w:r>
              <w:rPr>
                <w:noProof/>
                <w:webHidden/>
              </w:rPr>
              <w:fldChar w:fldCharType="end"/>
            </w:r>
          </w:hyperlink>
        </w:p>
        <w:p w14:paraId="787D2D3E" w14:textId="3C6EF2BE" w:rsidR="00DE431C" w:rsidRDefault="00DE431C">
          <w:pPr>
            <w:pStyle w:val="TOC3"/>
            <w:tabs>
              <w:tab w:val="left" w:pos="1320"/>
              <w:tab w:val="right" w:leader="dot" w:pos="9350"/>
            </w:tabs>
            <w:rPr>
              <w:rFonts w:eastAsiaTheme="minorEastAsia"/>
              <w:noProof/>
              <w:sz w:val="22"/>
            </w:rPr>
          </w:pPr>
          <w:hyperlink w:anchor="_Toc45352946" w:history="1">
            <w:r w:rsidRPr="00633004">
              <w:rPr>
                <w:rStyle w:val="Hyperlink"/>
                <w:noProof/>
              </w:rPr>
              <w:t>4.4.1</w:t>
            </w:r>
            <w:r>
              <w:rPr>
                <w:rFonts w:eastAsiaTheme="minorEastAsia"/>
                <w:noProof/>
                <w:sz w:val="22"/>
              </w:rPr>
              <w:tab/>
            </w:r>
            <w:r w:rsidRPr="00633004">
              <w:rPr>
                <w:rStyle w:val="Hyperlink"/>
                <w:noProof/>
              </w:rPr>
              <w:t>GBA Utility Token Specification Summary</w:t>
            </w:r>
            <w:r>
              <w:rPr>
                <w:noProof/>
                <w:webHidden/>
              </w:rPr>
              <w:tab/>
            </w:r>
            <w:r>
              <w:rPr>
                <w:noProof/>
                <w:webHidden/>
              </w:rPr>
              <w:fldChar w:fldCharType="begin"/>
            </w:r>
            <w:r>
              <w:rPr>
                <w:noProof/>
                <w:webHidden/>
              </w:rPr>
              <w:instrText xml:space="preserve"> PAGEREF _Toc45352946 \h </w:instrText>
            </w:r>
            <w:r>
              <w:rPr>
                <w:noProof/>
                <w:webHidden/>
              </w:rPr>
            </w:r>
            <w:r>
              <w:rPr>
                <w:noProof/>
                <w:webHidden/>
              </w:rPr>
              <w:fldChar w:fldCharType="separate"/>
            </w:r>
            <w:r>
              <w:rPr>
                <w:noProof/>
                <w:webHidden/>
              </w:rPr>
              <w:t>5</w:t>
            </w:r>
            <w:r>
              <w:rPr>
                <w:noProof/>
                <w:webHidden/>
              </w:rPr>
              <w:fldChar w:fldCharType="end"/>
            </w:r>
          </w:hyperlink>
        </w:p>
        <w:p w14:paraId="753D8EAB" w14:textId="7C0BB9C2" w:rsidR="00DE431C" w:rsidRDefault="00DE431C">
          <w:pPr>
            <w:pStyle w:val="TOC2"/>
            <w:tabs>
              <w:tab w:val="left" w:pos="880"/>
              <w:tab w:val="right" w:leader="dot" w:pos="9350"/>
            </w:tabs>
            <w:rPr>
              <w:rFonts w:eastAsiaTheme="minorEastAsia"/>
              <w:noProof/>
              <w:sz w:val="22"/>
            </w:rPr>
          </w:pPr>
          <w:hyperlink w:anchor="_Toc45352947" w:history="1">
            <w:r w:rsidRPr="00633004">
              <w:rPr>
                <w:rStyle w:val="Hyperlink"/>
                <w:noProof/>
              </w:rPr>
              <w:t>4.5</w:t>
            </w:r>
            <w:r>
              <w:rPr>
                <w:rFonts w:eastAsiaTheme="minorEastAsia"/>
                <w:noProof/>
                <w:sz w:val="22"/>
              </w:rPr>
              <w:tab/>
            </w:r>
            <w:r w:rsidRPr="00633004">
              <w:rPr>
                <w:rStyle w:val="Hyperlink"/>
                <w:noProof/>
              </w:rPr>
              <w:t>Play Token</w:t>
            </w:r>
            <w:r>
              <w:rPr>
                <w:noProof/>
                <w:webHidden/>
              </w:rPr>
              <w:tab/>
            </w:r>
            <w:r>
              <w:rPr>
                <w:noProof/>
                <w:webHidden/>
              </w:rPr>
              <w:fldChar w:fldCharType="begin"/>
            </w:r>
            <w:r>
              <w:rPr>
                <w:noProof/>
                <w:webHidden/>
              </w:rPr>
              <w:instrText xml:space="preserve"> PAGEREF _Toc45352947 \h </w:instrText>
            </w:r>
            <w:r>
              <w:rPr>
                <w:noProof/>
                <w:webHidden/>
              </w:rPr>
            </w:r>
            <w:r>
              <w:rPr>
                <w:noProof/>
                <w:webHidden/>
              </w:rPr>
              <w:fldChar w:fldCharType="separate"/>
            </w:r>
            <w:r>
              <w:rPr>
                <w:noProof/>
                <w:webHidden/>
              </w:rPr>
              <w:t>5</w:t>
            </w:r>
            <w:r>
              <w:rPr>
                <w:noProof/>
                <w:webHidden/>
              </w:rPr>
              <w:fldChar w:fldCharType="end"/>
            </w:r>
          </w:hyperlink>
        </w:p>
        <w:p w14:paraId="55972CBB" w14:textId="7788BD13" w:rsidR="00DE431C" w:rsidRDefault="00DE431C">
          <w:pPr>
            <w:pStyle w:val="TOC3"/>
            <w:tabs>
              <w:tab w:val="left" w:pos="1320"/>
              <w:tab w:val="right" w:leader="dot" w:pos="9350"/>
            </w:tabs>
            <w:rPr>
              <w:rFonts w:eastAsiaTheme="minorEastAsia"/>
              <w:noProof/>
              <w:sz w:val="22"/>
            </w:rPr>
          </w:pPr>
          <w:hyperlink w:anchor="_Toc45352948" w:history="1">
            <w:r w:rsidRPr="00633004">
              <w:rPr>
                <w:rStyle w:val="Hyperlink"/>
                <w:noProof/>
              </w:rPr>
              <w:t>4.5.1</w:t>
            </w:r>
            <w:r>
              <w:rPr>
                <w:rFonts w:eastAsiaTheme="minorEastAsia"/>
                <w:noProof/>
                <w:sz w:val="22"/>
              </w:rPr>
              <w:tab/>
            </w:r>
            <w:r w:rsidRPr="00633004">
              <w:rPr>
                <w:rStyle w:val="Hyperlink"/>
                <w:noProof/>
              </w:rPr>
              <w:t>GBA Play Token Specification Summary</w:t>
            </w:r>
            <w:r>
              <w:rPr>
                <w:noProof/>
                <w:webHidden/>
              </w:rPr>
              <w:tab/>
            </w:r>
            <w:r>
              <w:rPr>
                <w:noProof/>
                <w:webHidden/>
              </w:rPr>
              <w:fldChar w:fldCharType="begin"/>
            </w:r>
            <w:r>
              <w:rPr>
                <w:noProof/>
                <w:webHidden/>
              </w:rPr>
              <w:instrText xml:space="preserve"> PAGEREF _Toc45352948 \h </w:instrText>
            </w:r>
            <w:r>
              <w:rPr>
                <w:noProof/>
                <w:webHidden/>
              </w:rPr>
            </w:r>
            <w:r>
              <w:rPr>
                <w:noProof/>
                <w:webHidden/>
              </w:rPr>
              <w:fldChar w:fldCharType="separate"/>
            </w:r>
            <w:r>
              <w:rPr>
                <w:noProof/>
                <w:webHidden/>
              </w:rPr>
              <w:t>5</w:t>
            </w:r>
            <w:r>
              <w:rPr>
                <w:noProof/>
                <w:webHidden/>
              </w:rPr>
              <w:fldChar w:fldCharType="end"/>
            </w:r>
          </w:hyperlink>
        </w:p>
        <w:p w14:paraId="239BF074" w14:textId="560C0D2F" w:rsidR="00DE431C" w:rsidRDefault="00DE431C">
          <w:pPr>
            <w:pStyle w:val="TOC2"/>
            <w:tabs>
              <w:tab w:val="left" w:pos="880"/>
              <w:tab w:val="right" w:leader="dot" w:pos="9350"/>
            </w:tabs>
            <w:rPr>
              <w:rFonts w:eastAsiaTheme="minorEastAsia"/>
              <w:noProof/>
              <w:sz w:val="22"/>
            </w:rPr>
          </w:pPr>
          <w:hyperlink w:anchor="_Toc45352949" w:history="1">
            <w:r w:rsidRPr="00633004">
              <w:rPr>
                <w:rStyle w:val="Hyperlink"/>
                <w:noProof/>
              </w:rPr>
              <w:t>4.6</w:t>
            </w:r>
            <w:r>
              <w:rPr>
                <w:rFonts w:eastAsiaTheme="minorEastAsia"/>
                <w:noProof/>
                <w:sz w:val="22"/>
              </w:rPr>
              <w:tab/>
            </w:r>
            <w:r w:rsidRPr="00633004">
              <w:rPr>
                <w:rStyle w:val="Hyperlink"/>
                <w:noProof/>
              </w:rPr>
              <w:t>Wallet</w:t>
            </w:r>
            <w:r>
              <w:rPr>
                <w:noProof/>
                <w:webHidden/>
              </w:rPr>
              <w:tab/>
            </w:r>
            <w:r>
              <w:rPr>
                <w:noProof/>
                <w:webHidden/>
              </w:rPr>
              <w:fldChar w:fldCharType="begin"/>
            </w:r>
            <w:r>
              <w:rPr>
                <w:noProof/>
                <w:webHidden/>
              </w:rPr>
              <w:instrText xml:space="preserve"> PAGEREF _Toc45352949 \h </w:instrText>
            </w:r>
            <w:r>
              <w:rPr>
                <w:noProof/>
                <w:webHidden/>
              </w:rPr>
            </w:r>
            <w:r>
              <w:rPr>
                <w:noProof/>
                <w:webHidden/>
              </w:rPr>
              <w:fldChar w:fldCharType="separate"/>
            </w:r>
            <w:r>
              <w:rPr>
                <w:noProof/>
                <w:webHidden/>
              </w:rPr>
              <w:t>6</w:t>
            </w:r>
            <w:r>
              <w:rPr>
                <w:noProof/>
                <w:webHidden/>
              </w:rPr>
              <w:fldChar w:fldCharType="end"/>
            </w:r>
          </w:hyperlink>
        </w:p>
        <w:p w14:paraId="306468E9" w14:textId="58DC1597" w:rsidR="00DE431C" w:rsidRDefault="00DE431C">
          <w:pPr>
            <w:pStyle w:val="TOC3"/>
            <w:tabs>
              <w:tab w:val="left" w:pos="1320"/>
              <w:tab w:val="right" w:leader="dot" w:pos="9350"/>
            </w:tabs>
            <w:rPr>
              <w:rFonts w:eastAsiaTheme="minorEastAsia"/>
              <w:noProof/>
              <w:sz w:val="22"/>
            </w:rPr>
          </w:pPr>
          <w:hyperlink w:anchor="_Toc45352950" w:history="1">
            <w:r w:rsidRPr="00633004">
              <w:rPr>
                <w:rStyle w:val="Hyperlink"/>
                <w:noProof/>
              </w:rPr>
              <w:t>4.6.1</w:t>
            </w:r>
            <w:r>
              <w:rPr>
                <w:rFonts w:eastAsiaTheme="minorEastAsia"/>
                <w:noProof/>
                <w:sz w:val="22"/>
              </w:rPr>
              <w:tab/>
            </w:r>
            <w:r w:rsidRPr="00633004">
              <w:rPr>
                <w:rStyle w:val="Hyperlink"/>
                <w:noProof/>
              </w:rPr>
              <w:t>Self-Sovereign Identity</w:t>
            </w:r>
            <w:r>
              <w:rPr>
                <w:noProof/>
                <w:webHidden/>
              </w:rPr>
              <w:tab/>
            </w:r>
            <w:r>
              <w:rPr>
                <w:noProof/>
                <w:webHidden/>
              </w:rPr>
              <w:fldChar w:fldCharType="begin"/>
            </w:r>
            <w:r>
              <w:rPr>
                <w:noProof/>
                <w:webHidden/>
              </w:rPr>
              <w:instrText xml:space="preserve"> PAGEREF _Toc45352950 \h </w:instrText>
            </w:r>
            <w:r>
              <w:rPr>
                <w:noProof/>
                <w:webHidden/>
              </w:rPr>
            </w:r>
            <w:r>
              <w:rPr>
                <w:noProof/>
                <w:webHidden/>
              </w:rPr>
              <w:fldChar w:fldCharType="separate"/>
            </w:r>
            <w:r>
              <w:rPr>
                <w:noProof/>
                <w:webHidden/>
              </w:rPr>
              <w:t>6</w:t>
            </w:r>
            <w:r>
              <w:rPr>
                <w:noProof/>
                <w:webHidden/>
              </w:rPr>
              <w:fldChar w:fldCharType="end"/>
            </w:r>
          </w:hyperlink>
        </w:p>
        <w:p w14:paraId="17197329" w14:textId="28763FBC" w:rsidR="00DE431C" w:rsidRDefault="00DE431C">
          <w:pPr>
            <w:pStyle w:val="TOC2"/>
            <w:tabs>
              <w:tab w:val="left" w:pos="880"/>
              <w:tab w:val="right" w:leader="dot" w:pos="9350"/>
            </w:tabs>
            <w:rPr>
              <w:rFonts w:eastAsiaTheme="minorEastAsia"/>
              <w:noProof/>
              <w:sz w:val="22"/>
            </w:rPr>
          </w:pPr>
          <w:hyperlink w:anchor="_Toc45352951" w:history="1">
            <w:r w:rsidRPr="00633004">
              <w:rPr>
                <w:rStyle w:val="Hyperlink"/>
                <w:noProof/>
              </w:rPr>
              <w:t>4.7</w:t>
            </w:r>
            <w:r>
              <w:rPr>
                <w:rFonts w:eastAsiaTheme="minorEastAsia"/>
                <w:noProof/>
                <w:sz w:val="22"/>
              </w:rPr>
              <w:tab/>
            </w:r>
            <w:r w:rsidRPr="00633004">
              <w:rPr>
                <w:rStyle w:val="Hyperlink"/>
                <w:noProof/>
              </w:rPr>
              <w:t>GBA Token Allocation Model</w:t>
            </w:r>
            <w:r>
              <w:rPr>
                <w:noProof/>
                <w:webHidden/>
              </w:rPr>
              <w:tab/>
            </w:r>
            <w:r>
              <w:rPr>
                <w:noProof/>
                <w:webHidden/>
              </w:rPr>
              <w:fldChar w:fldCharType="begin"/>
            </w:r>
            <w:r>
              <w:rPr>
                <w:noProof/>
                <w:webHidden/>
              </w:rPr>
              <w:instrText xml:space="preserve"> PAGEREF _Toc45352951 \h </w:instrText>
            </w:r>
            <w:r>
              <w:rPr>
                <w:noProof/>
                <w:webHidden/>
              </w:rPr>
            </w:r>
            <w:r>
              <w:rPr>
                <w:noProof/>
                <w:webHidden/>
              </w:rPr>
              <w:fldChar w:fldCharType="separate"/>
            </w:r>
            <w:r>
              <w:rPr>
                <w:noProof/>
                <w:webHidden/>
              </w:rPr>
              <w:t>6</w:t>
            </w:r>
            <w:r>
              <w:rPr>
                <w:noProof/>
                <w:webHidden/>
              </w:rPr>
              <w:fldChar w:fldCharType="end"/>
            </w:r>
          </w:hyperlink>
        </w:p>
        <w:p w14:paraId="4663AE6E" w14:textId="33BBC97A" w:rsidR="00DE431C" w:rsidRDefault="00DE431C">
          <w:pPr>
            <w:pStyle w:val="TOC3"/>
            <w:tabs>
              <w:tab w:val="left" w:pos="1320"/>
              <w:tab w:val="right" w:leader="dot" w:pos="9350"/>
            </w:tabs>
            <w:rPr>
              <w:rFonts w:eastAsiaTheme="minorEastAsia"/>
              <w:noProof/>
              <w:sz w:val="22"/>
            </w:rPr>
          </w:pPr>
          <w:hyperlink w:anchor="_Toc45352952" w:history="1">
            <w:r w:rsidRPr="00633004">
              <w:rPr>
                <w:rStyle w:val="Hyperlink"/>
                <w:noProof/>
              </w:rPr>
              <w:t>4.7.1</w:t>
            </w:r>
            <w:r>
              <w:rPr>
                <w:rFonts w:eastAsiaTheme="minorEastAsia"/>
                <w:noProof/>
                <w:sz w:val="22"/>
              </w:rPr>
              <w:tab/>
            </w:r>
            <w:r w:rsidRPr="00633004">
              <w:rPr>
                <w:rStyle w:val="Hyperlink"/>
                <w:noProof/>
              </w:rPr>
              <w:t>First Allocation</w:t>
            </w:r>
            <w:r>
              <w:rPr>
                <w:noProof/>
                <w:webHidden/>
              </w:rPr>
              <w:tab/>
            </w:r>
            <w:r>
              <w:rPr>
                <w:noProof/>
                <w:webHidden/>
              </w:rPr>
              <w:fldChar w:fldCharType="begin"/>
            </w:r>
            <w:r>
              <w:rPr>
                <w:noProof/>
                <w:webHidden/>
              </w:rPr>
              <w:instrText xml:space="preserve"> PAGEREF _Toc45352952 \h </w:instrText>
            </w:r>
            <w:r>
              <w:rPr>
                <w:noProof/>
                <w:webHidden/>
              </w:rPr>
            </w:r>
            <w:r>
              <w:rPr>
                <w:noProof/>
                <w:webHidden/>
              </w:rPr>
              <w:fldChar w:fldCharType="separate"/>
            </w:r>
            <w:r>
              <w:rPr>
                <w:noProof/>
                <w:webHidden/>
              </w:rPr>
              <w:t>6</w:t>
            </w:r>
            <w:r>
              <w:rPr>
                <w:noProof/>
                <w:webHidden/>
              </w:rPr>
              <w:fldChar w:fldCharType="end"/>
            </w:r>
          </w:hyperlink>
        </w:p>
        <w:p w14:paraId="79279730" w14:textId="6EF13F52" w:rsidR="00DE431C" w:rsidRDefault="00DE431C">
          <w:pPr>
            <w:pStyle w:val="TOC3"/>
            <w:tabs>
              <w:tab w:val="left" w:pos="1320"/>
              <w:tab w:val="right" w:leader="dot" w:pos="9350"/>
            </w:tabs>
            <w:rPr>
              <w:rFonts w:eastAsiaTheme="minorEastAsia"/>
              <w:noProof/>
              <w:sz w:val="22"/>
            </w:rPr>
          </w:pPr>
          <w:hyperlink w:anchor="_Toc45352953" w:history="1">
            <w:r w:rsidRPr="00633004">
              <w:rPr>
                <w:rStyle w:val="Hyperlink"/>
                <w:noProof/>
              </w:rPr>
              <w:t>4.7.2</w:t>
            </w:r>
            <w:r>
              <w:rPr>
                <w:rFonts w:eastAsiaTheme="minorEastAsia"/>
                <w:noProof/>
                <w:sz w:val="22"/>
              </w:rPr>
              <w:tab/>
            </w:r>
            <w:r w:rsidRPr="00633004">
              <w:rPr>
                <w:rStyle w:val="Hyperlink"/>
                <w:noProof/>
              </w:rPr>
              <w:t>Second Allocation</w:t>
            </w:r>
            <w:r>
              <w:rPr>
                <w:noProof/>
                <w:webHidden/>
              </w:rPr>
              <w:tab/>
            </w:r>
            <w:r>
              <w:rPr>
                <w:noProof/>
                <w:webHidden/>
              </w:rPr>
              <w:fldChar w:fldCharType="begin"/>
            </w:r>
            <w:r>
              <w:rPr>
                <w:noProof/>
                <w:webHidden/>
              </w:rPr>
              <w:instrText xml:space="preserve"> PAGEREF _Toc45352953 \h </w:instrText>
            </w:r>
            <w:r>
              <w:rPr>
                <w:noProof/>
                <w:webHidden/>
              </w:rPr>
            </w:r>
            <w:r>
              <w:rPr>
                <w:noProof/>
                <w:webHidden/>
              </w:rPr>
              <w:fldChar w:fldCharType="separate"/>
            </w:r>
            <w:r>
              <w:rPr>
                <w:noProof/>
                <w:webHidden/>
              </w:rPr>
              <w:t>6</w:t>
            </w:r>
            <w:r>
              <w:rPr>
                <w:noProof/>
                <w:webHidden/>
              </w:rPr>
              <w:fldChar w:fldCharType="end"/>
            </w:r>
          </w:hyperlink>
        </w:p>
        <w:p w14:paraId="7EDFF57C" w14:textId="11B2D091" w:rsidR="00DE431C" w:rsidRDefault="00DE431C">
          <w:pPr>
            <w:pStyle w:val="TOC3"/>
            <w:tabs>
              <w:tab w:val="left" w:pos="1320"/>
              <w:tab w:val="right" w:leader="dot" w:pos="9350"/>
            </w:tabs>
            <w:rPr>
              <w:rFonts w:eastAsiaTheme="minorEastAsia"/>
              <w:noProof/>
              <w:sz w:val="22"/>
            </w:rPr>
          </w:pPr>
          <w:hyperlink w:anchor="_Toc45352954" w:history="1">
            <w:r w:rsidRPr="00633004">
              <w:rPr>
                <w:rStyle w:val="Hyperlink"/>
                <w:noProof/>
              </w:rPr>
              <w:t>4.7.3</w:t>
            </w:r>
            <w:r>
              <w:rPr>
                <w:rFonts w:eastAsiaTheme="minorEastAsia"/>
                <w:noProof/>
                <w:sz w:val="22"/>
              </w:rPr>
              <w:tab/>
            </w:r>
            <w:r w:rsidRPr="00633004">
              <w:rPr>
                <w:rStyle w:val="Hyperlink"/>
                <w:noProof/>
              </w:rPr>
              <w:t>Third Allocation</w:t>
            </w:r>
            <w:r>
              <w:rPr>
                <w:noProof/>
                <w:webHidden/>
              </w:rPr>
              <w:tab/>
            </w:r>
            <w:r>
              <w:rPr>
                <w:noProof/>
                <w:webHidden/>
              </w:rPr>
              <w:fldChar w:fldCharType="begin"/>
            </w:r>
            <w:r>
              <w:rPr>
                <w:noProof/>
                <w:webHidden/>
              </w:rPr>
              <w:instrText xml:space="preserve"> PAGEREF _Toc45352954 \h </w:instrText>
            </w:r>
            <w:r>
              <w:rPr>
                <w:noProof/>
                <w:webHidden/>
              </w:rPr>
            </w:r>
            <w:r>
              <w:rPr>
                <w:noProof/>
                <w:webHidden/>
              </w:rPr>
              <w:fldChar w:fldCharType="separate"/>
            </w:r>
            <w:r>
              <w:rPr>
                <w:noProof/>
                <w:webHidden/>
              </w:rPr>
              <w:t>7</w:t>
            </w:r>
            <w:r>
              <w:rPr>
                <w:noProof/>
                <w:webHidden/>
              </w:rPr>
              <w:fldChar w:fldCharType="end"/>
            </w:r>
          </w:hyperlink>
        </w:p>
        <w:p w14:paraId="70D9895C" w14:textId="438FC314" w:rsidR="00DE431C" w:rsidRDefault="00DE431C">
          <w:pPr>
            <w:pStyle w:val="TOC3"/>
            <w:tabs>
              <w:tab w:val="left" w:pos="1320"/>
              <w:tab w:val="right" w:leader="dot" w:pos="9350"/>
            </w:tabs>
            <w:rPr>
              <w:rFonts w:eastAsiaTheme="minorEastAsia"/>
              <w:noProof/>
              <w:sz w:val="22"/>
            </w:rPr>
          </w:pPr>
          <w:hyperlink w:anchor="_Toc45352955" w:history="1">
            <w:r w:rsidRPr="00633004">
              <w:rPr>
                <w:rStyle w:val="Hyperlink"/>
                <w:noProof/>
              </w:rPr>
              <w:t>4.7.4</w:t>
            </w:r>
            <w:r>
              <w:rPr>
                <w:rFonts w:eastAsiaTheme="minorEastAsia"/>
                <w:noProof/>
                <w:sz w:val="22"/>
              </w:rPr>
              <w:tab/>
            </w:r>
            <w:r w:rsidRPr="00633004">
              <w:rPr>
                <w:rStyle w:val="Hyperlink"/>
                <w:noProof/>
              </w:rPr>
              <w:t>Subsequent GBA Token Monthly Distributions</w:t>
            </w:r>
            <w:r>
              <w:rPr>
                <w:noProof/>
                <w:webHidden/>
              </w:rPr>
              <w:tab/>
            </w:r>
            <w:r>
              <w:rPr>
                <w:noProof/>
                <w:webHidden/>
              </w:rPr>
              <w:fldChar w:fldCharType="begin"/>
            </w:r>
            <w:r>
              <w:rPr>
                <w:noProof/>
                <w:webHidden/>
              </w:rPr>
              <w:instrText xml:space="preserve"> PAGEREF _Toc45352955 \h </w:instrText>
            </w:r>
            <w:r>
              <w:rPr>
                <w:noProof/>
                <w:webHidden/>
              </w:rPr>
            </w:r>
            <w:r>
              <w:rPr>
                <w:noProof/>
                <w:webHidden/>
              </w:rPr>
              <w:fldChar w:fldCharType="separate"/>
            </w:r>
            <w:r>
              <w:rPr>
                <w:noProof/>
                <w:webHidden/>
              </w:rPr>
              <w:t>7</w:t>
            </w:r>
            <w:r>
              <w:rPr>
                <w:noProof/>
                <w:webHidden/>
              </w:rPr>
              <w:fldChar w:fldCharType="end"/>
            </w:r>
          </w:hyperlink>
        </w:p>
        <w:p w14:paraId="64777D3D" w14:textId="5AA31FA7" w:rsidR="00DE431C" w:rsidRDefault="00DE431C">
          <w:pPr>
            <w:pStyle w:val="TOC2"/>
            <w:tabs>
              <w:tab w:val="left" w:pos="880"/>
              <w:tab w:val="right" w:leader="dot" w:pos="9350"/>
            </w:tabs>
            <w:rPr>
              <w:rFonts w:eastAsiaTheme="minorEastAsia"/>
              <w:noProof/>
              <w:sz w:val="22"/>
            </w:rPr>
          </w:pPr>
          <w:hyperlink w:anchor="_Toc45352956" w:history="1">
            <w:r w:rsidRPr="00633004">
              <w:rPr>
                <w:rStyle w:val="Hyperlink"/>
                <w:noProof/>
              </w:rPr>
              <w:t>4.8</w:t>
            </w:r>
            <w:r>
              <w:rPr>
                <w:rFonts w:eastAsiaTheme="minorEastAsia"/>
                <w:noProof/>
                <w:sz w:val="22"/>
              </w:rPr>
              <w:tab/>
            </w:r>
            <w:r w:rsidRPr="00633004">
              <w:rPr>
                <w:rStyle w:val="Hyperlink"/>
                <w:noProof/>
              </w:rPr>
              <w:t>GBA Marketplace</w:t>
            </w:r>
            <w:r>
              <w:rPr>
                <w:noProof/>
                <w:webHidden/>
              </w:rPr>
              <w:tab/>
            </w:r>
            <w:r>
              <w:rPr>
                <w:noProof/>
                <w:webHidden/>
              </w:rPr>
              <w:fldChar w:fldCharType="begin"/>
            </w:r>
            <w:r>
              <w:rPr>
                <w:noProof/>
                <w:webHidden/>
              </w:rPr>
              <w:instrText xml:space="preserve"> PAGEREF _Toc45352956 \h </w:instrText>
            </w:r>
            <w:r>
              <w:rPr>
                <w:noProof/>
                <w:webHidden/>
              </w:rPr>
            </w:r>
            <w:r>
              <w:rPr>
                <w:noProof/>
                <w:webHidden/>
              </w:rPr>
              <w:fldChar w:fldCharType="separate"/>
            </w:r>
            <w:r>
              <w:rPr>
                <w:noProof/>
                <w:webHidden/>
              </w:rPr>
              <w:t>7</w:t>
            </w:r>
            <w:r>
              <w:rPr>
                <w:noProof/>
                <w:webHidden/>
              </w:rPr>
              <w:fldChar w:fldCharType="end"/>
            </w:r>
          </w:hyperlink>
        </w:p>
        <w:p w14:paraId="570C7FE0" w14:textId="1CF84513" w:rsidR="00DE431C" w:rsidRDefault="00DE431C">
          <w:pPr>
            <w:pStyle w:val="TOC2"/>
            <w:tabs>
              <w:tab w:val="left" w:pos="880"/>
              <w:tab w:val="right" w:leader="dot" w:pos="9350"/>
            </w:tabs>
            <w:rPr>
              <w:rFonts w:eastAsiaTheme="minorEastAsia"/>
              <w:noProof/>
              <w:sz w:val="22"/>
            </w:rPr>
          </w:pPr>
          <w:hyperlink w:anchor="_Toc45352957" w:history="1">
            <w:r w:rsidRPr="00633004">
              <w:rPr>
                <w:rStyle w:val="Hyperlink"/>
                <w:noProof/>
              </w:rPr>
              <w:t>4.9</w:t>
            </w:r>
            <w:r>
              <w:rPr>
                <w:rFonts w:eastAsiaTheme="minorEastAsia"/>
                <w:noProof/>
                <w:sz w:val="22"/>
              </w:rPr>
              <w:tab/>
            </w:r>
            <w:r w:rsidRPr="00633004">
              <w:rPr>
                <w:rStyle w:val="Hyperlink"/>
                <w:noProof/>
              </w:rPr>
              <w:t>Compliance</w:t>
            </w:r>
            <w:r>
              <w:rPr>
                <w:noProof/>
                <w:webHidden/>
              </w:rPr>
              <w:tab/>
            </w:r>
            <w:r>
              <w:rPr>
                <w:noProof/>
                <w:webHidden/>
              </w:rPr>
              <w:fldChar w:fldCharType="begin"/>
            </w:r>
            <w:r>
              <w:rPr>
                <w:noProof/>
                <w:webHidden/>
              </w:rPr>
              <w:instrText xml:space="preserve"> PAGEREF _Toc45352957 \h </w:instrText>
            </w:r>
            <w:r>
              <w:rPr>
                <w:noProof/>
                <w:webHidden/>
              </w:rPr>
            </w:r>
            <w:r>
              <w:rPr>
                <w:noProof/>
                <w:webHidden/>
              </w:rPr>
              <w:fldChar w:fldCharType="separate"/>
            </w:r>
            <w:r>
              <w:rPr>
                <w:noProof/>
                <w:webHidden/>
              </w:rPr>
              <w:t>7</w:t>
            </w:r>
            <w:r>
              <w:rPr>
                <w:noProof/>
                <w:webHidden/>
              </w:rPr>
              <w:fldChar w:fldCharType="end"/>
            </w:r>
          </w:hyperlink>
        </w:p>
        <w:p w14:paraId="159291BD" w14:textId="5259C78E" w:rsidR="00DE431C" w:rsidRDefault="00DE431C">
          <w:pPr>
            <w:pStyle w:val="TOC3"/>
            <w:tabs>
              <w:tab w:val="left" w:pos="1320"/>
              <w:tab w:val="right" w:leader="dot" w:pos="9350"/>
            </w:tabs>
            <w:rPr>
              <w:rFonts w:eastAsiaTheme="minorEastAsia"/>
              <w:noProof/>
              <w:sz w:val="22"/>
            </w:rPr>
          </w:pPr>
          <w:hyperlink w:anchor="_Toc45352958" w:history="1">
            <w:r w:rsidRPr="00633004">
              <w:rPr>
                <w:rStyle w:val="Hyperlink"/>
                <w:noProof/>
              </w:rPr>
              <w:t>4.9.1</w:t>
            </w:r>
            <w:r>
              <w:rPr>
                <w:rFonts w:eastAsiaTheme="minorEastAsia"/>
                <w:noProof/>
                <w:sz w:val="22"/>
              </w:rPr>
              <w:tab/>
            </w:r>
            <w:r w:rsidRPr="00633004">
              <w:rPr>
                <w:rStyle w:val="Hyperlink"/>
                <w:noProof/>
              </w:rPr>
              <w:t>Secondary Market Considerations</w:t>
            </w:r>
            <w:r>
              <w:rPr>
                <w:noProof/>
                <w:webHidden/>
              </w:rPr>
              <w:tab/>
            </w:r>
            <w:r>
              <w:rPr>
                <w:noProof/>
                <w:webHidden/>
              </w:rPr>
              <w:fldChar w:fldCharType="begin"/>
            </w:r>
            <w:r>
              <w:rPr>
                <w:noProof/>
                <w:webHidden/>
              </w:rPr>
              <w:instrText xml:space="preserve"> PAGEREF _Toc45352958 \h </w:instrText>
            </w:r>
            <w:r>
              <w:rPr>
                <w:noProof/>
                <w:webHidden/>
              </w:rPr>
            </w:r>
            <w:r>
              <w:rPr>
                <w:noProof/>
                <w:webHidden/>
              </w:rPr>
              <w:fldChar w:fldCharType="separate"/>
            </w:r>
            <w:r>
              <w:rPr>
                <w:noProof/>
                <w:webHidden/>
              </w:rPr>
              <w:t>7</w:t>
            </w:r>
            <w:r>
              <w:rPr>
                <w:noProof/>
                <w:webHidden/>
              </w:rPr>
              <w:fldChar w:fldCharType="end"/>
            </w:r>
          </w:hyperlink>
        </w:p>
        <w:p w14:paraId="32EDBF93" w14:textId="7849FD8B" w:rsidR="00DE431C" w:rsidRDefault="00DE431C">
          <w:pPr>
            <w:pStyle w:val="TOC3"/>
            <w:tabs>
              <w:tab w:val="left" w:pos="1320"/>
              <w:tab w:val="right" w:leader="dot" w:pos="9350"/>
            </w:tabs>
            <w:rPr>
              <w:rFonts w:eastAsiaTheme="minorEastAsia"/>
              <w:noProof/>
              <w:sz w:val="22"/>
            </w:rPr>
          </w:pPr>
          <w:hyperlink w:anchor="_Toc45352959" w:history="1">
            <w:r w:rsidRPr="00633004">
              <w:rPr>
                <w:rStyle w:val="Hyperlink"/>
                <w:noProof/>
              </w:rPr>
              <w:t>4.9.2</w:t>
            </w:r>
            <w:r>
              <w:rPr>
                <w:rFonts w:eastAsiaTheme="minorEastAsia"/>
                <w:noProof/>
                <w:sz w:val="22"/>
              </w:rPr>
              <w:tab/>
            </w:r>
            <w:r w:rsidRPr="00633004">
              <w:rPr>
                <w:rStyle w:val="Hyperlink"/>
                <w:noProof/>
              </w:rPr>
              <w:t>Token Exchange</w:t>
            </w:r>
            <w:r>
              <w:rPr>
                <w:noProof/>
                <w:webHidden/>
              </w:rPr>
              <w:tab/>
            </w:r>
            <w:r>
              <w:rPr>
                <w:noProof/>
                <w:webHidden/>
              </w:rPr>
              <w:fldChar w:fldCharType="begin"/>
            </w:r>
            <w:r>
              <w:rPr>
                <w:noProof/>
                <w:webHidden/>
              </w:rPr>
              <w:instrText xml:space="preserve"> PAGEREF _Toc45352959 \h </w:instrText>
            </w:r>
            <w:r>
              <w:rPr>
                <w:noProof/>
                <w:webHidden/>
              </w:rPr>
            </w:r>
            <w:r>
              <w:rPr>
                <w:noProof/>
                <w:webHidden/>
              </w:rPr>
              <w:fldChar w:fldCharType="separate"/>
            </w:r>
            <w:r>
              <w:rPr>
                <w:noProof/>
                <w:webHidden/>
              </w:rPr>
              <w:t>8</w:t>
            </w:r>
            <w:r>
              <w:rPr>
                <w:noProof/>
                <w:webHidden/>
              </w:rPr>
              <w:fldChar w:fldCharType="end"/>
            </w:r>
          </w:hyperlink>
        </w:p>
        <w:p w14:paraId="65DB41EB" w14:textId="45960AD7" w:rsidR="00DE431C" w:rsidRDefault="00DE431C">
          <w:pPr>
            <w:pStyle w:val="TOC1"/>
            <w:tabs>
              <w:tab w:val="left" w:pos="440"/>
              <w:tab w:val="right" w:leader="dot" w:pos="9350"/>
            </w:tabs>
            <w:rPr>
              <w:rFonts w:eastAsiaTheme="minorEastAsia"/>
              <w:noProof/>
              <w:sz w:val="22"/>
            </w:rPr>
          </w:pPr>
          <w:hyperlink w:anchor="_Toc45352960" w:history="1">
            <w:r w:rsidRPr="00633004">
              <w:rPr>
                <w:rStyle w:val="Hyperlink"/>
                <w:noProof/>
              </w:rPr>
              <w:t>5</w:t>
            </w:r>
            <w:r>
              <w:rPr>
                <w:rFonts w:eastAsiaTheme="minorEastAsia"/>
                <w:noProof/>
                <w:sz w:val="22"/>
              </w:rPr>
              <w:tab/>
            </w:r>
            <w:r w:rsidRPr="00633004">
              <w:rPr>
                <w:rStyle w:val="Hyperlink"/>
                <w:noProof/>
              </w:rPr>
              <w:t>Key Benefits</w:t>
            </w:r>
            <w:r>
              <w:rPr>
                <w:noProof/>
                <w:webHidden/>
              </w:rPr>
              <w:tab/>
            </w:r>
            <w:r>
              <w:rPr>
                <w:noProof/>
                <w:webHidden/>
              </w:rPr>
              <w:fldChar w:fldCharType="begin"/>
            </w:r>
            <w:r>
              <w:rPr>
                <w:noProof/>
                <w:webHidden/>
              </w:rPr>
              <w:instrText xml:space="preserve"> PAGEREF _Toc45352960 \h </w:instrText>
            </w:r>
            <w:r>
              <w:rPr>
                <w:noProof/>
                <w:webHidden/>
              </w:rPr>
            </w:r>
            <w:r>
              <w:rPr>
                <w:noProof/>
                <w:webHidden/>
              </w:rPr>
              <w:fldChar w:fldCharType="separate"/>
            </w:r>
            <w:r>
              <w:rPr>
                <w:noProof/>
                <w:webHidden/>
              </w:rPr>
              <w:t>8</w:t>
            </w:r>
            <w:r>
              <w:rPr>
                <w:noProof/>
                <w:webHidden/>
              </w:rPr>
              <w:fldChar w:fldCharType="end"/>
            </w:r>
          </w:hyperlink>
        </w:p>
        <w:p w14:paraId="277CB435" w14:textId="6D9E4043" w:rsidR="00DE431C" w:rsidRDefault="00DE431C">
          <w:pPr>
            <w:pStyle w:val="TOC2"/>
            <w:tabs>
              <w:tab w:val="left" w:pos="880"/>
              <w:tab w:val="right" w:leader="dot" w:pos="9350"/>
            </w:tabs>
            <w:rPr>
              <w:rFonts w:eastAsiaTheme="minorEastAsia"/>
              <w:noProof/>
              <w:sz w:val="22"/>
            </w:rPr>
          </w:pPr>
          <w:hyperlink w:anchor="_Toc45352961" w:history="1">
            <w:r w:rsidRPr="00633004">
              <w:rPr>
                <w:rStyle w:val="Hyperlink"/>
                <w:noProof/>
              </w:rPr>
              <w:t>5.1</w:t>
            </w:r>
            <w:r>
              <w:rPr>
                <w:rFonts w:eastAsiaTheme="minorEastAsia"/>
                <w:noProof/>
                <w:sz w:val="22"/>
              </w:rPr>
              <w:tab/>
            </w:r>
            <w:r w:rsidRPr="00633004">
              <w:rPr>
                <w:rStyle w:val="Hyperlink"/>
                <w:noProof/>
              </w:rPr>
              <w:t>GBA Organization</w:t>
            </w:r>
            <w:r>
              <w:rPr>
                <w:noProof/>
                <w:webHidden/>
              </w:rPr>
              <w:tab/>
            </w:r>
            <w:r>
              <w:rPr>
                <w:noProof/>
                <w:webHidden/>
              </w:rPr>
              <w:fldChar w:fldCharType="begin"/>
            </w:r>
            <w:r>
              <w:rPr>
                <w:noProof/>
                <w:webHidden/>
              </w:rPr>
              <w:instrText xml:space="preserve"> PAGEREF _Toc45352961 \h </w:instrText>
            </w:r>
            <w:r>
              <w:rPr>
                <w:noProof/>
                <w:webHidden/>
              </w:rPr>
            </w:r>
            <w:r>
              <w:rPr>
                <w:noProof/>
                <w:webHidden/>
              </w:rPr>
              <w:fldChar w:fldCharType="separate"/>
            </w:r>
            <w:r>
              <w:rPr>
                <w:noProof/>
                <w:webHidden/>
              </w:rPr>
              <w:t>8</w:t>
            </w:r>
            <w:r>
              <w:rPr>
                <w:noProof/>
                <w:webHidden/>
              </w:rPr>
              <w:fldChar w:fldCharType="end"/>
            </w:r>
          </w:hyperlink>
        </w:p>
        <w:p w14:paraId="761A14F1" w14:textId="71B41B12" w:rsidR="00DE431C" w:rsidRDefault="00DE431C">
          <w:pPr>
            <w:pStyle w:val="TOC2"/>
            <w:tabs>
              <w:tab w:val="left" w:pos="880"/>
              <w:tab w:val="right" w:leader="dot" w:pos="9350"/>
            </w:tabs>
            <w:rPr>
              <w:rFonts w:eastAsiaTheme="minorEastAsia"/>
              <w:noProof/>
              <w:sz w:val="22"/>
            </w:rPr>
          </w:pPr>
          <w:hyperlink w:anchor="_Toc45352962" w:history="1">
            <w:r w:rsidRPr="00633004">
              <w:rPr>
                <w:rStyle w:val="Hyperlink"/>
                <w:noProof/>
              </w:rPr>
              <w:t>5.2</w:t>
            </w:r>
            <w:r>
              <w:rPr>
                <w:rFonts w:eastAsiaTheme="minorEastAsia"/>
                <w:noProof/>
                <w:sz w:val="22"/>
              </w:rPr>
              <w:tab/>
            </w:r>
            <w:r w:rsidRPr="00633004">
              <w:rPr>
                <w:rStyle w:val="Hyperlink"/>
                <w:noProof/>
              </w:rPr>
              <w:t>GBA Community Members and Participants</w:t>
            </w:r>
            <w:r>
              <w:rPr>
                <w:noProof/>
                <w:webHidden/>
              </w:rPr>
              <w:tab/>
            </w:r>
            <w:r>
              <w:rPr>
                <w:noProof/>
                <w:webHidden/>
              </w:rPr>
              <w:fldChar w:fldCharType="begin"/>
            </w:r>
            <w:r>
              <w:rPr>
                <w:noProof/>
                <w:webHidden/>
              </w:rPr>
              <w:instrText xml:space="preserve"> PAGEREF _Toc45352962 \h </w:instrText>
            </w:r>
            <w:r>
              <w:rPr>
                <w:noProof/>
                <w:webHidden/>
              </w:rPr>
            </w:r>
            <w:r>
              <w:rPr>
                <w:noProof/>
                <w:webHidden/>
              </w:rPr>
              <w:fldChar w:fldCharType="separate"/>
            </w:r>
            <w:r>
              <w:rPr>
                <w:noProof/>
                <w:webHidden/>
              </w:rPr>
              <w:t>8</w:t>
            </w:r>
            <w:r>
              <w:rPr>
                <w:noProof/>
                <w:webHidden/>
              </w:rPr>
              <w:fldChar w:fldCharType="end"/>
            </w:r>
          </w:hyperlink>
        </w:p>
        <w:p w14:paraId="61A24A86" w14:textId="12DF9713" w:rsidR="00DE431C" w:rsidRDefault="00DE431C">
          <w:pPr>
            <w:pStyle w:val="TOC1"/>
            <w:tabs>
              <w:tab w:val="left" w:pos="440"/>
              <w:tab w:val="right" w:leader="dot" w:pos="9350"/>
            </w:tabs>
            <w:rPr>
              <w:rFonts w:eastAsiaTheme="minorEastAsia"/>
              <w:noProof/>
              <w:sz w:val="22"/>
            </w:rPr>
          </w:pPr>
          <w:hyperlink w:anchor="_Toc45352963" w:history="1">
            <w:r w:rsidRPr="00633004">
              <w:rPr>
                <w:rStyle w:val="Hyperlink"/>
                <w:noProof/>
              </w:rPr>
              <w:t>6</w:t>
            </w:r>
            <w:r>
              <w:rPr>
                <w:rFonts w:eastAsiaTheme="minorEastAsia"/>
                <w:noProof/>
                <w:sz w:val="22"/>
              </w:rPr>
              <w:tab/>
            </w:r>
            <w:r w:rsidRPr="00633004">
              <w:rPr>
                <w:rStyle w:val="Hyperlink"/>
                <w:noProof/>
              </w:rPr>
              <w:t>Token Roadmap</w:t>
            </w:r>
            <w:r>
              <w:rPr>
                <w:noProof/>
                <w:webHidden/>
              </w:rPr>
              <w:tab/>
            </w:r>
            <w:r>
              <w:rPr>
                <w:noProof/>
                <w:webHidden/>
              </w:rPr>
              <w:fldChar w:fldCharType="begin"/>
            </w:r>
            <w:r>
              <w:rPr>
                <w:noProof/>
                <w:webHidden/>
              </w:rPr>
              <w:instrText xml:space="preserve"> PAGEREF _Toc45352963 \h </w:instrText>
            </w:r>
            <w:r>
              <w:rPr>
                <w:noProof/>
                <w:webHidden/>
              </w:rPr>
            </w:r>
            <w:r>
              <w:rPr>
                <w:noProof/>
                <w:webHidden/>
              </w:rPr>
              <w:fldChar w:fldCharType="separate"/>
            </w:r>
            <w:r>
              <w:rPr>
                <w:noProof/>
                <w:webHidden/>
              </w:rPr>
              <w:t>8</w:t>
            </w:r>
            <w:r>
              <w:rPr>
                <w:noProof/>
                <w:webHidden/>
              </w:rPr>
              <w:fldChar w:fldCharType="end"/>
            </w:r>
          </w:hyperlink>
        </w:p>
        <w:p w14:paraId="2A11E2F4" w14:textId="1772E883" w:rsidR="00DE431C" w:rsidRDefault="00DE431C">
          <w:pPr>
            <w:pStyle w:val="TOC1"/>
            <w:tabs>
              <w:tab w:val="right" w:leader="dot" w:pos="9350"/>
            </w:tabs>
            <w:rPr>
              <w:rFonts w:eastAsiaTheme="minorEastAsia"/>
              <w:noProof/>
              <w:sz w:val="22"/>
            </w:rPr>
          </w:pPr>
          <w:hyperlink w:anchor="_Toc45352964" w:history="1">
            <w:r w:rsidRPr="00633004">
              <w:rPr>
                <w:rStyle w:val="Hyperlink"/>
                <w:noProof/>
              </w:rPr>
              <w:t>Appendix X – GBBP Architectural Overview</w:t>
            </w:r>
            <w:r>
              <w:rPr>
                <w:noProof/>
                <w:webHidden/>
              </w:rPr>
              <w:tab/>
            </w:r>
            <w:r>
              <w:rPr>
                <w:noProof/>
                <w:webHidden/>
              </w:rPr>
              <w:fldChar w:fldCharType="begin"/>
            </w:r>
            <w:r>
              <w:rPr>
                <w:noProof/>
                <w:webHidden/>
              </w:rPr>
              <w:instrText xml:space="preserve"> PAGEREF _Toc45352964 \h </w:instrText>
            </w:r>
            <w:r>
              <w:rPr>
                <w:noProof/>
                <w:webHidden/>
              </w:rPr>
            </w:r>
            <w:r>
              <w:rPr>
                <w:noProof/>
                <w:webHidden/>
              </w:rPr>
              <w:fldChar w:fldCharType="separate"/>
            </w:r>
            <w:r>
              <w:rPr>
                <w:noProof/>
                <w:webHidden/>
              </w:rPr>
              <w:t>9</w:t>
            </w:r>
            <w:r>
              <w:rPr>
                <w:noProof/>
                <w:webHidden/>
              </w:rPr>
              <w:fldChar w:fldCharType="end"/>
            </w:r>
          </w:hyperlink>
        </w:p>
        <w:p w14:paraId="0B3C702D" w14:textId="5ED86D88" w:rsidR="00DE431C" w:rsidRDefault="00DE431C">
          <w:pPr>
            <w:pStyle w:val="TOC1"/>
            <w:tabs>
              <w:tab w:val="right" w:leader="dot" w:pos="9350"/>
            </w:tabs>
            <w:rPr>
              <w:rFonts w:eastAsiaTheme="minorEastAsia"/>
              <w:noProof/>
              <w:sz w:val="22"/>
            </w:rPr>
          </w:pPr>
          <w:hyperlink w:anchor="_Toc45352965" w:history="1">
            <w:r w:rsidRPr="00633004">
              <w:rPr>
                <w:rStyle w:val="Hyperlink"/>
                <w:noProof/>
              </w:rPr>
              <w:t>Appendix X – GBA History and Background</w:t>
            </w:r>
            <w:r>
              <w:rPr>
                <w:noProof/>
                <w:webHidden/>
              </w:rPr>
              <w:tab/>
            </w:r>
            <w:r>
              <w:rPr>
                <w:noProof/>
                <w:webHidden/>
              </w:rPr>
              <w:fldChar w:fldCharType="begin"/>
            </w:r>
            <w:r>
              <w:rPr>
                <w:noProof/>
                <w:webHidden/>
              </w:rPr>
              <w:instrText xml:space="preserve"> PAGEREF _Toc45352965 \h </w:instrText>
            </w:r>
            <w:r>
              <w:rPr>
                <w:noProof/>
                <w:webHidden/>
              </w:rPr>
            </w:r>
            <w:r>
              <w:rPr>
                <w:noProof/>
                <w:webHidden/>
              </w:rPr>
              <w:fldChar w:fldCharType="separate"/>
            </w:r>
            <w:r>
              <w:rPr>
                <w:noProof/>
                <w:webHidden/>
              </w:rPr>
              <w:t>11</w:t>
            </w:r>
            <w:r>
              <w:rPr>
                <w:noProof/>
                <w:webHidden/>
              </w:rPr>
              <w:fldChar w:fldCharType="end"/>
            </w:r>
          </w:hyperlink>
        </w:p>
        <w:p w14:paraId="28A83768" w14:textId="2AEF6D4B" w:rsidR="00DE431C" w:rsidRDefault="00DE431C">
          <w:pPr>
            <w:pStyle w:val="TOC1"/>
            <w:tabs>
              <w:tab w:val="right" w:leader="dot" w:pos="9350"/>
            </w:tabs>
            <w:rPr>
              <w:rFonts w:eastAsiaTheme="minorEastAsia"/>
              <w:noProof/>
              <w:sz w:val="22"/>
            </w:rPr>
          </w:pPr>
          <w:hyperlink w:anchor="_Toc45352966" w:history="1">
            <w:r w:rsidRPr="00633004">
              <w:rPr>
                <w:rStyle w:val="Hyperlink"/>
                <w:noProof/>
              </w:rPr>
              <w:t>Appendix X – The GBA Token Project Team</w:t>
            </w:r>
            <w:r>
              <w:rPr>
                <w:noProof/>
                <w:webHidden/>
              </w:rPr>
              <w:tab/>
            </w:r>
            <w:r>
              <w:rPr>
                <w:noProof/>
                <w:webHidden/>
              </w:rPr>
              <w:fldChar w:fldCharType="begin"/>
            </w:r>
            <w:r>
              <w:rPr>
                <w:noProof/>
                <w:webHidden/>
              </w:rPr>
              <w:instrText xml:space="preserve"> PAGEREF _Toc45352966 \h </w:instrText>
            </w:r>
            <w:r>
              <w:rPr>
                <w:noProof/>
                <w:webHidden/>
              </w:rPr>
            </w:r>
            <w:r>
              <w:rPr>
                <w:noProof/>
                <w:webHidden/>
              </w:rPr>
              <w:fldChar w:fldCharType="separate"/>
            </w:r>
            <w:r>
              <w:rPr>
                <w:noProof/>
                <w:webHidden/>
              </w:rPr>
              <w:t>12</w:t>
            </w:r>
            <w:r>
              <w:rPr>
                <w:noProof/>
                <w:webHidden/>
              </w:rPr>
              <w:fldChar w:fldCharType="end"/>
            </w:r>
          </w:hyperlink>
        </w:p>
        <w:p w14:paraId="58624814" w14:textId="7A94C8C5" w:rsidR="00DE431C" w:rsidRDefault="00DE431C">
          <w:pPr>
            <w:pStyle w:val="TOC1"/>
            <w:tabs>
              <w:tab w:val="right" w:leader="dot" w:pos="9350"/>
            </w:tabs>
            <w:rPr>
              <w:rFonts w:eastAsiaTheme="minorEastAsia"/>
              <w:noProof/>
              <w:sz w:val="22"/>
            </w:rPr>
          </w:pPr>
          <w:hyperlink w:anchor="_Toc45352967" w:history="1">
            <w:r w:rsidRPr="00633004">
              <w:rPr>
                <w:rStyle w:val="Hyperlink"/>
                <w:noProof/>
              </w:rPr>
              <w:t>Appendix X – Acknowledgements</w:t>
            </w:r>
            <w:r>
              <w:rPr>
                <w:noProof/>
                <w:webHidden/>
              </w:rPr>
              <w:tab/>
            </w:r>
            <w:r>
              <w:rPr>
                <w:noProof/>
                <w:webHidden/>
              </w:rPr>
              <w:fldChar w:fldCharType="begin"/>
            </w:r>
            <w:r>
              <w:rPr>
                <w:noProof/>
                <w:webHidden/>
              </w:rPr>
              <w:instrText xml:space="preserve"> PAGEREF _Toc45352967 \h </w:instrText>
            </w:r>
            <w:r>
              <w:rPr>
                <w:noProof/>
                <w:webHidden/>
              </w:rPr>
            </w:r>
            <w:r>
              <w:rPr>
                <w:noProof/>
                <w:webHidden/>
              </w:rPr>
              <w:fldChar w:fldCharType="separate"/>
            </w:r>
            <w:r>
              <w:rPr>
                <w:noProof/>
                <w:webHidden/>
              </w:rPr>
              <w:t>13</w:t>
            </w:r>
            <w:r>
              <w:rPr>
                <w:noProof/>
                <w:webHidden/>
              </w:rPr>
              <w:fldChar w:fldCharType="end"/>
            </w:r>
          </w:hyperlink>
        </w:p>
        <w:p w14:paraId="79BDEAEC" w14:textId="4D74030D" w:rsidR="003317FD" w:rsidRDefault="003317FD" w:rsidP="000E21A1">
          <w:pPr>
            <w:rPr>
              <w:b/>
              <w:bCs/>
              <w:noProof/>
            </w:rPr>
          </w:pPr>
          <w:r>
            <w:rPr>
              <w:b/>
              <w:bCs/>
              <w:noProof/>
            </w:rPr>
            <w:fldChar w:fldCharType="end"/>
          </w:r>
        </w:p>
      </w:sdtContent>
    </w:sdt>
    <w:p w14:paraId="52792547" w14:textId="77777777" w:rsidR="00005F09" w:rsidRDefault="00005F09" w:rsidP="000E21A1">
      <w:pPr>
        <w:rPr>
          <w:b/>
          <w:bCs/>
          <w:noProof/>
        </w:rPr>
      </w:pPr>
    </w:p>
    <w:p w14:paraId="39BD7FA5" w14:textId="77777777" w:rsidR="003317FD" w:rsidRDefault="003317FD" w:rsidP="000E21A1">
      <w:pPr>
        <w:rPr>
          <w:b/>
          <w:bCs/>
          <w:noProof/>
        </w:rPr>
      </w:pPr>
    </w:p>
    <w:p w14:paraId="05C50FA6" w14:textId="77777777" w:rsidR="003317FD" w:rsidRDefault="003317FD" w:rsidP="000E21A1">
      <w:pPr>
        <w:rPr>
          <w:b/>
          <w:bCs/>
          <w:noProof/>
        </w:rPr>
      </w:pPr>
    </w:p>
    <w:p w14:paraId="64332969" w14:textId="77777777" w:rsidR="00F94D47" w:rsidRDefault="00F94D47" w:rsidP="000E21A1">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02A489D8" w:rsidR="003317FD" w:rsidRDefault="003317FD" w:rsidP="000E21A1">
      <w:pPr>
        <w:spacing w:after="160" w:line="259" w:lineRule="auto"/>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66E2150A" w14:textId="0D42A49B" w:rsidR="003317FD" w:rsidRDefault="003317FD" w:rsidP="000E21A1">
      <w:pPr>
        <w:rPr>
          <w:i/>
          <w:iCs/>
          <w:noProof/>
          <w:color w:val="C00000"/>
        </w:rPr>
      </w:pPr>
    </w:p>
    <w:p w14:paraId="50B194F7" w14:textId="77777777" w:rsidR="00E01289" w:rsidRPr="00B772C4" w:rsidRDefault="00E01289" w:rsidP="000E21A1">
      <w:pPr>
        <w:rPr>
          <w:b/>
          <w:bCs/>
          <w:i/>
          <w:iCs/>
          <w:noProof/>
          <w:color w:val="C00000"/>
        </w:rPr>
      </w:pPr>
    </w:p>
    <w:p w14:paraId="310D9A0B" w14:textId="77777777" w:rsidR="00473A59" w:rsidRDefault="00473A59" w:rsidP="000E21A1">
      <w:pPr>
        <w:rPr>
          <w:b/>
          <w:bCs/>
          <w:noProof/>
        </w:rPr>
      </w:pPr>
    </w:p>
    <w:p w14:paraId="1D5EF1A4" w14:textId="57A0CBBD" w:rsidR="00F72DD7" w:rsidRDefault="00473A59" w:rsidP="000E21A1">
      <w:pP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0E21A1">
      <w:pPr>
        <w:rPr>
          <w:rFonts w:asciiTheme="majorHAnsi" w:hAnsiTheme="majorHAnsi"/>
          <w:noProof/>
          <w:sz w:val="32"/>
          <w:szCs w:val="28"/>
        </w:rPr>
      </w:pPr>
    </w:p>
    <w:p w14:paraId="1AF8D52B" w14:textId="77777777" w:rsidR="00141185" w:rsidRPr="00141185" w:rsidRDefault="00313E49" w:rsidP="000E21A1">
      <w:pPr>
        <w:pStyle w:val="Header"/>
        <w:numPr>
          <w:ilvl w:val="0"/>
          <w:numId w:val="48"/>
        </w:numPr>
        <w:spacing w:before="0" w:after="120"/>
        <w:rPr>
          <w:rFonts w:eastAsia="Rubik" w:cstheme="minorHAnsi"/>
          <w:szCs w:val="24"/>
        </w:rPr>
      </w:pPr>
      <w:r>
        <w:t>GBA Token White Paper</w:t>
      </w:r>
    </w:p>
    <w:p w14:paraId="224D4D47" w14:textId="77777777" w:rsid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 xml:space="preserve">GBA Member DAO Phase 1 Concept paper, 3/18/2020 (Max </w:t>
      </w:r>
      <w:proofErr w:type="spellStart"/>
      <w:r w:rsidRPr="00141185">
        <w:rPr>
          <w:rFonts w:eastAsia="Rubik" w:cstheme="minorHAnsi"/>
          <w:szCs w:val="24"/>
        </w:rPr>
        <w:t>Gravitt</w:t>
      </w:r>
      <w:proofErr w:type="spellEnd"/>
      <w:r w:rsidRPr="00141185">
        <w:rPr>
          <w:rFonts w:eastAsia="Rubik" w:cstheme="minorHAnsi"/>
          <w:szCs w:val="24"/>
        </w:rPr>
        <w:t>)</w:t>
      </w:r>
    </w:p>
    <w:p w14:paraId="36946F02" w14:textId="018D3C41" w:rsidR="00F72DD7" w:rsidRPr="00141185" w:rsidRDefault="00313E49" w:rsidP="000E21A1">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779043C3" w14:textId="77777777" w:rsidR="00F72DD7" w:rsidRDefault="00F72DD7" w:rsidP="000E21A1">
      <w:pPr>
        <w:spacing w:after="160" w:line="259" w:lineRule="auto"/>
        <w:rPr>
          <w:rFonts w:asciiTheme="majorHAnsi" w:hAnsiTheme="majorHAnsi"/>
          <w:noProof/>
          <w:color w:val="FF0000"/>
          <w:sz w:val="32"/>
          <w:szCs w:val="28"/>
        </w:rPr>
      </w:pPr>
    </w:p>
    <w:p w14:paraId="1BC4F143" w14:textId="77777777" w:rsidR="00F72DD7" w:rsidRDefault="00F72DD7" w:rsidP="000E21A1">
      <w:pPr>
        <w:spacing w:after="160" w:line="259" w:lineRule="auto"/>
        <w:rPr>
          <w:rFonts w:asciiTheme="majorHAnsi" w:hAnsiTheme="majorHAnsi"/>
          <w:noProof/>
          <w:color w:val="FF0000"/>
          <w:sz w:val="32"/>
          <w:szCs w:val="28"/>
        </w:rPr>
      </w:pPr>
    </w:p>
    <w:p w14:paraId="7C97750B" w14:textId="77777777" w:rsidR="00281059" w:rsidRDefault="00281059" w:rsidP="000E21A1">
      <w:pPr>
        <w:spacing w:after="160" w:line="259" w:lineRule="auto"/>
        <w:rPr>
          <w:noProof/>
        </w:rPr>
      </w:pPr>
    </w:p>
    <w:p w14:paraId="4E70C1EE" w14:textId="2310AFE4" w:rsidR="00595562" w:rsidRDefault="00595562" w:rsidP="000E21A1">
      <w:pPr>
        <w:spacing w:after="160" w:line="259" w:lineRule="auto"/>
        <w:rPr>
          <w:noProof/>
        </w:rPr>
      </w:pPr>
    </w:p>
    <w:p w14:paraId="7D385A55" w14:textId="77777777" w:rsidR="005447CC" w:rsidRPr="0011528A" w:rsidRDefault="005447CC" w:rsidP="000E21A1">
      <w:pPr>
        <w:rPr>
          <w:lang w:eastAsia="zh-CN"/>
        </w:rPr>
      </w:pPr>
    </w:p>
    <w:p w14:paraId="7B0D0DBF" w14:textId="0966F925" w:rsidR="00595562" w:rsidRPr="00473A59" w:rsidRDefault="00595562" w:rsidP="000E21A1">
      <w:pPr>
        <w:spacing w:after="160" w:line="259" w:lineRule="auto"/>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6BFFA131" w:rsidR="1E0137B6" w:rsidRDefault="00C95AE7" w:rsidP="000E21A1">
      <w:pPr>
        <w:pStyle w:val="Heading1"/>
      </w:pPr>
      <w:bookmarkStart w:id="0" w:name="_Toc45352933"/>
      <w:r>
        <w:lastRenderedPageBreak/>
        <w:t>Introduction</w:t>
      </w:r>
      <w:bookmarkEnd w:id="0"/>
    </w:p>
    <w:p w14:paraId="1AB0FC69" w14:textId="237B1F5A" w:rsidR="00700542" w:rsidRDefault="00700542" w:rsidP="000E21A1"/>
    <w:p w14:paraId="7D85E377" w14:textId="31C8D854" w:rsidR="006871AD" w:rsidRPr="00F50A39" w:rsidRDefault="006871AD" w:rsidP="000E21A1">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0E21A1">
      <w:pPr>
        <w:rPr>
          <w:rFonts w:cstheme="minorHAnsi"/>
          <w:sz w:val="22"/>
        </w:rPr>
      </w:pPr>
    </w:p>
    <w:p w14:paraId="791B0F16" w14:textId="1179FC72" w:rsidR="006871AD" w:rsidRDefault="006871AD" w:rsidP="000E21A1">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organizations around the world understand, implement and benefit from blockchain related technologies and capabilities.</w:t>
      </w:r>
      <w:r w:rsidR="00C9321A">
        <w:rPr>
          <w:rFonts w:cstheme="minorHAnsi"/>
          <w:szCs w:val="24"/>
        </w:rPr>
        <w:t xml:space="preserve">  </w:t>
      </w:r>
    </w:p>
    <w:p w14:paraId="0FD66D05" w14:textId="3FA63719" w:rsidR="00C9321A" w:rsidRDefault="00C9321A" w:rsidP="000E21A1">
      <w:pPr>
        <w:rPr>
          <w:rFonts w:cstheme="minorHAnsi"/>
          <w:sz w:val="22"/>
        </w:rPr>
      </w:pPr>
    </w:p>
    <w:p w14:paraId="1E1EB18F" w14:textId="3F88A7D4" w:rsidR="006871AD" w:rsidRDefault="00442F88" w:rsidP="000E21A1">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exciting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0E21A1">
      <w:pPr>
        <w:rPr>
          <w:rFonts w:cstheme="minorHAnsi"/>
          <w:szCs w:val="24"/>
        </w:rPr>
      </w:pPr>
    </w:p>
    <w:p w14:paraId="4F00609B" w14:textId="4F53D4EB"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777777"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p>
    <w:p w14:paraId="4B0C6AEF" w14:textId="2B246C24" w:rsidR="00CF279B" w:rsidRPr="005F0107" w:rsidRDefault="00CF279B" w:rsidP="000E21A1">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rove as a testing ground for the ultimate long-range vision of using a token to fuel inter- and intra-government transactions.</w:t>
      </w:r>
    </w:p>
    <w:p w14:paraId="2488F45A" w14:textId="3107E07B" w:rsidR="002B42F3" w:rsidRDefault="00B346FD" w:rsidP="000E21A1">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(GBA)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87721" w:rsidRPr="009277EE">
        <w:rPr>
          <w:rFonts w:cstheme="minorHAnsi"/>
          <w:szCs w:val="24"/>
        </w:rPr>
        <w:t>creating the key components of the GBA ecosystem.</w:t>
      </w:r>
    </w:p>
    <w:p w14:paraId="527B5E62" w14:textId="7A00BD34" w:rsidR="003C50E6" w:rsidRPr="003C50E6" w:rsidRDefault="008620E2" w:rsidP="000E21A1">
      <w:pPr>
        <w:spacing w:after="160" w:line="259" w:lineRule="auto"/>
        <w:rPr>
          <w:rFonts w:cstheme="minorHAnsi"/>
          <w:szCs w:val="24"/>
        </w:rPr>
      </w:pPr>
      <w:r>
        <w:rPr>
          <w:rFonts w:cstheme="minorHAnsi"/>
          <w:szCs w:val="24"/>
        </w:rPr>
        <w:t>Each of these ecosystem components is discussed in detail in the following sections.</w:t>
      </w:r>
    </w:p>
    <w:p w14:paraId="455C08D4" w14:textId="33339A6A" w:rsidR="00017328" w:rsidRDefault="00F7716F" w:rsidP="000E21A1">
      <w:pPr>
        <w:pStyle w:val="Heading1"/>
      </w:pPr>
      <w:bookmarkStart w:id="1" w:name="_Toc45352934"/>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E21A1"/>
    <w:p w14:paraId="4BB95C48" w14:textId="7764F1CA" w:rsidR="00CB6DD8" w:rsidRDefault="00030735" w:rsidP="000E21A1">
      <w:pPr>
        <w:rPr>
          <w:rFonts w:cstheme="minorHAnsi"/>
          <w:szCs w:val="24"/>
        </w:rPr>
      </w:pPr>
      <w:r>
        <w:rPr>
          <w:rFonts w:cstheme="minorHAnsi"/>
          <w:szCs w:val="24"/>
        </w:rPr>
        <w:t xml:space="preserve">The GBA has set out to explore </w:t>
      </w:r>
      <w:r w:rsidR="00EE6358">
        <w:rPr>
          <w:rFonts w:cstheme="minorHAnsi"/>
          <w:szCs w:val="24"/>
        </w:rPr>
        <w:t>a transition of its</w:t>
      </w:r>
      <w:r>
        <w:rPr>
          <w:rFonts w:cstheme="minorHAnsi"/>
          <w:szCs w:val="24"/>
        </w:rPr>
        <w:t xml:space="preserve"> governance structure to a Decentralized Autonomous Organization (DAO) model.  </w:t>
      </w:r>
    </w:p>
    <w:p w14:paraId="6FF9B5C1" w14:textId="77777777" w:rsidR="00CB6DD8" w:rsidRDefault="00CB6DD8" w:rsidP="000E21A1">
      <w:pPr>
        <w:rPr>
          <w:rFonts w:cstheme="minorHAnsi"/>
          <w:szCs w:val="24"/>
        </w:rPr>
      </w:pPr>
    </w:p>
    <w:p w14:paraId="795A3990" w14:textId="1840E4F2" w:rsidR="00CB6DD8" w:rsidRDefault="00CB6DD8" w:rsidP="000E21A1">
      <w:r w:rsidRPr="00D8655C">
        <w:lastRenderedPageBreak/>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0E21A1"/>
    <w:p w14:paraId="77B298F2" w14:textId="155F50B6" w:rsidR="00003C04" w:rsidRDefault="00030735" w:rsidP="000E21A1">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0E21A1">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0E21A1">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0E21A1">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0E21A1">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0E21A1">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0E21A1">
      <w:pPr>
        <w:pStyle w:val="Heading1"/>
      </w:pPr>
      <w:bookmarkStart w:id="2" w:name="_Toc42775746"/>
      <w:bookmarkStart w:id="3" w:name="_Toc45352935"/>
      <w:r>
        <w:t>Government Business Blockchain Platform (GBBP)</w:t>
      </w:r>
      <w:bookmarkEnd w:id="2"/>
      <w:bookmarkEnd w:id="3"/>
      <w:r w:rsidR="0016098B">
        <w:t xml:space="preserve"> </w:t>
      </w:r>
    </w:p>
    <w:p w14:paraId="2F5A8E42" w14:textId="77777777" w:rsidR="00B0440F" w:rsidRPr="00B0440F" w:rsidRDefault="00B0440F" w:rsidP="000E21A1">
      <w:pPr>
        <w:rPr>
          <w:lang w:eastAsia="zh-CN"/>
        </w:rPr>
      </w:pPr>
    </w:p>
    <w:p w14:paraId="15138705" w14:textId="14CCFE03" w:rsidR="001E7BC1" w:rsidRDefault="00C95AE7" w:rsidP="000E21A1">
      <w:pPr>
        <w:pStyle w:val="Heading2"/>
      </w:pPr>
      <w:bookmarkStart w:id="4" w:name="_Toc45352936"/>
      <w:r>
        <w:t xml:space="preserve">GBBP </w:t>
      </w:r>
      <w:r w:rsidR="0016098B">
        <w:t>Overview</w:t>
      </w:r>
      <w:bookmarkEnd w:id="4"/>
    </w:p>
    <w:p w14:paraId="292F8E2E" w14:textId="77777777" w:rsidR="001E7BC1" w:rsidRPr="003D0504" w:rsidRDefault="001E7BC1" w:rsidP="000E21A1">
      <w:pPr>
        <w:rPr>
          <w:lang w:eastAsia="zh-CN"/>
        </w:rPr>
      </w:pPr>
    </w:p>
    <w:p w14:paraId="15C8B60E" w14:textId="68C540F7" w:rsidR="001E7BC1" w:rsidRDefault="001E7BC1" w:rsidP="000E21A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w:t>
      </w:r>
      <w:proofErr w:type="spellStart"/>
      <w:r>
        <w:rPr>
          <w:rFonts w:ascii="Calibri" w:eastAsia="Calibri" w:hAnsi="Calibri" w:cs="Calibri"/>
        </w:rPr>
        <w:t>PoA</w:t>
      </w:r>
      <w:proofErr w:type="spellEnd"/>
      <w:r>
        <w:rPr>
          <w:rFonts w:ascii="Calibri" w:eastAsia="Calibri" w:hAnsi="Calibri" w:cs="Calibri"/>
        </w:rPr>
        <w:t xml:space="preserve">)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Pr="4F48B14E">
        <w:rPr>
          <w:rFonts w:ascii="Calibri" w:eastAsia="Calibri" w:hAnsi="Calibri" w:cs="Calibri"/>
        </w:rPr>
        <w:t>owned and operated by the GBA</w:t>
      </w:r>
      <w:r>
        <w:rPr>
          <w:rFonts w:ascii="Calibri" w:eastAsia="Calibri" w:hAnsi="Calibri" w:cs="Calibri"/>
        </w:rPr>
        <w:t xml:space="preserve">.  </w:t>
      </w:r>
    </w:p>
    <w:p w14:paraId="4FFCF128" w14:textId="77777777" w:rsidR="001E7BC1" w:rsidRDefault="001E7BC1" w:rsidP="000E21A1">
      <w:pPr>
        <w:rPr>
          <w:rFonts w:ascii="Calibri" w:eastAsia="Calibri" w:hAnsi="Calibri" w:cs="Calibri"/>
        </w:rPr>
      </w:pPr>
    </w:p>
    <w:p w14:paraId="35BC5C9B" w14:textId="311CAEA4" w:rsidR="001E7BC1" w:rsidRDefault="007B4D0B" w:rsidP="000E21A1">
      <w:r>
        <w:rPr>
          <w:rFonts w:ascii="Calibri" w:eastAsia="Calibri" w:hAnsi="Calibri" w:cs="Calibri"/>
        </w:rPr>
        <w:t xml:space="preserve">All </w:t>
      </w:r>
      <w:r>
        <w:t xml:space="preserve">nodes on the GBBP are currently implemented with </w:t>
      </w:r>
      <w:r w:rsidRPr="009A2C54">
        <w:t xml:space="preserve">Hyperledger </w:t>
      </w:r>
      <w:proofErr w:type="spellStart"/>
      <w:r w:rsidRPr="009A2C54">
        <w:t>Besu</w:t>
      </w:r>
      <w:proofErr w:type="spellEnd"/>
      <w:r>
        <w:t>,</w:t>
      </w:r>
      <w:r w:rsidRPr="009A2C54">
        <w:t xml:space="preserve"> a modular Java-based client for permissioned blockchains and the public Ethereum </w:t>
      </w:r>
      <w:proofErr w:type="spellStart"/>
      <w:r w:rsidRPr="009A2C54">
        <w:t>Mainnet</w:t>
      </w:r>
      <w:proofErr w:type="spellEnd"/>
      <w:r w:rsidRPr="009A2C54">
        <w: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0E21A1">
      <w:pPr>
        <w:rPr>
          <w:rFonts w:ascii="Calibri" w:eastAsia="Calibri" w:hAnsi="Calibri" w:cs="Calibri"/>
        </w:rPr>
      </w:pPr>
    </w:p>
    <w:p w14:paraId="22B657AF" w14:textId="287BD0C0" w:rsidR="00497060" w:rsidRDefault="00E429AB" w:rsidP="000E21A1">
      <w:pPr>
        <w:rPr>
          <w:rFonts w:ascii="Calibri" w:eastAsia="Calibri" w:hAnsi="Calibri" w:cs="Calibri"/>
        </w:rPr>
      </w:pPr>
      <w:r>
        <w:rPr>
          <w:rFonts w:ascii="Calibri" w:eastAsia="Calibri" w:hAnsi="Calibri" w:cs="Calibri"/>
        </w:rPr>
        <w:t xml:space="preserve">The GBA has X node managers in region a, region b, region c.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0E21A1">
      <w:pPr>
        <w:rPr>
          <w:rFonts w:ascii="Calibri" w:eastAsia="Calibri" w:hAnsi="Calibri" w:cs="Calibri"/>
        </w:rPr>
      </w:pPr>
    </w:p>
    <w:p w14:paraId="62136A3A" w14:textId="77777777" w:rsidR="00DE41E6" w:rsidRDefault="00DE41E6" w:rsidP="000E21A1">
      <w:pPr>
        <w:pStyle w:val="Heading2"/>
        <w:rPr>
          <w:rFonts w:eastAsia="Calibri"/>
        </w:rPr>
      </w:pPr>
      <w:bookmarkStart w:id="5" w:name="_Toc45352937"/>
      <w:r>
        <w:rPr>
          <w:rFonts w:eastAsia="Calibri"/>
        </w:rPr>
        <w:t>Gateways</w:t>
      </w:r>
      <w:bookmarkEnd w:id="5"/>
    </w:p>
    <w:p w14:paraId="135AC0DC" w14:textId="77777777" w:rsidR="00DE41E6" w:rsidRDefault="00DE41E6" w:rsidP="000E21A1">
      <w:pPr>
        <w:rPr>
          <w:rFonts w:ascii="Calibri" w:eastAsia="Calibri" w:hAnsi="Calibri" w:cs="Calibri"/>
        </w:rPr>
      </w:pPr>
    </w:p>
    <w:p w14:paraId="1393E770" w14:textId="32C6AA90" w:rsidR="00DE41E6" w:rsidRDefault="00765035" w:rsidP="000E21A1">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0E21A1">
      <w:pPr>
        <w:rPr>
          <w:rFonts w:ascii="Calibri" w:eastAsia="Calibri" w:hAnsi="Calibri" w:cs="Calibri"/>
        </w:rPr>
      </w:pPr>
    </w:p>
    <w:p w14:paraId="08FEE25B" w14:textId="41CB2D4B" w:rsidR="00DE41E6" w:rsidRDefault="00F46FC6" w:rsidP="000E21A1">
      <w:pPr>
        <w:pStyle w:val="Heading2"/>
        <w:rPr>
          <w:rFonts w:eastAsia="Calibri"/>
        </w:rPr>
      </w:pPr>
      <w:bookmarkStart w:id="6" w:name="_Toc45352938"/>
      <w:r>
        <w:rPr>
          <w:rFonts w:eastAsia="Calibri"/>
        </w:rPr>
        <w:t>Transaction Fees</w:t>
      </w:r>
      <w:bookmarkEnd w:id="6"/>
    </w:p>
    <w:p w14:paraId="1D8C5A96" w14:textId="77777777" w:rsidR="00DE41E6" w:rsidRDefault="00DE41E6" w:rsidP="000E21A1">
      <w:pPr>
        <w:rPr>
          <w:rFonts w:ascii="Calibri" w:eastAsia="Calibri" w:hAnsi="Calibri" w:cs="Calibri"/>
        </w:rPr>
      </w:pPr>
    </w:p>
    <w:p w14:paraId="3449E242" w14:textId="3B3B7ACC" w:rsidR="001E7BC1" w:rsidRDefault="001E7BC1" w:rsidP="000E21A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0E21A1">
      <w:pPr>
        <w:rPr>
          <w:rFonts w:ascii="Calibri" w:eastAsia="Calibri" w:hAnsi="Calibri" w:cs="Calibri"/>
        </w:rPr>
      </w:pPr>
    </w:p>
    <w:p w14:paraId="07C9DC16" w14:textId="6FED98EB" w:rsidR="001E7BC1" w:rsidRDefault="001E7BC1" w:rsidP="000E21A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platform.  Node/Gateway owners are responsible for the costs of maintaining their nodes/gateways.  Machine node/gateway owners are responsible for keeping the software on their nodes (including operating system, fire wall and anti-virus) up to date (software as a </w:t>
      </w:r>
      <w:r w:rsidR="00021C52" w:rsidRPr="4F48B14E">
        <w:rPr>
          <w:rFonts w:ascii="Calibri" w:eastAsia="Calibri" w:hAnsi="Calibri" w:cs="Calibri"/>
        </w:rPr>
        <w:t>service (SaaS) platform</w:t>
      </w:r>
      <w:r w:rsidR="00021C52">
        <w:rPr>
          <w:rFonts w:ascii="Calibri" w:eastAsia="Calibri" w:hAnsi="Calibri" w:cs="Calibri"/>
        </w:rPr>
        <w:t>s</w:t>
      </w:r>
      <w:r w:rsidRPr="4F48B14E">
        <w:rPr>
          <w:rFonts w:ascii="Calibri" w:eastAsia="Calibri" w:hAnsi="Calibri" w:cs="Calibri"/>
        </w:rPr>
        <w:t xml:space="preserve"> will provide this automatically as part of the service).</w:t>
      </w:r>
    </w:p>
    <w:p w14:paraId="660CFDE6" w14:textId="77777777" w:rsidR="001E7BC1" w:rsidRDefault="001E7BC1" w:rsidP="000E21A1">
      <w:pPr>
        <w:rPr>
          <w:rFonts w:ascii="Calibri" w:eastAsia="Calibri" w:hAnsi="Calibri" w:cs="Calibri"/>
        </w:rPr>
      </w:pPr>
    </w:p>
    <w:p w14:paraId="2B690646" w14:textId="313E1A56" w:rsidR="00BC1765" w:rsidRDefault="00BC1765" w:rsidP="000E21A1">
      <w:pPr>
        <w:pStyle w:val="Heading2"/>
        <w:rPr>
          <w:rFonts w:eastAsia="Calibri"/>
        </w:rPr>
      </w:pPr>
      <w:bookmarkStart w:id="8" w:name="_Toc45352939"/>
      <w:r>
        <w:rPr>
          <w:rFonts w:eastAsia="Calibri"/>
        </w:rPr>
        <w:t>Consensus Participants</w:t>
      </w:r>
      <w:bookmarkEnd w:id="8"/>
    </w:p>
    <w:p w14:paraId="368526C4" w14:textId="77777777" w:rsidR="00BC1765" w:rsidRPr="00BC1765" w:rsidRDefault="00BC1765" w:rsidP="000E21A1">
      <w:pPr>
        <w:rPr>
          <w:lang w:eastAsia="zh-CN"/>
        </w:rPr>
      </w:pPr>
    </w:p>
    <w:p w14:paraId="02B21446" w14:textId="77777777" w:rsidR="000E0719" w:rsidRDefault="001E7BC1" w:rsidP="000E21A1">
      <w:pPr>
        <w:rPr>
          <w:rFonts w:ascii="Calibri" w:eastAsia="Calibri" w:hAnsi="Calibri" w:cs="Calibri"/>
        </w:rPr>
      </w:pPr>
      <w:r w:rsidRPr="4F48B14E">
        <w:rPr>
          <w:rFonts w:ascii="Calibri" w:eastAsia="Calibri" w:hAnsi="Calibri" w:cs="Calibri"/>
        </w:rPr>
        <w:t xml:space="preserve">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 and GBA-approved oracles.  </w:t>
      </w:r>
    </w:p>
    <w:p w14:paraId="6A295324" w14:textId="77777777" w:rsidR="000E0719" w:rsidRDefault="000E0719" w:rsidP="000E21A1">
      <w:pPr>
        <w:rPr>
          <w:rFonts w:ascii="Calibri" w:eastAsia="Calibri" w:hAnsi="Calibri" w:cs="Calibri"/>
        </w:rPr>
      </w:pPr>
    </w:p>
    <w:p w14:paraId="4BA0A6D3" w14:textId="4258F7DB" w:rsidR="001E7BC1" w:rsidRDefault="001E7BC1" w:rsidP="000E21A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0E21A1">
      <w:pPr>
        <w:pStyle w:val="Heading1"/>
      </w:pPr>
      <w:bookmarkStart w:id="9" w:name="_Toc45352940"/>
      <w:r>
        <w:t>GBA Token</w:t>
      </w:r>
      <w:bookmarkEnd w:id="9"/>
    </w:p>
    <w:p w14:paraId="24BD4EE8" w14:textId="77777777" w:rsidR="000805BF" w:rsidRPr="000805BF" w:rsidRDefault="000805BF" w:rsidP="000E21A1">
      <w:pPr>
        <w:rPr>
          <w:lang w:eastAsia="zh-CN"/>
        </w:rPr>
      </w:pPr>
    </w:p>
    <w:p w14:paraId="0C5E0F74" w14:textId="5DC7D2D7" w:rsidR="00B403D3" w:rsidRDefault="00B403D3" w:rsidP="000E21A1">
      <w:pPr>
        <w:spacing w:after="160" w:line="259" w:lineRule="auto"/>
      </w:pPr>
      <w:r>
        <w:t xml:space="preserve">There are 3 GBA Tokens: </w:t>
      </w:r>
      <w:r w:rsidRPr="00B403D3">
        <w:rPr>
          <w:b/>
          <w:bCs/>
        </w:rPr>
        <w:t>Reward</w:t>
      </w:r>
      <w:r>
        <w:t xml:space="preserve"> token, </w:t>
      </w:r>
      <w:r w:rsidRPr="00B403D3">
        <w:rPr>
          <w:b/>
          <w:bCs/>
        </w:rPr>
        <w:t>Utility</w:t>
      </w:r>
      <w:r>
        <w:t xml:space="preserve"> token, and the </w:t>
      </w:r>
      <w:r w:rsidRPr="00B403D3">
        <w:rPr>
          <w:b/>
          <w:bCs/>
        </w:rPr>
        <w:t>Play</w:t>
      </w:r>
      <w:r>
        <w:t xml:space="preserve"> token.</w:t>
      </w:r>
    </w:p>
    <w:p w14:paraId="46E58CB3" w14:textId="03346FA0" w:rsidR="00516F54" w:rsidRPr="00516F54" w:rsidRDefault="00516F54" w:rsidP="000E21A1">
      <w:pPr>
        <w:spacing w:after="160" w:line="259" w:lineRule="auto"/>
        <w:rPr>
          <w:i/>
          <w:iCs/>
          <w:color w:val="C00000"/>
        </w:rPr>
      </w:pPr>
      <w:r w:rsidRPr="00516F54">
        <w:rPr>
          <w:i/>
          <w:iCs/>
          <w:color w:val="C00000"/>
        </w:rPr>
        <w:t>(Voting token pending decision)</w:t>
      </w:r>
    </w:p>
    <w:p w14:paraId="67CDCC24" w14:textId="6E9BC0B8" w:rsidR="00872D83" w:rsidRDefault="00872D83" w:rsidP="000E21A1">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45352941"/>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0E21A1">
      <w:pPr>
        <w:rPr>
          <w:lang w:eastAsia="zh-CN"/>
        </w:rPr>
      </w:pPr>
    </w:p>
    <w:p w14:paraId="64C0E8EB" w14:textId="7BF2476C" w:rsidR="00B403D3" w:rsidRDefault="00BF3703" w:rsidP="000E21A1">
      <w:pPr>
        <w:rPr>
          <w:rFonts w:cstheme="minorHAnsi"/>
          <w:szCs w:val="24"/>
        </w:rPr>
      </w:pPr>
      <w:r>
        <w:rPr>
          <w:rFonts w:cstheme="minorHAnsi"/>
          <w:szCs w:val="24"/>
        </w:rPr>
        <w:t xml:space="preserve">The GBA Reward </w:t>
      </w:r>
      <w:r w:rsidR="00B403D3">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807B0D" w:rsidRPr="006E3515">
        <w:t xml:space="preserve">Tokens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0E21A1">
      <w:pPr>
        <w:rPr>
          <w:rFonts w:cstheme="minorHAnsi"/>
          <w:szCs w:val="24"/>
        </w:rPr>
      </w:pPr>
    </w:p>
    <w:p w14:paraId="5B81D071" w14:textId="799A3DF4" w:rsidR="009A342C" w:rsidRPr="004F2C80" w:rsidRDefault="009A342C" w:rsidP="000E21A1">
      <w:pPr>
        <w:rPr>
          <w:rFonts w:cstheme="minorHAnsi"/>
          <w:szCs w:val="24"/>
        </w:rPr>
      </w:pPr>
      <w:r w:rsidRPr="004F2C80">
        <w:rPr>
          <w:rFonts w:eastAsia="Times New Roman" w:cstheme="minorHAnsi"/>
          <w:szCs w:val="24"/>
        </w:rPr>
        <w:t>Other groups may also use the GBA Reward Token to redeem products and services of their own or require a certain level of Reward Token ownership as a pre-requisite for certain privileges.</w:t>
      </w:r>
    </w:p>
    <w:p w14:paraId="28821687" w14:textId="77777777" w:rsidR="009A342C" w:rsidRDefault="009A342C" w:rsidP="000E21A1">
      <w:pPr>
        <w:rPr>
          <w:rFonts w:cstheme="minorHAnsi"/>
          <w:szCs w:val="24"/>
        </w:rPr>
      </w:pPr>
    </w:p>
    <w:p w14:paraId="3B2ADF81" w14:textId="7DE2DF3C" w:rsidR="00B713E9" w:rsidRDefault="00B713E9" w:rsidP="000E21A1">
      <w:r>
        <w:t>The GBA will never sell GBA Reward tokens, but a secondary market platform will be provided to allow GBA members and other token holders to sell their GBA Reward tokens to each other.</w:t>
      </w:r>
    </w:p>
    <w:p w14:paraId="66EE1FE7" w14:textId="03FDEAC2" w:rsidR="005E6905" w:rsidRDefault="005E6905" w:rsidP="000E21A1"/>
    <w:p w14:paraId="3F23B632" w14:textId="6837FEE8" w:rsidR="005E6905" w:rsidRDefault="005E6905" w:rsidP="000E21A1">
      <w:r>
        <w:t xml:space="preserve">GBA Reward Tokens </w:t>
      </w:r>
      <w:r w:rsidR="0024007F">
        <w:t>grant</w:t>
      </w:r>
      <w:r w:rsidR="001B6BD6">
        <w:t xml:space="preserve"> </w:t>
      </w:r>
      <w:r w:rsidR="0024007F">
        <w:t xml:space="preserve">the token holder </w:t>
      </w:r>
      <w:r>
        <w:t>some voting valu</w:t>
      </w:r>
      <w:r w:rsidR="00074BD9">
        <w:t>e.</w:t>
      </w:r>
    </w:p>
    <w:p w14:paraId="65B77FCC" w14:textId="77777777" w:rsidR="00DE4A0B" w:rsidRDefault="00DE4A0B" w:rsidP="000E21A1"/>
    <w:p w14:paraId="5A540F30" w14:textId="77777777" w:rsidR="00DE4A0B" w:rsidRPr="000C0FA9" w:rsidRDefault="00DE4A0B" w:rsidP="000E21A1">
      <w:pPr>
        <w:pStyle w:val="Heading3"/>
      </w:pPr>
      <w:bookmarkStart w:id="20" w:name="_Toc45352942"/>
      <w:r w:rsidRPr="000C0FA9">
        <w:t>GBA Reward Token Specification Summary</w:t>
      </w:r>
      <w:bookmarkEnd w:id="20"/>
    </w:p>
    <w:p w14:paraId="65D78445" w14:textId="77777777" w:rsidR="00DE4A0B" w:rsidRDefault="00DE4A0B" w:rsidP="000E21A1">
      <w:pPr>
        <w:rPr>
          <w:rFonts w:cstheme="minorHAnsi"/>
          <w:szCs w:val="24"/>
        </w:rPr>
      </w:pPr>
    </w:p>
    <w:p w14:paraId="17FA311F" w14:textId="1F254B34" w:rsidR="00DE4A0B" w:rsidRPr="00430398" w:rsidRDefault="00DE4A0B" w:rsidP="000E21A1">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B4630DC" w14:textId="307D6C13" w:rsidR="0028299E" w:rsidRPr="00430398" w:rsidRDefault="00D140CF" w:rsidP="000E21A1">
      <w:pPr>
        <w:rPr>
          <w:rFonts w:cstheme="minorHAnsi"/>
          <w:szCs w:val="24"/>
        </w:rPr>
      </w:pPr>
      <w:r>
        <w:rPr>
          <w:rFonts w:cstheme="minorHAnsi"/>
          <w:szCs w:val="24"/>
        </w:rPr>
        <w:t xml:space="preserve">Contract </w:t>
      </w:r>
      <w:r w:rsidR="0028299E">
        <w:rPr>
          <w:rFonts w:cstheme="minorHAnsi"/>
          <w:szCs w:val="24"/>
        </w:rPr>
        <w:t>Address:</w:t>
      </w:r>
      <w:r w:rsidR="0028299E">
        <w:rPr>
          <w:rFonts w:cstheme="minorHAnsi"/>
          <w:szCs w:val="24"/>
        </w:rPr>
        <w:tab/>
      </w:r>
    </w:p>
    <w:p w14:paraId="30C5423D" w14:textId="77777777" w:rsidR="002D3C12" w:rsidRDefault="002D3C12" w:rsidP="000E21A1">
      <w:pPr>
        <w:rPr>
          <w:lang w:eastAsia="zh-CN"/>
        </w:rPr>
      </w:pPr>
    </w:p>
    <w:p w14:paraId="365FE35A" w14:textId="77777777" w:rsidR="005E6905" w:rsidRDefault="005E6905" w:rsidP="000E21A1">
      <w:pPr>
        <w:pStyle w:val="Heading2"/>
      </w:pPr>
      <w:bookmarkStart w:id="21" w:name="_Toc45352943"/>
      <w:r>
        <w:t>Voting Token</w:t>
      </w:r>
      <w:bookmarkEnd w:id="21"/>
    </w:p>
    <w:p w14:paraId="17A1C452" w14:textId="77777777" w:rsidR="005E6905" w:rsidRDefault="005E6905" w:rsidP="000E21A1">
      <w:pPr>
        <w:rPr>
          <w:lang w:eastAsia="zh-CN"/>
        </w:rPr>
      </w:pPr>
    </w:p>
    <w:p w14:paraId="4413B358" w14:textId="6078BEA7" w:rsidR="005E6905" w:rsidRDefault="005E6905" w:rsidP="000E21A1">
      <w:r>
        <w:t xml:space="preserve">The GBA is currently leaning towards implementing </w:t>
      </w:r>
      <w:r w:rsidR="00074BD9">
        <w:t xml:space="preserve">a </w:t>
      </w:r>
      <w:r>
        <w:t>Voting Token.</w:t>
      </w:r>
      <w:r w:rsidR="00074BD9">
        <w:t xml:space="preserve">  Although the </w:t>
      </w:r>
      <w:r>
        <w:t xml:space="preserve">Reward Token </w:t>
      </w:r>
      <w:r w:rsidR="0024007F">
        <w:t>has</w:t>
      </w:r>
      <w:r>
        <w:t xml:space="preserve"> some voting value</w:t>
      </w:r>
      <w:r w:rsidR="00074BD9">
        <w:t xml:space="preserve">, the Voting Token </w:t>
      </w:r>
      <w:r w:rsidR="006763F0">
        <w:t>would</w:t>
      </w:r>
      <w:r w:rsidR="00074BD9">
        <w:t xml:space="preserve"> carry significantly more voting power.</w:t>
      </w:r>
    </w:p>
    <w:p w14:paraId="647D57AB" w14:textId="20B00AE7" w:rsidR="00D6684B" w:rsidRDefault="00D6684B" w:rsidP="000E21A1"/>
    <w:p w14:paraId="1C9F1437" w14:textId="5FB1130B" w:rsidR="00D6684B" w:rsidRPr="008136D1" w:rsidRDefault="00D6684B" w:rsidP="000E21A1">
      <w:pPr>
        <w:rPr>
          <w:i/>
          <w:iCs/>
          <w:color w:val="C00000"/>
          <w:lang w:eastAsia="zh-CN"/>
        </w:rPr>
      </w:pPr>
      <w:r>
        <w:t>If introduced on the GBBP, the Voting Token would be available on the secondary market for purchase and sale between GBA members.</w:t>
      </w:r>
    </w:p>
    <w:p w14:paraId="42D417A0" w14:textId="518861E4" w:rsidR="005E6905" w:rsidRDefault="005E6905" w:rsidP="000E21A1">
      <w:pPr>
        <w:rPr>
          <w:lang w:eastAsia="zh-CN"/>
        </w:rPr>
      </w:pPr>
    </w:p>
    <w:p w14:paraId="2A2CD33C" w14:textId="631D910A" w:rsidR="003F4DC2" w:rsidRPr="00430398" w:rsidRDefault="003F4DC2" w:rsidP="000E21A1">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3312E28A" w:rsidR="003F4DC2" w:rsidRPr="00430398" w:rsidRDefault="003F4DC2"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t xml:space="preserve"> </w:t>
      </w:r>
    </w:p>
    <w:p w14:paraId="4EE36852" w14:textId="7BB43048" w:rsidR="003F4DC2" w:rsidRDefault="003F4DC2" w:rsidP="000E21A1">
      <w:pPr>
        <w:rPr>
          <w:rFonts w:cstheme="minorHAnsi"/>
          <w:szCs w:val="24"/>
        </w:rPr>
      </w:pPr>
      <w:r w:rsidRPr="00430398">
        <w:rPr>
          <w:rFonts w:cstheme="minorHAnsi"/>
          <w:szCs w:val="24"/>
        </w:rPr>
        <w:t xml:space="preserve">Divisible up to: </w:t>
      </w:r>
      <w:r>
        <w:rPr>
          <w:rFonts w:cstheme="minorHAnsi"/>
          <w:szCs w:val="24"/>
        </w:rPr>
        <w:tab/>
        <w:t>X</w:t>
      </w:r>
      <w:r w:rsidRPr="00B403D3">
        <w:rPr>
          <w:rFonts w:cstheme="minorHAnsi"/>
          <w:szCs w:val="24"/>
        </w:rPr>
        <w:t xml:space="preserve"> </w:t>
      </w:r>
      <w:r w:rsidRPr="00430398">
        <w:rPr>
          <w:rFonts w:cstheme="minorHAnsi"/>
          <w:szCs w:val="24"/>
        </w:rPr>
        <w:t>Decimal places</w:t>
      </w:r>
      <w:r>
        <w:rPr>
          <w:rFonts w:cstheme="minorHAnsi"/>
          <w:szCs w:val="24"/>
        </w:rPr>
        <w:t xml:space="preserve"> </w:t>
      </w:r>
    </w:p>
    <w:p w14:paraId="0525FBD1" w14:textId="7865C802" w:rsidR="003F4DC2" w:rsidRDefault="003F4DC2" w:rsidP="000E21A1">
      <w:pPr>
        <w:rPr>
          <w:rFonts w:cstheme="minorHAnsi"/>
          <w:szCs w:val="24"/>
        </w:rPr>
      </w:pPr>
      <w:r>
        <w:rPr>
          <w:rFonts w:cstheme="minorHAnsi"/>
          <w:szCs w:val="24"/>
        </w:rPr>
        <w:t>Contract Address:</w:t>
      </w:r>
      <w:r>
        <w:rPr>
          <w:rFonts w:cstheme="minorHAnsi"/>
          <w:szCs w:val="24"/>
        </w:rPr>
        <w:tab/>
      </w:r>
    </w:p>
    <w:p w14:paraId="0B81BC7D" w14:textId="77777777" w:rsidR="003F4DC2" w:rsidRDefault="003F4DC2" w:rsidP="000E21A1">
      <w:pPr>
        <w:rPr>
          <w:lang w:eastAsia="zh-CN"/>
        </w:rPr>
      </w:pPr>
    </w:p>
    <w:p w14:paraId="0B1A32D8" w14:textId="77777777" w:rsidR="005E6905" w:rsidRDefault="005E6905" w:rsidP="000E21A1">
      <w:pPr>
        <w:pStyle w:val="Heading2"/>
      </w:pPr>
      <w:bookmarkStart w:id="22" w:name="_Toc45352944"/>
      <w:r>
        <w:t>Voting Process</w:t>
      </w:r>
      <w:bookmarkEnd w:id="22"/>
    </w:p>
    <w:p w14:paraId="071D4384" w14:textId="77777777" w:rsidR="005E6905" w:rsidRPr="00B2320C" w:rsidRDefault="005E6905" w:rsidP="000E21A1">
      <w:pPr>
        <w:rPr>
          <w:lang w:eastAsia="zh-CN"/>
        </w:rPr>
      </w:pPr>
    </w:p>
    <w:p w14:paraId="08B3D787" w14:textId="77777777" w:rsidR="005E6905" w:rsidRPr="00B2320C" w:rsidRDefault="005E6905" w:rsidP="000E21A1">
      <w:r w:rsidRPr="00B2320C">
        <w:t>The DAO will determine how tokens will be distributed in the decentralized model.  GBA has a process to amend the voting process as needed.</w:t>
      </w:r>
    </w:p>
    <w:p w14:paraId="76600ED6" w14:textId="77777777" w:rsidR="005E6905" w:rsidRDefault="005E6905" w:rsidP="000E21A1"/>
    <w:p w14:paraId="5E261BCE" w14:textId="77777777" w:rsidR="005E6905" w:rsidRDefault="005E6905" w:rsidP="000E21A1">
      <w:r>
        <w:t xml:space="preserve">To operationalize the GBA bylaws, voting activities must meet the criteria outlined in the </w:t>
      </w:r>
      <w:r w:rsidRPr="008A1D18">
        <w:rPr>
          <w:i/>
          <w:iCs/>
        </w:rPr>
        <w:t>GBA Bylaws</w:t>
      </w:r>
      <w:r>
        <w:t xml:space="preserve"> document.</w:t>
      </w:r>
    </w:p>
    <w:p w14:paraId="7705959C" w14:textId="77777777" w:rsidR="005E6905" w:rsidRDefault="005E6905" w:rsidP="000E21A1"/>
    <w:p w14:paraId="296EFB67" w14:textId="46CEE6F7" w:rsidR="002B6FC2" w:rsidRDefault="002B6FC2" w:rsidP="000E21A1">
      <w:pPr>
        <w:pStyle w:val="Heading2"/>
      </w:pPr>
      <w:bookmarkStart w:id="23" w:name="_Toc45352945"/>
      <w:r>
        <w:t>Utility Token</w:t>
      </w:r>
      <w:bookmarkEnd w:id="23"/>
    </w:p>
    <w:p w14:paraId="21AF6168" w14:textId="77777777" w:rsidR="002B6FC2" w:rsidRDefault="002B6FC2" w:rsidP="000E21A1"/>
    <w:p w14:paraId="75BC8A0A" w14:textId="102F2144" w:rsidR="002B6FC2" w:rsidRDefault="002B6FC2" w:rsidP="000E21A1">
      <w:r>
        <w:t xml:space="preserve">Members </w:t>
      </w:r>
      <w:r w:rsidR="00024E86">
        <w:t xml:space="preserve">can use GBA Utility </w:t>
      </w:r>
      <w:r w:rsidR="00B403D3">
        <w:t>t</w:t>
      </w:r>
      <w:r w:rsidR="00024E86">
        <w:t>okens to pay for GBA product</w:t>
      </w:r>
      <w:r>
        <w:t>s or services</w:t>
      </w:r>
      <w:r w:rsidR="00024E86">
        <w:t xml:space="preserve">, and to </w:t>
      </w:r>
      <w:r>
        <w:t xml:space="preserve">pay transaction fees when users access or use certain resources on the network, such as an interaction with a smart contract application.  </w:t>
      </w:r>
    </w:p>
    <w:p w14:paraId="543AED6C" w14:textId="77777777" w:rsidR="00984DC8" w:rsidRDefault="00984DC8" w:rsidP="000E21A1"/>
    <w:p w14:paraId="166B793D" w14:textId="6C5ECE63" w:rsidR="00F918E1" w:rsidRPr="00F918E1" w:rsidRDefault="00F918E1" w:rsidP="000E21A1">
      <w:pPr>
        <w:rPr>
          <w:rFonts w:eastAsia="Times New Roman" w:cstheme="minorHAnsi"/>
          <w:szCs w:val="24"/>
        </w:rPr>
      </w:pPr>
      <w:r w:rsidRPr="00F918E1">
        <w:rPr>
          <w:rFonts w:eastAsia="Times New Roman" w:cstheme="minorHAnsi"/>
          <w:szCs w:val="24"/>
        </w:rPr>
        <w:lastRenderedPageBreak/>
        <w:t>The Ethereum-based GBA Utility Token can be used to transfer value across the network of supported blockchains.</w:t>
      </w:r>
    </w:p>
    <w:p w14:paraId="0C20994A" w14:textId="77777777" w:rsidR="00F918E1" w:rsidRDefault="00F918E1" w:rsidP="000E21A1">
      <w:pPr>
        <w:rPr>
          <w:rFonts w:eastAsia="Times New Roman" w:cstheme="minorHAnsi"/>
          <w:color w:val="0070C0"/>
          <w:szCs w:val="24"/>
        </w:rPr>
      </w:pPr>
    </w:p>
    <w:p w14:paraId="3F85D72C" w14:textId="4E400C49" w:rsidR="00984DC8" w:rsidRPr="00984DC8" w:rsidRDefault="00984DC8" w:rsidP="000E21A1">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token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 It can be bought from and redeemed by the GBA for an equivalent number of Ethereum ETH tokens.</w:t>
      </w:r>
    </w:p>
    <w:p w14:paraId="674F398B" w14:textId="6E89F540" w:rsidR="00984DC8" w:rsidRPr="00984DC8" w:rsidRDefault="00984DC8" w:rsidP="000E21A1">
      <w:pPr>
        <w:rPr>
          <w:rFonts w:eastAsia="Times New Roman" w:cstheme="minorHAnsi"/>
          <w:szCs w:val="24"/>
        </w:rPr>
      </w:pPr>
    </w:p>
    <w:p w14:paraId="3D9285DF" w14:textId="77E03208" w:rsidR="00984DC8" w:rsidRPr="00984DC8" w:rsidRDefault="00984DC8" w:rsidP="000E21A1">
      <w:pPr>
        <w:rPr>
          <w:szCs w:val="24"/>
        </w:rPr>
      </w:pPr>
      <w:r w:rsidRPr="00984DC8">
        <w:rPr>
          <w:rFonts w:cstheme="minorHAnsi"/>
          <w:szCs w:val="24"/>
        </w:rPr>
        <w:t xml:space="preserve">Utility tokens </w:t>
      </w:r>
      <w:r w:rsidR="003E74B0">
        <w:rPr>
          <w:rFonts w:cstheme="minorHAnsi"/>
          <w:szCs w:val="24"/>
        </w:rPr>
        <w:t>are</w:t>
      </w:r>
      <w:r w:rsidRPr="00984DC8">
        <w:rPr>
          <w:rFonts w:cstheme="minorHAnsi"/>
          <w:szCs w:val="24"/>
        </w:rPr>
        <w:t xml:space="preserve"> “sold” by sending Ethereum to the GBA Ethereum main net account in order to receive an equal number of utility tokens. Conversely, Utility tokens may be redeemed/exchanged for an equal number of Ethereum tokens.</w:t>
      </w:r>
    </w:p>
    <w:p w14:paraId="12ED8527" w14:textId="7EB0BD8C" w:rsidR="00B713E9" w:rsidRDefault="00B713E9" w:rsidP="000E21A1">
      <w:pPr>
        <w:spacing w:before="100" w:beforeAutospacing="1" w:after="100" w:afterAutospacing="1"/>
      </w:pPr>
      <w:r w:rsidRPr="00984DC8">
        <w:rPr>
          <w:szCs w:val="24"/>
        </w:rPr>
        <w:t>Other blockchains</w:t>
      </w:r>
      <w:r>
        <w:t xml:space="preserve"> will be supported in the future for sale and redemption but the value of utility tokens will always remain equal to the current value of Ethereum and exchanged with the blockchain’s local currency according to that rate. </w:t>
      </w:r>
    </w:p>
    <w:p w14:paraId="3AC28049" w14:textId="3EACC083" w:rsidR="00B10EBD" w:rsidRDefault="00B10EBD" w:rsidP="000E21A1">
      <w:pPr>
        <w:spacing w:before="100" w:beforeAutospacing="1" w:after="100" w:afterAutospacing="1"/>
      </w:pPr>
      <w:bookmarkStart w:id="24" w:name="_Hlk42847631"/>
      <w:r>
        <w:t xml:space="preserve">Redemption fees will include whatever transaction costs/fees assessed by redeeming local blockchain. </w:t>
      </w:r>
    </w:p>
    <w:p w14:paraId="7E363BB8" w14:textId="5897A7B4" w:rsidR="009D0138" w:rsidRDefault="009D0138" w:rsidP="000E21A1">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0E21A1">
      <w:pPr>
        <w:rPr>
          <w:rFonts w:eastAsia="Times New Roman" w:cstheme="minorHAnsi"/>
          <w:color w:val="0070C0"/>
          <w:szCs w:val="24"/>
        </w:rPr>
      </w:pPr>
    </w:p>
    <w:p w14:paraId="2226067E" w14:textId="1E7952D4" w:rsidR="003564EE" w:rsidRPr="000C0FA9" w:rsidRDefault="003564EE" w:rsidP="000E21A1">
      <w:pPr>
        <w:pStyle w:val="Heading3"/>
      </w:pPr>
      <w:bookmarkStart w:id="25" w:name="_Toc45352946"/>
      <w:r w:rsidRPr="000C0FA9">
        <w:t>GBA Utility Token Specification Summary</w:t>
      </w:r>
      <w:bookmarkEnd w:id="25"/>
    </w:p>
    <w:p w14:paraId="27D3C799" w14:textId="77777777" w:rsidR="003564EE" w:rsidRDefault="003564EE" w:rsidP="000E21A1">
      <w:pPr>
        <w:rPr>
          <w:rFonts w:cstheme="minorHAnsi"/>
          <w:szCs w:val="24"/>
        </w:rPr>
      </w:pPr>
    </w:p>
    <w:p w14:paraId="029CF86D" w14:textId="029D1808"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E21A1">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3AE4379D" w14:textId="583A6B38" w:rsidR="003564EE" w:rsidRDefault="003564EE" w:rsidP="000E21A1">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66CCC339" w14:textId="0F24D761" w:rsidR="00CD397B" w:rsidRDefault="00A55752" w:rsidP="000E21A1">
      <w:pPr>
        <w:rPr>
          <w:rFonts w:cstheme="minorHAnsi"/>
          <w:szCs w:val="24"/>
        </w:rPr>
      </w:pPr>
      <w:r>
        <w:rPr>
          <w:rFonts w:cstheme="minorHAnsi"/>
          <w:szCs w:val="24"/>
        </w:rPr>
        <w:t xml:space="preserve">Contract </w:t>
      </w:r>
      <w:r w:rsidR="0028299E">
        <w:rPr>
          <w:rFonts w:cstheme="minorHAnsi"/>
          <w:szCs w:val="24"/>
        </w:rPr>
        <w:t>Address:</w:t>
      </w:r>
    </w:p>
    <w:p w14:paraId="3BFB1F66" w14:textId="77777777" w:rsidR="0028299E" w:rsidRPr="00430398" w:rsidRDefault="0028299E" w:rsidP="000E21A1">
      <w:pPr>
        <w:rPr>
          <w:rFonts w:cstheme="minorHAnsi"/>
          <w:szCs w:val="24"/>
        </w:rPr>
      </w:pPr>
    </w:p>
    <w:p w14:paraId="210A291C" w14:textId="000EFD3E" w:rsidR="002B6FC2" w:rsidRDefault="002B6FC2" w:rsidP="000E21A1">
      <w:pPr>
        <w:pStyle w:val="Heading2"/>
      </w:pPr>
      <w:bookmarkStart w:id="26" w:name="_Toc42864874"/>
      <w:bookmarkStart w:id="27" w:name="_Toc42864875"/>
      <w:bookmarkStart w:id="28" w:name="_Toc45352947"/>
      <w:bookmarkEnd w:id="24"/>
      <w:bookmarkEnd w:id="26"/>
      <w:bookmarkEnd w:id="27"/>
      <w:r>
        <w:t>Play Token</w:t>
      </w:r>
      <w:bookmarkEnd w:id="28"/>
    </w:p>
    <w:p w14:paraId="1DD7C900" w14:textId="77777777" w:rsidR="002B6FC2" w:rsidRDefault="002B6FC2" w:rsidP="000E21A1"/>
    <w:p w14:paraId="786D03C1" w14:textId="118CEF4B" w:rsidR="00DD6AE4" w:rsidRDefault="006C1357" w:rsidP="000E21A1">
      <w:pPr>
        <w:rPr>
          <w:sz w:val="20"/>
          <w:szCs w:val="20"/>
        </w:rPr>
      </w:pPr>
      <w:r w:rsidRPr="000C0FA9">
        <w:rPr>
          <w:szCs w:val="24"/>
        </w:rPr>
        <w:t xml:space="preserve">The GBA Play Token is </w:t>
      </w:r>
      <w:r w:rsidR="001C4AA5" w:rsidRPr="000C0FA9">
        <w:rPr>
          <w:szCs w:val="24"/>
        </w:rPr>
        <w:t xml:space="preserve">only </w:t>
      </w:r>
      <w:r w:rsidRPr="000C0FA9">
        <w:rPr>
          <w:szCs w:val="24"/>
        </w:rPr>
        <w:t xml:space="preserve">for teaching, tutorials and platform testing and verification </w:t>
      </w:r>
      <w:r w:rsidRPr="00DD6AE4">
        <w:rPr>
          <w:szCs w:val="24"/>
        </w:rPr>
        <w:t>purposes</w:t>
      </w:r>
      <w:bookmarkStart w:id="29" w:name="_Hlk42847587"/>
      <w:r w:rsidR="002218BE">
        <w:rPr>
          <w:szCs w:val="24"/>
        </w:rPr>
        <w:t xml:space="preserve"> and have no other value.  </w:t>
      </w:r>
      <w:r w:rsidR="00DD6AE4" w:rsidRPr="00DD6AE4">
        <w:rPr>
          <w:szCs w:val="24"/>
        </w:rPr>
        <w:t xml:space="preserve">Play Tokens are distributed by the token tutorial and other sources. </w:t>
      </w:r>
      <w:r w:rsidR="002218BE">
        <w:rPr>
          <w:szCs w:val="24"/>
        </w:rPr>
        <w:t xml:space="preserve"> </w:t>
      </w:r>
    </w:p>
    <w:bookmarkEnd w:id="29"/>
    <w:p w14:paraId="0AAC1D9E" w14:textId="0D796322" w:rsidR="002B6FC2" w:rsidRDefault="002B6FC2" w:rsidP="000E21A1"/>
    <w:p w14:paraId="60022442" w14:textId="397E6376" w:rsidR="003564EE" w:rsidRPr="000C0FA9" w:rsidRDefault="003564EE" w:rsidP="000E21A1">
      <w:pPr>
        <w:pStyle w:val="Heading3"/>
      </w:pPr>
      <w:bookmarkStart w:id="30" w:name="_Toc45352948"/>
      <w:r w:rsidRPr="000C0FA9">
        <w:t>GBA Play Token Specification Summary</w:t>
      </w:r>
      <w:bookmarkEnd w:id="30"/>
    </w:p>
    <w:p w14:paraId="4D35F4E2" w14:textId="77777777" w:rsidR="003564EE" w:rsidRDefault="003564EE" w:rsidP="000E21A1">
      <w:pPr>
        <w:rPr>
          <w:rFonts w:cstheme="minorHAnsi"/>
          <w:szCs w:val="24"/>
        </w:rPr>
      </w:pPr>
    </w:p>
    <w:p w14:paraId="2A005413" w14:textId="0C8A2E61" w:rsidR="003564EE" w:rsidRPr="00430398" w:rsidRDefault="003564EE" w:rsidP="000E21A1">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0E21A1">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26EB3B94" w14:textId="77777777" w:rsidR="003564EE" w:rsidRPr="00430398" w:rsidRDefault="003564EE" w:rsidP="000E21A1">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73139278" w14:textId="318D6BF0" w:rsidR="0028299E" w:rsidRDefault="00041842" w:rsidP="000E21A1">
      <w:pPr>
        <w:rPr>
          <w:szCs w:val="24"/>
        </w:rPr>
      </w:pPr>
      <w:r w:rsidRPr="00C61817">
        <w:rPr>
          <w:rFonts w:eastAsia="Times New Roman" w:cstheme="minorHAnsi"/>
          <w:szCs w:val="24"/>
        </w:rPr>
        <w:t>Contract Address:</w:t>
      </w:r>
      <w:r>
        <w:rPr>
          <w:rFonts w:eastAsia="Times New Roman" w:cstheme="minorHAnsi"/>
          <w:szCs w:val="24"/>
        </w:rPr>
        <w:tab/>
      </w:r>
      <w:r w:rsidRPr="000C0FA9">
        <w:rPr>
          <w:szCs w:val="24"/>
        </w:rPr>
        <w:t>0xf2E99e3a23741449fA942705F4D504b6a099be8b</w:t>
      </w:r>
    </w:p>
    <w:p w14:paraId="19729607" w14:textId="77777777" w:rsidR="0072012F" w:rsidRDefault="0072012F" w:rsidP="000E21A1"/>
    <w:p w14:paraId="1FEE3D74" w14:textId="542C3EC6" w:rsidR="00677F4B" w:rsidRDefault="00677F4B" w:rsidP="000E21A1">
      <w:pPr>
        <w:pStyle w:val="Heading2"/>
      </w:pPr>
      <w:bookmarkStart w:id="31" w:name="_Toc42864878"/>
      <w:bookmarkStart w:id="32" w:name="_Toc42864879"/>
      <w:bookmarkStart w:id="33" w:name="_Toc42864880"/>
      <w:bookmarkStart w:id="34" w:name="_Toc42864881"/>
      <w:bookmarkStart w:id="35" w:name="_Toc45352949"/>
      <w:bookmarkEnd w:id="31"/>
      <w:bookmarkEnd w:id="32"/>
      <w:bookmarkEnd w:id="33"/>
      <w:bookmarkEnd w:id="34"/>
      <w:r>
        <w:lastRenderedPageBreak/>
        <w:t>Wallet</w:t>
      </w:r>
      <w:bookmarkEnd w:id="35"/>
    </w:p>
    <w:p w14:paraId="1A20D2D6" w14:textId="77777777" w:rsidR="001D5FEB" w:rsidRDefault="001D5FEB" w:rsidP="000E21A1">
      <w:pPr>
        <w:rPr>
          <w:rFonts w:eastAsia="Times New Roman" w:cstheme="minorHAnsi"/>
          <w:szCs w:val="24"/>
        </w:rPr>
      </w:pPr>
    </w:p>
    <w:p w14:paraId="1157ADD4" w14:textId="7B044654" w:rsidR="007648EF" w:rsidRDefault="001D5FEB" w:rsidP="000E21A1">
      <w:r>
        <w:t xml:space="preserve">GBA members can use </w:t>
      </w:r>
      <w:proofErr w:type="spellStart"/>
      <w:r>
        <w:t>MetaMask</w:t>
      </w:r>
      <w:proofErr w:type="spellEnd"/>
      <w:r>
        <w:t xml:space="preserve">, </w:t>
      </w:r>
      <w:r w:rsidR="00A75489">
        <w:t xml:space="preserve">an open source </w:t>
      </w:r>
      <w:r>
        <w:t xml:space="preserve">wallet </w:t>
      </w:r>
      <w:r w:rsidR="00A75489">
        <w:t xml:space="preserve">application </w:t>
      </w:r>
      <w:r w:rsidR="007648EF">
        <w:t>available to anyone</w:t>
      </w:r>
      <w:r w:rsidR="00A75489">
        <w:t>.</w:t>
      </w:r>
      <w:r w:rsidR="007648EF">
        <w:t xml:space="preserve">  The wallet 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0E21A1"/>
    <w:p w14:paraId="7CF92DB4" w14:textId="291EDC3B" w:rsidR="00AE22C7" w:rsidRPr="004D3875" w:rsidRDefault="00AE22C7" w:rsidP="000E21A1">
      <w:pPr>
        <w:rPr>
          <w:rFonts w:eastAsia="Times New Roman" w:cstheme="minorHAnsi"/>
          <w:szCs w:val="24"/>
        </w:rPr>
      </w:pPr>
      <w:proofErr w:type="spellStart"/>
      <w:r w:rsidRPr="00AE22C7">
        <w:rPr>
          <w:rFonts w:eastAsia="Times New Roman" w:cstheme="minorHAnsi"/>
          <w:szCs w:val="24"/>
        </w:rPr>
        <w:t>Meta</w:t>
      </w:r>
      <w:r w:rsidR="00677037">
        <w:rPr>
          <w:rFonts w:eastAsia="Times New Roman" w:cstheme="minorHAnsi"/>
          <w:szCs w:val="24"/>
        </w:rPr>
        <w:t>M</w:t>
      </w:r>
      <w:r w:rsidRPr="00AE22C7">
        <w:rPr>
          <w:rFonts w:eastAsia="Times New Roman" w:cstheme="minorHAnsi"/>
          <w:szCs w:val="24"/>
        </w:rPr>
        <w:t>ask</w:t>
      </w:r>
      <w:proofErr w:type="spellEnd"/>
      <w:r w:rsidRPr="00AE22C7">
        <w:rPr>
          <w:rFonts w:eastAsia="Times New Roman" w:cstheme="minorHAnsi"/>
          <w:szCs w:val="24"/>
        </w:rPr>
        <w:t xml:space="preserve">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0E21A1">
      <w:pPr>
        <w:rPr>
          <w:rFonts w:eastAsia="Times New Roman" w:cstheme="minorHAnsi"/>
          <w:szCs w:val="24"/>
        </w:rPr>
      </w:pPr>
    </w:p>
    <w:p w14:paraId="679CCF67" w14:textId="0C843E4B" w:rsidR="00EC6B56" w:rsidRPr="004D3875" w:rsidRDefault="00AE22C7" w:rsidP="000E21A1">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0E21A1">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r w:rsidR="00962870">
        <w:rPr>
          <w:rFonts w:eastAsia="Times New Roman" w:cstheme="minorHAnsi"/>
          <w:szCs w:val="24"/>
        </w:rPr>
        <w:t>,</w:t>
      </w:r>
    </w:p>
    <w:p w14:paraId="0D75F7BD" w14:textId="721F0DE5" w:rsidR="00EC6B56" w:rsidRDefault="00EC6B56" w:rsidP="000E21A1">
      <w:pPr>
        <w:pStyle w:val="ListParagraph"/>
        <w:numPr>
          <w:ilvl w:val="0"/>
          <w:numId w:val="12"/>
        </w:numPr>
      </w:pPr>
      <w:r>
        <w:t>Store their GBA tokens</w:t>
      </w:r>
      <w:r w:rsidR="00962870">
        <w:t xml:space="preserve"> and </w:t>
      </w:r>
      <w:r>
        <w:t>track their GBA token balance</w:t>
      </w:r>
      <w:r w:rsidR="00962870">
        <w:t>, and</w:t>
      </w:r>
    </w:p>
    <w:p w14:paraId="08930A65" w14:textId="7FCA6460" w:rsidR="003610EA" w:rsidRDefault="00A75489" w:rsidP="000E21A1">
      <w:pPr>
        <w:pStyle w:val="ListParagraph"/>
        <w:numPr>
          <w:ilvl w:val="3"/>
          <w:numId w:val="12"/>
        </w:numPr>
        <w:spacing w:before="0" w:after="160" w:line="259" w:lineRule="auto"/>
        <w:ind w:left="720"/>
      </w:pPr>
      <w:r>
        <w:t>List GBA bu</w:t>
      </w:r>
      <w:r w:rsidR="00EC6B56">
        <w:t xml:space="preserve">y and </w:t>
      </w:r>
      <w:r>
        <w:t>sell requests</w:t>
      </w:r>
      <w:r w:rsidR="00962870">
        <w:t>.</w:t>
      </w:r>
    </w:p>
    <w:p w14:paraId="3D76AFBB" w14:textId="77777777" w:rsidR="00502AA9" w:rsidRDefault="00502AA9" w:rsidP="000E21A1">
      <w:pPr>
        <w:pStyle w:val="Heading3"/>
      </w:pPr>
      <w:bookmarkStart w:id="36" w:name="_Toc45352950"/>
      <w:r>
        <w:t>Self-Sovereign Identity</w:t>
      </w:r>
      <w:bookmarkEnd w:id="36"/>
      <w:r>
        <w:t xml:space="preserve"> </w:t>
      </w:r>
    </w:p>
    <w:p w14:paraId="0D405BCF" w14:textId="77777777" w:rsidR="00502AA9" w:rsidRDefault="00502AA9" w:rsidP="000E21A1"/>
    <w:p w14:paraId="790EDF46" w14:textId="20047B33" w:rsidR="00502AA9" w:rsidRDefault="00502AA9" w:rsidP="000E21A1">
      <w:proofErr w:type="spellStart"/>
      <w:r>
        <w:t>EarthID</w:t>
      </w:r>
      <w:proofErr w:type="spellEnd"/>
      <w:r>
        <w:t xml:space="preserve">,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0E21A1">
      <w:pPr>
        <w:rPr>
          <w:rFonts w:cstheme="minorHAnsi"/>
          <w:szCs w:val="24"/>
        </w:rPr>
      </w:pPr>
    </w:p>
    <w:p w14:paraId="0BFB7AD0" w14:textId="4071058D" w:rsidR="00051B09" w:rsidRDefault="00051B09" w:rsidP="000E21A1">
      <w:pPr>
        <w:pStyle w:val="Heading2"/>
      </w:pPr>
      <w:bookmarkStart w:id="37" w:name="_Toc45352951"/>
      <w:r>
        <w:t>GBA Token Allocation Model</w:t>
      </w:r>
      <w:bookmarkEnd w:id="37"/>
    </w:p>
    <w:p w14:paraId="2E6FAB3C" w14:textId="77777777" w:rsidR="000805BF" w:rsidRPr="000805BF" w:rsidRDefault="000805BF" w:rsidP="000E21A1">
      <w:pPr>
        <w:rPr>
          <w:lang w:eastAsia="zh-CN"/>
        </w:rPr>
      </w:pPr>
    </w:p>
    <w:p w14:paraId="64D4508C" w14:textId="4A75AFFC" w:rsidR="00330524" w:rsidRDefault="00330524" w:rsidP="000E21A1">
      <w:pPr>
        <w:pStyle w:val="Heading3"/>
      </w:pPr>
      <w:bookmarkStart w:id="38" w:name="_Toc45352952"/>
      <w:r w:rsidRPr="003750E4">
        <w:t xml:space="preserve">First </w:t>
      </w:r>
      <w:r w:rsidR="00C57033">
        <w:t>Allocation</w:t>
      </w:r>
      <w:bookmarkEnd w:id="38"/>
    </w:p>
    <w:p w14:paraId="2B9740A4" w14:textId="77777777" w:rsidR="000805BF" w:rsidRPr="003750E4" w:rsidRDefault="000805BF" w:rsidP="000E21A1">
      <w:pPr>
        <w:rPr>
          <w:b/>
          <w:bCs/>
        </w:rPr>
      </w:pPr>
    </w:p>
    <w:p w14:paraId="2760A551" w14:textId="65FD5E1D" w:rsidR="00956D74" w:rsidRPr="00D21C48" w:rsidRDefault="00956D74" w:rsidP="000E21A1">
      <w:pPr>
        <w:rPr>
          <w:rFonts w:cstheme="minorHAnsi"/>
          <w:szCs w:val="24"/>
        </w:rPr>
      </w:pPr>
      <w:r>
        <w:rPr>
          <w:rFonts w:cstheme="minorHAnsi"/>
          <w:szCs w:val="24"/>
        </w:rPr>
        <w:t>In the first genesis, the GBA distribute</w:t>
      </w:r>
      <w:r w:rsidR="004F58A1">
        <w:rPr>
          <w:rFonts w:cstheme="minorHAnsi"/>
          <w:szCs w:val="24"/>
        </w:rPr>
        <w:t>s</w:t>
      </w:r>
      <w:r>
        <w:rPr>
          <w:rFonts w:cstheme="minorHAnsi"/>
          <w:szCs w:val="24"/>
        </w:rPr>
        <w:t xml:space="preserve"> </w:t>
      </w:r>
      <w:r w:rsidR="00DD6CC7">
        <w:rPr>
          <w:rFonts w:cstheme="minorHAnsi"/>
          <w:szCs w:val="24"/>
        </w:rPr>
        <w:t>a pre-determined total of</w:t>
      </w:r>
      <w:r>
        <w:rPr>
          <w:rFonts w:cstheme="minorHAnsi"/>
          <w:szCs w:val="24"/>
        </w:rPr>
        <w:t xml:space="preserve"> GBA </w:t>
      </w:r>
      <w:r w:rsidR="000B1B89">
        <w:rPr>
          <w:rFonts w:cstheme="minorHAnsi"/>
          <w:szCs w:val="24"/>
        </w:rPr>
        <w:t>Reward</w:t>
      </w:r>
      <w:r w:rsidR="0067015A">
        <w:rPr>
          <w:rFonts w:cstheme="minorHAnsi"/>
          <w:szCs w:val="24"/>
        </w:rPr>
        <w:t xml:space="preserve"> </w:t>
      </w:r>
      <w:r w:rsidR="009D23CA">
        <w:rPr>
          <w:rFonts w:cstheme="minorHAnsi"/>
          <w:szCs w:val="24"/>
        </w:rPr>
        <w:t>t</w:t>
      </w:r>
      <w:r>
        <w:rPr>
          <w:rFonts w:cstheme="minorHAnsi"/>
          <w:szCs w:val="24"/>
        </w:rPr>
        <w:t>okens to a small group of GBA recipients</w:t>
      </w:r>
      <w:r w:rsidR="00C12AB2">
        <w:rPr>
          <w:rFonts w:cstheme="minorHAnsi"/>
          <w:szCs w:val="24"/>
        </w:rPr>
        <w:t>, each of whom will receive an equal amount</w:t>
      </w:r>
      <w:r>
        <w:rPr>
          <w:rFonts w:cstheme="minorHAnsi"/>
          <w:szCs w:val="24"/>
        </w:rPr>
        <w:t xml:space="preserve">.  The GBA </w:t>
      </w:r>
      <w:r w:rsidR="003B1E72">
        <w:rPr>
          <w:rFonts w:cstheme="minorHAnsi"/>
          <w:szCs w:val="24"/>
        </w:rPr>
        <w:t>bylaws specify the initial electors</w:t>
      </w:r>
      <w:r w:rsidR="0084028B">
        <w:rPr>
          <w:rFonts w:cstheme="minorHAnsi"/>
          <w:szCs w:val="24"/>
        </w:rPr>
        <w:t xml:space="preserve"> in the DAO</w:t>
      </w:r>
      <w:r w:rsidR="003B1E72">
        <w:rPr>
          <w:rFonts w:cstheme="minorHAnsi"/>
          <w:szCs w:val="24"/>
        </w:rPr>
        <w:t xml:space="preserve"> based </w:t>
      </w:r>
      <w:r>
        <w:rPr>
          <w:rFonts w:cstheme="minorHAnsi"/>
          <w:szCs w:val="24"/>
        </w:rPr>
        <w:t xml:space="preserve">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These selected recipients </w:t>
      </w:r>
      <w:r w:rsidR="004F58A1">
        <w:rPr>
          <w:rFonts w:cstheme="minorHAnsi"/>
          <w:szCs w:val="24"/>
        </w:rPr>
        <w:t xml:space="preserve">are </w:t>
      </w:r>
      <w:r>
        <w:rPr>
          <w:rFonts w:cstheme="minorHAnsi"/>
          <w:szCs w:val="24"/>
        </w:rPr>
        <w:t xml:space="preserve">designated as </w:t>
      </w:r>
      <w:r w:rsidR="005C7A10">
        <w:rPr>
          <w:rFonts w:cstheme="minorHAnsi"/>
          <w:szCs w:val="24"/>
        </w:rPr>
        <w:t xml:space="preserve">initial </w:t>
      </w:r>
      <w:r>
        <w:rPr>
          <w:rFonts w:cstheme="minorHAnsi"/>
          <w:szCs w:val="24"/>
        </w:rPr>
        <w:t xml:space="preserve">electors in the GBA DAO.  For </w:t>
      </w:r>
      <w:r w:rsidR="00520AB3">
        <w:rPr>
          <w:rFonts w:cstheme="minorHAnsi"/>
          <w:szCs w:val="24"/>
        </w:rPr>
        <w:t>the list of electors</w:t>
      </w:r>
      <w:r>
        <w:rPr>
          <w:rFonts w:cstheme="minorHAnsi"/>
          <w:szCs w:val="24"/>
        </w:rPr>
        <w:t xml:space="preserve">, refer </w:t>
      </w:r>
      <w:r w:rsidRPr="00D21C48">
        <w:rPr>
          <w:rFonts w:cstheme="minorHAnsi"/>
          <w:szCs w:val="24"/>
        </w:rPr>
        <w:t xml:space="preserve">to the </w:t>
      </w:r>
      <w:r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0E21A1">
      <w:pPr>
        <w:rPr>
          <w:rFonts w:cstheme="minorHAnsi"/>
          <w:szCs w:val="24"/>
        </w:rPr>
      </w:pPr>
    </w:p>
    <w:p w14:paraId="4FDDFDAA" w14:textId="6DFF5CC3" w:rsidR="000E34A5" w:rsidRDefault="000E34A5" w:rsidP="000E21A1">
      <w:r>
        <w:t>Once the initial</w:t>
      </w:r>
      <w:r w:rsidR="0010625D">
        <w:t xml:space="preserve"> Voting T</w:t>
      </w:r>
      <w:r>
        <w:t xml:space="preserve">okens are distributed, </w:t>
      </w:r>
      <w:r w:rsidR="0097636A">
        <w:t>all token 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2E2361">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21A1"/>
    <w:p w14:paraId="6A487822" w14:textId="22E166E7" w:rsidR="00F148BD" w:rsidRPr="003750E4" w:rsidRDefault="00F148BD" w:rsidP="000E21A1">
      <w:pPr>
        <w:pStyle w:val="Heading3"/>
      </w:pPr>
      <w:bookmarkStart w:id="39" w:name="_Toc45352953"/>
      <w:r w:rsidRPr="003750E4">
        <w:t xml:space="preserve">Second </w:t>
      </w:r>
      <w:r>
        <w:t>Allocation</w:t>
      </w:r>
      <w:bookmarkEnd w:id="39"/>
    </w:p>
    <w:p w14:paraId="7935A084" w14:textId="77777777" w:rsidR="00F148BD" w:rsidRDefault="00F148BD" w:rsidP="000E21A1"/>
    <w:p w14:paraId="0A7330D3" w14:textId="178BD940" w:rsidR="0063154B" w:rsidRPr="00866FC6" w:rsidRDefault="003D6A5A" w:rsidP="000E21A1">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A07DB1">
        <w:t>since its inception</w:t>
      </w:r>
      <w:r w:rsidR="007E2CDF">
        <w:t>.</w:t>
      </w:r>
    </w:p>
    <w:p w14:paraId="0A652AD3" w14:textId="77777777" w:rsidR="00851EAB" w:rsidRPr="00866FC6" w:rsidRDefault="00851EAB" w:rsidP="000E21A1"/>
    <w:p w14:paraId="6845F840" w14:textId="5D7AC762" w:rsidR="0063154B" w:rsidRPr="0063154B" w:rsidRDefault="0063154B" w:rsidP="000E21A1">
      <w:pPr>
        <w:pStyle w:val="Heading3"/>
      </w:pPr>
      <w:bookmarkStart w:id="40" w:name="_Toc45352954"/>
      <w:r w:rsidRPr="0063154B">
        <w:lastRenderedPageBreak/>
        <w:t>Third Allocation</w:t>
      </w:r>
      <w:bookmarkEnd w:id="40"/>
    </w:p>
    <w:p w14:paraId="77DAD71E" w14:textId="77777777" w:rsidR="0063154B" w:rsidRDefault="0063154B" w:rsidP="000E21A1">
      <w:pPr>
        <w:rPr>
          <w:i/>
          <w:iCs/>
          <w:color w:val="C00000"/>
        </w:rPr>
      </w:pPr>
    </w:p>
    <w:p w14:paraId="08C2B56D" w14:textId="74158134" w:rsidR="00851EAB" w:rsidRPr="00866FC6" w:rsidRDefault="00681D28" w:rsidP="000E21A1">
      <w:r w:rsidRPr="00681D28">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842D54">
        <w:t>t</w:t>
      </w:r>
      <w:r w:rsidR="00851EAB" w:rsidRPr="00866FC6">
        <w:t xml:space="preserve">okens.  The DAO electors will review proposals and award requestors </w:t>
      </w:r>
      <w:r w:rsidR="00866FC6">
        <w:t xml:space="preserve">as evaluated against </w:t>
      </w:r>
      <w:r w:rsidR="00851EAB" w:rsidRPr="00866FC6">
        <w:t>the following criteria:</w:t>
      </w:r>
    </w:p>
    <w:p w14:paraId="46AE4C1A" w14:textId="00EBCB89" w:rsidR="00851EAB" w:rsidRDefault="00851EAB" w:rsidP="000E21A1">
      <w:pPr>
        <w:rPr>
          <w:color w:val="C00000"/>
        </w:rPr>
      </w:pPr>
    </w:p>
    <w:p w14:paraId="70EBFB24" w14:textId="3A7F4993" w:rsidR="00866FC6" w:rsidRPr="00866FC6" w:rsidRDefault="00866FC6" w:rsidP="000E21A1">
      <w:pPr>
        <w:pStyle w:val="ListParagraph"/>
        <w:numPr>
          <w:ilvl w:val="0"/>
          <w:numId w:val="42"/>
        </w:numPr>
      </w:pPr>
      <w:r w:rsidRPr="00866FC6">
        <w:t>Time allocated to GBA</w:t>
      </w:r>
    </w:p>
    <w:p w14:paraId="4036548F" w14:textId="659EBA39" w:rsidR="00866FC6" w:rsidRDefault="00866FC6" w:rsidP="000E21A1">
      <w:pPr>
        <w:pStyle w:val="ListParagraph"/>
        <w:numPr>
          <w:ilvl w:val="0"/>
          <w:numId w:val="42"/>
        </w:numPr>
      </w:pPr>
      <w:r w:rsidRPr="00866FC6">
        <w:t>Impact of contribution to GBA</w:t>
      </w:r>
    </w:p>
    <w:p w14:paraId="155B1951" w14:textId="7B7D2B38" w:rsidR="001E7D51" w:rsidRDefault="001E7D51" w:rsidP="000E21A1">
      <w:pPr>
        <w:pStyle w:val="ListParagraph"/>
        <w:numPr>
          <w:ilvl w:val="0"/>
          <w:numId w:val="42"/>
        </w:numPr>
      </w:pPr>
      <w:r>
        <w:t>TBD</w:t>
      </w:r>
    </w:p>
    <w:p w14:paraId="0BF0062C" w14:textId="6BE2CA65" w:rsidR="001E7D51" w:rsidRPr="00866FC6" w:rsidRDefault="001E7D51" w:rsidP="000E21A1">
      <w:pPr>
        <w:pStyle w:val="ListParagraph"/>
        <w:numPr>
          <w:ilvl w:val="0"/>
          <w:numId w:val="42"/>
        </w:numPr>
      </w:pPr>
      <w:r>
        <w:t>TBD</w:t>
      </w:r>
    </w:p>
    <w:p w14:paraId="57966AED" w14:textId="77777777" w:rsidR="00677A5D" w:rsidRDefault="00677A5D" w:rsidP="000E21A1">
      <w:pPr>
        <w:ind w:left="360"/>
      </w:pPr>
    </w:p>
    <w:p w14:paraId="448F2B00" w14:textId="733D173C" w:rsidR="00677A5D" w:rsidRDefault="00677A5D" w:rsidP="000E21A1">
      <w:r>
        <w:t>GBA token</w:t>
      </w:r>
      <w:r w:rsidRPr="001E0452">
        <w:t>s may also be distributed from cold storage to GBA members based on a</w:t>
      </w:r>
      <w:r>
        <w:t xml:space="preserve"> </w:t>
      </w:r>
      <w:r w:rsidRPr="001E0452">
        <w:t xml:space="preserve">rewards program that </w:t>
      </w:r>
      <w:r w:rsidR="00F32C54" w:rsidRPr="001E0452">
        <w:t>the GBA Leadership Team</w:t>
      </w:r>
      <w:r w:rsidR="00F32C54">
        <w:t xml:space="preserve"> members review, approve, and publish.</w:t>
      </w:r>
    </w:p>
    <w:p w14:paraId="09B15123" w14:textId="77777777" w:rsidR="00956F7C" w:rsidRDefault="00956F7C" w:rsidP="000E21A1"/>
    <w:p w14:paraId="5FCCF94A" w14:textId="429CABA5" w:rsidR="005C0E48" w:rsidRDefault="008F1943" w:rsidP="000E21A1">
      <w:pPr>
        <w:pStyle w:val="Heading3"/>
      </w:pPr>
      <w:bookmarkStart w:id="41" w:name="_Toc42864896"/>
      <w:bookmarkStart w:id="42" w:name="_Toc45352955"/>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0E21A1">
      <w:pPr>
        <w:rPr>
          <w:rFonts w:cstheme="minorHAnsi"/>
          <w:szCs w:val="24"/>
        </w:rPr>
      </w:pPr>
    </w:p>
    <w:p w14:paraId="7290146A" w14:textId="77777777" w:rsidR="001D0B39" w:rsidRPr="000C0FA9" w:rsidRDefault="001D0B39" w:rsidP="000E21A1">
      <w:pPr>
        <w:rPr>
          <w:i/>
          <w:iCs/>
          <w:color w:val="C00000"/>
        </w:rPr>
      </w:pPr>
      <w:r w:rsidRPr="000C0FA9">
        <w:rPr>
          <w:i/>
          <w:iCs/>
          <w:color w:val="C00000"/>
        </w:rPr>
        <w:t xml:space="preserve">TBD </w:t>
      </w:r>
    </w:p>
    <w:p w14:paraId="5866A084" w14:textId="51C89119" w:rsidR="005C0E48" w:rsidRPr="001E0452" w:rsidRDefault="0063154B" w:rsidP="000E21A1">
      <w:r>
        <w:t xml:space="preserve">After the initial distribution phases, </w:t>
      </w:r>
      <w:r w:rsidR="00864D2A">
        <w:t>GBA token</w:t>
      </w:r>
      <w:r w:rsidR="005C0E48" w:rsidRPr="001E0452">
        <w:t xml:space="preserve">s </w:t>
      </w:r>
      <w:r w:rsidR="007A2978">
        <w:t>are</w:t>
      </w:r>
      <w:r w:rsidR="00CB1EC0">
        <w:t xml:space="preserve"> </w:t>
      </w:r>
      <w:r w:rsidR="005C0E48" w:rsidRPr="001E0452">
        <w:t xml:space="preserve">distributed each month from the GBA cold storage reserve. </w:t>
      </w:r>
      <w:r w:rsidR="00FC3802">
        <w:t xml:space="preserve">The GBA DAO </w:t>
      </w:r>
      <w:r w:rsidR="00956F7C">
        <w:t xml:space="preserve">will </w:t>
      </w:r>
      <w:r w:rsidR="00FC3802">
        <w:t>determine the</w:t>
      </w:r>
      <w:r w:rsidR="004239B2">
        <w:t xml:space="preserve"> subsequent token allocation</w:t>
      </w:r>
      <w:r w:rsidR="00FC3802">
        <w:t xml:space="preserve"> criteria and distribution algorithm</w:t>
      </w:r>
      <w:r w:rsidR="004239B2">
        <w:t xml:space="preserve">.  </w:t>
      </w:r>
    </w:p>
    <w:p w14:paraId="7428DBF0" w14:textId="77777777" w:rsidR="005C0E48" w:rsidRPr="001E0452" w:rsidRDefault="005C0E48" w:rsidP="000E21A1"/>
    <w:p w14:paraId="261DBAEB" w14:textId="77777777" w:rsidR="005448B6" w:rsidRDefault="005448B6" w:rsidP="000E21A1">
      <w:pPr>
        <w:pStyle w:val="Heading2"/>
      </w:pPr>
      <w:bookmarkStart w:id="43" w:name="_Toc42864899"/>
      <w:bookmarkStart w:id="44" w:name="_Toc42864900"/>
      <w:bookmarkStart w:id="45" w:name="_Toc45352956"/>
      <w:bookmarkEnd w:id="43"/>
      <w:bookmarkEnd w:id="44"/>
      <w:r>
        <w:t>GBA Marketplace</w:t>
      </w:r>
      <w:bookmarkEnd w:id="45"/>
    </w:p>
    <w:p w14:paraId="5D9894F9" w14:textId="77777777" w:rsidR="005448B6" w:rsidRDefault="005448B6" w:rsidP="000E21A1"/>
    <w:p w14:paraId="4197F8DC" w14:textId="77777777" w:rsidR="005448B6" w:rsidRDefault="005448B6" w:rsidP="000E21A1">
      <w:pPr>
        <w:rPr>
          <w:szCs w:val="24"/>
        </w:rPr>
      </w:pPr>
      <w:r>
        <w:rPr>
          <w:szCs w:val="24"/>
        </w:rPr>
        <w:t xml:space="preserve">GBA will maintain </w:t>
      </w:r>
      <w:r w:rsidRPr="0BAA1EBC">
        <w:rPr>
          <w:szCs w:val="24"/>
        </w:rPr>
        <w:t>a</w:t>
      </w:r>
      <w:r>
        <w:rPr>
          <w:szCs w:val="24"/>
        </w:rPr>
        <w:t>n internal</w:t>
      </w:r>
      <w:r w:rsidRPr="0BAA1EBC">
        <w:rPr>
          <w:szCs w:val="24"/>
        </w:rPr>
        <w:t xml:space="preserve"> marketplace </w:t>
      </w:r>
      <w:r>
        <w:rPr>
          <w:szCs w:val="24"/>
        </w:rPr>
        <w:t xml:space="preserve">within its ecosystem </w:t>
      </w:r>
      <w:r w:rsidRPr="0BAA1EBC">
        <w:rPr>
          <w:szCs w:val="24"/>
        </w:rPr>
        <w:t xml:space="preserve">where </w:t>
      </w:r>
      <w:r>
        <w:rPr>
          <w:szCs w:val="24"/>
        </w:rPr>
        <w:t>members</w:t>
      </w:r>
      <w:r w:rsidRPr="0BAA1EBC">
        <w:rPr>
          <w:szCs w:val="24"/>
        </w:rPr>
        <w:t xml:space="preserve"> can list assets like the </w:t>
      </w:r>
      <w:r>
        <w:rPr>
          <w:szCs w:val="24"/>
        </w:rPr>
        <w:t>GBA token</w:t>
      </w:r>
      <w:r w:rsidRPr="0BAA1EBC">
        <w:rPr>
          <w:szCs w:val="24"/>
        </w:rPr>
        <w:t xml:space="preserve"> for sale</w:t>
      </w:r>
      <w:r>
        <w:rPr>
          <w:szCs w:val="24"/>
        </w:rPr>
        <w:t>/trade</w:t>
      </w:r>
      <w:r w:rsidRPr="0BAA1EBC">
        <w:rPr>
          <w:szCs w:val="24"/>
        </w:rPr>
        <w:t>.</w:t>
      </w:r>
      <w:r>
        <w:rPr>
          <w:szCs w:val="24"/>
        </w:rPr>
        <w:t xml:space="preserve"> </w:t>
      </w:r>
    </w:p>
    <w:p w14:paraId="7E32F90B" w14:textId="77777777" w:rsidR="005448B6" w:rsidRDefault="005448B6" w:rsidP="000E21A1">
      <w:pPr>
        <w:rPr>
          <w:szCs w:val="24"/>
        </w:rPr>
      </w:pPr>
    </w:p>
    <w:p w14:paraId="04891522" w14:textId="1E4CD3ED" w:rsidR="005448B6" w:rsidRDefault="00975146" w:rsidP="000E21A1">
      <w:pPr>
        <w:rPr>
          <w:i/>
          <w:iCs/>
          <w:color w:val="C00000"/>
          <w:szCs w:val="24"/>
        </w:rPr>
      </w:pPr>
      <w:r>
        <w:rPr>
          <w:i/>
          <w:iCs/>
          <w:color w:val="C00000"/>
          <w:szCs w:val="24"/>
        </w:rPr>
        <w:t>Additional information TBD</w:t>
      </w:r>
    </w:p>
    <w:p w14:paraId="046AFC23" w14:textId="77777777" w:rsidR="00975146" w:rsidRPr="000C0FA9" w:rsidRDefault="00975146" w:rsidP="000E21A1">
      <w:pPr>
        <w:rPr>
          <w:i/>
          <w:iCs/>
          <w:color w:val="C00000"/>
          <w:szCs w:val="24"/>
        </w:rPr>
      </w:pPr>
    </w:p>
    <w:p w14:paraId="47F83601" w14:textId="77777777" w:rsidR="00C30CB4" w:rsidRDefault="00C30CB4" w:rsidP="000E21A1">
      <w:pPr>
        <w:pStyle w:val="Heading2"/>
      </w:pPr>
      <w:bookmarkStart w:id="46" w:name="_Toc45352957"/>
      <w:r>
        <w:t>Compliance</w:t>
      </w:r>
      <w:bookmarkEnd w:id="46"/>
    </w:p>
    <w:p w14:paraId="183C9417" w14:textId="77777777" w:rsidR="00C30CB4" w:rsidRDefault="00C30CB4" w:rsidP="000E21A1">
      <w:pPr>
        <w:rPr>
          <w:lang w:eastAsia="zh-CN"/>
        </w:rPr>
      </w:pPr>
    </w:p>
    <w:p w14:paraId="6709F405" w14:textId="339C01E2" w:rsidR="00C30CB4" w:rsidRDefault="00C30CB4" w:rsidP="000E21A1">
      <w:r>
        <w:t xml:space="preserve">In order to comply with SEC regulations, </w:t>
      </w:r>
      <w:r w:rsidR="00A53EF3">
        <w:t>t</w:t>
      </w:r>
      <w:r>
        <w:t xml:space="preserve">he GBA will never sell </w:t>
      </w:r>
      <w:r w:rsidR="00864D2A">
        <w:t>GBA token</w:t>
      </w:r>
      <w:r>
        <w:t xml:space="preserve">s.  Initially, the tokens will be released manually on a monthly basis.  It is currently intended that eventually they will be released by a smart contract on a more frequent basis; however, no promises are expressed, or implied and token distribution may cease, or the details be altered at any time.  </w:t>
      </w:r>
    </w:p>
    <w:p w14:paraId="4292A73E" w14:textId="77777777" w:rsidR="00C30CB4" w:rsidRDefault="00C30CB4" w:rsidP="000E21A1"/>
    <w:p w14:paraId="474A2620" w14:textId="77777777" w:rsidR="0068134B" w:rsidRDefault="0068134B" w:rsidP="000E21A1">
      <w:pPr>
        <w:pStyle w:val="Heading3"/>
      </w:pPr>
      <w:bookmarkStart w:id="47" w:name="_Toc45352958"/>
      <w:r>
        <w:t>Secondary Market Considerations</w:t>
      </w:r>
      <w:bookmarkEnd w:id="47"/>
    </w:p>
    <w:p w14:paraId="02A583BA" w14:textId="77777777" w:rsidR="0068134B" w:rsidRDefault="0068134B" w:rsidP="000E21A1">
      <w:pPr>
        <w:rPr>
          <w:lang w:eastAsia="zh-CN"/>
        </w:rPr>
      </w:pPr>
    </w:p>
    <w:p w14:paraId="22BB31D7" w14:textId="77777777" w:rsidR="0068134B" w:rsidRDefault="0068134B" w:rsidP="000E21A1">
      <w:r>
        <w:t xml:space="preserve">GBA token holders can </w:t>
      </w:r>
      <w:r w:rsidRPr="00985D91">
        <w:t xml:space="preserve">sell their </w:t>
      </w:r>
      <w:r>
        <w:t>GBA Reward and GBA Utility token</w:t>
      </w:r>
      <w:r w:rsidRPr="00985D91">
        <w:t>s on the secondary market</w:t>
      </w:r>
      <w:r>
        <w:t>.</w:t>
      </w:r>
    </w:p>
    <w:p w14:paraId="0273D296" w14:textId="77777777" w:rsidR="0068134B" w:rsidRDefault="0068134B" w:rsidP="000E21A1"/>
    <w:p w14:paraId="306287EE" w14:textId="7D7988B0" w:rsidR="0068134B" w:rsidRDefault="000C73D9" w:rsidP="000E21A1">
      <w:pPr>
        <w:rPr>
          <w:i/>
          <w:iCs/>
          <w:color w:val="C00000"/>
        </w:rPr>
      </w:pPr>
      <w:r w:rsidRPr="001231FE">
        <w:rPr>
          <w:i/>
          <w:iCs/>
          <w:color w:val="C00000"/>
        </w:rPr>
        <w:t xml:space="preserve">Cite examples </w:t>
      </w:r>
      <w:r>
        <w:rPr>
          <w:i/>
          <w:iCs/>
          <w:color w:val="C00000"/>
        </w:rPr>
        <w:t>of</w:t>
      </w:r>
      <w:r w:rsidR="0068134B" w:rsidRPr="001231FE">
        <w:rPr>
          <w:i/>
          <w:iCs/>
          <w:color w:val="C00000"/>
        </w:rPr>
        <w:t xml:space="preserve"> buy and sell utility tokens with dollars</w:t>
      </w:r>
      <w:r>
        <w:rPr>
          <w:i/>
          <w:iCs/>
          <w:color w:val="C00000"/>
        </w:rPr>
        <w:t xml:space="preserve"> without </w:t>
      </w:r>
      <w:r w:rsidR="0068134B" w:rsidRPr="001231FE">
        <w:rPr>
          <w:i/>
          <w:iCs/>
          <w:color w:val="C00000"/>
        </w:rPr>
        <w:t xml:space="preserve">issue.  </w:t>
      </w:r>
    </w:p>
    <w:p w14:paraId="0F26D057" w14:textId="77777777" w:rsidR="00C30CB4" w:rsidRDefault="00C30CB4" w:rsidP="000E21A1">
      <w:pPr>
        <w:pStyle w:val="Heading3"/>
      </w:pPr>
      <w:bookmarkStart w:id="48" w:name="_Toc45352959"/>
      <w:r>
        <w:lastRenderedPageBreak/>
        <w:t>Token Exchange</w:t>
      </w:r>
      <w:bookmarkEnd w:id="48"/>
    </w:p>
    <w:p w14:paraId="5F1352C6" w14:textId="77777777" w:rsidR="00C30CB4" w:rsidRDefault="00C30CB4" w:rsidP="000E21A1"/>
    <w:p w14:paraId="63E91BDE" w14:textId="6AE1A811" w:rsidR="00651B53" w:rsidRDefault="00C30CB4" w:rsidP="000E21A1">
      <w:pPr>
        <w:rPr>
          <w:szCs w:val="24"/>
        </w:rPr>
      </w:pPr>
      <w:r w:rsidRPr="0BAA1EBC">
        <w:rPr>
          <w:szCs w:val="24"/>
        </w:rPr>
        <w:t xml:space="preserve">The GBA will not list the Token 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0E21A1">
      <w:pPr>
        <w:pStyle w:val="Heading1"/>
      </w:pPr>
      <w:bookmarkStart w:id="49" w:name="_Toc45352960"/>
      <w:r>
        <w:t xml:space="preserve">Key </w:t>
      </w:r>
      <w:r w:rsidR="000801E7">
        <w:t>Benefits</w:t>
      </w:r>
      <w:bookmarkEnd w:id="49"/>
    </w:p>
    <w:p w14:paraId="25DD427B" w14:textId="77777777" w:rsidR="00A6704C" w:rsidRDefault="00A6704C" w:rsidP="000E21A1">
      <w:pPr>
        <w:rPr>
          <w:rFonts w:cstheme="minorHAnsi"/>
          <w:b/>
          <w:bCs/>
          <w:szCs w:val="24"/>
        </w:rPr>
      </w:pPr>
    </w:p>
    <w:p w14:paraId="1520083F" w14:textId="535EE0BC" w:rsidR="002A2ED6" w:rsidRDefault="002A2ED6" w:rsidP="000E21A1">
      <w:pPr>
        <w:pStyle w:val="Heading2"/>
      </w:pPr>
      <w:bookmarkStart w:id="50" w:name="_Toc45352961"/>
      <w:r>
        <w:t>GBA</w:t>
      </w:r>
      <w:r w:rsidR="0002129B">
        <w:t xml:space="preserve"> Organization</w:t>
      </w:r>
      <w:bookmarkEnd w:id="50"/>
    </w:p>
    <w:p w14:paraId="6BC0AA70" w14:textId="77777777" w:rsidR="00A6704C" w:rsidRPr="009E7C58" w:rsidRDefault="00A6704C" w:rsidP="000E21A1">
      <w:pPr>
        <w:rPr>
          <w:rFonts w:cstheme="minorHAnsi"/>
          <w:b/>
          <w:bCs/>
          <w:szCs w:val="24"/>
        </w:rPr>
      </w:pPr>
    </w:p>
    <w:p w14:paraId="3846EB18" w14:textId="0D13BB0F" w:rsidR="00A6704C" w:rsidRDefault="00A6704C" w:rsidP="000E21A1">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0E21A1">
      <w:pPr>
        <w:rPr>
          <w:rFonts w:cstheme="minorHAnsi"/>
          <w:szCs w:val="24"/>
        </w:rPr>
      </w:pPr>
    </w:p>
    <w:p w14:paraId="13B5D60E" w14:textId="72A9DF37" w:rsidR="00A6704C" w:rsidRPr="00A6704C" w:rsidRDefault="00F34634" w:rsidP="000E21A1">
      <w:pPr>
        <w:pStyle w:val="ListParagraph"/>
        <w:numPr>
          <w:ilvl w:val="0"/>
          <w:numId w:val="9"/>
        </w:numPr>
        <w:spacing w:after="160" w:line="259" w:lineRule="auto"/>
        <w:rPr>
          <w:rFonts w:cstheme="minorHAnsi"/>
          <w:szCs w:val="24"/>
        </w:rPr>
      </w:pPr>
      <w:r>
        <w:rPr>
          <w:rFonts w:cstheme="minorHAnsi"/>
          <w:szCs w:val="24"/>
        </w:rPr>
        <w:t>It a</w:t>
      </w:r>
      <w:r w:rsidR="00A6704C" w:rsidRPr="00A6704C">
        <w:rPr>
          <w:rFonts w:cstheme="minorHAnsi"/>
          <w:szCs w:val="24"/>
        </w:rPr>
        <w:t>llows the creation of an incentive-based economy to fuel the advancement of their program that still allows users to gain monetary rewards</w:t>
      </w:r>
      <w:r>
        <w:rPr>
          <w:rFonts w:cstheme="minorHAnsi"/>
          <w:szCs w:val="24"/>
        </w:rPr>
        <w:t>,</w:t>
      </w:r>
    </w:p>
    <w:p w14:paraId="41E1A4DD" w14:textId="50856A76"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r w:rsidR="00F34634">
        <w:rPr>
          <w:rFonts w:cstheme="minorHAnsi"/>
          <w:szCs w:val="24"/>
        </w:rPr>
        <w:t>, and</w:t>
      </w:r>
    </w:p>
    <w:p w14:paraId="087E7A98" w14:textId="77777777" w:rsidR="00A6704C" w:rsidRPr="00A6704C" w:rsidRDefault="00A6704C" w:rsidP="000E21A1">
      <w:pPr>
        <w:pStyle w:val="ListParagraph"/>
        <w:numPr>
          <w:ilvl w:val="0"/>
          <w:numId w:val="9"/>
        </w:numPr>
        <w:spacing w:after="160" w:line="259" w:lineRule="auto"/>
        <w:rPr>
          <w:rFonts w:cstheme="minorHAnsi"/>
          <w:szCs w:val="24"/>
        </w:rPr>
      </w:pPr>
      <w:r w:rsidRPr="00A6704C">
        <w:rPr>
          <w:rFonts w:cstheme="minorHAnsi"/>
          <w:szCs w:val="24"/>
        </w:rPr>
        <w:t>Improves member acquisition by closing parts of the ecosystem to those who don’t have access to tokens.</w:t>
      </w:r>
    </w:p>
    <w:p w14:paraId="5B063403" w14:textId="59D3F81E" w:rsidR="002A2ED6" w:rsidRDefault="002A2ED6" w:rsidP="000E21A1">
      <w:pPr>
        <w:pStyle w:val="Heading2"/>
      </w:pPr>
      <w:bookmarkStart w:id="51" w:name="_Toc45352962"/>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0E21A1">
      <w:pPr>
        <w:rPr>
          <w:lang w:eastAsia="zh-CN"/>
        </w:rPr>
      </w:pPr>
    </w:p>
    <w:p w14:paraId="5AD59663" w14:textId="5A30DB39" w:rsidR="00B55863" w:rsidRDefault="00A6704C" w:rsidP="000E21A1">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E21A1">
      <w:pPr>
        <w:pStyle w:val="Heading1"/>
      </w:pPr>
      <w:bookmarkStart w:id="52" w:name="_Toc45352963"/>
      <w:r>
        <w:t>Token Roadmap</w:t>
      </w:r>
      <w:bookmarkEnd w:id="52"/>
    </w:p>
    <w:p w14:paraId="4E23EADA" w14:textId="77777777" w:rsidR="000808C8" w:rsidRDefault="000808C8" w:rsidP="000E21A1">
      <w:pPr>
        <w:rPr>
          <w:rFonts w:cstheme="minorHAnsi"/>
          <w:szCs w:val="24"/>
        </w:rPr>
      </w:pPr>
    </w:p>
    <w:p w14:paraId="52F592DF" w14:textId="7E01A0F0" w:rsidR="000808C8" w:rsidRDefault="000808C8" w:rsidP="000E21A1">
      <w:pPr>
        <w:rPr>
          <w:rFonts w:cstheme="minorHAnsi"/>
          <w:szCs w:val="24"/>
        </w:rPr>
      </w:pPr>
      <w:r w:rsidRPr="005F0107">
        <w:rPr>
          <w:rFonts w:cstheme="minorHAnsi"/>
          <w:szCs w:val="24"/>
        </w:rPr>
        <w:t xml:space="preserve">The table below describes the </w:t>
      </w:r>
      <w:r>
        <w:rPr>
          <w:rFonts w:cstheme="minorHAnsi"/>
          <w:szCs w:val="24"/>
        </w:rPr>
        <w:t xml:space="preserve">milestones planned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E21A1">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0E21A1">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0E21A1">
            <w:pPr>
              <w:rPr>
                <w:b/>
                <w:bCs/>
                <w:szCs w:val="24"/>
              </w:rPr>
            </w:pPr>
          </w:p>
        </w:tc>
        <w:tc>
          <w:tcPr>
            <w:tcW w:w="1620" w:type="dxa"/>
            <w:tcBorders>
              <w:top w:val="nil"/>
              <w:bottom w:val="single" w:sz="18" w:space="0" w:color="auto"/>
            </w:tcBorders>
          </w:tcPr>
          <w:p w14:paraId="79011858" w14:textId="77777777" w:rsidR="000808C8" w:rsidRPr="00174424" w:rsidRDefault="000808C8" w:rsidP="000E21A1">
            <w:pP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26F548F8" w:rsidR="000808C8" w:rsidRDefault="000808C8" w:rsidP="000E21A1">
            <w:r>
              <w:t xml:space="preserve">Review/approve version X.X of the </w:t>
            </w:r>
            <w:r w:rsidR="00864D2A">
              <w:t xml:space="preserve">GBA </w:t>
            </w:r>
            <w:r w:rsidR="00FF6D4F">
              <w:t>T</w:t>
            </w:r>
            <w:r w:rsidR="00864D2A">
              <w:t>oken</w:t>
            </w:r>
            <w:r>
              <w:t xml:space="preserve"> Whitepaper</w:t>
            </w:r>
          </w:p>
        </w:tc>
        <w:tc>
          <w:tcPr>
            <w:tcW w:w="2795" w:type="dxa"/>
            <w:tcBorders>
              <w:top w:val="single" w:sz="18" w:space="0" w:color="auto"/>
            </w:tcBorders>
            <w:shd w:val="clear" w:color="auto" w:fill="auto"/>
          </w:tcPr>
          <w:p w14:paraId="35ECC1FF" w14:textId="77777777" w:rsidR="000808C8" w:rsidRDefault="000808C8" w:rsidP="000E21A1">
            <w:pPr>
              <w:rPr>
                <w:szCs w:val="24"/>
              </w:rPr>
            </w:pPr>
            <w:r>
              <w:rPr>
                <w:szCs w:val="24"/>
              </w:rPr>
              <w:t>Board of Directors, Executive Director</w:t>
            </w:r>
          </w:p>
        </w:tc>
        <w:tc>
          <w:tcPr>
            <w:tcW w:w="1620" w:type="dxa"/>
            <w:tcBorders>
              <w:top w:val="single" w:sz="18" w:space="0" w:color="auto"/>
            </w:tcBorders>
          </w:tcPr>
          <w:p w14:paraId="56DB1D24" w14:textId="6F14861F" w:rsidR="000808C8" w:rsidRDefault="00CC30D8" w:rsidP="000E21A1">
            <w:pPr>
              <w:rPr>
                <w:szCs w:val="24"/>
              </w:rPr>
            </w:pPr>
            <w:r>
              <w:rPr>
                <w:szCs w:val="24"/>
              </w:rPr>
              <w:t xml:space="preserve"> </w:t>
            </w:r>
          </w:p>
        </w:tc>
      </w:tr>
      <w:tr w:rsidR="000808C8" w:rsidRPr="005F0107" w14:paraId="7781AD58" w14:textId="77777777" w:rsidTr="00BF3703">
        <w:tc>
          <w:tcPr>
            <w:tcW w:w="4855" w:type="dxa"/>
            <w:shd w:val="clear" w:color="auto" w:fill="auto"/>
          </w:tcPr>
          <w:p w14:paraId="408E2780" w14:textId="77777777" w:rsidR="000808C8" w:rsidRDefault="000808C8" w:rsidP="000E21A1">
            <w:r>
              <w:t>Build GBA Leader Board</w:t>
            </w:r>
          </w:p>
        </w:tc>
        <w:tc>
          <w:tcPr>
            <w:tcW w:w="2795" w:type="dxa"/>
            <w:shd w:val="clear" w:color="auto" w:fill="auto"/>
          </w:tcPr>
          <w:p w14:paraId="288E22C8" w14:textId="77777777" w:rsidR="000808C8" w:rsidRDefault="000808C8" w:rsidP="000E21A1">
            <w:pPr>
              <w:rPr>
                <w:szCs w:val="24"/>
              </w:rPr>
            </w:pPr>
            <w:r>
              <w:rPr>
                <w:szCs w:val="24"/>
              </w:rPr>
              <w:t>COO, CMO, CTO</w:t>
            </w:r>
          </w:p>
        </w:tc>
        <w:tc>
          <w:tcPr>
            <w:tcW w:w="1620" w:type="dxa"/>
          </w:tcPr>
          <w:p w14:paraId="6FD91EDB" w14:textId="77777777" w:rsidR="000808C8" w:rsidRDefault="000808C8" w:rsidP="000E21A1">
            <w:pPr>
              <w:rPr>
                <w:szCs w:val="24"/>
              </w:rPr>
            </w:pPr>
          </w:p>
        </w:tc>
      </w:tr>
      <w:tr w:rsidR="000808C8" w:rsidRPr="005F0107" w14:paraId="58FC43A5" w14:textId="77777777" w:rsidTr="00BF3703">
        <w:tc>
          <w:tcPr>
            <w:tcW w:w="4855" w:type="dxa"/>
            <w:shd w:val="clear" w:color="auto" w:fill="auto"/>
          </w:tcPr>
          <w:p w14:paraId="44E3F77D" w14:textId="719CB3CA" w:rsidR="000808C8" w:rsidRDefault="000808C8" w:rsidP="000E21A1">
            <w:r>
              <w:t xml:space="preserve">Distribute </w:t>
            </w:r>
            <w:r w:rsidR="00864D2A">
              <w:t>GBA token</w:t>
            </w:r>
            <w:r>
              <w:t>s</w:t>
            </w:r>
          </w:p>
        </w:tc>
        <w:tc>
          <w:tcPr>
            <w:tcW w:w="2795" w:type="dxa"/>
            <w:shd w:val="clear" w:color="auto" w:fill="auto"/>
          </w:tcPr>
          <w:p w14:paraId="789A4D40" w14:textId="77777777" w:rsidR="000808C8" w:rsidRDefault="000808C8" w:rsidP="000E21A1">
            <w:pPr>
              <w:rPr>
                <w:szCs w:val="24"/>
              </w:rPr>
            </w:pPr>
            <w:r>
              <w:rPr>
                <w:szCs w:val="24"/>
              </w:rPr>
              <w:t>COO, CMO, CTO</w:t>
            </w:r>
          </w:p>
        </w:tc>
        <w:tc>
          <w:tcPr>
            <w:tcW w:w="1620" w:type="dxa"/>
          </w:tcPr>
          <w:p w14:paraId="52927E18" w14:textId="77777777" w:rsidR="000808C8" w:rsidRDefault="000808C8" w:rsidP="000E21A1">
            <w:pPr>
              <w:rPr>
                <w:szCs w:val="24"/>
              </w:rPr>
            </w:pPr>
          </w:p>
        </w:tc>
      </w:tr>
      <w:tr w:rsidR="000808C8" w:rsidRPr="005F0107" w14:paraId="575C870E" w14:textId="77777777" w:rsidTr="00BF3703">
        <w:tc>
          <w:tcPr>
            <w:tcW w:w="4855" w:type="dxa"/>
            <w:shd w:val="clear" w:color="auto" w:fill="auto"/>
          </w:tcPr>
          <w:p w14:paraId="60BC047B" w14:textId="77777777" w:rsidR="000808C8" w:rsidRDefault="000808C8" w:rsidP="000E21A1">
            <w:r>
              <w:t>Deploy GBA DAO Interface</w:t>
            </w:r>
          </w:p>
        </w:tc>
        <w:tc>
          <w:tcPr>
            <w:tcW w:w="2795" w:type="dxa"/>
            <w:shd w:val="clear" w:color="auto" w:fill="auto"/>
          </w:tcPr>
          <w:p w14:paraId="2804BFF9" w14:textId="4C7FEF25" w:rsidR="000808C8" w:rsidRDefault="005D3597" w:rsidP="000E21A1">
            <w:pPr>
              <w:rPr>
                <w:szCs w:val="24"/>
              </w:rPr>
            </w:pPr>
            <w:r>
              <w:rPr>
                <w:szCs w:val="24"/>
              </w:rPr>
              <w:t xml:space="preserve">DAO Working Group </w:t>
            </w:r>
            <w:r w:rsidR="000808C8">
              <w:rPr>
                <w:szCs w:val="24"/>
              </w:rPr>
              <w:t>Engineering Team</w:t>
            </w:r>
          </w:p>
        </w:tc>
        <w:tc>
          <w:tcPr>
            <w:tcW w:w="1620" w:type="dxa"/>
          </w:tcPr>
          <w:p w14:paraId="59456C67" w14:textId="77777777" w:rsidR="000808C8" w:rsidRDefault="000808C8" w:rsidP="000E21A1">
            <w:pPr>
              <w:rPr>
                <w:szCs w:val="24"/>
              </w:rPr>
            </w:pPr>
          </w:p>
        </w:tc>
      </w:tr>
      <w:tr w:rsidR="000808C8" w:rsidRPr="005F0107" w14:paraId="44CED870" w14:textId="77777777" w:rsidTr="00BF3703">
        <w:tc>
          <w:tcPr>
            <w:tcW w:w="4855" w:type="dxa"/>
            <w:shd w:val="clear" w:color="auto" w:fill="auto"/>
          </w:tcPr>
          <w:p w14:paraId="13B6038C" w14:textId="60FD0FD5" w:rsidR="000808C8" w:rsidRDefault="000808C8" w:rsidP="000E21A1">
            <w:r>
              <w:t xml:space="preserve">Build </w:t>
            </w:r>
            <w:r w:rsidR="00864D2A">
              <w:t>GBA token</w:t>
            </w:r>
            <w:r>
              <w:t xml:space="preserve"> Payment Portal</w:t>
            </w:r>
          </w:p>
        </w:tc>
        <w:tc>
          <w:tcPr>
            <w:tcW w:w="2795" w:type="dxa"/>
            <w:shd w:val="clear" w:color="auto" w:fill="auto"/>
          </w:tcPr>
          <w:p w14:paraId="48B2D512" w14:textId="77777777" w:rsidR="000808C8" w:rsidRDefault="000808C8" w:rsidP="000E21A1">
            <w:pPr>
              <w:rPr>
                <w:szCs w:val="24"/>
              </w:rPr>
            </w:pPr>
            <w:r>
              <w:rPr>
                <w:szCs w:val="24"/>
              </w:rPr>
              <w:t>GBBP Engineering Team</w:t>
            </w:r>
          </w:p>
        </w:tc>
        <w:tc>
          <w:tcPr>
            <w:tcW w:w="1620" w:type="dxa"/>
          </w:tcPr>
          <w:p w14:paraId="0FA4EAC2" w14:textId="77777777" w:rsidR="000808C8" w:rsidRDefault="000808C8" w:rsidP="000E21A1">
            <w:pPr>
              <w:rPr>
                <w:szCs w:val="24"/>
              </w:rPr>
            </w:pPr>
          </w:p>
        </w:tc>
      </w:tr>
      <w:tr w:rsidR="000808C8" w:rsidRPr="005F0107" w14:paraId="0A51CE15" w14:textId="77777777" w:rsidTr="00BF3703">
        <w:tc>
          <w:tcPr>
            <w:tcW w:w="4855" w:type="dxa"/>
            <w:shd w:val="clear" w:color="auto" w:fill="auto"/>
          </w:tcPr>
          <w:p w14:paraId="4E5210DC" w14:textId="77777777" w:rsidR="000808C8" w:rsidRDefault="000808C8" w:rsidP="000E21A1">
            <w:r>
              <w:t>Press Release</w:t>
            </w:r>
          </w:p>
        </w:tc>
        <w:tc>
          <w:tcPr>
            <w:tcW w:w="2795" w:type="dxa"/>
            <w:shd w:val="clear" w:color="auto" w:fill="auto"/>
          </w:tcPr>
          <w:p w14:paraId="3D5DAF66" w14:textId="77777777" w:rsidR="000808C8" w:rsidRDefault="000808C8" w:rsidP="000E21A1">
            <w:pPr>
              <w:rPr>
                <w:szCs w:val="24"/>
              </w:rPr>
            </w:pPr>
            <w:r>
              <w:rPr>
                <w:szCs w:val="24"/>
              </w:rPr>
              <w:t>Communications Director</w:t>
            </w:r>
          </w:p>
        </w:tc>
        <w:tc>
          <w:tcPr>
            <w:tcW w:w="1620" w:type="dxa"/>
          </w:tcPr>
          <w:p w14:paraId="4E1EAFF9" w14:textId="77777777" w:rsidR="000808C8" w:rsidRDefault="000808C8" w:rsidP="000E21A1">
            <w:pPr>
              <w:rPr>
                <w:szCs w:val="24"/>
              </w:rPr>
            </w:pPr>
          </w:p>
        </w:tc>
      </w:tr>
    </w:tbl>
    <w:p w14:paraId="02A79141" w14:textId="58427935" w:rsidR="00841644" w:rsidRPr="007255EA" w:rsidRDefault="00841644" w:rsidP="000E21A1">
      <w:pPr>
        <w:pStyle w:val="Heading1"/>
        <w:numPr>
          <w:ilvl w:val="0"/>
          <w:numId w:val="0"/>
        </w:numPr>
        <w:ind w:left="432" w:hanging="432"/>
      </w:pPr>
      <w:bookmarkStart w:id="53" w:name="_Toc45352964"/>
      <w:r>
        <w:lastRenderedPageBreak/>
        <w:t xml:space="preserve">Appendix X – </w:t>
      </w:r>
      <w:r w:rsidR="0032715D">
        <w:t xml:space="preserve">GBBP </w:t>
      </w:r>
      <w:r w:rsidRPr="007255EA">
        <w:t>Architectural Overview</w:t>
      </w:r>
      <w:bookmarkEnd w:id="53"/>
    </w:p>
    <w:p w14:paraId="717C1698" w14:textId="77777777" w:rsidR="00841644" w:rsidRDefault="00841644" w:rsidP="000E21A1">
      <w:pPr>
        <w:ind w:left="360"/>
      </w:pPr>
    </w:p>
    <w:p w14:paraId="407BB6F6" w14:textId="77777777" w:rsidR="00841644" w:rsidRDefault="00841644" w:rsidP="000E21A1">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0E21A1"/>
    <w:p w14:paraId="1FB6CDF1" w14:textId="77777777" w:rsidR="00841644" w:rsidRPr="007255EA" w:rsidRDefault="00841644" w:rsidP="000E21A1">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0E21A1">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0E21A1">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0E21A1"/>
    <w:p w14:paraId="79D0B12A" w14:textId="1A5852A0" w:rsidR="00841644" w:rsidRDefault="00841644" w:rsidP="000E21A1">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0E21A1"/>
    <w:p w14:paraId="11D3DAC2" w14:textId="1EECE76F" w:rsidR="00841644" w:rsidRPr="007255EA" w:rsidRDefault="00841644" w:rsidP="000E21A1">
      <w:r w:rsidRPr="007255EA">
        <w:t>The diagram below describes the interactions between the GBA, the master nodes and the GBA wallet.</w:t>
      </w:r>
    </w:p>
    <w:p w14:paraId="3BCF77D2" w14:textId="7A152CF7" w:rsidR="00841644" w:rsidRDefault="00841644" w:rsidP="000E21A1">
      <w:pPr>
        <w:rPr>
          <w:lang w:eastAsia="zh-CN"/>
        </w:rPr>
      </w:pPr>
    </w:p>
    <w:p w14:paraId="196AF452" w14:textId="509825B7" w:rsidR="006204DF" w:rsidRPr="006204DF" w:rsidRDefault="006204DF" w:rsidP="000E21A1">
      <w:pPr>
        <w:rPr>
          <w:i/>
          <w:iCs/>
          <w:noProof/>
        </w:rPr>
      </w:pPr>
      <w:r w:rsidRPr="006204DF">
        <w:rPr>
          <w:i/>
          <w:iCs/>
          <w:lang w:eastAsia="zh-CN"/>
        </w:rPr>
        <w:t>Refer to the GBA GBBP Technical Specification for more information.</w:t>
      </w:r>
    </w:p>
    <w:p w14:paraId="21349A51" w14:textId="715E127A" w:rsidR="00841644" w:rsidRPr="006561DC" w:rsidRDefault="00841644" w:rsidP="000E21A1">
      <w:pPr>
        <w:rPr>
          <w:lang w:eastAsia="zh-CN"/>
        </w:rPr>
      </w:pPr>
    </w:p>
    <w:p w14:paraId="7A10E5E5" w14:textId="514A1634" w:rsidR="00841644" w:rsidRDefault="00B03752" w:rsidP="000E21A1">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47BA943F">
            <wp:extent cx="5209953" cy="495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624" cy="4982119"/>
                    </a:xfrm>
                    <a:prstGeom prst="rect">
                      <a:avLst/>
                    </a:prstGeom>
                  </pic:spPr>
                </pic:pic>
              </a:graphicData>
            </a:graphic>
          </wp:inline>
        </w:drawing>
      </w:r>
      <w:r w:rsidR="00841644">
        <w:br w:type="page"/>
      </w:r>
    </w:p>
    <w:p w14:paraId="129907F7" w14:textId="064CEAA1" w:rsidR="006871AD" w:rsidRPr="005447CC" w:rsidRDefault="00294500" w:rsidP="000E21A1">
      <w:pPr>
        <w:pStyle w:val="Heading1"/>
        <w:numPr>
          <w:ilvl w:val="0"/>
          <w:numId w:val="0"/>
        </w:numPr>
        <w:ind w:left="432" w:hanging="432"/>
      </w:pPr>
      <w:bookmarkStart w:id="54" w:name="_Toc45352965"/>
      <w:r>
        <w:lastRenderedPageBreak/>
        <w:t xml:space="preserve">Appendix </w:t>
      </w:r>
      <w:r w:rsidR="0027417D">
        <w:t>X</w:t>
      </w:r>
      <w:r>
        <w:t xml:space="preserve">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0E21A1">
      <w:pPr>
        <w:rPr>
          <w:lang w:eastAsia="zh-CN"/>
        </w:rPr>
      </w:pPr>
    </w:p>
    <w:p w14:paraId="29524BEE" w14:textId="77777777" w:rsidR="006871AD" w:rsidRDefault="006871AD" w:rsidP="000E21A1">
      <w:pPr>
        <w:rPr>
          <w:rFonts w:cstheme="minorHAnsi"/>
          <w:szCs w:val="24"/>
        </w:rPr>
      </w:pPr>
      <w:r w:rsidRPr="005F0107">
        <w:rPr>
          <w:rFonts w:cstheme="minorHAnsi"/>
          <w:szCs w:val="24"/>
        </w:rPr>
        <w:t xml:space="preserve">In August of 2016, Gerard </w:t>
      </w:r>
      <w:proofErr w:type="spellStart"/>
      <w:r w:rsidRPr="005F0107">
        <w:rPr>
          <w:rFonts w:cstheme="minorHAnsi"/>
          <w:szCs w:val="24"/>
        </w:rPr>
        <w:t>Dache</w:t>
      </w:r>
      <w:proofErr w:type="spellEnd"/>
      <w:r w:rsidRPr="005F0107">
        <w:rPr>
          <w:rFonts w:cstheme="minorHAnsi"/>
          <w:szCs w:val="24"/>
        </w:rPr>
        <w:t xml:space="preserv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w:t>
      </w:r>
      <w:proofErr w:type="spellStart"/>
      <w:r>
        <w:rPr>
          <w:rFonts w:cstheme="minorHAnsi"/>
          <w:szCs w:val="24"/>
        </w:rPr>
        <w:t>Dache</w:t>
      </w:r>
      <w:proofErr w:type="spellEnd"/>
      <w:r>
        <w:rPr>
          <w:rFonts w:cstheme="minorHAnsi"/>
          <w:szCs w:val="24"/>
        </w:rPr>
        <w:t xml:space="preserv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0E21A1">
      <w:pPr>
        <w:rPr>
          <w:rFonts w:cstheme="minorHAnsi"/>
          <w:szCs w:val="24"/>
        </w:rPr>
      </w:pPr>
    </w:p>
    <w:p w14:paraId="5421971D" w14:textId="77777777" w:rsidR="006871AD" w:rsidRDefault="006871AD" w:rsidP="000E21A1">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0E21A1">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0E21A1">
      <w:pPr>
        <w:rPr>
          <w:rFonts w:cstheme="minorHAnsi"/>
          <w:szCs w:val="24"/>
        </w:rPr>
      </w:pPr>
    </w:p>
    <w:p w14:paraId="1D617D82" w14:textId="77777777" w:rsidR="006871AD" w:rsidRPr="005F0107" w:rsidRDefault="006871AD" w:rsidP="000E21A1">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6C5F76AC" w:rsidR="00294500" w:rsidRPr="005447CC" w:rsidRDefault="00CD2F24" w:rsidP="000E21A1">
      <w:pPr>
        <w:pStyle w:val="Heading1"/>
        <w:numPr>
          <w:ilvl w:val="0"/>
          <w:numId w:val="0"/>
        </w:numPr>
        <w:ind w:left="432" w:hanging="432"/>
      </w:pPr>
      <w:bookmarkStart w:id="55" w:name="_Toc45352966"/>
      <w:r>
        <w:lastRenderedPageBreak/>
        <w:t xml:space="preserve">Appendix </w:t>
      </w:r>
      <w:r w:rsidR="0027417D">
        <w:t>X</w:t>
      </w:r>
      <w:r>
        <w:t xml:space="preserve"> – </w:t>
      </w:r>
      <w:r w:rsidR="00294500">
        <w:t>The GBA Token</w:t>
      </w:r>
      <w:r w:rsidR="00294500" w:rsidRPr="005447CC">
        <w:t xml:space="preserve"> Project Team</w:t>
      </w:r>
      <w:bookmarkEnd w:id="55"/>
    </w:p>
    <w:p w14:paraId="26E7B9EB" w14:textId="77777777" w:rsidR="00294500" w:rsidRDefault="00294500" w:rsidP="000E21A1">
      <w:pPr>
        <w:rPr>
          <w:lang w:eastAsia="zh-CN"/>
        </w:rPr>
      </w:pPr>
    </w:p>
    <w:p w14:paraId="22D423D2" w14:textId="2FDB1792" w:rsidR="00294500" w:rsidRDefault="00294500" w:rsidP="000E21A1">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0E21A1"/>
    <w:p w14:paraId="1E5FAF76" w14:textId="77777777" w:rsidR="00294500" w:rsidRDefault="00294500" w:rsidP="000E21A1">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0E21A1"/>
    <w:p w14:paraId="073F346B" w14:textId="47C8A495" w:rsidR="00294500" w:rsidRDefault="00294500" w:rsidP="000E21A1">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0E21A1"/>
    <w:p w14:paraId="5F733C9F" w14:textId="04DD3628" w:rsidR="00294500" w:rsidRDefault="00294500" w:rsidP="000E21A1">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0E21A1"/>
    <w:p w14:paraId="34FE772F" w14:textId="68F58464" w:rsidR="00294500" w:rsidRDefault="00294500" w:rsidP="000E21A1">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0E21A1"/>
    <w:p w14:paraId="2F6F2E3D" w14:textId="037C84F3" w:rsidR="009F084B" w:rsidRDefault="00294500" w:rsidP="000E21A1">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rsidP="000E21A1">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41888534" w:rsidR="009F084B" w:rsidRDefault="009F084B" w:rsidP="000E21A1">
      <w:pPr>
        <w:pStyle w:val="Heading1"/>
        <w:numPr>
          <w:ilvl w:val="0"/>
          <w:numId w:val="0"/>
        </w:numPr>
        <w:ind w:left="432" w:hanging="432"/>
      </w:pPr>
      <w:bookmarkStart w:id="56" w:name="_Toc45352967"/>
      <w:r>
        <w:lastRenderedPageBreak/>
        <w:t xml:space="preserve">Appendix </w:t>
      </w:r>
      <w:r w:rsidR="0027417D">
        <w:t>X</w:t>
      </w:r>
      <w:r>
        <w:t xml:space="preserve"> – Acknowledgements</w:t>
      </w:r>
      <w:bookmarkEnd w:id="56"/>
    </w:p>
    <w:p w14:paraId="6FAC9D98" w14:textId="77777777" w:rsidR="009F084B" w:rsidRDefault="009F084B" w:rsidP="000E21A1"/>
    <w:p w14:paraId="56EB75DE" w14:textId="747A24AB" w:rsidR="009F084B" w:rsidRDefault="009F084B" w:rsidP="000E21A1">
      <w:r>
        <w:t xml:space="preserve">The GBA would like to express our appreciation to the following individuals for their contribution to the development of </w:t>
      </w:r>
      <w:r w:rsidR="008F55B9">
        <w:t>this</w:t>
      </w:r>
      <w:r>
        <w:t xml:space="preserve"> white paper:</w:t>
      </w:r>
    </w:p>
    <w:p w14:paraId="58D74E80" w14:textId="77777777" w:rsidR="009F084B" w:rsidRDefault="009F084B" w:rsidP="000E21A1"/>
    <w:p w14:paraId="7CA395C0" w14:textId="77777777" w:rsidR="005573F3" w:rsidRPr="005573F3" w:rsidRDefault="005573F3" w:rsidP="000E21A1">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BE232F" w:rsidP="000E21A1">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BE232F" w:rsidP="000E21A1">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 xml:space="preserve">Gerard </w:t>
        </w:r>
        <w:proofErr w:type="spellStart"/>
        <w:r w:rsidR="005573F3" w:rsidRPr="005573F3">
          <w:rPr>
            <w:rStyle w:val="Hyperlink"/>
            <w:rFonts w:cstheme="minorHAnsi"/>
            <w:szCs w:val="24"/>
          </w:rPr>
          <w:t>Dache</w:t>
        </w:r>
        <w:proofErr w:type="spellEnd"/>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BE232F" w:rsidP="000E21A1">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BE232F" w:rsidP="000E21A1">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 xml:space="preserve">Mark </w:t>
        </w:r>
        <w:proofErr w:type="spellStart"/>
        <w:r w:rsidR="005573F3" w:rsidRPr="005573F3">
          <w:rPr>
            <w:rStyle w:val="Hyperlink"/>
            <w:rFonts w:cstheme="minorHAnsi"/>
            <w:szCs w:val="24"/>
          </w:rPr>
          <w:t>Waser</w:t>
        </w:r>
        <w:proofErr w:type="spellEnd"/>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BE232F" w:rsidP="000E21A1">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 xml:space="preserve">Max </w:t>
        </w:r>
        <w:proofErr w:type="spellStart"/>
        <w:r w:rsidR="005573F3" w:rsidRPr="005573F3">
          <w:rPr>
            <w:rStyle w:val="Hyperlink"/>
            <w:rFonts w:cstheme="minorHAnsi"/>
            <w:szCs w:val="24"/>
          </w:rPr>
          <w:t>Gravi</w:t>
        </w:r>
        <w:r w:rsidR="00E24508">
          <w:rPr>
            <w:rStyle w:val="Hyperlink"/>
            <w:rFonts w:cstheme="minorHAnsi"/>
            <w:szCs w:val="24"/>
          </w:rPr>
          <w:t>t</w:t>
        </w:r>
        <w:r w:rsidR="005573F3" w:rsidRPr="005573F3">
          <w:rPr>
            <w:rStyle w:val="Hyperlink"/>
            <w:rFonts w:cstheme="minorHAnsi"/>
            <w:szCs w:val="24"/>
          </w:rPr>
          <w:t>t</w:t>
        </w:r>
        <w:proofErr w:type="spellEnd"/>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BE232F" w:rsidP="000E21A1">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ED9D6" w14:textId="77777777" w:rsidR="00BE232F" w:rsidRDefault="00BE232F" w:rsidP="00005F09">
      <w:r>
        <w:separator/>
      </w:r>
    </w:p>
  </w:endnote>
  <w:endnote w:type="continuationSeparator" w:id="0">
    <w:p w14:paraId="55641776" w14:textId="77777777" w:rsidR="00BE232F" w:rsidRDefault="00BE232F"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16B31781" w:rsidR="00322CD3" w:rsidRPr="00990758" w:rsidRDefault="00322CD3" w:rsidP="00990758">
    <w:pPr>
      <w:jc w:val="center"/>
      <w:rPr>
        <w:rFonts w:ascii="Orkney" w:hAnsi="Orkney"/>
        <w:color w:val="1A3060"/>
        <w:sz w:val="26"/>
        <w:szCs w:val="24"/>
      </w:rPr>
    </w:pPr>
    <w:r w:rsidRPr="006D6011">
      <w:rPr>
        <w:rFonts w:ascii="Orkney" w:hAnsi="Orkney"/>
        <w:color w:val="1A3060"/>
        <w:sz w:val="26"/>
        <w:szCs w:val="24"/>
      </w:rPr>
      <w:t>Government Blockchain Business Platform (GBBP)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322CD3" w14:paraId="35582A11" w14:textId="77777777" w:rsidTr="00647203">
      <w:tc>
        <w:tcPr>
          <w:tcW w:w="1800" w:type="dxa"/>
        </w:tcPr>
        <w:p w14:paraId="39C98779" w14:textId="7A830BA4" w:rsidR="00322CD3" w:rsidRPr="00EE2277" w:rsidRDefault="00322CD3" w:rsidP="00647203">
          <w:pPr>
            <w:pStyle w:val="Footer"/>
            <w:ind w:left="0"/>
          </w:pPr>
          <w:r>
            <w:t xml:space="preserve">Status: </w:t>
          </w:r>
          <w:sdt>
            <w:sdtPr>
              <w:alias w:val="Status"/>
              <w:tag w:val=""/>
              <w:id w:val="1737047999"/>
              <w:dataBinding w:prefixMappings="xmlns:ns0='http://purl.org/dc/elements/1.1/' xmlns:ns1='http://schemas.openxmlformats.org/package/2006/metadata/core-properties' " w:xpath="/ns1:coreProperties[1]/ns1:contentStatus[1]" w:storeItemID="{6C3C8BC8-F283-45AE-878A-BAB7291924A1}"/>
              <w:text/>
            </w:sdtPr>
            <w:sdtEndPr/>
            <w:sdtContent>
              <w:r w:rsidR="00C5482D">
                <w:t>Draft</w:t>
              </w:r>
            </w:sdtContent>
          </w:sdt>
        </w:p>
      </w:tc>
      <w:tc>
        <w:tcPr>
          <w:tcW w:w="5310" w:type="dxa"/>
        </w:tcPr>
        <w:p w14:paraId="035F1111" w14:textId="23B51468" w:rsidR="00322CD3" w:rsidRPr="00EE2277" w:rsidRDefault="00322CD3" w:rsidP="00647203">
          <w:pPr>
            <w:pStyle w:val="Footer"/>
            <w:ind w:left="0"/>
            <w:jc w:val="center"/>
            <w:rPr>
              <w:noProof/>
            </w:rPr>
          </w:pPr>
        </w:p>
      </w:tc>
      <w:tc>
        <w:tcPr>
          <w:tcW w:w="2430" w:type="dxa"/>
        </w:tcPr>
        <w:p w14:paraId="711E6010" w14:textId="201FA694" w:rsidR="00322CD3" w:rsidRDefault="00322CD3" w:rsidP="00005F09">
          <w:pPr>
            <w:pStyle w:val="Footer"/>
            <w:ind w:left="75"/>
            <w:jc w:val="right"/>
          </w:pPr>
          <w:r>
            <w:t xml:space="preserve">Page </w:t>
          </w:r>
          <w:r>
            <w:rPr>
              <w:noProof/>
            </w:rPr>
            <w:fldChar w:fldCharType="begin"/>
          </w:r>
          <w:r>
            <w:rPr>
              <w:noProof/>
            </w:rPr>
            <w:instrText xml:space="preserve"> PAGE  \* roman </w:instrText>
          </w:r>
          <w:r>
            <w:rPr>
              <w:noProof/>
            </w:rPr>
            <w:fldChar w:fldCharType="separate"/>
          </w:r>
          <w:r>
            <w:rPr>
              <w:noProof/>
            </w:rPr>
            <w:t>i</w:t>
          </w:r>
          <w:r>
            <w:rPr>
              <w:noProof/>
            </w:rPr>
            <w:fldChar w:fldCharType="end"/>
          </w:r>
        </w:p>
      </w:tc>
    </w:tr>
  </w:tbl>
  <w:p w14:paraId="1252A984" w14:textId="77777777" w:rsidR="00322CD3" w:rsidRDefault="00322CD3"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0CE69E8E" w:rsidR="00322CD3" w:rsidRDefault="00322CD3"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C5482D">
          <w:t>Draft</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7-11T00:00:00Z">
              <w:dateFormat w:val="M/d/yyyy"/>
              <w:lid w:val="en-US"/>
              <w:storeMappedDataAs w:val="dateTime"/>
              <w:calendar w:val="gregorian"/>
            </w:date>
          </w:sdtPr>
          <w:sdtEndPr/>
          <w:sdtContent>
            <w:r w:rsidR="00C5482D">
              <w:rPr>
                <w:noProof/>
              </w:rPr>
              <w:t>7/11</w:t>
            </w:r>
            <w:r>
              <w:rPr>
                <w:noProof/>
              </w:rPr>
              <w:t>/2020</w:t>
            </w:r>
          </w:sdtContent>
        </w:sdt>
      </w:sdtContent>
    </w:sdt>
  </w:p>
  <w:p w14:paraId="23F9CC09" w14:textId="77777777" w:rsidR="00322CD3" w:rsidRDefault="00322CD3"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DE754" w14:textId="77777777" w:rsidR="00BE232F" w:rsidRDefault="00BE232F" w:rsidP="00005F09">
      <w:r>
        <w:separator/>
      </w:r>
    </w:p>
  </w:footnote>
  <w:footnote w:type="continuationSeparator" w:id="0">
    <w:p w14:paraId="31288296" w14:textId="77777777" w:rsidR="00BE232F" w:rsidRDefault="00BE232F" w:rsidP="00005F09">
      <w:r>
        <w:continuationSeparator/>
      </w:r>
    </w:p>
  </w:footnote>
  <w:footnote w:id="1">
    <w:p w14:paraId="513DE727" w14:textId="77777777" w:rsidR="00287721" w:rsidRDefault="00287721"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322CD3" w:rsidRDefault="00322CD3" w:rsidP="001E7BC1">
      <w:pPr>
        <w:pStyle w:val="FootnoteText"/>
      </w:pPr>
      <w:r>
        <w:rPr>
          <w:rStyle w:val="FootnoteReference"/>
        </w:rPr>
        <w:footnoteRef/>
      </w:r>
      <w:r>
        <w:t xml:space="preserve"> </w:t>
      </w:r>
      <w:r>
        <w:rPr>
          <w:b/>
          <w:bCs/>
        </w:rPr>
        <w:t>Proof of authority</w:t>
      </w:r>
      <w:r>
        <w:t xml:space="preserve"> (</w:t>
      </w:r>
      <w:proofErr w:type="spellStart"/>
      <w:r>
        <w:rPr>
          <w:b/>
          <w:bCs/>
        </w:rPr>
        <w:t>PoA</w:t>
      </w:r>
      <w:proofErr w:type="spellEnd"/>
      <w:r>
        <w:t xml:space="preserve">) is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8B075F" w:rsidRDefault="008B075F">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322CD3" w:rsidRPr="00005F09" w:rsidRDefault="00322CD3"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252B6C3F" w14:textId="77777777" w:rsidTr="003E3158">
      <w:trPr>
        <w:trHeight w:val="690"/>
      </w:trPr>
      <w:tc>
        <w:tcPr>
          <w:tcW w:w="2425" w:type="dxa"/>
          <w:vAlign w:val="center"/>
        </w:tcPr>
        <w:p w14:paraId="2094B824" w14:textId="77777777" w:rsidR="00322CD3" w:rsidRPr="003B6693" w:rsidRDefault="00322CD3" w:rsidP="003E3158">
          <w:pPr>
            <w:pStyle w:val="Header"/>
            <w:ind w:left="-15"/>
          </w:pPr>
          <w:r>
            <w:rPr>
              <w:noProof/>
            </w:rPr>
            <w:drawing>
              <wp:inline distT="0" distB="0" distL="0" distR="0" wp14:anchorId="0EB8F14B" wp14:editId="062F1734">
                <wp:extent cx="978196" cy="3532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49824204" w14:textId="37921109" w:rsidR="00322CD3" w:rsidRPr="00DE0D45" w:rsidRDefault="00322CD3" w:rsidP="00DE0D45">
          <w:pPr>
            <w:pStyle w:val="Header"/>
            <w:spacing w:before="0"/>
            <w:ind w:left="0"/>
            <w:rPr>
              <w:sz w:val="22"/>
              <w:szCs w:val="20"/>
            </w:rPr>
          </w:pPr>
          <w:r w:rsidRPr="00DE0D45">
            <w:rPr>
              <w:rFonts w:ascii="Orkney" w:hAnsi="Orkney"/>
              <w:color w:val="1A3060"/>
              <w:sz w:val="22"/>
              <w:szCs w:val="20"/>
            </w:rPr>
            <w:t>Government Blockchain Association    GBA Token White Paper</w:t>
          </w:r>
        </w:p>
      </w:tc>
    </w:tr>
  </w:tbl>
  <w:p w14:paraId="0DE469BB" w14:textId="77777777" w:rsidR="00322CD3" w:rsidRDefault="00322CD3"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3D1F543F" w14:textId="77777777" w:rsidTr="008A0192">
      <w:trPr>
        <w:trHeight w:val="690"/>
      </w:trPr>
      <w:tc>
        <w:tcPr>
          <w:tcW w:w="2425" w:type="dxa"/>
          <w:vAlign w:val="center"/>
        </w:tcPr>
        <w:p w14:paraId="5411286A" w14:textId="77777777" w:rsidR="00322CD3" w:rsidRPr="003B6693" w:rsidRDefault="00322CD3"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314848D8" w14:textId="77777777" w:rsidR="00322CD3" w:rsidRPr="003B6693" w:rsidRDefault="00322CD3" w:rsidP="008A0192">
          <w:pPr>
            <w:pStyle w:val="Header"/>
            <w:spacing w:before="0"/>
            <w:ind w:left="0"/>
            <w:jc w:val="center"/>
          </w:pPr>
          <w:r w:rsidRPr="008738A0">
            <w:rPr>
              <w:rFonts w:ascii="Orkney" w:hAnsi="Orkney"/>
              <w:color w:val="1A3060"/>
              <w:sz w:val="26"/>
              <w:szCs w:val="24"/>
            </w:rPr>
            <w:t>Government Blockchain Association</w:t>
          </w:r>
          <w:r>
            <w:rPr>
              <w:rFonts w:ascii="Orkney" w:hAnsi="Orkney"/>
              <w:color w:val="1A3060"/>
              <w:sz w:val="26"/>
              <w:szCs w:val="24"/>
            </w:rPr>
            <w:t xml:space="preserve">    GBA Token White Paper</w:t>
          </w:r>
        </w:p>
      </w:tc>
    </w:tr>
  </w:tbl>
  <w:p w14:paraId="1E7F0FEE" w14:textId="55B65182" w:rsidR="00322CD3" w:rsidRPr="000F6BBA" w:rsidRDefault="00322CD3"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EE4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004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377F6"/>
    <w:rsid w:val="00040136"/>
    <w:rsid w:val="00041811"/>
    <w:rsid w:val="00041842"/>
    <w:rsid w:val="00041A94"/>
    <w:rsid w:val="000423A6"/>
    <w:rsid w:val="00042F5A"/>
    <w:rsid w:val="00044CFB"/>
    <w:rsid w:val="000453D1"/>
    <w:rsid w:val="00050E06"/>
    <w:rsid w:val="000516A2"/>
    <w:rsid w:val="00051B09"/>
    <w:rsid w:val="0005293E"/>
    <w:rsid w:val="0005736D"/>
    <w:rsid w:val="00064AF2"/>
    <w:rsid w:val="00065C82"/>
    <w:rsid w:val="00066834"/>
    <w:rsid w:val="00067116"/>
    <w:rsid w:val="00071047"/>
    <w:rsid w:val="0007140B"/>
    <w:rsid w:val="00072EA3"/>
    <w:rsid w:val="00072FC7"/>
    <w:rsid w:val="00074BD9"/>
    <w:rsid w:val="00075277"/>
    <w:rsid w:val="00077BF2"/>
    <w:rsid w:val="00077C13"/>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C73D9"/>
    <w:rsid w:val="000D0A6A"/>
    <w:rsid w:val="000D1340"/>
    <w:rsid w:val="000D55AF"/>
    <w:rsid w:val="000D5C1F"/>
    <w:rsid w:val="000D7ED4"/>
    <w:rsid w:val="000E0719"/>
    <w:rsid w:val="000E21A1"/>
    <w:rsid w:val="000E331A"/>
    <w:rsid w:val="000E34A5"/>
    <w:rsid w:val="000F0977"/>
    <w:rsid w:val="000F26BD"/>
    <w:rsid w:val="000F4884"/>
    <w:rsid w:val="000F52D6"/>
    <w:rsid w:val="000F5DE1"/>
    <w:rsid w:val="000F61F8"/>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41185"/>
    <w:rsid w:val="00142401"/>
    <w:rsid w:val="00142DF0"/>
    <w:rsid w:val="00143E6F"/>
    <w:rsid w:val="00143F2E"/>
    <w:rsid w:val="001446BC"/>
    <w:rsid w:val="0015156D"/>
    <w:rsid w:val="00153372"/>
    <w:rsid w:val="001560E8"/>
    <w:rsid w:val="0016098B"/>
    <w:rsid w:val="00160E22"/>
    <w:rsid w:val="00165F07"/>
    <w:rsid w:val="001666CF"/>
    <w:rsid w:val="001708B4"/>
    <w:rsid w:val="00174424"/>
    <w:rsid w:val="00175878"/>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28B6"/>
    <w:rsid w:val="001D38D9"/>
    <w:rsid w:val="001D59A9"/>
    <w:rsid w:val="001D5FEB"/>
    <w:rsid w:val="001D7C74"/>
    <w:rsid w:val="001D7EB6"/>
    <w:rsid w:val="001E0452"/>
    <w:rsid w:val="001E26F0"/>
    <w:rsid w:val="001E2E10"/>
    <w:rsid w:val="001E5355"/>
    <w:rsid w:val="001E6EBF"/>
    <w:rsid w:val="001E701A"/>
    <w:rsid w:val="001E7BC1"/>
    <w:rsid w:val="001E7D51"/>
    <w:rsid w:val="001F21B8"/>
    <w:rsid w:val="001F24BD"/>
    <w:rsid w:val="001F2756"/>
    <w:rsid w:val="001F6271"/>
    <w:rsid w:val="00200EF0"/>
    <w:rsid w:val="0020168C"/>
    <w:rsid w:val="00201FB3"/>
    <w:rsid w:val="00203B51"/>
    <w:rsid w:val="00204CCD"/>
    <w:rsid w:val="00205610"/>
    <w:rsid w:val="0020761D"/>
    <w:rsid w:val="00214A60"/>
    <w:rsid w:val="002218A9"/>
    <w:rsid w:val="002218BE"/>
    <w:rsid w:val="00223B01"/>
    <w:rsid w:val="00223E6C"/>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10CB1"/>
    <w:rsid w:val="00312970"/>
    <w:rsid w:val="00313E49"/>
    <w:rsid w:val="00314391"/>
    <w:rsid w:val="0031500D"/>
    <w:rsid w:val="00316B5A"/>
    <w:rsid w:val="0031716D"/>
    <w:rsid w:val="00321D24"/>
    <w:rsid w:val="00322CD3"/>
    <w:rsid w:val="00322E9B"/>
    <w:rsid w:val="00325257"/>
    <w:rsid w:val="00325371"/>
    <w:rsid w:val="0032672F"/>
    <w:rsid w:val="0032715D"/>
    <w:rsid w:val="00327E5D"/>
    <w:rsid w:val="00330524"/>
    <w:rsid w:val="00330A5B"/>
    <w:rsid w:val="003317FD"/>
    <w:rsid w:val="00331CB3"/>
    <w:rsid w:val="00334D3E"/>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3F88"/>
    <w:rsid w:val="00364035"/>
    <w:rsid w:val="00365852"/>
    <w:rsid w:val="00370641"/>
    <w:rsid w:val="00370E02"/>
    <w:rsid w:val="00372016"/>
    <w:rsid w:val="00372FAF"/>
    <w:rsid w:val="003732F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368F"/>
    <w:rsid w:val="003D37EC"/>
    <w:rsid w:val="003D3B58"/>
    <w:rsid w:val="003D42F4"/>
    <w:rsid w:val="003D4B57"/>
    <w:rsid w:val="003D5DB0"/>
    <w:rsid w:val="003D6A5A"/>
    <w:rsid w:val="003E0956"/>
    <w:rsid w:val="003E3158"/>
    <w:rsid w:val="003E6B4A"/>
    <w:rsid w:val="003E74B0"/>
    <w:rsid w:val="003E7CDE"/>
    <w:rsid w:val="003F0323"/>
    <w:rsid w:val="003F079D"/>
    <w:rsid w:val="003F2747"/>
    <w:rsid w:val="003F36D4"/>
    <w:rsid w:val="003F3CD8"/>
    <w:rsid w:val="003F4DC2"/>
    <w:rsid w:val="003F637E"/>
    <w:rsid w:val="003F671C"/>
    <w:rsid w:val="004018DE"/>
    <w:rsid w:val="004063D7"/>
    <w:rsid w:val="004068F0"/>
    <w:rsid w:val="00415F49"/>
    <w:rsid w:val="00416A24"/>
    <w:rsid w:val="00416E5F"/>
    <w:rsid w:val="00417140"/>
    <w:rsid w:val="004179CB"/>
    <w:rsid w:val="004203E7"/>
    <w:rsid w:val="00420525"/>
    <w:rsid w:val="00422430"/>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709D"/>
    <w:rsid w:val="0048092A"/>
    <w:rsid w:val="00481981"/>
    <w:rsid w:val="0048246E"/>
    <w:rsid w:val="00483B3A"/>
    <w:rsid w:val="00483BAA"/>
    <w:rsid w:val="00484009"/>
    <w:rsid w:val="004860C8"/>
    <w:rsid w:val="004862BA"/>
    <w:rsid w:val="004876B0"/>
    <w:rsid w:val="0049101A"/>
    <w:rsid w:val="00491B6B"/>
    <w:rsid w:val="00491FC4"/>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2899"/>
    <w:rsid w:val="004E2A7E"/>
    <w:rsid w:val="004E6A93"/>
    <w:rsid w:val="004E7C59"/>
    <w:rsid w:val="004E7D94"/>
    <w:rsid w:val="004F0A3C"/>
    <w:rsid w:val="004F2C80"/>
    <w:rsid w:val="004F3227"/>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3AFC"/>
    <w:rsid w:val="0051461F"/>
    <w:rsid w:val="00514F1B"/>
    <w:rsid w:val="00516F54"/>
    <w:rsid w:val="00517970"/>
    <w:rsid w:val="00520AB3"/>
    <w:rsid w:val="00520B46"/>
    <w:rsid w:val="00520C1B"/>
    <w:rsid w:val="00521A65"/>
    <w:rsid w:val="0052471C"/>
    <w:rsid w:val="0052637F"/>
    <w:rsid w:val="00526E05"/>
    <w:rsid w:val="00527AFE"/>
    <w:rsid w:val="00530096"/>
    <w:rsid w:val="00531058"/>
    <w:rsid w:val="00532508"/>
    <w:rsid w:val="00532A94"/>
    <w:rsid w:val="005331D0"/>
    <w:rsid w:val="00534C0C"/>
    <w:rsid w:val="00540843"/>
    <w:rsid w:val="005447CC"/>
    <w:rsid w:val="005448B6"/>
    <w:rsid w:val="00546598"/>
    <w:rsid w:val="0054699D"/>
    <w:rsid w:val="005520A5"/>
    <w:rsid w:val="005534EB"/>
    <w:rsid w:val="00556D2C"/>
    <w:rsid w:val="005573F3"/>
    <w:rsid w:val="00572F35"/>
    <w:rsid w:val="00574465"/>
    <w:rsid w:val="00576845"/>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5CF1"/>
    <w:rsid w:val="005A64A1"/>
    <w:rsid w:val="005A7592"/>
    <w:rsid w:val="005B100B"/>
    <w:rsid w:val="005B2023"/>
    <w:rsid w:val="005B41DB"/>
    <w:rsid w:val="005B4CA8"/>
    <w:rsid w:val="005B69DF"/>
    <w:rsid w:val="005C0E48"/>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969"/>
    <w:rsid w:val="005E4DA7"/>
    <w:rsid w:val="005E5E22"/>
    <w:rsid w:val="005E6905"/>
    <w:rsid w:val="005F113F"/>
    <w:rsid w:val="005F11E3"/>
    <w:rsid w:val="005F2420"/>
    <w:rsid w:val="005F57D4"/>
    <w:rsid w:val="00601AF2"/>
    <w:rsid w:val="00603C61"/>
    <w:rsid w:val="00604285"/>
    <w:rsid w:val="006057ED"/>
    <w:rsid w:val="006114FA"/>
    <w:rsid w:val="006129CD"/>
    <w:rsid w:val="006129D6"/>
    <w:rsid w:val="0061329D"/>
    <w:rsid w:val="0061399A"/>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7203"/>
    <w:rsid w:val="00647627"/>
    <w:rsid w:val="006504D7"/>
    <w:rsid w:val="00651B53"/>
    <w:rsid w:val="0065328E"/>
    <w:rsid w:val="006561DC"/>
    <w:rsid w:val="00656AE5"/>
    <w:rsid w:val="00657DD8"/>
    <w:rsid w:val="00657E98"/>
    <w:rsid w:val="00661C10"/>
    <w:rsid w:val="0066525D"/>
    <w:rsid w:val="0067015A"/>
    <w:rsid w:val="0067129A"/>
    <w:rsid w:val="0067283B"/>
    <w:rsid w:val="00673B98"/>
    <w:rsid w:val="006763F0"/>
    <w:rsid w:val="00677037"/>
    <w:rsid w:val="00677A5D"/>
    <w:rsid w:val="00677F4B"/>
    <w:rsid w:val="0068134B"/>
    <w:rsid w:val="00681D28"/>
    <w:rsid w:val="006848EF"/>
    <w:rsid w:val="006863BF"/>
    <w:rsid w:val="006863E4"/>
    <w:rsid w:val="0068681C"/>
    <w:rsid w:val="006871AD"/>
    <w:rsid w:val="0069025B"/>
    <w:rsid w:val="006971D3"/>
    <w:rsid w:val="006A1759"/>
    <w:rsid w:val="006A35D1"/>
    <w:rsid w:val="006A55E2"/>
    <w:rsid w:val="006B1E39"/>
    <w:rsid w:val="006B3F69"/>
    <w:rsid w:val="006B450D"/>
    <w:rsid w:val="006B73F2"/>
    <w:rsid w:val="006C1357"/>
    <w:rsid w:val="006C3E07"/>
    <w:rsid w:val="006C465A"/>
    <w:rsid w:val="006C4CFC"/>
    <w:rsid w:val="006C590B"/>
    <w:rsid w:val="006D3451"/>
    <w:rsid w:val="006D38B3"/>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425"/>
    <w:rsid w:val="00710A9C"/>
    <w:rsid w:val="00711379"/>
    <w:rsid w:val="007152B8"/>
    <w:rsid w:val="00717797"/>
    <w:rsid w:val="00717907"/>
    <w:rsid w:val="00717F9C"/>
    <w:rsid w:val="0072012F"/>
    <w:rsid w:val="0072261A"/>
    <w:rsid w:val="007255EA"/>
    <w:rsid w:val="00727B9F"/>
    <w:rsid w:val="00727F44"/>
    <w:rsid w:val="007300F2"/>
    <w:rsid w:val="007304EE"/>
    <w:rsid w:val="00731B76"/>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9A9"/>
    <w:rsid w:val="00766C97"/>
    <w:rsid w:val="00774932"/>
    <w:rsid w:val="00775F4D"/>
    <w:rsid w:val="00776449"/>
    <w:rsid w:val="00776ED2"/>
    <w:rsid w:val="007803E5"/>
    <w:rsid w:val="00783D09"/>
    <w:rsid w:val="00784E48"/>
    <w:rsid w:val="00784EAD"/>
    <w:rsid w:val="00785631"/>
    <w:rsid w:val="007863D8"/>
    <w:rsid w:val="00792629"/>
    <w:rsid w:val="00792DFE"/>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2CDF"/>
    <w:rsid w:val="007E421A"/>
    <w:rsid w:val="007E534E"/>
    <w:rsid w:val="007E5BFF"/>
    <w:rsid w:val="007E672C"/>
    <w:rsid w:val="007E68C6"/>
    <w:rsid w:val="007F0457"/>
    <w:rsid w:val="007F1AD2"/>
    <w:rsid w:val="007F5BFA"/>
    <w:rsid w:val="007F7DC3"/>
    <w:rsid w:val="00800B97"/>
    <w:rsid w:val="0080122E"/>
    <w:rsid w:val="00803D57"/>
    <w:rsid w:val="00804A82"/>
    <w:rsid w:val="008070EF"/>
    <w:rsid w:val="00807B0D"/>
    <w:rsid w:val="0081217A"/>
    <w:rsid w:val="0081236E"/>
    <w:rsid w:val="0081328B"/>
    <w:rsid w:val="008136D1"/>
    <w:rsid w:val="0081474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6759E"/>
    <w:rsid w:val="0087172E"/>
    <w:rsid w:val="0087272E"/>
    <w:rsid w:val="00872C7C"/>
    <w:rsid w:val="00872D83"/>
    <w:rsid w:val="008738A0"/>
    <w:rsid w:val="008738D1"/>
    <w:rsid w:val="0087505D"/>
    <w:rsid w:val="008755A9"/>
    <w:rsid w:val="00875F1C"/>
    <w:rsid w:val="00876275"/>
    <w:rsid w:val="00876688"/>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F48"/>
    <w:rsid w:val="008B67DE"/>
    <w:rsid w:val="008C3436"/>
    <w:rsid w:val="008C4AEE"/>
    <w:rsid w:val="008C7DA4"/>
    <w:rsid w:val="008D56A9"/>
    <w:rsid w:val="008E0BC1"/>
    <w:rsid w:val="008E0FAA"/>
    <w:rsid w:val="008E28ED"/>
    <w:rsid w:val="008F1943"/>
    <w:rsid w:val="008F19B2"/>
    <w:rsid w:val="008F55B9"/>
    <w:rsid w:val="008F56B3"/>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589C"/>
    <w:rsid w:val="00956D74"/>
    <w:rsid w:val="00956F7C"/>
    <w:rsid w:val="00957246"/>
    <w:rsid w:val="00962870"/>
    <w:rsid w:val="00965357"/>
    <w:rsid w:val="00966379"/>
    <w:rsid w:val="00967199"/>
    <w:rsid w:val="00967255"/>
    <w:rsid w:val="009713DC"/>
    <w:rsid w:val="00973D5E"/>
    <w:rsid w:val="00974363"/>
    <w:rsid w:val="00975146"/>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5838"/>
    <w:rsid w:val="009C5D9C"/>
    <w:rsid w:val="009C6B62"/>
    <w:rsid w:val="009D0138"/>
    <w:rsid w:val="009D137C"/>
    <w:rsid w:val="009D1E36"/>
    <w:rsid w:val="009D219E"/>
    <w:rsid w:val="009D23CA"/>
    <w:rsid w:val="009D32BF"/>
    <w:rsid w:val="009D3696"/>
    <w:rsid w:val="009D6197"/>
    <w:rsid w:val="009D64C4"/>
    <w:rsid w:val="009E6A2B"/>
    <w:rsid w:val="009E6AA5"/>
    <w:rsid w:val="009E76B1"/>
    <w:rsid w:val="009E7C58"/>
    <w:rsid w:val="009F002C"/>
    <w:rsid w:val="009F084B"/>
    <w:rsid w:val="009F2655"/>
    <w:rsid w:val="009F29F8"/>
    <w:rsid w:val="009F45A9"/>
    <w:rsid w:val="009F4EAC"/>
    <w:rsid w:val="00A00A08"/>
    <w:rsid w:val="00A00DF6"/>
    <w:rsid w:val="00A016CA"/>
    <w:rsid w:val="00A01B70"/>
    <w:rsid w:val="00A023DA"/>
    <w:rsid w:val="00A03CA3"/>
    <w:rsid w:val="00A07A84"/>
    <w:rsid w:val="00A07DB1"/>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BA9"/>
    <w:rsid w:val="00A81994"/>
    <w:rsid w:val="00A823BA"/>
    <w:rsid w:val="00A82E8D"/>
    <w:rsid w:val="00A83AD4"/>
    <w:rsid w:val="00A849C9"/>
    <w:rsid w:val="00A86B5A"/>
    <w:rsid w:val="00A9679C"/>
    <w:rsid w:val="00A967CA"/>
    <w:rsid w:val="00A97AC0"/>
    <w:rsid w:val="00AA0371"/>
    <w:rsid w:val="00AA2229"/>
    <w:rsid w:val="00AA28EA"/>
    <w:rsid w:val="00AA7A7A"/>
    <w:rsid w:val="00AB3C34"/>
    <w:rsid w:val="00AC30E9"/>
    <w:rsid w:val="00AC3931"/>
    <w:rsid w:val="00AC4DC8"/>
    <w:rsid w:val="00AC5734"/>
    <w:rsid w:val="00AC5DD1"/>
    <w:rsid w:val="00AC7749"/>
    <w:rsid w:val="00AD2454"/>
    <w:rsid w:val="00AD283A"/>
    <w:rsid w:val="00AD3721"/>
    <w:rsid w:val="00AD63E2"/>
    <w:rsid w:val="00AD79ED"/>
    <w:rsid w:val="00AE1749"/>
    <w:rsid w:val="00AE1ED0"/>
    <w:rsid w:val="00AE22C7"/>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4A29"/>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7212"/>
    <w:rsid w:val="00B403D3"/>
    <w:rsid w:val="00B41325"/>
    <w:rsid w:val="00B413AA"/>
    <w:rsid w:val="00B4140F"/>
    <w:rsid w:val="00B42867"/>
    <w:rsid w:val="00B443E7"/>
    <w:rsid w:val="00B45A3C"/>
    <w:rsid w:val="00B46461"/>
    <w:rsid w:val="00B46DCC"/>
    <w:rsid w:val="00B47F4C"/>
    <w:rsid w:val="00B50387"/>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2C75"/>
    <w:rsid w:val="00B83B1A"/>
    <w:rsid w:val="00B907FF"/>
    <w:rsid w:val="00B97325"/>
    <w:rsid w:val="00BA00F2"/>
    <w:rsid w:val="00BA062B"/>
    <w:rsid w:val="00BA062C"/>
    <w:rsid w:val="00BA311A"/>
    <w:rsid w:val="00BA7EC4"/>
    <w:rsid w:val="00BB6AF1"/>
    <w:rsid w:val="00BB6BA4"/>
    <w:rsid w:val="00BC108E"/>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32F"/>
    <w:rsid w:val="00BE2EED"/>
    <w:rsid w:val="00BE380B"/>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23A0"/>
    <w:rsid w:val="00C12AB2"/>
    <w:rsid w:val="00C130C6"/>
    <w:rsid w:val="00C13CB8"/>
    <w:rsid w:val="00C156FA"/>
    <w:rsid w:val="00C17B15"/>
    <w:rsid w:val="00C20CBE"/>
    <w:rsid w:val="00C23673"/>
    <w:rsid w:val="00C26D60"/>
    <w:rsid w:val="00C3082F"/>
    <w:rsid w:val="00C30CB4"/>
    <w:rsid w:val="00C329BB"/>
    <w:rsid w:val="00C33EEA"/>
    <w:rsid w:val="00C3457C"/>
    <w:rsid w:val="00C37A80"/>
    <w:rsid w:val="00C413A8"/>
    <w:rsid w:val="00C429EB"/>
    <w:rsid w:val="00C42FC0"/>
    <w:rsid w:val="00C471AC"/>
    <w:rsid w:val="00C478E5"/>
    <w:rsid w:val="00C5482D"/>
    <w:rsid w:val="00C5584F"/>
    <w:rsid w:val="00C568A8"/>
    <w:rsid w:val="00C57033"/>
    <w:rsid w:val="00C6014E"/>
    <w:rsid w:val="00C61751"/>
    <w:rsid w:val="00C61BF2"/>
    <w:rsid w:val="00C63A88"/>
    <w:rsid w:val="00C66FEB"/>
    <w:rsid w:val="00C712BB"/>
    <w:rsid w:val="00C72987"/>
    <w:rsid w:val="00C76D0B"/>
    <w:rsid w:val="00C770C5"/>
    <w:rsid w:val="00C81F42"/>
    <w:rsid w:val="00C8254C"/>
    <w:rsid w:val="00C83487"/>
    <w:rsid w:val="00C84160"/>
    <w:rsid w:val="00C8546F"/>
    <w:rsid w:val="00C87F02"/>
    <w:rsid w:val="00C92186"/>
    <w:rsid w:val="00C9321A"/>
    <w:rsid w:val="00C947D2"/>
    <w:rsid w:val="00C95AE7"/>
    <w:rsid w:val="00C95B34"/>
    <w:rsid w:val="00CA0851"/>
    <w:rsid w:val="00CA2E9F"/>
    <w:rsid w:val="00CA65CC"/>
    <w:rsid w:val="00CA788E"/>
    <w:rsid w:val="00CB05C8"/>
    <w:rsid w:val="00CB1E8E"/>
    <w:rsid w:val="00CB1EC0"/>
    <w:rsid w:val="00CB477D"/>
    <w:rsid w:val="00CB4A95"/>
    <w:rsid w:val="00CB6DD8"/>
    <w:rsid w:val="00CC1B09"/>
    <w:rsid w:val="00CC1B7C"/>
    <w:rsid w:val="00CC1D0D"/>
    <w:rsid w:val="00CC26CD"/>
    <w:rsid w:val="00CC2B8D"/>
    <w:rsid w:val="00CC30D8"/>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6461"/>
    <w:rsid w:val="00CF045F"/>
    <w:rsid w:val="00CF0B05"/>
    <w:rsid w:val="00CF200C"/>
    <w:rsid w:val="00CF279B"/>
    <w:rsid w:val="00CF3103"/>
    <w:rsid w:val="00CF5ED1"/>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1B13"/>
    <w:rsid w:val="00D83E15"/>
    <w:rsid w:val="00D8655C"/>
    <w:rsid w:val="00D90A87"/>
    <w:rsid w:val="00D90B35"/>
    <w:rsid w:val="00D910EA"/>
    <w:rsid w:val="00D924D6"/>
    <w:rsid w:val="00D92F37"/>
    <w:rsid w:val="00D93775"/>
    <w:rsid w:val="00D945C0"/>
    <w:rsid w:val="00D951C1"/>
    <w:rsid w:val="00D95541"/>
    <w:rsid w:val="00DA03A9"/>
    <w:rsid w:val="00DA138E"/>
    <w:rsid w:val="00DA37B6"/>
    <w:rsid w:val="00DA5F9F"/>
    <w:rsid w:val="00DA7D88"/>
    <w:rsid w:val="00DB09F1"/>
    <w:rsid w:val="00DB0C54"/>
    <w:rsid w:val="00DB1229"/>
    <w:rsid w:val="00DB2575"/>
    <w:rsid w:val="00DB3628"/>
    <w:rsid w:val="00DB3D4A"/>
    <w:rsid w:val="00DB3F1D"/>
    <w:rsid w:val="00DB4152"/>
    <w:rsid w:val="00DB455F"/>
    <w:rsid w:val="00DB57F7"/>
    <w:rsid w:val="00DB6E71"/>
    <w:rsid w:val="00DC0158"/>
    <w:rsid w:val="00DC12B1"/>
    <w:rsid w:val="00DC247B"/>
    <w:rsid w:val="00DC3EAB"/>
    <w:rsid w:val="00DC5117"/>
    <w:rsid w:val="00DC586E"/>
    <w:rsid w:val="00DC5B1B"/>
    <w:rsid w:val="00DC676B"/>
    <w:rsid w:val="00DD39D4"/>
    <w:rsid w:val="00DD523B"/>
    <w:rsid w:val="00DD6AE4"/>
    <w:rsid w:val="00DD6CC7"/>
    <w:rsid w:val="00DE0D45"/>
    <w:rsid w:val="00DE106F"/>
    <w:rsid w:val="00DE18BD"/>
    <w:rsid w:val="00DE1E99"/>
    <w:rsid w:val="00DE41E6"/>
    <w:rsid w:val="00DE431C"/>
    <w:rsid w:val="00DE4A0B"/>
    <w:rsid w:val="00DE4F2C"/>
    <w:rsid w:val="00DE51F1"/>
    <w:rsid w:val="00DE5502"/>
    <w:rsid w:val="00DE6766"/>
    <w:rsid w:val="00DF0BD4"/>
    <w:rsid w:val="00DF2474"/>
    <w:rsid w:val="00DF3F12"/>
    <w:rsid w:val="00DF3F94"/>
    <w:rsid w:val="00DF609D"/>
    <w:rsid w:val="00DF6F71"/>
    <w:rsid w:val="00E01289"/>
    <w:rsid w:val="00E01668"/>
    <w:rsid w:val="00E018CE"/>
    <w:rsid w:val="00E03E7B"/>
    <w:rsid w:val="00E07704"/>
    <w:rsid w:val="00E13AA3"/>
    <w:rsid w:val="00E13C22"/>
    <w:rsid w:val="00E15C85"/>
    <w:rsid w:val="00E15E0F"/>
    <w:rsid w:val="00E17368"/>
    <w:rsid w:val="00E174B1"/>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29BD"/>
    <w:rsid w:val="00E65EAE"/>
    <w:rsid w:val="00E66589"/>
    <w:rsid w:val="00E67F9B"/>
    <w:rsid w:val="00E773E4"/>
    <w:rsid w:val="00E81DE6"/>
    <w:rsid w:val="00E82B21"/>
    <w:rsid w:val="00E82FEC"/>
    <w:rsid w:val="00E8310E"/>
    <w:rsid w:val="00E83815"/>
    <w:rsid w:val="00E87D35"/>
    <w:rsid w:val="00E934D4"/>
    <w:rsid w:val="00E9727D"/>
    <w:rsid w:val="00E97EF1"/>
    <w:rsid w:val="00EA2ACB"/>
    <w:rsid w:val="00EA322A"/>
    <w:rsid w:val="00EA6581"/>
    <w:rsid w:val="00EA6F4D"/>
    <w:rsid w:val="00EB3282"/>
    <w:rsid w:val="00EB48B1"/>
    <w:rsid w:val="00EB4A5E"/>
    <w:rsid w:val="00EB6407"/>
    <w:rsid w:val="00EB6B80"/>
    <w:rsid w:val="00EB6E3E"/>
    <w:rsid w:val="00EC034A"/>
    <w:rsid w:val="00EC17CA"/>
    <w:rsid w:val="00EC187F"/>
    <w:rsid w:val="00EC1A21"/>
    <w:rsid w:val="00EC40B5"/>
    <w:rsid w:val="00EC6B56"/>
    <w:rsid w:val="00ED395E"/>
    <w:rsid w:val="00ED4B20"/>
    <w:rsid w:val="00ED4EFF"/>
    <w:rsid w:val="00ED542E"/>
    <w:rsid w:val="00ED7806"/>
    <w:rsid w:val="00EE1EE1"/>
    <w:rsid w:val="00EE2E11"/>
    <w:rsid w:val="00EE3CCB"/>
    <w:rsid w:val="00EE5916"/>
    <w:rsid w:val="00EE6358"/>
    <w:rsid w:val="00EF2038"/>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2CC7"/>
    <w:rsid w:val="00F44E72"/>
    <w:rsid w:val="00F451DA"/>
    <w:rsid w:val="00F46FC6"/>
    <w:rsid w:val="00F50A39"/>
    <w:rsid w:val="00F53439"/>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F14"/>
    <w:rsid w:val="00FB039C"/>
    <w:rsid w:val="00FB0CB3"/>
    <w:rsid w:val="00FB205B"/>
    <w:rsid w:val="00FB2A7D"/>
    <w:rsid w:val="00FB6849"/>
    <w:rsid w:val="00FC05D1"/>
    <w:rsid w:val="00FC05E4"/>
    <w:rsid w:val="00FC3799"/>
    <w:rsid w:val="00FC3802"/>
    <w:rsid w:val="00FD0244"/>
    <w:rsid w:val="00FD0EFF"/>
    <w:rsid w:val="00FD0F77"/>
    <w:rsid w:val="00FD166A"/>
    <w:rsid w:val="00FD2403"/>
    <w:rsid w:val="00FD3151"/>
    <w:rsid w:val="00FD7AD4"/>
    <w:rsid w:val="00FE071D"/>
    <w:rsid w:val="00FE3562"/>
    <w:rsid w:val="00FE62F0"/>
    <w:rsid w:val="00FE6E76"/>
    <w:rsid w:val="00FE7039"/>
    <w:rsid w:val="00FF0AE8"/>
    <w:rsid w:val="00FF28E9"/>
    <w:rsid w:val="00FF6D4F"/>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005F09"/>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aliases w:val="2"/>
    <w:basedOn w:val="Normal"/>
    <w:next w:val="Normal"/>
    <w:link w:val="Heading2Char"/>
    <w:unhideWhenUsed/>
    <w:qFormat/>
    <w:rsid w:val="00005F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005F09"/>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aliases w:val="2 Char"/>
    <w:basedOn w:val="DefaultParagraphFont"/>
    <w:link w:val="Heading2"/>
    <w:rsid w:val="00005F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6672A"/>
    <w:rsid w:val="00180BCD"/>
    <w:rsid w:val="002227AC"/>
    <w:rsid w:val="002931B6"/>
    <w:rsid w:val="002E5818"/>
    <w:rsid w:val="00352279"/>
    <w:rsid w:val="00355EDB"/>
    <w:rsid w:val="00422DD3"/>
    <w:rsid w:val="005A011D"/>
    <w:rsid w:val="005E1341"/>
    <w:rsid w:val="00601AF2"/>
    <w:rsid w:val="00684A27"/>
    <w:rsid w:val="009A1E47"/>
    <w:rsid w:val="00A622E0"/>
    <w:rsid w:val="00AB4C8D"/>
    <w:rsid w:val="00B53AAF"/>
    <w:rsid w:val="00B7722B"/>
    <w:rsid w:val="00C50A56"/>
    <w:rsid w:val="00C8695C"/>
    <w:rsid w:val="00CD7503"/>
    <w:rsid w:val="00CF5B4E"/>
    <w:rsid w:val="00D21A2B"/>
    <w:rsid w:val="00D82CC5"/>
    <w:rsid w:val="00E015B8"/>
    <w:rsid w:val="00E40CC5"/>
    <w:rsid w:val="00ED7112"/>
    <w:rsid w:val="00EF7166"/>
    <w:rsid w:val="00F5650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3315</Words>
  <Characters>18898</Characters>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2020-06-26T22:52:00Z</dcterms:created>
  <dcterms:modified xsi:type="dcterms:W3CDTF">2020-07-11T16:42:00Z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