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81914</wp:posOffset>
            </wp:positionV>
            <wp:extent cx="990600" cy="9188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04">
      <w:pPr>
        <w:spacing w:before="1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1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3"/>
        <w:gridCol w:w="3063"/>
        <w:gridCol w:w="1802"/>
        <w:gridCol w:w="2883"/>
        <w:tblGridChange w:id="0">
          <w:tblGrid>
            <w:gridCol w:w="2343"/>
            <w:gridCol w:w="3063"/>
            <w:gridCol w:w="1802"/>
            <w:gridCol w:w="2883"/>
          </w:tblGrid>
        </w:tblGridChange>
      </w:tblGrid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Sinh viên: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Đặng Nhất Nhất – MSSV: 23010345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spacing w:before="106" w:lineRule="auto"/>
              <w:ind w:left="21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Fahasa Digital – Hệ thống quản lý thư viện cho nhà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Họp: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5 –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</w:tbl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Chủ đề: XÁC THỰC, QUẢN LÝ SÁCH VÀ NGHIỆP VỤ MƯỢN – TRẢ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" w:before="13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5"/>
        <w:gridCol w:w="2735"/>
        <w:gridCol w:w="2735"/>
        <w:gridCol w:w="2735"/>
        <w:tblGridChange w:id="0">
          <w:tblGrid>
            <w:gridCol w:w="2735"/>
            <w:gridCol w:w="2735"/>
            <w:gridCol w:w="2735"/>
            <w:gridCol w:w="2735"/>
          </w:tblGrid>
        </w:tblGridChange>
      </w:tblGrid>
      <w:tr>
        <w:trPr>
          <w:cantSplit w:val="0"/>
          <w:trHeight w:val="98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Tham dự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Đặng Nhất Nhất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23010345@st.phenikaa-uni.edu.vn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47">
      <w:pPr>
        <w:pageBreakBefore/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32510</wp:posOffset>
            </wp:positionV>
            <wp:extent cx="990600" cy="91883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before="2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4A">
      <w:pPr>
        <w:spacing w:before="17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226" w:right="478" w:firstLine="154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4C">
      <w:pPr>
        <w:spacing w:before="2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78"/>
        <w:tblGridChange w:id="0">
          <w:tblGrid>
            <w:gridCol w:w="10078"/>
          </w:tblGrid>
        </w:tblGridChange>
      </w:tblGrid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Nội dung thảo luận: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Xác thực bằng JWT ký RS256: mỗi lần đăng nhập sinh cặp khóa riêng cho người dùng, đăng xuất là token cũ mất hiệu lực; mật khẩu mã hóa bằng bcrypt; đăng ký có xác thực OTP qua email.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Phân quyền 3 vai trò Độc giả – Thủ thư – Quản trị viên bằng middleware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checkAuth</w:t>
            </w:r>
            <w:r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Luồng mượn: độc giả gửi yêu cầu → thủ thư duyệt (kho trừ 1 bản) → xác nhận trả (kho cộng lại, tự tạo phiếu phạt nếu trả trễ, làm hỏng hoặc mất sách).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Mỗi độc giả chỉ có một phiếu đang xử lý cho cùng một đầu sách; khi sách được trả, hệ thống báo cho người đầu hàng chờ đặt trước.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Công việc thực hiện (Đặng Nhất Nhất):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Backend:</w:t>
            </w:r>
            <w:r>
              <w:rPr>
                <w:sz w:val="24"/>
                <w:szCs w:val="24"/>
                <w:rtl w:val="0"/>
              </w:rPr>
              <w:t xml:space="preserve"> API quản lý sách, danh mục, thể loại, tác giả, nhà xuất bản;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BorrowService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FineService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ReservationService</w:t>
            </w:r>
            <w:r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Frontend:</w:t>
            </w:r>
            <w:r>
              <w:rPr>
                <w:sz w:val="24"/>
                <w:szCs w:val="24"/>
                <w:rtl w:val="0"/>
              </w:rPr>
              <w:t xml:space="preserve"> Giao diện phân hệ độc giả: trang chủ, tra cứu, chi tiết sách, gửi yêu cầu mượn, lịch sử mượn.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Tự rà soát:</w:t>
            </w:r>
            <w:r>
              <w:rPr>
                <w:sz w:val="24"/>
                <w:szCs w:val="24"/>
                <w:rtl w:val="0"/>
              </w:rPr>
              <w:t xml:space="preserve"> Kiểm tra từng chức năng theo danh sách tự rà soát trước khi chuyển sang chức năng mới.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8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9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7"/>
        <w:gridCol w:w="2973"/>
        <w:gridCol w:w="1576"/>
        <w:gridCol w:w="3603"/>
        <w:tblGridChange w:id="0">
          <w:tblGrid>
            <w:gridCol w:w="1937"/>
            <w:gridCol w:w="2973"/>
            <w:gridCol w:w="1576"/>
            <w:gridCol w:w="360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Mục tiêu tuần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9 –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diện quản trị; thông báo và nhắc hạn tự động; thanh toán VNPay, MoMo; trợ lý AI; thống kê; đóng gói Docker.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" w:lineRule="auto"/>
        <w:ind w:left="241" w:firstLine="0"/>
        <w:rPr>
          <w:rFonts w:ascii="Arial" w:cs="Arial" w:eastAsia="Arial" w:hAnsi="Arial"/>
          <w:i w:val="1"/>
          <w:iCs w:val="1"/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8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2026-03-17T00:00:00Z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2026-03-17T00:00:00Z</vt:lpwstr>
  </property>
</Properties>
</file>