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296022FC" w14:textId="748DB274" w:rsidR="00A37DC0" w:rsidRPr="005A1623" w:rsidRDefault="006D7131" w:rsidP="005A1623">
      <w:pPr>
        <w:pStyle w:val="BodyText"/>
        <w:rPr>
          <w:rFonts w:eastAsia="Calibri"/>
          <w:color w:val="0000FF"/>
          <w:sz w:val="48"/>
        </w:rPr>
      </w:pPr>
      <w:r>
        <w:rPr>
          <w:rStyle w:val="HighlightedVariable"/>
          <w:rFonts w:eastAsia="Calibri"/>
          <w:sz w:val="48"/>
        </w:rPr>
        <w:t xml:space="preserve">IBVI- </w:t>
      </w:r>
      <w:bookmarkStart w:id="1" w:name="Subject"/>
      <w:r w:rsidR="00CF0A91">
        <w:rPr>
          <w:rStyle w:val="HighlightedVariable"/>
          <w:rFonts w:eastAsia="Calibri"/>
          <w:sz w:val="48"/>
        </w:rPr>
        <w:t>REPROCE</w:t>
      </w:r>
      <w:r w:rsidR="00744D4B">
        <w:rPr>
          <w:rStyle w:val="HighlightedVariable"/>
          <w:rFonts w:eastAsia="Calibri"/>
          <w:sz w:val="48"/>
        </w:rPr>
        <w:t>S</w:t>
      </w:r>
      <w:r w:rsidR="004A0765">
        <w:rPr>
          <w:rStyle w:val="HighlightedVariable"/>
          <w:rFonts w:eastAsia="Calibri"/>
          <w:sz w:val="48"/>
        </w:rPr>
        <w:t>S</w:t>
      </w:r>
      <w:r w:rsidR="00CF0A91">
        <w:rPr>
          <w:rStyle w:val="HighlightedVariable"/>
          <w:rFonts w:eastAsia="Calibri"/>
          <w:sz w:val="48"/>
        </w:rPr>
        <w:t>-</w:t>
      </w:r>
      <w:r w:rsidR="00A50093">
        <w:rPr>
          <w:rStyle w:val="HighlightedVariable"/>
          <w:rFonts w:eastAsia="Calibri"/>
          <w:sz w:val="48"/>
        </w:rPr>
        <w:t>MSC</w:t>
      </w:r>
      <w:r w:rsidR="005A1623">
        <w:rPr>
          <w:rStyle w:val="HighlightedVariable"/>
          <w:rFonts w:eastAsia="Calibri"/>
          <w:sz w:val="48"/>
        </w:rPr>
        <w:t xml:space="preserve"> </w:t>
      </w:r>
      <w:r w:rsidRPr="005A1623">
        <w:rPr>
          <w:rStyle w:val="HighlightedVariable"/>
          <w:rFonts w:eastAsia="Calibri"/>
          <w:sz w:val="48"/>
          <w:szCs w:val="48"/>
        </w:rPr>
        <w:t>850 INBOUND S</w:t>
      </w:r>
      <w:r w:rsidR="001E6024">
        <w:rPr>
          <w:rStyle w:val="HighlightedVariable"/>
          <w:rFonts w:eastAsia="Calibri"/>
          <w:sz w:val="48"/>
          <w:szCs w:val="48"/>
        </w:rPr>
        <w:t>ALES ORDER</w:t>
      </w:r>
      <w:r w:rsidR="00A37DC0">
        <w:rPr>
          <w:rStyle w:val="HighlightedVariable"/>
          <w:rFonts w:eastAsia="Calibri"/>
        </w:rPr>
        <w:t xml:space="preserve"> </w:t>
      </w:r>
      <w:bookmarkEnd w:id="1"/>
    </w:p>
    <w:p w14:paraId="682AD478" w14:textId="77777777" w:rsidR="00A37DC0" w:rsidRDefault="00A37DC0" w:rsidP="00A37DC0">
      <w:pPr>
        <w:pStyle w:val="BodyText"/>
      </w:pPr>
    </w:p>
    <w:p w14:paraId="4E25DEE7" w14:textId="77777777" w:rsidR="00A37DC0" w:rsidRDefault="00A37DC0" w:rsidP="00A37DC0">
      <w:pPr>
        <w:pStyle w:val="BodyText"/>
      </w:pPr>
    </w:p>
    <w:p w14:paraId="1DE51F8F" w14:textId="77777777" w:rsidR="00A37DC0" w:rsidRDefault="00A37DC0" w:rsidP="00A37DC0">
      <w:pPr>
        <w:pStyle w:val="BodyText"/>
      </w:pPr>
    </w:p>
    <w:p w14:paraId="79F86A0B" w14:textId="77777777" w:rsidR="00A37DC0" w:rsidRDefault="00A37DC0" w:rsidP="00A37DC0">
      <w:pPr>
        <w:pStyle w:val="BodyText"/>
      </w:pPr>
    </w:p>
    <w:p w14:paraId="58F3E554" w14:textId="61A04819" w:rsidR="00A37DC0" w:rsidRDefault="00A37DC0" w:rsidP="00A37DC0">
      <w:pPr>
        <w:pStyle w:val="BodyText"/>
        <w:spacing w:after="0"/>
      </w:pPr>
      <w:r>
        <w:t>Creation Date:</w:t>
      </w:r>
      <w:r>
        <w:tab/>
      </w:r>
      <w:r w:rsidR="00540F96">
        <w:fldChar w:fldCharType="begin"/>
      </w:r>
      <w:r w:rsidR="00540F96">
        <w:instrText>createdate \@ "MMMM d, yyyy"</w:instrText>
      </w:r>
      <w:r w:rsidR="00540F96">
        <w:fldChar w:fldCharType="separate"/>
      </w:r>
      <w:r w:rsidR="00D51951">
        <w:rPr>
          <w:noProof/>
        </w:rPr>
        <w:t>May</w:t>
      </w:r>
      <w:r w:rsidR="005E7511">
        <w:rPr>
          <w:noProof/>
        </w:rPr>
        <w:t xml:space="preserve"> </w:t>
      </w:r>
      <w:r w:rsidR="00D51951">
        <w:rPr>
          <w:noProof/>
        </w:rPr>
        <w:t>26</w:t>
      </w:r>
      <w:r w:rsidR="005E7511">
        <w:rPr>
          <w:noProof/>
        </w:rPr>
        <w:t>, 20</w:t>
      </w:r>
      <w:r w:rsidR="005A1623">
        <w:rPr>
          <w:noProof/>
        </w:rPr>
        <w:t>2</w:t>
      </w:r>
      <w:r w:rsidR="00540F96">
        <w:rPr>
          <w:noProof/>
        </w:rPr>
        <w:fldChar w:fldCharType="end"/>
      </w:r>
      <w:r w:rsidR="00D51951">
        <w:rPr>
          <w:noProof/>
        </w:rPr>
        <w:t>1</w:t>
      </w:r>
    </w:p>
    <w:p w14:paraId="1FB1B8CF" w14:textId="394D500F" w:rsidR="00A37DC0" w:rsidRDefault="00A37DC0" w:rsidP="00A37DC0">
      <w:pPr>
        <w:pStyle w:val="BodyText"/>
        <w:spacing w:after="0"/>
      </w:pPr>
      <w:r>
        <w:t>Last Updated:</w:t>
      </w:r>
      <w:r>
        <w:tab/>
      </w:r>
      <w:bookmarkStart w:id="2" w:name="LastDate"/>
      <w:r w:rsidR="006A148C">
        <w:fldChar w:fldCharType="begin"/>
      </w:r>
      <w:r>
        <w:instrText>savedate \@ "MMMM d, yyyy"</w:instrText>
      </w:r>
      <w:r w:rsidR="006A148C">
        <w:fldChar w:fldCharType="separate"/>
      </w:r>
      <w:r w:rsidR="00207FD7">
        <w:rPr>
          <w:noProof/>
        </w:rPr>
        <w:t>May 26, 2021</w:t>
      </w:r>
      <w:r w:rsidR="006A148C">
        <w:fldChar w:fldCharType="end"/>
      </w:r>
      <w:bookmarkEnd w:id="2"/>
    </w:p>
    <w:p w14:paraId="000BA941" w14:textId="57DEE71E" w:rsidR="00A37DC0" w:rsidRDefault="00A37DC0" w:rsidP="00A37DC0">
      <w:pPr>
        <w:pStyle w:val="BodyText"/>
        <w:spacing w:after="0"/>
      </w:pPr>
      <w:r>
        <w:t>Document Ref:</w:t>
      </w:r>
      <w:r>
        <w:tab/>
      </w:r>
      <w:bookmarkStart w:id="3" w:name="DocRefNumber"/>
      <w:r>
        <w:rPr>
          <w:rStyle w:val="HighlightedVariable"/>
          <w:rFonts w:eastAsia="Calibri"/>
        </w:rPr>
        <w:t>&lt;D&gt;</w:t>
      </w:r>
      <w:r>
        <w:t xml:space="preserve"> </w:t>
      </w:r>
      <w:bookmarkEnd w:id="3"/>
    </w:p>
    <w:p w14:paraId="5A68E419" w14:textId="77777777" w:rsidR="00A37DC0" w:rsidRDefault="00A37DC0" w:rsidP="00A37DC0">
      <w:pPr>
        <w:pStyle w:val="BodyText"/>
        <w:spacing w:after="0"/>
      </w:pPr>
      <w:r>
        <w:t>Version:</w:t>
      </w:r>
      <w:r>
        <w:tab/>
      </w:r>
      <w:bookmarkStart w:id="4" w:name="DocVersion"/>
      <w:r>
        <w:t>DRAFT 1A</w:t>
      </w:r>
      <w:bookmarkEnd w:id="4"/>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5" w:name="_Toc31804258"/>
      <w:r>
        <w:lastRenderedPageBreak/>
        <w:t xml:space="preserve">Document </w:t>
      </w:r>
      <w:r w:rsidRPr="00153F81">
        <w:t>Control</w:t>
      </w:r>
      <w:bookmarkEnd w:id="5"/>
    </w:p>
    <w:p w14:paraId="13BB97F3" w14:textId="77777777" w:rsidR="00A37DC0" w:rsidRDefault="00A37DC0" w:rsidP="00A37DC0">
      <w:pPr>
        <w:pStyle w:val="Heading2"/>
        <w:tabs>
          <w:tab w:val="clear" w:pos="4320"/>
        </w:tabs>
      </w:pPr>
      <w:bookmarkStart w:id="6" w:name="_Toc31804259"/>
      <w:r>
        <w:t>Change Record</w:t>
      </w:r>
      <w:bookmarkEnd w:id="6"/>
    </w:p>
    <w:bookmarkStart w:id="7"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7"/>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6890BE14" w:rsidR="00A37DC0" w:rsidRDefault="00D51951" w:rsidP="00FA5CB6">
            <w:pPr>
              <w:pStyle w:val="TableText"/>
            </w:pPr>
            <w:r>
              <w:t>20</w:t>
            </w:r>
            <w:r w:rsidR="005A1623">
              <w:t>-</w:t>
            </w:r>
            <w:r>
              <w:t>May</w:t>
            </w:r>
            <w:r w:rsidR="005A1623">
              <w:t>-</w:t>
            </w:r>
            <w:r w:rsidR="000048D2">
              <w:rPr>
                <w:noProof/>
              </w:rPr>
              <w:t>2</w:t>
            </w:r>
            <w:r>
              <w:rPr>
                <w:noProof/>
              </w:rPr>
              <w:t>1</w:t>
            </w:r>
          </w:p>
        </w:tc>
        <w:tc>
          <w:tcPr>
            <w:tcW w:w="1783" w:type="dxa"/>
            <w:tcBorders>
              <w:top w:val="single" w:sz="6" w:space="0" w:color="000000"/>
            </w:tcBorders>
            <w:shd w:val="clear" w:color="000000" w:fill="FFFFFF"/>
          </w:tcPr>
          <w:p w14:paraId="4D02A750" w14:textId="2ED92563" w:rsidR="00A37DC0" w:rsidRDefault="00A37DC0" w:rsidP="00FA5CB6">
            <w:pPr>
              <w:pStyle w:val="TableText"/>
            </w:pPr>
            <w:r>
              <w:rPr>
                <w:rStyle w:val="HighlightedVariable"/>
                <w:rFonts w:eastAsia="Calibri"/>
              </w:rPr>
              <w:t>&lt;</w:t>
            </w:r>
            <w:r w:rsidR="00D51951">
              <w:rPr>
                <w:rStyle w:val="HighlightedVariable"/>
                <w:rFonts w:eastAsia="Calibri"/>
              </w:rPr>
              <w:t>Radhika</w:t>
            </w:r>
            <w:r w:rsidR="005A1623">
              <w:rPr>
                <w:rStyle w:val="HighlightedVariable"/>
                <w:rFonts w:eastAsia="Calibri"/>
              </w:rPr>
              <w:t xml:space="preserve"> </w:t>
            </w:r>
            <w:r w:rsidR="00D51951">
              <w:rPr>
                <w:rStyle w:val="HighlightedVariable"/>
                <w:rFonts w:eastAsia="Calibri"/>
              </w:rPr>
              <w:t>Thipparth</w:t>
            </w:r>
            <w:r w:rsidR="005A1623">
              <w:rPr>
                <w:rStyle w:val="HighlightedVariable"/>
                <w:rFonts w:eastAsia="Calibri"/>
              </w:rPr>
              <w:t>i</w:t>
            </w:r>
            <w:r>
              <w:rPr>
                <w:rStyle w:val="HighlightedVariable"/>
                <w:rFonts w:eastAsia="Calibri"/>
              </w:rPr>
              <w:t>&gt;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8" w:name="_Toc31804260"/>
      <w:r>
        <w:t>Reviewers</w:t>
      </w:r>
      <w:bookmarkEnd w:id="8"/>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47FE9D6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1E79AA">
        <w:t>6</w:t>
      </w:r>
    </w:p>
    <w:p w14:paraId="373E6F07" w14:textId="08185B10"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1E79AA">
        <w:t>7</w:t>
      </w:r>
    </w:p>
    <w:p w14:paraId="71362A18" w14:textId="7176DC3A"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1E79AA">
        <w:t>8</w:t>
      </w:r>
    </w:p>
    <w:p w14:paraId="45F9D0A8" w14:textId="43D0C7BD"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1E79AA">
        <w:t>8</w:t>
      </w:r>
    </w:p>
    <w:p w14:paraId="2C0CC0E5" w14:textId="1FC3A102"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1E79AA">
        <w:t>8</w:t>
      </w:r>
    </w:p>
    <w:p w14:paraId="0050CA37" w14:textId="30FB27E2"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1E79AA">
        <w:t>9</w:t>
      </w:r>
    </w:p>
    <w:p w14:paraId="366A5C39" w14:textId="23AE3736"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1E79AA">
        <w:t>9</w:t>
      </w:r>
    </w:p>
    <w:p w14:paraId="2960D20C" w14:textId="45B0458A"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1E79AA">
        <w:t>9</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9" w:name="_Toc225080495"/>
      <w:bookmarkStart w:id="10" w:name="_Toc31804261"/>
      <w:bookmarkEnd w:id="0"/>
      <w:r>
        <w:lastRenderedPageBreak/>
        <w:t>Technical O</w:t>
      </w:r>
      <w:bookmarkEnd w:id="9"/>
      <w:r>
        <w:t>verview</w:t>
      </w:r>
      <w:bookmarkEnd w:id="10"/>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3384A3B9" w:rsidR="00A37DC0" w:rsidRDefault="00A37DC0" w:rsidP="00A37DC0">
      <w:pPr>
        <w:pStyle w:val="BodyText"/>
      </w:pPr>
      <w:r>
        <w:t>This Design Specification documents the detailed design for</w:t>
      </w:r>
      <w:r w:rsidR="00ED1468">
        <w:t xml:space="preserve"> </w:t>
      </w:r>
      <w:r w:rsidR="00ED1468" w:rsidRPr="00ED1468">
        <w:rPr>
          <w:rStyle w:val="HighlightedVariable"/>
          <w:rFonts w:eastAsia="Calibri"/>
        </w:rPr>
        <w:t>Reprocess_IFB_850_SO_INBOUND</w:t>
      </w:r>
      <w:r w:rsidR="00243BCD">
        <w:rPr>
          <w:rStyle w:val="HighlightedVariable"/>
          <w:rFonts w:eastAsia="Calibri"/>
        </w:rPr>
        <w:t>(1.0.117)</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1" w:name="_Toc442772883"/>
      <w:bookmarkStart w:id="12" w:name="_Toc442774250"/>
      <w:bookmarkStart w:id="13" w:name="_Toc447612491"/>
      <w:bookmarkStart w:id="14" w:name="_Toc225939713"/>
      <w:bookmarkStart w:id="15" w:name="_Toc31804262"/>
      <w:bookmarkStart w:id="16" w:name="_Toc448971535"/>
      <w:bookmarkStart w:id="17" w:name="_Toc138499413"/>
      <w:r>
        <w:t>Building Blocks</w:t>
      </w:r>
      <w:bookmarkEnd w:id="14"/>
      <w:bookmarkEnd w:id="15"/>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8" w:name="_Toc225939714"/>
      <w:bookmarkStart w:id="19" w:name="_Toc31804263"/>
      <w:r>
        <w:t>Block Relationship Diagram</w:t>
      </w:r>
      <w:bookmarkEnd w:id="18"/>
      <w:bookmarkEnd w:id="19"/>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3621CB" w:rsidRDefault="003621CB">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3621CB" w:rsidRDefault="003621CB">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3621CB" w:rsidRDefault="003621CB">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3621CB" w:rsidRDefault="003621CB">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3621CB" w:rsidRDefault="003621CB">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3621CB" w:rsidRDefault="003621CB">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079592"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9D8CB"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20" w:name="_Toc225939717"/>
      <w:bookmarkStart w:id="21" w:name="_Toc31804264"/>
      <w:r>
        <w:rPr>
          <w:rStyle w:val="HighlightedVariable"/>
          <w:rFonts w:eastAsia="Calibri"/>
        </w:rPr>
        <w:lastRenderedPageBreak/>
        <w:t>ERP BI</w:t>
      </w:r>
      <w:r w:rsidR="00A37DC0">
        <w:t xml:space="preserve"> - Report Design</w:t>
      </w:r>
      <w:bookmarkEnd w:id="20"/>
      <w:bookmarkEnd w:id="21"/>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2" w:name="_Toc31804265"/>
      <w:r>
        <w:t>BTST</w:t>
      </w:r>
      <w:r w:rsidR="008171F0">
        <w:t xml:space="preserve"> </w:t>
      </w:r>
      <w:r w:rsidR="00890E92">
        <w:t>Q</w:t>
      </w:r>
      <w:r w:rsidR="008171F0">
        <w:t>uery</w:t>
      </w:r>
      <w:bookmarkEnd w:id="22"/>
    </w:p>
    <w:p w14:paraId="4F3E7603" w14:textId="77777777" w:rsidR="008171F0" w:rsidRDefault="008171F0" w:rsidP="008171F0">
      <w:pPr>
        <w:pStyle w:val="BodyText"/>
      </w:pPr>
    </w:p>
    <w:p w14:paraId="2720035C" w14:textId="77777777" w:rsidR="00B910C0" w:rsidRPr="00B910C0" w:rsidRDefault="00B910C0" w:rsidP="00B910C0">
      <w:pPr>
        <w:pStyle w:val="Bullet"/>
        <w:numPr>
          <w:ilvl w:val="0"/>
          <w:numId w:val="0"/>
        </w:numPr>
        <w:ind w:left="1440"/>
        <w:rPr>
          <w:rStyle w:val="HighlightedVariable"/>
          <w:rFonts w:eastAsia="Calibri"/>
        </w:rPr>
      </w:pPr>
      <w:r w:rsidRPr="00B910C0">
        <w:rPr>
          <w:rStyle w:val="HighlightedVariable"/>
          <w:rFonts w:eastAsia="Calibri"/>
        </w:rPr>
        <w:t>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hcsu.SITE_USE_CODE='BILL_TO' and hca.account_number='' and upper(hl.ADDRESS1) = '' and upper(hl.city)='' and upper(hl.postal_code) ='' and TRUNC(sysdate) &lt;= nvl(TRUNC(hca.ACCOUNT_TERMINATION_DATE) , TRUNC(sysdate) ) and sysdate &lt;= nvl(hps.END_DATE_ACTIVE , sysdate) and sysdate &lt;= nvl(hcas.end_date, sysdate) and hps.party_site_number = '148068'</w:t>
      </w:r>
    </w:p>
    <w:p w14:paraId="5FE51CD1" w14:textId="29A0A19A" w:rsidR="00890E92" w:rsidRDefault="00B910C0" w:rsidP="00B910C0">
      <w:pPr>
        <w:pStyle w:val="Bullet"/>
        <w:numPr>
          <w:ilvl w:val="0"/>
          <w:numId w:val="0"/>
        </w:numPr>
        <w:tabs>
          <w:tab w:val="clear" w:pos="4320"/>
        </w:tabs>
        <w:ind w:left="1440"/>
      </w:pPr>
      <w:r w:rsidRPr="00B910C0">
        <w:rPr>
          <w:rStyle w:val="HighlightedVariable"/>
          <w:rFonts w:eastAsia="Calibri"/>
        </w:rPr>
        <w:t>UNION 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hcsu.SITE_USE_CODE='SHIP_TO' and hca.account_number='' and rownum='1'</w:t>
      </w:r>
    </w:p>
    <w:p w14:paraId="6030963B" w14:textId="77777777" w:rsidR="00890E92" w:rsidRDefault="00890E92" w:rsidP="00890E92">
      <w:pPr>
        <w:pStyle w:val="Bullet"/>
        <w:numPr>
          <w:ilvl w:val="0"/>
          <w:numId w:val="0"/>
        </w:numPr>
        <w:tabs>
          <w:tab w:val="clear" w:pos="4320"/>
        </w:tabs>
      </w:pP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3" w:name="_Toc31804266"/>
      <w:r>
        <w:t>ITEM</w:t>
      </w:r>
      <w:r w:rsidR="008171F0">
        <w:t xml:space="preserve"> Query</w:t>
      </w:r>
      <w:bookmarkEnd w:id="23"/>
    </w:p>
    <w:p w14:paraId="722F1D03" w14:textId="4AB4F8DA" w:rsidR="008171F0" w:rsidRDefault="008171F0" w:rsidP="008171F0">
      <w:pPr>
        <w:pStyle w:val="Bullet"/>
        <w:numPr>
          <w:ilvl w:val="0"/>
          <w:numId w:val="0"/>
        </w:numPr>
        <w:tabs>
          <w:tab w:val="clear" w:pos="4320"/>
        </w:tabs>
      </w:pPr>
    </w:p>
    <w:p w14:paraId="50BC6EC6" w14:textId="6FE6E3B6" w:rsidR="00A37DC0" w:rsidRDefault="00FF3FAA" w:rsidP="008171F0">
      <w:pPr>
        <w:pStyle w:val="Bullet"/>
        <w:numPr>
          <w:ilvl w:val="0"/>
          <w:numId w:val="0"/>
        </w:numPr>
        <w:tabs>
          <w:tab w:val="clear" w:pos="4320"/>
        </w:tabs>
        <w:rPr>
          <w:rStyle w:val="HighlightedVariable"/>
          <w:rFonts w:eastAsia="Calibri"/>
        </w:rPr>
      </w:pPr>
      <w:r w:rsidRPr="00FF3FAA">
        <w:rPr>
          <w:rStyle w:val="HighlightedVariable"/>
          <w:rFonts w:eastAsia="Calibri"/>
        </w:rPr>
        <w:t>select distinct esi.item_number, esi.primary_uom_code, esi.attribute15 NSN, tp.tp_item_number, tp.attribute1 tp_uom from</w:t>
      </w:r>
      <w:r>
        <w:rPr>
          <w:rStyle w:val="HighlightedVariable"/>
          <w:rFonts w:eastAsia="Calibri"/>
        </w:rPr>
        <w:t xml:space="preserve"> </w:t>
      </w:r>
      <w:r w:rsidRPr="00FF3FAA">
        <w:rPr>
          <w:rStyle w:val="HighlightedVariable"/>
          <w:rFonts w:eastAsia="Calibri"/>
        </w:rPr>
        <w:t>egp_system_items_b esi, hz_parties hp, inv_org_parameters iop, (select etp.tp_item_number, etp.attribute1, eir.inventory_item_id, etp.trading_partner_id from egp_trading_partner_items etp, egp_item_relationships_b eir where</w:t>
      </w:r>
    </w:p>
    <w:p w14:paraId="07BAA2CC" w14:textId="7888335E" w:rsidR="00FF3FAA" w:rsidRPr="007A408F" w:rsidRDefault="00FF3FAA" w:rsidP="008171F0">
      <w:pPr>
        <w:pStyle w:val="Bullet"/>
        <w:numPr>
          <w:ilvl w:val="0"/>
          <w:numId w:val="0"/>
        </w:numPr>
        <w:tabs>
          <w:tab w:val="clear" w:pos="4320"/>
        </w:tabs>
        <w:rPr>
          <w:rFonts w:eastAsia="Calibri"/>
          <w:color w:val="0000FF"/>
        </w:rPr>
      </w:pPr>
      <w:r w:rsidRPr="00FF3FAA">
        <w:rPr>
          <w:rFonts w:eastAsia="Calibri"/>
          <w:color w:val="0000FF"/>
        </w:rPr>
        <w:t>etp.tp_item_id = eir.tp_item_id) tp where esi.inventory_item_id = tp.inventory_item_id(+) and tp.trading_partner_id(+) = hp.party_id and iop.organization_id = esi.organization_id and iop.organization_code = 'MADE_WA'</w:t>
      </w:r>
      <w:r>
        <w:rPr>
          <w:rFonts w:eastAsia="Calibri"/>
          <w:color w:val="0000FF"/>
        </w:rPr>
        <w:t xml:space="preserve"> </w:t>
      </w:r>
      <w:r w:rsidRPr="00FF3FAA">
        <w:rPr>
          <w:rFonts w:eastAsia="Calibri"/>
          <w:color w:val="0000FF"/>
        </w:rPr>
        <w:t>and hp.party_name in ('MSC INDUSTRIAL') and (tp.tp_item_number in ('') or esi.attribute15 in (''))</w:t>
      </w: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4" w:name="_Toc225939728"/>
      <w:bookmarkStart w:id="25" w:name="_Toc31804267"/>
      <w:r>
        <w:lastRenderedPageBreak/>
        <w:t>Interface Design</w:t>
      </w:r>
      <w:bookmarkEnd w:id="24"/>
      <w:bookmarkEnd w:id="25"/>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174683AB" w14:textId="552FCE5C" w:rsidR="0079284B" w:rsidRDefault="0079284B" w:rsidP="00E77F61">
      <w:pPr>
        <w:pStyle w:val="BodyText"/>
        <w:numPr>
          <w:ilvl w:val="0"/>
          <w:numId w:val="22"/>
        </w:numPr>
      </w:pPr>
      <w:r>
        <w:t xml:space="preserve">The inbound </w:t>
      </w:r>
      <w:r w:rsidR="00ED1468">
        <w:t xml:space="preserve">reprocess </w:t>
      </w:r>
      <w:r>
        <w:t xml:space="preserve">850 files from </w:t>
      </w:r>
      <w:r w:rsidR="00ED1468">
        <w:t>IFB</w:t>
      </w:r>
      <w:r>
        <w:t xml:space="preserve"> are expected to be placed in </w:t>
      </w:r>
      <w:r w:rsidR="0074749A">
        <w:t>&lt;/home/ifb/in/unprocessed/&gt;</w:t>
      </w:r>
      <w:r>
        <w:t xml:space="preserve"> folder on SFTP</w:t>
      </w:r>
      <w:r w:rsidR="004C3431">
        <w:t>.</w:t>
      </w:r>
    </w:p>
    <w:p w14:paraId="0735E488" w14:textId="713D542A" w:rsidR="0079284B" w:rsidRDefault="0079284B" w:rsidP="00E77F61">
      <w:pPr>
        <w:pStyle w:val="BodyText"/>
        <w:numPr>
          <w:ilvl w:val="0"/>
          <w:numId w:val="22"/>
        </w:numPr>
      </w:pPr>
      <w:r>
        <w:t>The OIC Interface is scheduled to run at predefined intervals</w:t>
      </w:r>
      <w:r w:rsidR="005F5F6E">
        <w:t>.</w:t>
      </w:r>
    </w:p>
    <w:p w14:paraId="398CEBBB" w14:textId="1FA7C49E" w:rsidR="0079284B" w:rsidRDefault="00E77F61" w:rsidP="00E77F61">
      <w:pPr>
        <w:pStyle w:val="BodyText"/>
        <w:numPr>
          <w:ilvl w:val="0"/>
          <w:numId w:val="22"/>
        </w:numPr>
      </w:pPr>
      <w:r>
        <w:t>T</w:t>
      </w:r>
      <w:r w:rsidR="0079284B">
        <w:t>he OIC interface when started will pick up all the .xml files from the above SFTP location</w:t>
      </w:r>
      <w:r w:rsidR="004C3431">
        <w:t>.</w:t>
      </w:r>
    </w:p>
    <w:p w14:paraId="418B88DD" w14:textId="77F75FF6" w:rsidR="00E77F61" w:rsidRDefault="00E77F61" w:rsidP="00E77F61">
      <w:pPr>
        <w:pStyle w:val="BodyText"/>
        <w:numPr>
          <w:ilvl w:val="0"/>
          <w:numId w:val="22"/>
        </w:numPr>
      </w:pPr>
      <w:r>
        <w:t>Verifies the file count and if at least 1 exists, for each file, the below steps are executed in sequential order</w:t>
      </w:r>
      <w:r w:rsidR="00A47A1A">
        <w:t>. Otherwise go to step 1</w:t>
      </w:r>
      <w:r w:rsidR="0016032F">
        <w:t>3</w:t>
      </w:r>
      <w:r w:rsidR="00A47A1A">
        <w:t>.</w:t>
      </w:r>
    </w:p>
    <w:p w14:paraId="157C953A" w14:textId="6D22A0CA" w:rsidR="00FA5CB6" w:rsidRDefault="00FA5CB6" w:rsidP="00E77F61">
      <w:pPr>
        <w:pStyle w:val="BodyText"/>
        <w:numPr>
          <w:ilvl w:val="0"/>
          <w:numId w:val="22"/>
        </w:numPr>
      </w:pPr>
      <w:r>
        <w:t xml:space="preserve">Download the input files into the local OIC by using </w:t>
      </w:r>
      <w:r w:rsidR="00996AC9">
        <w:t xml:space="preserve">FTP </w:t>
      </w:r>
      <w:r>
        <w:t xml:space="preserve">adapter. </w:t>
      </w:r>
    </w:p>
    <w:p w14:paraId="1A47E68D" w14:textId="76A92F6D" w:rsidR="00FA5CB6" w:rsidRDefault="00FA5CB6" w:rsidP="00E77F61">
      <w:pPr>
        <w:pStyle w:val="BodyText"/>
        <w:numPr>
          <w:ilvl w:val="0"/>
          <w:numId w:val="22"/>
        </w:numPr>
      </w:pPr>
      <w:r>
        <w:t>By using stage file read the files.</w:t>
      </w:r>
      <w:r w:rsidR="00A65E58" w:rsidRPr="00A65E58">
        <w:t xml:space="preserve"> </w:t>
      </w:r>
      <w:r w:rsidR="00A65E58">
        <w:t>Assign variables for 997 and 855 as given in the specs</w:t>
      </w:r>
      <w:r w:rsidR="006406D3">
        <w:t>.</w:t>
      </w:r>
    </w:p>
    <w:p w14:paraId="3D1CD567" w14:textId="68633B15" w:rsidR="00FA5CB6" w:rsidRDefault="00FA5CB6" w:rsidP="00E77F61">
      <w:pPr>
        <w:pStyle w:val="BodyText"/>
        <w:numPr>
          <w:ilvl w:val="0"/>
          <w:numId w:val="22"/>
        </w:numPr>
      </w:pPr>
      <w:r>
        <w:t xml:space="preserve">Assign BillTo details to the variables. </w:t>
      </w:r>
    </w:p>
    <w:p w14:paraId="0749410E" w14:textId="5B47DAA1" w:rsidR="003A598A" w:rsidRDefault="00E77F61" w:rsidP="00E77F61">
      <w:pPr>
        <w:pStyle w:val="BodyText"/>
        <w:numPr>
          <w:ilvl w:val="0"/>
          <w:numId w:val="22"/>
        </w:numPr>
      </w:pPr>
      <w:r>
        <w:t>Validation of OrderDate</w:t>
      </w:r>
      <w:r w:rsidR="000C4A3A">
        <w:t xml:space="preserve"> and ShipTo address</w:t>
      </w:r>
      <w:r w:rsidR="00A47A1A">
        <w:t xml:space="preserve"> </w:t>
      </w:r>
    </w:p>
    <w:p w14:paraId="1F108083" w14:textId="5EBBC4DD" w:rsidR="003A598A" w:rsidRDefault="003A598A" w:rsidP="003A598A">
      <w:pPr>
        <w:pStyle w:val="BodyText"/>
        <w:numPr>
          <w:ilvl w:val="1"/>
          <w:numId w:val="22"/>
        </w:numPr>
      </w:pPr>
      <w:r>
        <w:t xml:space="preserve">If check </w:t>
      </w:r>
      <w:r w:rsidR="003621CB">
        <w:t>Purchase</w:t>
      </w:r>
      <w:r>
        <w:t xml:space="preserve">OrderDate &gt; 0.0 and </w:t>
      </w:r>
      <w:r w:rsidR="003621CB">
        <w:t>Purchase</w:t>
      </w:r>
      <w:r>
        <w:t>OrderDate != "" then go to step</w:t>
      </w:r>
      <w:r w:rsidR="00F37ECC">
        <w:t xml:space="preserve"> </w:t>
      </w:r>
      <w:r w:rsidR="00366D02">
        <w:t>8</w:t>
      </w:r>
      <w:r w:rsidR="00F37ECC">
        <w:t>.2</w:t>
      </w:r>
    </w:p>
    <w:p w14:paraId="26B39D70" w14:textId="385D62FC" w:rsidR="003A598A" w:rsidRDefault="003A598A" w:rsidP="00F37ECC">
      <w:pPr>
        <w:pStyle w:val="BodyText"/>
        <w:ind w:left="1080"/>
      </w:pPr>
      <w:r>
        <w:t>Otherwise,</w:t>
      </w:r>
    </w:p>
    <w:p w14:paraId="71AB1CBF" w14:textId="2F6D15DF" w:rsidR="003A598A" w:rsidRDefault="0005615F" w:rsidP="003A598A">
      <w:pPr>
        <w:pStyle w:val="BodyText"/>
        <w:numPr>
          <w:ilvl w:val="0"/>
          <w:numId w:val="31"/>
        </w:numPr>
      </w:pPr>
      <w:r>
        <w:t xml:space="preserve">Validate file </w:t>
      </w:r>
      <w:r w:rsidR="003A598A">
        <w:t>is False, then insert ‘Missing transaction date’ into the database</w:t>
      </w:r>
      <w:r w:rsidR="00F37ECC">
        <w:t xml:space="preserve"> by using REST API</w:t>
      </w:r>
      <w:r w:rsidR="003A598A">
        <w:t>.</w:t>
      </w:r>
    </w:p>
    <w:p w14:paraId="4924D0A6" w14:textId="2D016CEC" w:rsidR="00F37ECC" w:rsidRDefault="003621CB" w:rsidP="003A598A">
      <w:pPr>
        <w:pStyle w:val="BodyText"/>
        <w:numPr>
          <w:ilvl w:val="0"/>
          <w:numId w:val="31"/>
        </w:numPr>
      </w:pPr>
      <w:r>
        <w:t>S</w:t>
      </w:r>
      <w:r w:rsidR="00F72A13">
        <w:t>end an email notification to Team.</w:t>
      </w:r>
    </w:p>
    <w:p w14:paraId="3F5B2A8E" w14:textId="5631486F" w:rsidR="00F37ECC" w:rsidRDefault="00EE3CA5" w:rsidP="00F37ECC">
      <w:pPr>
        <w:pStyle w:val="BodyText"/>
        <w:ind w:left="720"/>
      </w:pPr>
      <w:r>
        <w:t>8</w:t>
      </w:r>
      <w:r w:rsidR="00F37ECC">
        <w:t xml:space="preserve">.2 If check Address1 &gt; 0.0 and Address1 != "" then go to step </w:t>
      </w:r>
      <w:r w:rsidR="00366D02">
        <w:t>8</w:t>
      </w:r>
      <w:r w:rsidR="00F37ECC">
        <w:t>.3</w:t>
      </w:r>
    </w:p>
    <w:p w14:paraId="0EA769D9" w14:textId="6A872428" w:rsidR="00F37ECC" w:rsidRDefault="00F37ECC" w:rsidP="00F37ECC">
      <w:pPr>
        <w:pStyle w:val="BodyText"/>
        <w:tabs>
          <w:tab w:val="clear" w:pos="4320"/>
        </w:tabs>
        <w:ind w:left="720"/>
      </w:pPr>
      <w:r>
        <w:t xml:space="preserve">      Otherwise,</w:t>
      </w:r>
    </w:p>
    <w:p w14:paraId="5D82F5A9" w14:textId="04F8093E" w:rsidR="00F37ECC" w:rsidRDefault="0005615F" w:rsidP="00F37ECC">
      <w:pPr>
        <w:pStyle w:val="BodyText"/>
        <w:numPr>
          <w:ilvl w:val="0"/>
          <w:numId w:val="33"/>
        </w:numPr>
        <w:tabs>
          <w:tab w:val="clear" w:pos="4320"/>
        </w:tabs>
        <w:ind w:left="1843" w:hanging="425"/>
      </w:pPr>
      <w:r>
        <w:t xml:space="preserve">Validate file </w:t>
      </w:r>
      <w:r w:rsidR="00F72A13">
        <w:t>is False, then insert ‘ShipTo Address details incomplete’ into the database</w:t>
      </w:r>
      <w:r w:rsidR="00F72A13" w:rsidRPr="00F72A13">
        <w:t xml:space="preserve"> </w:t>
      </w:r>
      <w:r w:rsidR="00F72A13">
        <w:t>by using REST API.</w:t>
      </w:r>
    </w:p>
    <w:p w14:paraId="1C0C6B52" w14:textId="1F2DFB9A" w:rsidR="00F72A13" w:rsidRDefault="00EF1880" w:rsidP="00F37ECC">
      <w:pPr>
        <w:pStyle w:val="BodyText"/>
        <w:numPr>
          <w:ilvl w:val="0"/>
          <w:numId w:val="33"/>
        </w:numPr>
        <w:tabs>
          <w:tab w:val="clear" w:pos="4320"/>
        </w:tabs>
        <w:ind w:left="1843" w:hanging="425"/>
      </w:pPr>
      <w:r>
        <w:t>S</w:t>
      </w:r>
      <w:r w:rsidR="003E5580">
        <w:t>end an email notification to Team.</w:t>
      </w:r>
    </w:p>
    <w:p w14:paraId="39B55EB3" w14:textId="792E6227" w:rsidR="003E5580" w:rsidRDefault="00EE3CA5" w:rsidP="003E5580">
      <w:pPr>
        <w:pStyle w:val="BodyText"/>
        <w:tabs>
          <w:tab w:val="clear" w:pos="4320"/>
        </w:tabs>
        <w:ind w:left="720"/>
      </w:pPr>
      <w:r>
        <w:t>8</w:t>
      </w:r>
      <w:r w:rsidR="003E5580">
        <w:t xml:space="preserve">.3 If check </w:t>
      </w:r>
      <w:r w:rsidR="0039785C">
        <w:t>Postal</w:t>
      </w:r>
      <w:r w:rsidR="003E5580">
        <w:t xml:space="preserve">Code &gt; 0.0 and </w:t>
      </w:r>
      <w:r w:rsidR="0039785C">
        <w:t>Postal</w:t>
      </w:r>
      <w:r w:rsidR="003E5580">
        <w:t xml:space="preserve">Code !=”” then </w:t>
      </w:r>
      <w:r w:rsidR="000C4A3A">
        <w:t xml:space="preserve">go to step </w:t>
      </w:r>
      <w:r w:rsidR="00366D02">
        <w:t>8</w:t>
      </w:r>
      <w:r w:rsidR="000C4A3A">
        <w:t>.4</w:t>
      </w:r>
    </w:p>
    <w:p w14:paraId="7EB8FEE5" w14:textId="36317C9E" w:rsidR="003E5580" w:rsidRDefault="003E5580" w:rsidP="003E5580">
      <w:pPr>
        <w:pStyle w:val="BodyText"/>
        <w:tabs>
          <w:tab w:val="clear" w:pos="4320"/>
        </w:tabs>
        <w:ind w:left="720"/>
      </w:pPr>
      <w:r>
        <w:t xml:space="preserve">      Otherwise,</w:t>
      </w:r>
    </w:p>
    <w:p w14:paraId="23868860" w14:textId="5A84610C" w:rsidR="003E5580" w:rsidRDefault="0005615F" w:rsidP="000C4A3A">
      <w:pPr>
        <w:pStyle w:val="BodyText"/>
        <w:numPr>
          <w:ilvl w:val="0"/>
          <w:numId w:val="35"/>
        </w:numPr>
        <w:tabs>
          <w:tab w:val="clear" w:pos="4320"/>
        </w:tabs>
        <w:ind w:left="1843" w:hanging="425"/>
      </w:pPr>
      <w:r>
        <w:t xml:space="preserve">Validate file </w:t>
      </w:r>
      <w:r w:rsidR="000C4A3A">
        <w:t>is False, then send an email notification to Team.</w:t>
      </w:r>
    </w:p>
    <w:p w14:paraId="399C7F8B" w14:textId="35FAE45A" w:rsidR="000C4A3A" w:rsidRDefault="000C4A3A" w:rsidP="000C4A3A">
      <w:pPr>
        <w:pStyle w:val="BodyText"/>
        <w:numPr>
          <w:ilvl w:val="0"/>
          <w:numId w:val="35"/>
        </w:numPr>
        <w:tabs>
          <w:tab w:val="clear" w:pos="4320"/>
        </w:tabs>
        <w:ind w:left="1843" w:hanging="425"/>
      </w:pPr>
      <w:r>
        <w:t>Insert ‘ZipCode Missing’ into the database by using REST API.</w:t>
      </w:r>
    </w:p>
    <w:p w14:paraId="5485DE32" w14:textId="6ED4D475" w:rsidR="000C4A3A" w:rsidRDefault="00EE3CA5" w:rsidP="000C4A3A">
      <w:pPr>
        <w:pStyle w:val="BodyText"/>
        <w:tabs>
          <w:tab w:val="clear" w:pos="4320"/>
        </w:tabs>
        <w:ind w:left="720"/>
      </w:pPr>
      <w:r>
        <w:t>8</w:t>
      </w:r>
      <w:r w:rsidR="000C4A3A">
        <w:t xml:space="preserve">.4 If check City &gt; 0.0 and City !=”” then go to step </w:t>
      </w:r>
      <w:r w:rsidR="00366D02">
        <w:t>9</w:t>
      </w:r>
    </w:p>
    <w:p w14:paraId="2EAA1382" w14:textId="77777777" w:rsidR="000C4A3A" w:rsidRDefault="000C4A3A" w:rsidP="000C4A3A">
      <w:pPr>
        <w:pStyle w:val="BodyText"/>
        <w:tabs>
          <w:tab w:val="clear" w:pos="4320"/>
        </w:tabs>
        <w:ind w:left="720"/>
      </w:pPr>
      <w:r>
        <w:t xml:space="preserve">      Otherwise,</w:t>
      </w:r>
    </w:p>
    <w:p w14:paraId="4DBB38EB" w14:textId="239C40B7" w:rsidR="000C4A3A" w:rsidRDefault="0005615F" w:rsidP="000C4A3A">
      <w:pPr>
        <w:pStyle w:val="BodyText"/>
        <w:numPr>
          <w:ilvl w:val="0"/>
          <w:numId w:val="35"/>
        </w:numPr>
        <w:tabs>
          <w:tab w:val="clear" w:pos="4320"/>
        </w:tabs>
        <w:ind w:left="1843" w:hanging="425"/>
      </w:pPr>
      <w:r>
        <w:t xml:space="preserve">Validate file </w:t>
      </w:r>
      <w:r w:rsidR="000C4A3A">
        <w:t>is False, then send an email notification to Team.</w:t>
      </w:r>
    </w:p>
    <w:p w14:paraId="75172CC7" w14:textId="0FCDAD85" w:rsidR="000C4A3A" w:rsidRDefault="000C4A3A" w:rsidP="000C4A3A">
      <w:pPr>
        <w:pStyle w:val="BodyText"/>
        <w:numPr>
          <w:ilvl w:val="0"/>
          <w:numId w:val="35"/>
        </w:numPr>
        <w:tabs>
          <w:tab w:val="clear" w:pos="4320"/>
        </w:tabs>
        <w:ind w:left="1843" w:hanging="425"/>
      </w:pPr>
      <w:r>
        <w:t>Insert ‘ShipTo City Missing’ into the database by using REST API.</w:t>
      </w:r>
    </w:p>
    <w:p w14:paraId="2248EE5A" w14:textId="24B2F72D" w:rsidR="000C4A3A" w:rsidRDefault="0005615F" w:rsidP="00E77F61">
      <w:pPr>
        <w:pStyle w:val="BodyText"/>
        <w:numPr>
          <w:ilvl w:val="0"/>
          <w:numId w:val="22"/>
        </w:numPr>
      </w:pPr>
      <w:r>
        <w:t>Validate file is True</w:t>
      </w:r>
      <w:r w:rsidR="00A65301">
        <w:t xml:space="preserve"> then follow below steps. Otherwise go to step 1</w:t>
      </w:r>
      <w:r w:rsidR="00CD4D4E">
        <w:t>2.</w:t>
      </w:r>
    </w:p>
    <w:p w14:paraId="7C265554" w14:textId="27750302" w:rsidR="0005615F" w:rsidRDefault="00EE3CA5" w:rsidP="0005615F">
      <w:pPr>
        <w:pStyle w:val="BodyText"/>
        <w:ind w:left="720"/>
      </w:pPr>
      <w:r>
        <w:t>9</w:t>
      </w:r>
      <w:r w:rsidR="0005615F">
        <w:t>.1 While ShipToAddressFound is ‘NO’ and BTST_LOOPCOUNT &lt; 3.0</w:t>
      </w:r>
      <w:r w:rsidR="004C3431">
        <w:t>,</w:t>
      </w:r>
      <w:r w:rsidR="0005615F">
        <w:tab/>
        <w:t>then</w:t>
      </w:r>
    </w:p>
    <w:p w14:paraId="001C949B" w14:textId="45DE8AB7" w:rsidR="0005615F" w:rsidRDefault="00EE3CA5" w:rsidP="0005615F">
      <w:pPr>
        <w:pStyle w:val="BodyText"/>
        <w:ind w:left="720"/>
      </w:pPr>
      <w:r>
        <w:t>9</w:t>
      </w:r>
      <w:r w:rsidR="0005615F">
        <w:t>.2 Invoke query for BTST by using ERPQueryService</w:t>
      </w:r>
      <w:r w:rsidR="00E21284">
        <w:t xml:space="preserve"> and check following conditions</w:t>
      </w:r>
      <w:r w:rsidR="004C3431">
        <w:t>.</w:t>
      </w:r>
    </w:p>
    <w:p w14:paraId="2D311EB9" w14:textId="532A9009" w:rsidR="00E21284" w:rsidRDefault="00E21284" w:rsidP="00E21284">
      <w:pPr>
        <w:pStyle w:val="BodyText"/>
        <w:numPr>
          <w:ilvl w:val="0"/>
          <w:numId w:val="37"/>
        </w:numPr>
        <w:tabs>
          <w:tab w:val="clear" w:pos="4320"/>
        </w:tabs>
        <w:ind w:left="1843" w:hanging="425"/>
      </w:pPr>
      <w:r>
        <w:t>If check status is NoDataFound then</w:t>
      </w:r>
    </w:p>
    <w:p w14:paraId="4852CACB" w14:textId="59C96560" w:rsidR="00E21284" w:rsidRDefault="00E21284" w:rsidP="00E21284">
      <w:pPr>
        <w:pStyle w:val="BodyText"/>
        <w:numPr>
          <w:ilvl w:val="0"/>
          <w:numId w:val="38"/>
        </w:numPr>
        <w:tabs>
          <w:tab w:val="clear" w:pos="4320"/>
        </w:tabs>
      </w:pPr>
      <w:r>
        <w:t>Insert ‘</w:t>
      </w:r>
      <w:r w:rsidRPr="00E21284">
        <w:t>BTST QUERY RETURNED NO DATA</w:t>
      </w:r>
      <w:r>
        <w:t>’ into the database by using REST API.</w:t>
      </w:r>
    </w:p>
    <w:p w14:paraId="2E63D96F" w14:textId="308DDA4F" w:rsidR="009D37BF" w:rsidRDefault="009D37BF" w:rsidP="00907143">
      <w:pPr>
        <w:pStyle w:val="BodyText"/>
        <w:numPr>
          <w:ilvl w:val="0"/>
          <w:numId w:val="37"/>
        </w:numPr>
        <w:tabs>
          <w:tab w:val="clear" w:pos="4320"/>
        </w:tabs>
        <w:ind w:left="1843" w:hanging="425"/>
      </w:pPr>
      <w:r>
        <w:t>If Check status is Error then</w:t>
      </w:r>
    </w:p>
    <w:p w14:paraId="56EACBDE" w14:textId="6C5EE01C" w:rsidR="009D37BF" w:rsidRDefault="009D37BF" w:rsidP="009D37BF">
      <w:pPr>
        <w:pStyle w:val="BodyText"/>
        <w:numPr>
          <w:ilvl w:val="0"/>
          <w:numId w:val="39"/>
        </w:numPr>
        <w:tabs>
          <w:tab w:val="clear" w:pos="4320"/>
        </w:tabs>
        <w:ind w:left="2552" w:hanging="425"/>
      </w:pPr>
      <w:r>
        <w:t>Insert ‘</w:t>
      </w:r>
      <w:r w:rsidRPr="009D37BF">
        <w:t>BTST QUERY RETURNED ERROR</w:t>
      </w:r>
      <w:r>
        <w:t>’</w:t>
      </w:r>
      <w:r w:rsidRPr="009D37BF">
        <w:t xml:space="preserve"> </w:t>
      </w:r>
      <w:r>
        <w:t>into the database by using REST API.</w:t>
      </w:r>
    </w:p>
    <w:p w14:paraId="0EC89334" w14:textId="0F7B6F76" w:rsidR="009D37BF" w:rsidRDefault="009D37BF" w:rsidP="009D37BF">
      <w:pPr>
        <w:pStyle w:val="BodyText"/>
        <w:numPr>
          <w:ilvl w:val="0"/>
          <w:numId w:val="37"/>
        </w:numPr>
        <w:tabs>
          <w:tab w:val="clear" w:pos="4320"/>
        </w:tabs>
        <w:ind w:left="1985" w:hanging="567"/>
      </w:pPr>
      <w:r>
        <w:t xml:space="preserve">Otherwise, </w:t>
      </w:r>
    </w:p>
    <w:p w14:paraId="0D6FC7DB" w14:textId="4203157F" w:rsidR="009D37BF" w:rsidRDefault="009D37BF" w:rsidP="009D37BF">
      <w:pPr>
        <w:pStyle w:val="BodyText"/>
        <w:numPr>
          <w:ilvl w:val="0"/>
          <w:numId w:val="40"/>
        </w:numPr>
        <w:tabs>
          <w:tab w:val="clear" w:pos="4320"/>
        </w:tabs>
        <w:ind w:left="2552" w:hanging="425"/>
      </w:pPr>
      <w:r>
        <w:lastRenderedPageBreak/>
        <w:t>Write query output into Stage file.</w:t>
      </w:r>
    </w:p>
    <w:p w14:paraId="4BAED999" w14:textId="0F667F16" w:rsidR="009D37BF" w:rsidRDefault="009D37BF" w:rsidP="009D37BF">
      <w:pPr>
        <w:pStyle w:val="BodyText"/>
        <w:numPr>
          <w:ilvl w:val="0"/>
          <w:numId w:val="40"/>
        </w:numPr>
        <w:tabs>
          <w:tab w:val="clear" w:pos="4320"/>
        </w:tabs>
        <w:ind w:left="2552" w:hanging="425"/>
      </w:pPr>
      <w:r>
        <w:t>Read output query by using Stage file.</w:t>
      </w:r>
    </w:p>
    <w:p w14:paraId="1F3AF0D4" w14:textId="77777777" w:rsidR="009D37BF" w:rsidRDefault="009D37BF" w:rsidP="009D37BF">
      <w:pPr>
        <w:pStyle w:val="BodyText"/>
        <w:numPr>
          <w:ilvl w:val="0"/>
          <w:numId w:val="40"/>
        </w:numPr>
        <w:ind w:left="2552" w:hanging="425"/>
      </w:pPr>
      <w:r>
        <w:t>Check if SHIPTO address exists in ERP</w:t>
      </w:r>
    </w:p>
    <w:p w14:paraId="32A76FAA" w14:textId="1AFA7A89" w:rsidR="00907143" w:rsidRDefault="009D37BF" w:rsidP="009D37BF">
      <w:pPr>
        <w:pStyle w:val="BodyText"/>
        <w:numPr>
          <w:ilvl w:val="0"/>
          <w:numId w:val="42"/>
        </w:numPr>
        <w:tabs>
          <w:tab w:val="clear" w:pos="4320"/>
        </w:tabs>
      </w:pPr>
      <w:r>
        <w:t xml:space="preserve">If </w:t>
      </w:r>
      <w:r w:rsidR="00907143">
        <w:t>SHIPTO exists, assign ShipToAddressFound = ‘Yes’</w:t>
      </w:r>
    </w:p>
    <w:p w14:paraId="05CA9F96" w14:textId="2367CE61" w:rsidR="009D37BF" w:rsidRDefault="00907143" w:rsidP="009D37BF">
      <w:pPr>
        <w:pStyle w:val="BodyText"/>
        <w:numPr>
          <w:ilvl w:val="0"/>
          <w:numId w:val="42"/>
        </w:numPr>
        <w:tabs>
          <w:tab w:val="clear" w:pos="4320"/>
        </w:tabs>
      </w:pPr>
      <w:r>
        <w:t xml:space="preserve">Otherwise, </w:t>
      </w:r>
      <w:r w:rsidR="009D37BF">
        <w:t>SHIPTO address doesn't exist, create the SHIPTO address in ERP.</w:t>
      </w:r>
    </w:p>
    <w:p w14:paraId="3EC9A1BD" w14:textId="300E887B" w:rsidR="009D37BF" w:rsidRDefault="009D37BF" w:rsidP="009D37BF">
      <w:pPr>
        <w:pStyle w:val="BodyText"/>
        <w:numPr>
          <w:ilvl w:val="0"/>
          <w:numId w:val="42"/>
        </w:numPr>
        <w:tabs>
          <w:tab w:val="clear" w:pos="4320"/>
        </w:tabs>
      </w:pPr>
      <w:r>
        <w:t>To create SHIPTO address: Execute the below APIs in order with proper input values:</w:t>
      </w:r>
    </w:p>
    <w:p w14:paraId="584EA5D4" w14:textId="77777777" w:rsidR="009D37BF" w:rsidRDefault="009D37BF" w:rsidP="009D37BF">
      <w:pPr>
        <w:pStyle w:val="BodyText"/>
        <w:numPr>
          <w:ilvl w:val="0"/>
          <w:numId w:val="23"/>
        </w:numPr>
      </w:pPr>
      <w:r>
        <w:t>LocationService; operation: createLocation</w:t>
      </w:r>
    </w:p>
    <w:p w14:paraId="5C3C8B82" w14:textId="77777777" w:rsidR="009D37BF" w:rsidRDefault="009D37BF" w:rsidP="009D37BF">
      <w:pPr>
        <w:pStyle w:val="BodyText"/>
        <w:numPr>
          <w:ilvl w:val="0"/>
          <w:numId w:val="23"/>
        </w:numPr>
      </w:pPr>
      <w:r>
        <w:t>OrganizationService; operation: mergeOrganization</w:t>
      </w:r>
    </w:p>
    <w:p w14:paraId="74A36391" w14:textId="6E6697B1" w:rsidR="009D37BF" w:rsidRDefault="009D37BF" w:rsidP="009D37BF">
      <w:pPr>
        <w:pStyle w:val="BodyText"/>
        <w:tabs>
          <w:tab w:val="clear" w:pos="4320"/>
        </w:tabs>
        <w:ind w:left="3600"/>
      </w:pPr>
      <w:r>
        <w:t>CustomerAccountService; operation:mergeCustomerAccount</w:t>
      </w:r>
    </w:p>
    <w:p w14:paraId="70D65596" w14:textId="5FC4D303" w:rsidR="00632F13" w:rsidRDefault="00632F13" w:rsidP="00632F13">
      <w:pPr>
        <w:pStyle w:val="BodyText"/>
        <w:tabs>
          <w:tab w:val="clear" w:pos="4320"/>
        </w:tabs>
      </w:pPr>
      <w:r>
        <w:tab/>
        <w:t>9.3 Increment the Count of BTST_LOOPCOUNT</w:t>
      </w:r>
      <w:r w:rsidR="009E126B">
        <w:t xml:space="preserve"> and end for while loop.</w:t>
      </w:r>
    </w:p>
    <w:p w14:paraId="09AB24A5" w14:textId="7909EC37" w:rsidR="00A37068" w:rsidRDefault="00A37068" w:rsidP="008F05CD">
      <w:pPr>
        <w:pStyle w:val="BodyText"/>
        <w:numPr>
          <w:ilvl w:val="0"/>
          <w:numId w:val="22"/>
        </w:numPr>
      </w:pPr>
      <w:r>
        <w:t>For each line item</w:t>
      </w:r>
      <w:r w:rsidR="00366D02">
        <w:t>, Assign Valid_file is TRUE.</w:t>
      </w:r>
    </w:p>
    <w:p w14:paraId="1AF27A27" w14:textId="0E1763B0" w:rsidR="00A80111" w:rsidRDefault="00A80111" w:rsidP="00A80111">
      <w:pPr>
        <w:pStyle w:val="BodyText"/>
        <w:numPr>
          <w:ilvl w:val="1"/>
          <w:numId w:val="22"/>
        </w:numPr>
        <w:tabs>
          <w:tab w:val="clear" w:pos="4320"/>
        </w:tabs>
        <w:ind w:left="1276" w:hanging="556"/>
      </w:pPr>
      <w:r>
        <w:t xml:space="preserve">validation of quantity for each line in input file, </w:t>
      </w:r>
      <w:r w:rsidRPr="00A80111">
        <w:t>string-length( Quantity) &gt; 0.0 and Quantity != "" and number( Quantity) &gt; 0.0</w:t>
      </w:r>
      <w:r>
        <w:t xml:space="preserve">  then go to step 1</w:t>
      </w:r>
      <w:r w:rsidR="00366D02">
        <w:t>0</w:t>
      </w:r>
      <w:r>
        <w:t>.2</w:t>
      </w:r>
    </w:p>
    <w:p w14:paraId="54C89391" w14:textId="324EAE81" w:rsidR="00A80111" w:rsidRDefault="00A80111" w:rsidP="00A80111">
      <w:pPr>
        <w:pStyle w:val="BodyText"/>
        <w:tabs>
          <w:tab w:val="clear" w:pos="4320"/>
        </w:tabs>
        <w:ind w:left="1276"/>
      </w:pPr>
      <w:r>
        <w:t>Otherwise,</w:t>
      </w:r>
    </w:p>
    <w:p w14:paraId="0F89598B" w14:textId="4AA4A1EE" w:rsidR="00A80111" w:rsidRDefault="00A80111" w:rsidP="00A80111">
      <w:pPr>
        <w:pStyle w:val="BodyText"/>
        <w:numPr>
          <w:ilvl w:val="0"/>
          <w:numId w:val="43"/>
        </w:numPr>
        <w:tabs>
          <w:tab w:val="clear" w:pos="4320"/>
        </w:tabs>
      </w:pPr>
      <w:r>
        <w:t>Insert ‘</w:t>
      </w:r>
      <w:r w:rsidRPr="00A80111">
        <w:t>QUANTITY DETAILS MISSING OR ZERO</w:t>
      </w:r>
      <w:r>
        <w:t>’</w:t>
      </w:r>
      <w:r w:rsidRPr="00A80111">
        <w:t xml:space="preserve"> </w:t>
      </w:r>
      <w:r>
        <w:t>into the database by using REST API and send an email notification to the Team.</w:t>
      </w:r>
    </w:p>
    <w:p w14:paraId="263C04D3" w14:textId="7208DA37" w:rsidR="000068AD" w:rsidRDefault="00EF148C" w:rsidP="00366D02">
      <w:pPr>
        <w:pStyle w:val="BodyText"/>
        <w:tabs>
          <w:tab w:val="clear" w:pos="4320"/>
        </w:tabs>
        <w:ind w:left="426" w:firstLine="142"/>
      </w:pPr>
      <w:r>
        <w:t xml:space="preserve">  </w:t>
      </w:r>
      <w:r w:rsidR="00A80111">
        <w:t>1</w:t>
      </w:r>
      <w:r w:rsidR="00366D02">
        <w:t>0</w:t>
      </w:r>
      <w:r w:rsidR="00A80111">
        <w:t xml:space="preserve">.2   Validation of Price for each line in input file, string-length( </w:t>
      </w:r>
      <w:r w:rsidR="00366D02">
        <w:t>Purchase</w:t>
      </w:r>
      <w:r w:rsidR="00A80111">
        <w:t xml:space="preserve">Price ) &gt; 0.0 and </w:t>
      </w:r>
      <w:r w:rsidR="00366D02">
        <w:t>Purchase</w:t>
      </w:r>
      <w:r w:rsidR="00A80111">
        <w:t xml:space="preserve">Price !=”” </w:t>
      </w:r>
      <w:r w:rsidR="00366D02">
        <w:t xml:space="preserve"> </w:t>
      </w:r>
      <w:r w:rsidR="00366D02">
        <w:tab/>
        <w:t xml:space="preserve">        and PurchasePrice &gt;0.0 then go to step 10.3</w:t>
      </w:r>
    </w:p>
    <w:p w14:paraId="72C23F05" w14:textId="3A25978D" w:rsidR="00E77F61" w:rsidRDefault="000068AD" w:rsidP="00A80111">
      <w:pPr>
        <w:pStyle w:val="BodyText"/>
        <w:tabs>
          <w:tab w:val="clear" w:pos="4320"/>
        </w:tabs>
        <w:ind w:left="1080"/>
      </w:pPr>
      <w:r>
        <w:t xml:space="preserve">    Otherwise,</w:t>
      </w:r>
    </w:p>
    <w:p w14:paraId="4F33BF5C" w14:textId="62F6DB07" w:rsidR="000068AD" w:rsidRDefault="000068AD" w:rsidP="000068AD">
      <w:pPr>
        <w:pStyle w:val="BodyText"/>
        <w:numPr>
          <w:ilvl w:val="0"/>
          <w:numId w:val="44"/>
        </w:numPr>
        <w:tabs>
          <w:tab w:val="clear" w:pos="4320"/>
        </w:tabs>
        <w:ind w:left="1985" w:hanging="284"/>
      </w:pPr>
      <w:r>
        <w:t>Send an email notification to the Team</w:t>
      </w:r>
      <w:r w:rsidR="00366D02">
        <w:t>.</w:t>
      </w:r>
    </w:p>
    <w:p w14:paraId="3FE570AF" w14:textId="759F4ED1" w:rsidR="000068AD" w:rsidRDefault="000068AD" w:rsidP="000068AD">
      <w:pPr>
        <w:pStyle w:val="BodyText"/>
        <w:numPr>
          <w:ilvl w:val="0"/>
          <w:numId w:val="44"/>
        </w:numPr>
        <w:tabs>
          <w:tab w:val="clear" w:pos="4320"/>
        </w:tabs>
        <w:ind w:left="1985" w:hanging="284"/>
      </w:pPr>
      <w:r>
        <w:t>Insert ‘PRICE</w:t>
      </w:r>
      <w:r w:rsidRPr="00A80111">
        <w:t xml:space="preserve"> DETAILS MISSING</w:t>
      </w:r>
      <w:r>
        <w:t>’</w:t>
      </w:r>
      <w:r w:rsidRPr="00A80111">
        <w:t xml:space="preserve"> </w:t>
      </w:r>
      <w:r>
        <w:t>into the database by using REST API.</w:t>
      </w:r>
    </w:p>
    <w:p w14:paraId="7B9FA979" w14:textId="2F1538F6" w:rsidR="007A408F" w:rsidRDefault="007A408F" w:rsidP="007A408F">
      <w:pPr>
        <w:pStyle w:val="BodyText"/>
        <w:tabs>
          <w:tab w:val="clear" w:pos="4320"/>
        </w:tabs>
        <w:ind w:left="720"/>
      </w:pPr>
      <w:r>
        <w:t>1</w:t>
      </w:r>
      <w:r w:rsidR="00366D02">
        <w:t>0</w:t>
      </w:r>
      <w:r>
        <w:t>.3   Run the item query to get item details</w:t>
      </w:r>
      <w:r w:rsidR="004C3431">
        <w:t>.</w:t>
      </w:r>
    </w:p>
    <w:p w14:paraId="120F7021" w14:textId="1B5AEDF9" w:rsidR="007A408F" w:rsidRDefault="007A408F" w:rsidP="007A408F">
      <w:pPr>
        <w:pStyle w:val="BodyText"/>
        <w:tabs>
          <w:tab w:val="clear" w:pos="4320"/>
        </w:tabs>
        <w:ind w:left="720"/>
      </w:pPr>
      <w:r>
        <w:t xml:space="preserve">           i. </w:t>
      </w:r>
      <w:r w:rsidR="00087465">
        <w:t xml:space="preserve"> </w:t>
      </w:r>
      <w:r>
        <w:t>If check status is NoDataFound then</w:t>
      </w:r>
    </w:p>
    <w:p w14:paraId="6326E7E5" w14:textId="1E811374" w:rsidR="007A408F" w:rsidRDefault="007A408F" w:rsidP="007A408F">
      <w:pPr>
        <w:pStyle w:val="BodyText"/>
        <w:numPr>
          <w:ilvl w:val="0"/>
          <w:numId w:val="44"/>
        </w:numPr>
        <w:tabs>
          <w:tab w:val="clear" w:pos="4320"/>
        </w:tabs>
        <w:ind w:left="1985" w:hanging="284"/>
      </w:pPr>
      <w:r>
        <w:t>Send an email notification to Team.</w:t>
      </w:r>
    </w:p>
    <w:p w14:paraId="3BEEAE05" w14:textId="07DC50B3" w:rsidR="007A408F" w:rsidRDefault="007A408F" w:rsidP="007A408F">
      <w:pPr>
        <w:pStyle w:val="BodyText"/>
        <w:numPr>
          <w:ilvl w:val="0"/>
          <w:numId w:val="44"/>
        </w:numPr>
        <w:tabs>
          <w:tab w:val="clear" w:pos="4320"/>
        </w:tabs>
        <w:ind w:left="1985" w:hanging="284"/>
      </w:pPr>
      <w:r>
        <w:t xml:space="preserve">Insert ‘ITEM BI </w:t>
      </w:r>
      <w:r w:rsidRPr="00E21284">
        <w:t>QUERY RETURNED NO DATA</w:t>
      </w:r>
      <w:r>
        <w:t>’ into the database by using REST API.</w:t>
      </w:r>
    </w:p>
    <w:p w14:paraId="2A10A4D1" w14:textId="2EC3E8AD" w:rsidR="007A408F" w:rsidRDefault="007A408F" w:rsidP="007A408F">
      <w:pPr>
        <w:pStyle w:val="BodyText"/>
        <w:tabs>
          <w:tab w:val="clear" w:pos="4320"/>
        </w:tabs>
        <w:ind w:left="1440" w:hanging="164"/>
      </w:pPr>
      <w:r>
        <w:t xml:space="preserve">ii. </w:t>
      </w:r>
      <w:r w:rsidR="00087465">
        <w:t xml:space="preserve"> </w:t>
      </w:r>
      <w:r>
        <w:t>If check status is Error</w:t>
      </w:r>
      <w:r w:rsidR="004C3431">
        <w:t>,</w:t>
      </w:r>
      <w:r>
        <w:t xml:space="preserve"> then</w:t>
      </w:r>
    </w:p>
    <w:p w14:paraId="72F6B6D1" w14:textId="43EAC24A" w:rsidR="007A408F" w:rsidRDefault="007A408F" w:rsidP="007A408F">
      <w:pPr>
        <w:pStyle w:val="BodyText"/>
        <w:numPr>
          <w:ilvl w:val="0"/>
          <w:numId w:val="46"/>
        </w:numPr>
        <w:tabs>
          <w:tab w:val="clear" w:pos="4320"/>
        </w:tabs>
      </w:pPr>
      <w:r>
        <w:t>Send an email notification to Team.</w:t>
      </w:r>
    </w:p>
    <w:p w14:paraId="4EA2909C" w14:textId="19376B8F" w:rsidR="00087465" w:rsidRDefault="00087465" w:rsidP="00087465">
      <w:pPr>
        <w:pStyle w:val="BodyText"/>
        <w:numPr>
          <w:ilvl w:val="0"/>
          <w:numId w:val="46"/>
        </w:numPr>
        <w:tabs>
          <w:tab w:val="clear" w:pos="4320"/>
        </w:tabs>
      </w:pPr>
      <w:r>
        <w:t xml:space="preserve">Insert ‘ITEM BI </w:t>
      </w:r>
      <w:r w:rsidRPr="00E21284">
        <w:t xml:space="preserve">QUERY RETURNED </w:t>
      </w:r>
      <w:r>
        <w:t>ERROR’ into the database by using REST API.</w:t>
      </w:r>
    </w:p>
    <w:p w14:paraId="7E26001F" w14:textId="6C6F4DB5" w:rsidR="00087465" w:rsidRDefault="00087465" w:rsidP="00087465">
      <w:pPr>
        <w:pStyle w:val="BodyText"/>
        <w:tabs>
          <w:tab w:val="clear" w:pos="4320"/>
        </w:tabs>
        <w:ind w:left="1440" w:hanging="164"/>
      </w:pPr>
      <w:r>
        <w:t>iii.  Otherwise,</w:t>
      </w:r>
    </w:p>
    <w:p w14:paraId="05050CE6" w14:textId="3F6D8EA5" w:rsidR="00087465" w:rsidRDefault="00376B9F" w:rsidP="00087465">
      <w:pPr>
        <w:pStyle w:val="BodyText"/>
        <w:numPr>
          <w:ilvl w:val="0"/>
          <w:numId w:val="47"/>
        </w:numPr>
        <w:tabs>
          <w:tab w:val="clear" w:pos="4320"/>
        </w:tabs>
        <w:ind w:left="2268" w:hanging="425"/>
      </w:pPr>
      <w:r>
        <w:t>Write query output in Stage file.</w:t>
      </w:r>
    </w:p>
    <w:p w14:paraId="47A977D6" w14:textId="517F40D2" w:rsidR="00376B9F" w:rsidRDefault="00376B9F" w:rsidP="00087465">
      <w:pPr>
        <w:pStyle w:val="BodyText"/>
        <w:numPr>
          <w:ilvl w:val="0"/>
          <w:numId w:val="47"/>
        </w:numPr>
        <w:tabs>
          <w:tab w:val="clear" w:pos="4320"/>
        </w:tabs>
        <w:ind w:left="2268" w:hanging="425"/>
      </w:pPr>
      <w:r>
        <w:t>Read output query by using Stage file.</w:t>
      </w:r>
    </w:p>
    <w:p w14:paraId="64AC0CD6" w14:textId="0820C839" w:rsidR="00405C05" w:rsidRDefault="00405C05" w:rsidP="00087465">
      <w:pPr>
        <w:pStyle w:val="BodyText"/>
        <w:numPr>
          <w:ilvl w:val="0"/>
          <w:numId w:val="47"/>
        </w:numPr>
        <w:tabs>
          <w:tab w:val="clear" w:pos="4320"/>
        </w:tabs>
        <w:ind w:left="2268" w:hanging="425"/>
      </w:pPr>
      <w:r>
        <w:t xml:space="preserve">If Check </w:t>
      </w:r>
      <w:r w:rsidRPr="00405C05">
        <w:t>string-length( TP_ITEM_NUMBER) &gt; 0.0 TP_ITEM_NUMBER != "" TP_UOM_CODE != ""</w:t>
      </w:r>
      <w:r w:rsidR="00C312FC">
        <w:t xml:space="preserve"> then </w:t>
      </w:r>
    </w:p>
    <w:p w14:paraId="19E6A1A4" w14:textId="052962C3" w:rsidR="00376B9F" w:rsidRDefault="00350223" w:rsidP="00C312FC">
      <w:pPr>
        <w:pStyle w:val="BodyText"/>
        <w:tabs>
          <w:tab w:val="clear" w:pos="4320"/>
        </w:tabs>
        <w:ind w:left="2880"/>
      </w:pPr>
      <w:r>
        <w:t xml:space="preserve">IF </w:t>
      </w:r>
      <w:r w:rsidR="00376B9F">
        <w:t xml:space="preserve">Compare UOM of Item in input file with ERP </w:t>
      </w:r>
      <w:r w:rsidR="00C312FC">
        <w:t>TP_</w:t>
      </w:r>
      <w:r w:rsidR="00376B9F">
        <w:t>UOM</w:t>
      </w:r>
      <w:r w:rsidR="00C312FC">
        <w:t>_Code</w:t>
      </w:r>
      <w:r w:rsidR="00376B9F">
        <w:t xml:space="preserve">, If both are equal </w:t>
      </w:r>
      <w:r w:rsidR="00C312FC">
        <w:t xml:space="preserve"> </w:t>
      </w:r>
      <w:r w:rsidR="00376B9F">
        <w:t xml:space="preserve">then Write into </w:t>
      </w:r>
      <w:r w:rsidR="00164959">
        <w:t>Itemwrite.</w:t>
      </w:r>
      <w:r w:rsidR="009614C8">
        <w:t xml:space="preserve">csv file by using </w:t>
      </w:r>
      <w:r w:rsidR="00376B9F">
        <w:t>the stage.</w:t>
      </w:r>
    </w:p>
    <w:p w14:paraId="7BF2452D" w14:textId="01B63054" w:rsidR="00376B9F" w:rsidRDefault="00376B9F" w:rsidP="00C312FC">
      <w:pPr>
        <w:pStyle w:val="BodyText"/>
        <w:tabs>
          <w:tab w:val="clear" w:pos="4320"/>
        </w:tabs>
        <w:ind w:left="2880"/>
      </w:pPr>
      <w:r>
        <w:t xml:space="preserve">Otherwise, </w:t>
      </w:r>
      <w:r w:rsidR="006C1562">
        <w:t>Insert ‘</w:t>
      </w:r>
      <w:r w:rsidR="00350223" w:rsidRPr="00350223">
        <w:t>TRADING PARTNER UOM MISMATCH</w:t>
      </w:r>
      <w:r w:rsidR="00350223">
        <w:t xml:space="preserve">’ </w:t>
      </w:r>
      <w:r w:rsidR="006C1562">
        <w:t>into the database by using REST API, send an email notification to Team.</w:t>
      </w:r>
    </w:p>
    <w:p w14:paraId="4568CAA0" w14:textId="74484C56" w:rsidR="00397AC4" w:rsidRDefault="00397AC4" w:rsidP="00397AC4">
      <w:pPr>
        <w:pStyle w:val="BodyText"/>
        <w:numPr>
          <w:ilvl w:val="0"/>
          <w:numId w:val="50"/>
        </w:numPr>
        <w:tabs>
          <w:tab w:val="clear" w:pos="4320"/>
        </w:tabs>
      </w:pPr>
      <w:r>
        <w:t xml:space="preserve">Otherwise, </w:t>
      </w:r>
    </w:p>
    <w:p w14:paraId="14A5794E" w14:textId="2AB0F55A" w:rsidR="00397AC4" w:rsidRDefault="00397AC4" w:rsidP="00397AC4">
      <w:pPr>
        <w:pStyle w:val="BodyText"/>
        <w:tabs>
          <w:tab w:val="clear" w:pos="4320"/>
        </w:tabs>
        <w:ind w:left="2880"/>
      </w:pPr>
      <w:r>
        <w:lastRenderedPageBreak/>
        <w:t xml:space="preserve">IF Compare UOM of Item in input file with ERP Item's UOM_Code, If both are equal  then </w:t>
      </w:r>
      <w:r w:rsidR="009614C8">
        <w:t xml:space="preserve">Write into </w:t>
      </w:r>
      <w:r w:rsidR="00164959">
        <w:t>Itemwrite.</w:t>
      </w:r>
      <w:r w:rsidR="009614C8">
        <w:t>csv file by using the stage</w:t>
      </w:r>
      <w:r>
        <w:t>.</w:t>
      </w:r>
    </w:p>
    <w:p w14:paraId="64035D2D" w14:textId="1BA4B34F" w:rsidR="00397AC4" w:rsidRDefault="00397AC4" w:rsidP="00397AC4">
      <w:pPr>
        <w:pStyle w:val="BodyText"/>
        <w:tabs>
          <w:tab w:val="clear" w:pos="4320"/>
        </w:tabs>
        <w:ind w:left="2880"/>
      </w:pPr>
      <w:r>
        <w:t>Otherwise,</w:t>
      </w:r>
      <w:r w:rsidRPr="00397AC4">
        <w:t xml:space="preserve"> </w:t>
      </w:r>
      <w:r w:rsidR="004C3431">
        <w:t>insert</w:t>
      </w:r>
      <w:r>
        <w:t xml:space="preserve"> ‘</w:t>
      </w:r>
      <w:r w:rsidRPr="00350223">
        <w:t>UOM MISMATCH</w:t>
      </w:r>
      <w:r>
        <w:t>’ into the database by using REST API, send an email notification to Team.</w:t>
      </w:r>
    </w:p>
    <w:p w14:paraId="21707851" w14:textId="3C47B7EC" w:rsidR="009614C8" w:rsidRDefault="009614C8" w:rsidP="009614C8">
      <w:pPr>
        <w:pStyle w:val="BodyText"/>
        <w:tabs>
          <w:tab w:val="clear" w:pos="4320"/>
        </w:tabs>
      </w:pPr>
      <w:r>
        <w:tab/>
        <w:t xml:space="preserve">10.4 Check If </w:t>
      </w:r>
      <w:r w:rsidR="00B518BF">
        <w:t xml:space="preserve">valid file </w:t>
      </w:r>
      <w:r>
        <w:t>is</w:t>
      </w:r>
      <w:r w:rsidRPr="009614C8">
        <w:t xml:space="preserve"> "FALSE" and </w:t>
      </w:r>
      <w:r w:rsidR="00B518BF">
        <w:t>Partial processing</w:t>
      </w:r>
      <w:r w:rsidRPr="009614C8">
        <w:t xml:space="preserve"> </w:t>
      </w:r>
      <w:r>
        <w:t>is</w:t>
      </w:r>
      <w:r w:rsidRPr="009614C8">
        <w:t xml:space="preserve"> "TRUE"</w:t>
      </w:r>
      <w:r>
        <w:t>.</w:t>
      </w:r>
    </w:p>
    <w:p w14:paraId="68AD577C" w14:textId="669D08A0" w:rsidR="009614C8" w:rsidRDefault="009614C8" w:rsidP="009614C8">
      <w:pPr>
        <w:pStyle w:val="BodyText"/>
        <w:tabs>
          <w:tab w:val="clear" w:pos="4320"/>
        </w:tabs>
        <w:ind w:left="720" w:firstLine="720"/>
      </w:pPr>
      <w:r>
        <w:t xml:space="preserve"> Then Assign ItemStatusCode is ‘IR’.</w:t>
      </w:r>
    </w:p>
    <w:p w14:paraId="02B4FA69" w14:textId="5DB87DE7" w:rsidR="009614C8" w:rsidRDefault="009614C8" w:rsidP="009614C8">
      <w:pPr>
        <w:pStyle w:val="BodyText"/>
        <w:tabs>
          <w:tab w:val="clear" w:pos="4320"/>
        </w:tabs>
        <w:ind w:left="720" w:firstLine="720"/>
      </w:pPr>
      <w:r>
        <w:t>Otherwise, Assign ItemStatusCode is ‘IA’.</w:t>
      </w:r>
    </w:p>
    <w:p w14:paraId="09C2F272" w14:textId="771CEFA5" w:rsidR="00164959" w:rsidRDefault="00164959" w:rsidP="00164959">
      <w:pPr>
        <w:pStyle w:val="BodyText"/>
        <w:tabs>
          <w:tab w:val="clear" w:pos="4320"/>
        </w:tabs>
      </w:pPr>
      <w:r>
        <w:tab/>
        <w:t xml:space="preserve">10.5 </w:t>
      </w:r>
      <w:r w:rsidR="009F5439">
        <w:t xml:space="preserve"> </w:t>
      </w:r>
      <w:r>
        <w:t>By using Stage, Write Item Status into the Item_Status.csv file</w:t>
      </w:r>
      <w:r w:rsidR="009F5439">
        <w:t xml:space="preserve"> and end loop for line item.</w:t>
      </w:r>
    </w:p>
    <w:p w14:paraId="25139D69" w14:textId="658483BC" w:rsidR="006C1562" w:rsidRDefault="006C1562" w:rsidP="006C1562">
      <w:pPr>
        <w:pStyle w:val="BodyText"/>
        <w:numPr>
          <w:ilvl w:val="0"/>
          <w:numId w:val="22"/>
        </w:numPr>
        <w:tabs>
          <w:tab w:val="clear" w:pos="4320"/>
        </w:tabs>
      </w:pPr>
      <w:r>
        <w:t xml:space="preserve">If check validate file is TRUE </w:t>
      </w:r>
      <w:r w:rsidR="009F5439">
        <w:t xml:space="preserve">and Partial Processing is TRUE </w:t>
      </w:r>
      <w:r>
        <w:t>then</w:t>
      </w:r>
      <w:r w:rsidR="00A65301">
        <w:t xml:space="preserve"> follow below steps. Otherwise go to </w:t>
      </w:r>
      <w:r w:rsidR="009F5439">
        <w:t xml:space="preserve">the </w:t>
      </w:r>
      <w:r w:rsidR="00A65301">
        <w:t>step 1</w:t>
      </w:r>
      <w:r w:rsidR="00CD4D4E">
        <w:t>2</w:t>
      </w:r>
      <w:r w:rsidR="009F5439">
        <w:t>.</w:t>
      </w:r>
    </w:p>
    <w:p w14:paraId="25D7F809" w14:textId="49FE525F" w:rsidR="006C1562" w:rsidRDefault="006C1562" w:rsidP="006C1562">
      <w:pPr>
        <w:pStyle w:val="BodyText"/>
        <w:numPr>
          <w:ilvl w:val="1"/>
          <w:numId w:val="22"/>
        </w:numPr>
        <w:tabs>
          <w:tab w:val="clear" w:pos="4320"/>
        </w:tabs>
      </w:pPr>
      <w:r>
        <w:t>List the item files by using stage file.</w:t>
      </w:r>
    </w:p>
    <w:p w14:paraId="3DF09475" w14:textId="487F3C4A" w:rsidR="006C1562" w:rsidRDefault="009F5439" w:rsidP="006C1562">
      <w:pPr>
        <w:pStyle w:val="BodyText"/>
        <w:numPr>
          <w:ilvl w:val="1"/>
          <w:numId w:val="22"/>
        </w:numPr>
        <w:tabs>
          <w:tab w:val="clear" w:pos="4320"/>
        </w:tabs>
      </w:pPr>
      <w:r>
        <w:t xml:space="preserve">Check If </w:t>
      </w:r>
      <w:r w:rsidR="00EC141E">
        <w:t xml:space="preserve">Item data exists then </w:t>
      </w:r>
      <w:r w:rsidR="006C1562">
        <w:t>Read the list of item files by using Stage read.</w:t>
      </w:r>
    </w:p>
    <w:p w14:paraId="4FB3F89B" w14:textId="442830BE" w:rsidR="006C1562" w:rsidRDefault="006C1562" w:rsidP="006C1562">
      <w:pPr>
        <w:pStyle w:val="BodyText"/>
        <w:numPr>
          <w:ilvl w:val="1"/>
          <w:numId w:val="22"/>
        </w:numPr>
        <w:tabs>
          <w:tab w:val="clear" w:pos="4320"/>
        </w:tabs>
      </w:pPr>
      <w:r>
        <w:t xml:space="preserve">By using stage list the </w:t>
      </w:r>
      <w:r w:rsidR="001F1C92">
        <w:t xml:space="preserve">BTST </w:t>
      </w:r>
      <w:r>
        <w:t>files</w:t>
      </w:r>
      <w:r w:rsidR="00765A13">
        <w:t>.</w:t>
      </w:r>
    </w:p>
    <w:p w14:paraId="47061A6A" w14:textId="0F6C80CC" w:rsidR="00765A13" w:rsidRDefault="00765A13" w:rsidP="006C1562">
      <w:pPr>
        <w:pStyle w:val="BodyText"/>
        <w:numPr>
          <w:ilvl w:val="1"/>
          <w:numId w:val="22"/>
        </w:numPr>
        <w:tabs>
          <w:tab w:val="clear" w:pos="4320"/>
        </w:tabs>
      </w:pPr>
      <w:r>
        <w:t xml:space="preserve">Check If </w:t>
      </w:r>
      <w:r w:rsidR="00EC141E">
        <w:t xml:space="preserve">BTST data exists, </w:t>
      </w:r>
      <w:r w:rsidRPr="00765A13">
        <w:t>string-length( ICSFile) &gt; 0.0 and size &gt; 10.0</w:t>
      </w:r>
      <w:r>
        <w:t xml:space="preserve"> then </w:t>
      </w:r>
    </w:p>
    <w:p w14:paraId="3FA4ABFC" w14:textId="628B9957" w:rsidR="00765A13" w:rsidRDefault="00765A13" w:rsidP="00765A13">
      <w:pPr>
        <w:pStyle w:val="BodyText"/>
        <w:numPr>
          <w:ilvl w:val="0"/>
          <w:numId w:val="48"/>
        </w:numPr>
        <w:tabs>
          <w:tab w:val="clear" w:pos="4320"/>
        </w:tabs>
      </w:pPr>
      <w:r>
        <w:t>Read the file by using stage file.</w:t>
      </w:r>
    </w:p>
    <w:p w14:paraId="2086930C" w14:textId="542F768D" w:rsidR="00765A13" w:rsidRDefault="00765A13" w:rsidP="00765A13">
      <w:pPr>
        <w:pStyle w:val="BodyText"/>
        <w:numPr>
          <w:ilvl w:val="0"/>
          <w:numId w:val="48"/>
        </w:numPr>
        <w:tabs>
          <w:tab w:val="clear" w:pos="4320"/>
        </w:tabs>
      </w:pPr>
      <w:r>
        <w:t>Assign RequestedShipDate then call SOAP adapter to Create Sales Order.</w:t>
      </w:r>
    </w:p>
    <w:p w14:paraId="3BE3CF8C" w14:textId="661D2815" w:rsidR="00765A13" w:rsidRDefault="00765A13" w:rsidP="00765A13">
      <w:pPr>
        <w:pStyle w:val="BodyText"/>
        <w:numPr>
          <w:ilvl w:val="0"/>
          <w:numId w:val="49"/>
        </w:numPr>
        <w:tabs>
          <w:tab w:val="clear" w:pos="4320"/>
        </w:tabs>
        <w:ind w:left="2552" w:hanging="392"/>
      </w:pPr>
      <w:r>
        <w:t>If Check OrderNumber &gt;</w:t>
      </w:r>
      <w:r w:rsidR="00580988">
        <w:t xml:space="preserve"> 0</w:t>
      </w:r>
      <w:r>
        <w:t>.0 then Sales Order result is Success and send email notification to Team and Insert</w:t>
      </w:r>
      <w:r w:rsidR="00077141">
        <w:t xml:space="preserve"> ‘ORDER CREATED SUCESSFULLY’</w:t>
      </w:r>
      <w:r w:rsidR="000E3C24" w:rsidRPr="000E3C24">
        <w:t xml:space="preserve"> </w:t>
      </w:r>
      <w:r w:rsidR="000E3C24">
        <w:t>into the database by using REST API</w:t>
      </w:r>
      <w:r>
        <w:t>.</w:t>
      </w:r>
    </w:p>
    <w:p w14:paraId="316B9E6A" w14:textId="2A83A329" w:rsidR="00765A13" w:rsidRDefault="000E3C24" w:rsidP="00765A13">
      <w:pPr>
        <w:pStyle w:val="BodyText"/>
        <w:numPr>
          <w:ilvl w:val="0"/>
          <w:numId w:val="49"/>
        </w:numPr>
        <w:tabs>
          <w:tab w:val="clear" w:pos="4320"/>
        </w:tabs>
        <w:ind w:left="2552" w:hanging="392"/>
      </w:pPr>
      <w:r>
        <w:t>Otherwise, send email notification to Team and Insert ‘ORDER CREATED FAILED’ into the database by using REST.</w:t>
      </w:r>
    </w:p>
    <w:p w14:paraId="171720C2" w14:textId="16F02DBB" w:rsidR="00A65301" w:rsidRDefault="00A65301" w:rsidP="00A65301">
      <w:pPr>
        <w:pStyle w:val="BodyText"/>
        <w:numPr>
          <w:ilvl w:val="0"/>
          <w:numId w:val="22"/>
        </w:numPr>
        <w:tabs>
          <w:tab w:val="clear" w:pos="4320"/>
        </w:tabs>
      </w:pPr>
      <w:r>
        <w:t>Otherwise,</w:t>
      </w:r>
    </w:p>
    <w:p w14:paraId="7E05B8AB" w14:textId="0A205FF3" w:rsidR="00580988" w:rsidRDefault="00580988" w:rsidP="00580988">
      <w:pPr>
        <w:pStyle w:val="BodyText"/>
        <w:numPr>
          <w:ilvl w:val="1"/>
          <w:numId w:val="22"/>
        </w:numPr>
        <w:tabs>
          <w:tab w:val="clear" w:pos="4320"/>
        </w:tabs>
      </w:pPr>
      <w:r>
        <w:t>List the Item_Status files by using stage.</w:t>
      </w:r>
    </w:p>
    <w:p w14:paraId="513AA8BD" w14:textId="2D8B58B9" w:rsidR="00580988" w:rsidRDefault="00580988" w:rsidP="00580988">
      <w:pPr>
        <w:pStyle w:val="BodyText"/>
        <w:numPr>
          <w:ilvl w:val="1"/>
          <w:numId w:val="22"/>
        </w:numPr>
        <w:tabs>
          <w:tab w:val="clear" w:pos="4320"/>
        </w:tabs>
      </w:pPr>
      <w:r>
        <w:t>Read the file by using stage.</w:t>
      </w:r>
    </w:p>
    <w:p w14:paraId="10CE6B5B" w14:textId="77777777" w:rsidR="00B518BF" w:rsidRDefault="00580988" w:rsidP="00580988">
      <w:pPr>
        <w:pStyle w:val="BodyText"/>
        <w:numPr>
          <w:ilvl w:val="1"/>
          <w:numId w:val="22"/>
        </w:numPr>
        <w:tabs>
          <w:tab w:val="clear" w:pos="4320"/>
        </w:tabs>
      </w:pPr>
      <w:r>
        <w:t>Write an Outbound Ack(855) by using stage.</w:t>
      </w:r>
    </w:p>
    <w:p w14:paraId="3E7E732D" w14:textId="77777777" w:rsidR="00B518BF" w:rsidRDefault="00B518BF" w:rsidP="00580988">
      <w:pPr>
        <w:pStyle w:val="BodyText"/>
        <w:numPr>
          <w:ilvl w:val="1"/>
          <w:numId w:val="22"/>
        </w:numPr>
        <w:tabs>
          <w:tab w:val="clear" w:pos="4320"/>
        </w:tabs>
      </w:pPr>
      <w:r>
        <w:t>Assign variable for file name of the Acknowledgement file.</w:t>
      </w:r>
    </w:p>
    <w:p w14:paraId="5C307E47" w14:textId="46313EED" w:rsidR="00B518BF" w:rsidRDefault="00B518BF" w:rsidP="00580988">
      <w:pPr>
        <w:pStyle w:val="BodyText"/>
        <w:numPr>
          <w:ilvl w:val="1"/>
          <w:numId w:val="22"/>
        </w:numPr>
        <w:tabs>
          <w:tab w:val="clear" w:pos="4320"/>
        </w:tabs>
      </w:pPr>
      <w:r>
        <w:t>Write 855(Ack) xml file into ‘/home/</w:t>
      </w:r>
      <w:r w:rsidR="008F1E21">
        <w:t>ifb</w:t>
      </w:r>
      <w:r>
        <w:t xml:space="preserve">/out/’ folder. </w:t>
      </w:r>
    </w:p>
    <w:p w14:paraId="55D78F17" w14:textId="08DA9F2B" w:rsidR="00580988" w:rsidRDefault="00B518BF" w:rsidP="00580988">
      <w:pPr>
        <w:pStyle w:val="BodyText"/>
        <w:numPr>
          <w:ilvl w:val="1"/>
          <w:numId w:val="22"/>
        </w:numPr>
        <w:tabs>
          <w:tab w:val="clear" w:pos="4320"/>
        </w:tabs>
      </w:pPr>
      <w:r>
        <w:t xml:space="preserve">Check if valid file is </w:t>
      </w:r>
      <w:r w:rsidRPr="00B518BF">
        <w:t xml:space="preserve">TRUE and </w:t>
      </w:r>
      <w:r>
        <w:t xml:space="preserve">Sales Order Result is </w:t>
      </w:r>
      <w:r w:rsidRPr="00B518BF">
        <w:t xml:space="preserve"> SUCCESS, </w:t>
      </w:r>
    </w:p>
    <w:p w14:paraId="36F220AB" w14:textId="16828EEF" w:rsidR="00B518BF" w:rsidRDefault="00B518BF" w:rsidP="00B518BF">
      <w:pPr>
        <w:pStyle w:val="BodyText"/>
        <w:tabs>
          <w:tab w:val="clear" w:pos="4320"/>
        </w:tabs>
        <w:ind w:left="1440"/>
      </w:pPr>
      <w:r>
        <w:t>Partial processing</w:t>
      </w:r>
      <w:r w:rsidRPr="009614C8">
        <w:t xml:space="preserve"> </w:t>
      </w:r>
      <w:r>
        <w:t xml:space="preserve">is </w:t>
      </w:r>
      <w:r w:rsidRPr="00B518BF">
        <w:t>FALSE</w:t>
      </w:r>
      <w:r>
        <w:t>.</w:t>
      </w:r>
    </w:p>
    <w:p w14:paraId="29B2374D" w14:textId="47F0B006" w:rsidR="00FF0A4F" w:rsidRDefault="00FF0A4F" w:rsidP="00B518BF">
      <w:pPr>
        <w:pStyle w:val="BodyText"/>
        <w:tabs>
          <w:tab w:val="clear" w:pos="4320"/>
        </w:tabs>
        <w:ind w:left="1440"/>
      </w:pPr>
      <w:r>
        <w:tab/>
        <w:t>Then Move the files into the Archive Folder</w:t>
      </w:r>
      <w:r w:rsidR="00070DB9">
        <w:t xml:space="preserve"> </w:t>
      </w:r>
      <w:r>
        <w:t>.</w:t>
      </w:r>
    </w:p>
    <w:p w14:paraId="1717163C" w14:textId="4D0DC382" w:rsidR="00A65301" w:rsidRDefault="00580988" w:rsidP="00A65301">
      <w:pPr>
        <w:pStyle w:val="BodyText"/>
        <w:tabs>
          <w:tab w:val="clear" w:pos="4320"/>
        </w:tabs>
        <w:ind w:left="720"/>
      </w:pPr>
      <w:r>
        <w:t>12.</w:t>
      </w:r>
      <w:r w:rsidR="0016032F">
        <w:t>7</w:t>
      </w:r>
      <w:r>
        <w:t xml:space="preserve"> </w:t>
      </w:r>
      <w:r w:rsidR="0016032F">
        <w:t xml:space="preserve">    </w:t>
      </w:r>
      <w:r w:rsidR="00A65301">
        <w:t xml:space="preserve">Check If </w:t>
      </w:r>
      <w:r w:rsidR="00FF0A4F">
        <w:t>Partial processing</w:t>
      </w:r>
      <w:r w:rsidR="00FF0A4F" w:rsidRPr="009614C8">
        <w:t xml:space="preserve"> </w:t>
      </w:r>
      <w:r w:rsidR="00A65301">
        <w:t>is ‘TRUE’ and Sales Order Result is ‘SUCCESS’ then</w:t>
      </w:r>
    </w:p>
    <w:p w14:paraId="115EBA3C" w14:textId="1E4816E6" w:rsidR="00A65301" w:rsidRDefault="00A65301" w:rsidP="00A65301">
      <w:pPr>
        <w:pStyle w:val="BodyText"/>
        <w:tabs>
          <w:tab w:val="clear" w:pos="4320"/>
        </w:tabs>
        <w:ind w:left="720"/>
      </w:pPr>
      <w:r>
        <w:tab/>
      </w:r>
      <w:r w:rsidR="0016032F">
        <w:t xml:space="preserve">           Then </w:t>
      </w:r>
      <w:r>
        <w:t>Move the files into the Archive Folder.</w:t>
      </w:r>
    </w:p>
    <w:p w14:paraId="7EF1E7EA" w14:textId="21C59542" w:rsidR="00A65301" w:rsidRDefault="00A65301" w:rsidP="00A65301">
      <w:pPr>
        <w:pStyle w:val="BodyText"/>
        <w:tabs>
          <w:tab w:val="clear" w:pos="4320"/>
        </w:tabs>
        <w:ind w:left="720"/>
      </w:pPr>
      <w:r>
        <w:t>1</w:t>
      </w:r>
      <w:r w:rsidR="00580988">
        <w:t>2</w:t>
      </w:r>
      <w:r>
        <w:t>.</w:t>
      </w:r>
      <w:r w:rsidR="0016032F">
        <w:t xml:space="preserve">8   </w:t>
      </w:r>
      <w:r>
        <w:t xml:space="preserve"> Otherwise, </w:t>
      </w:r>
    </w:p>
    <w:p w14:paraId="42EEFA12" w14:textId="309D6011" w:rsidR="00765A13" w:rsidRDefault="00A65301" w:rsidP="00A65301">
      <w:pPr>
        <w:pStyle w:val="BodyText"/>
        <w:tabs>
          <w:tab w:val="clear" w:pos="4320"/>
        </w:tabs>
      </w:pPr>
      <w:r>
        <w:tab/>
      </w:r>
      <w:r>
        <w:tab/>
      </w:r>
      <w:r w:rsidR="0016032F">
        <w:t xml:space="preserve">          </w:t>
      </w:r>
      <w:r>
        <w:t>Move the files to Unprocessed Folder.</w:t>
      </w:r>
    </w:p>
    <w:p w14:paraId="207B4711" w14:textId="21D223CF" w:rsidR="00C94B8B" w:rsidRDefault="00C94B8B" w:rsidP="00A65301">
      <w:pPr>
        <w:pStyle w:val="BodyText"/>
        <w:tabs>
          <w:tab w:val="clear" w:pos="4320"/>
        </w:tabs>
      </w:pPr>
      <w:r>
        <w:tab/>
        <w:t>End for loop.</w:t>
      </w:r>
    </w:p>
    <w:p w14:paraId="0F54B38F" w14:textId="741BACDD" w:rsidR="00A47A1A" w:rsidRDefault="00A47A1A" w:rsidP="00A47A1A">
      <w:pPr>
        <w:pStyle w:val="BodyText"/>
        <w:numPr>
          <w:ilvl w:val="0"/>
          <w:numId w:val="22"/>
        </w:numPr>
        <w:tabs>
          <w:tab w:val="clear" w:pos="4320"/>
        </w:tabs>
      </w:pPr>
      <w:r>
        <w:t>Otherwise, NoFilesToProcess then terminate job.</w:t>
      </w:r>
    </w:p>
    <w:p w14:paraId="05BC9755" w14:textId="03B26378" w:rsidR="007A408F" w:rsidRDefault="007A408F" w:rsidP="00087465">
      <w:pPr>
        <w:pStyle w:val="BodyText"/>
        <w:tabs>
          <w:tab w:val="clear" w:pos="4320"/>
        </w:tabs>
        <w:ind w:left="2160"/>
      </w:pPr>
    </w:p>
    <w:p w14:paraId="6BBC78BC" w14:textId="77777777" w:rsidR="00D63145" w:rsidRDefault="00D63145" w:rsidP="00882864">
      <w:pPr>
        <w:pStyle w:val="BodyText"/>
        <w:ind w:left="360"/>
      </w:pPr>
    </w:p>
    <w:p w14:paraId="749CA5E0" w14:textId="77777777" w:rsidR="00D63145" w:rsidRDefault="00D63145" w:rsidP="00882864">
      <w:pPr>
        <w:pStyle w:val="BodyText"/>
        <w:ind w:left="360"/>
      </w:pPr>
    </w:p>
    <w:p w14:paraId="759B9A79" w14:textId="77777777" w:rsidR="00D63145" w:rsidRDefault="00D63145" w:rsidP="00882864">
      <w:pPr>
        <w:pStyle w:val="BodyText"/>
        <w:ind w:left="360"/>
      </w:pPr>
    </w:p>
    <w:p w14:paraId="246B17FB" w14:textId="198B647D" w:rsidR="00A41DC6" w:rsidRDefault="00882864" w:rsidP="00383597">
      <w:pPr>
        <w:pStyle w:val="BodyText"/>
      </w:pPr>
      <w:r>
        <w:lastRenderedPageBreak/>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6" w:name="_Toc225939729"/>
      <w:bookmarkStart w:id="27" w:name="_Toc31804268"/>
      <w:r>
        <w:t>Service Design</w:t>
      </w:r>
      <w:bookmarkEnd w:id="26"/>
      <w:bookmarkEnd w:id="27"/>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04EBA671" w14:textId="2BE8819A" w:rsidR="00A37DC0" w:rsidRDefault="000A44DE" w:rsidP="00A37DC0">
      <w:pPr>
        <w:pStyle w:val="Heading8"/>
      </w:pPr>
      <w:r w:rsidRPr="000A44DE">
        <w:t>Reprocess_IFB_850_SO_INBOUND</w:t>
      </w:r>
      <w:r>
        <w:t>(1.0.117)</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72E9AA0E" w:rsidR="00A37DC0" w:rsidRDefault="007B136B" w:rsidP="00A37DC0">
      <w:pPr>
        <w:pStyle w:val="Heading8"/>
      </w:pPr>
      <w:r w:rsidRPr="000A44DE">
        <w:t>Reprocess_IFB_850_SO_INBOUND</w:t>
      </w:r>
      <w:r>
        <w:t>(1.0.117)</w:t>
      </w:r>
      <w:r w:rsidR="00277AD9" w:rsidRPr="00277AD9">
        <w:t xml:space="preserve"> </w:t>
      </w:r>
    </w:p>
    <w:p w14:paraId="54ED8559" w14:textId="5C6B095E" w:rsidR="00A37DC0" w:rsidRDefault="00F70619" w:rsidP="00A37DC0">
      <w:pPr>
        <w:pStyle w:val="BodyText"/>
      </w:pPr>
      <w:r>
        <w:rPr>
          <w:rStyle w:val="HighlightedVariable"/>
          <w:rFonts w:eastAsia="Calibri"/>
        </w:rPr>
        <w:t>Reprocess_IFB_850_SO_INBOUND(1.0.117)</w:t>
      </w:r>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2D0B100B" w:rsidR="00A37DC0" w:rsidRDefault="00A37DC0" w:rsidP="00FA5CB6">
            <w:pPr>
              <w:pStyle w:val="TableText"/>
            </w:pPr>
            <w:r>
              <w:t>:$PROFILE$.</w:t>
            </w:r>
            <w:r w:rsidR="00DA58C8">
              <w:t>ifb</w:t>
            </w:r>
            <w:r>
              <w:t>_organization_id</w:t>
            </w:r>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:$PROFILE$.user_id</w:t>
            </w:r>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8" w:name="_Toc225939731"/>
      <w:bookmarkStart w:id="29" w:name="_Toc31804269"/>
      <w:r>
        <w:t>External Interface Design</w:t>
      </w:r>
      <w:bookmarkEnd w:id="28"/>
      <w:bookmarkEnd w:id="29"/>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r>
        <w:t>CreateServiceOrder</w:t>
      </w:r>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6245A1B9" w:rsidR="00A37DC0" w:rsidRDefault="00A37DC0" w:rsidP="00FA5CB6">
            <w:pPr>
              <w:pStyle w:val="TableText"/>
            </w:pPr>
            <w:r>
              <w:t>:$PROFILE$.</w:t>
            </w:r>
            <w:r w:rsidR="001E589F">
              <w:t>ifb</w:t>
            </w:r>
            <w:r>
              <w:t>_organization_id</w:t>
            </w:r>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:$PROFILE$.user_id</w:t>
            </w:r>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5E7C0C0E" w:rsidR="00A37DC0" w:rsidRDefault="00A37DC0" w:rsidP="00FA5CB6">
            <w:pPr>
              <w:pStyle w:val="TableText"/>
            </w:pPr>
            <w:r>
              <w:t>:$PROFILE$.</w:t>
            </w:r>
            <w:r w:rsidR="001E589F">
              <w:t>ifb</w:t>
            </w:r>
            <w:r>
              <w:t>_organization_id</w:t>
            </w:r>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:$PROFILE$.user_id</w:t>
            </w:r>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087815B8" w:rsidR="00196CE7" w:rsidRDefault="00196CE7" w:rsidP="00FA5CB6">
            <w:pPr>
              <w:pStyle w:val="TableText"/>
            </w:pPr>
            <w:r>
              <w:t>:$PROFILE$.</w:t>
            </w:r>
            <w:r w:rsidR="001E589F">
              <w:t>ifb</w:t>
            </w:r>
            <w:r>
              <w:t>_organization_id</w:t>
            </w:r>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:$PROFILE$.user_id</w:t>
            </w:r>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213E39AE" w:rsidR="00196CE7" w:rsidRDefault="00196CE7" w:rsidP="00FA5CB6">
            <w:pPr>
              <w:pStyle w:val="TableText"/>
            </w:pPr>
            <w:r>
              <w:t>:$PROFILE$.</w:t>
            </w:r>
            <w:r w:rsidR="001E589F">
              <w:t>ifb</w:t>
            </w:r>
            <w:r>
              <w:t>_organization_id</w:t>
            </w:r>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:$PROFILE$.user_id</w:t>
            </w:r>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30" w:name="_Toc31804270"/>
      <w:r>
        <w:lastRenderedPageBreak/>
        <w:t>Misc</w:t>
      </w:r>
      <w:bookmarkEnd w:id="30"/>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1" w:name="_Toc31804271"/>
      <w:r>
        <w:t>SFTP folder structure</w:t>
      </w:r>
      <w:bookmarkEnd w:id="31"/>
    </w:p>
    <w:p w14:paraId="061A896F" w14:textId="77777777" w:rsidR="00311BEF" w:rsidRDefault="00311BEF" w:rsidP="00311BEF">
      <w:pPr>
        <w:pStyle w:val="BodyText"/>
      </w:pPr>
    </w:p>
    <w:p w14:paraId="43170C1D" w14:textId="32189C67" w:rsidR="00311BEF" w:rsidRPr="00A15B8C" w:rsidRDefault="00311BEF" w:rsidP="00311BEF">
      <w:pPr>
        <w:pStyle w:val="BodyText"/>
        <w:rPr>
          <w:b/>
          <w:bCs/>
        </w:rPr>
      </w:pPr>
      <w:r>
        <w:t xml:space="preserve">Incoming files     </w:t>
      </w:r>
      <w:r w:rsidR="00A15B8C">
        <w:t xml:space="preserve">  </w:t>
      </w:r>
      <w:r>
        <w:t xml:space="preserve">: </w:t>
      </w:r>
      <w:r w:rsidR="00137F38">
        <w:t xml:space="preserve"> </w:t>
      </w:r>
      <w:r w:rsidR="007D6F04">
        <w:t>/home/ifb/in/unprocessed/</w:t>
      </w:r>
    </w:p>
    <w:p w14:paraId="6638957E" w14:textId="359C9889" w:rsidR="00311BEF" w:rsidRPr="00A15B8C" w:rsidRDefault="00311BEF" w:rsidP="00311BEF">
      <w:pPr>
        <w:pStyle w:val="BodyText"/>
        <w:rPr>
          <w:b/>
          <w:bCs/>
        </w:rPr>
      </w:pPr>
      <w:r>
        <w:t xml:space="preserve">Unprocessed files: </w:t>
      </w:r>
      <w:r w:rsidR="00070DB9" w:rsidRPr="00070DB9">
        <w:rPr>
          <w:rStyle w:val="normaltextrun"/>
          <w:rFonts w:ascii="Calibri" w:hAnsi="Calibri" w:cs="Calibri"/>
          <w:color w:val="000000"/>
          <w:sz w:val="22"/>
          <w:szCs w:val="22"/>
          <w:bdr w:val="none" w:sz="0" w:space="0" w:color="auto" w:frame="1"/>
        </w:rPr>
        <w:t>/home/ifb/in/unprocessed/</w:t>
      </w:r>
    </w:p>
    <w:p w14:paraId="5F1A81DC" w14:textId="68CE8847" w:rsidR="00311BEF" w:rsidRPr="00A15B8C" w:rsidRDefault="00311BEF" w:rsidP="00311BEF">
      <w:pPr>
        <w:pStyle w:val="BodyText"/>
        <w:rPr>
          <w:b/>
          <w:bCs/>
        </w:rPr>
      </w:pPr>
      <w:r>
        <w:t>Archived files</w:t>
      </w:r>
      <w:r w:rsidR="00A15B8C">
        <w:t xml:space="preserve">      </w:t>
      </w:r>
      <w:r w:rsidR="00AA3AE7">
        <w:t xml:space="preserve"> </w:t>
      </w:r>
      <w:r>
        <w:t xml:space="preserve">: </w:t>
      </w:r>
      <w:r w:rsidR="00B1139D">
        <w:rPr>
          <w:rStyle w:val="normaltextrun"/>
          <w:rFonts w:ascii="Calibri" w:hAnsi="Calibri" w:cs="Calibri"/>
          <w:color w:val="000000"/>
          <w:sz w:val="22"/>
          <w:szCs w:val="22"/>
          <w:shd w:val="clear" w:color="auto" w:fill="FFFFFF"/>
        </w:rPr>
        <w:t> </w:t>
      </w:r>
      <w:r w:rsidR="00070DB9" w:rsidRPr="00070DB9">
        <w:rPr>
          <w:rStyle w:val="normaltextrun"/>
          <w:rFonts w:ascii="Calibri" w:hAnsi="Calibri" w:cs="Calibri"/>
          <w:color w:val="000000"/>
          <w:sz w:val="22"/>
          <w:szCs w:val="22"/>
          <w:shd w:val="clear" w:color="auto" w:fill="FFFFFF"/>
        </w:rPr>
        <w:t>/home/ifb/in/archive/</w:t>
      </w:r>
    </w:p>
    <w:p w14:paraId="72820BB2" w14:textId="77777777" w:rsidR="00311BEF" w:rsidRDefault="00311BEF" w:rsidP="00A37DC0">
      <w:pPr>
        <w:pStyle w:val="BodyText"/>
      </w:pPr>
    </w:p>
    <w:p w14:paraId="4A22D17F" w14:textId="77777777" w:rsidR="00311BEF" w:rsidRDefault="00311BEF" w:rsidP="00A37DC0">
      <w:pPr>
        <w:pStyle w:val="BodyText"/>
      </w:pPr>
    </w:p>
    <w:p w14:paraId="3B481FCD" w14:textId="3483F2BC" w:rsidR="00F83658" w:rsidRDefault="00311BEF" w:rsidP="00A37DC0">
      <w:pPr>
        <w:pStyle w:val="Heading2"/>
        <w:tabs>
          <w:tab w:val="clear" w:pos="4320"/>
        </w:tabs>
      </w:pPr>
      <w:bookmarkStart w:id="32" w:name="_Toc31804272"/>
      <w:r>
        <w:t xml:space="preserve">Sample </w:t>
      </w:r>
      <w:r w:rsidR="00F83658">
        <w:t>Input file</w:t>
      </w:r>
      <w:bookmarkEnd w:id="32"/>
    </w:p>
    <w:p w14:paraId="512516A3" w14:textId="272FDC39" w:rsidR="00F83658" w:rsidRDefault="00AD3A17" w:rsidP="00A37DC0">
      <w:pPr>
        <w:pStyle w:val="BodyText"/>
      </w:pPr>
      <w:r>
        <w:object w:dxaOrig="2801" w:dyaOrig="831" w14:anchorId="2D0B0D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5pt;height:35pt" o:ole="">
            <v:imagedata r:id="rId12" o:title=""/>
          </v:shape>
          <o:OLEObject Type="Embed" ProgID="Package" ShapeID="_x0000_i1045" DrawAspect="Content" ObjectID="_1683555210" r:id="rId13"/>
        </w:object>
      </w:r>
    </w:p>
    <w:p w14:paraId="4063DB29" w14:textId="47146B19" w:rsidR="006B41E7" w:rsidRDefault="006B41E7" w:rsidP="006B41E7">
      <w:pPr>
        <w:pStyle w:val="Heading2"/>
        <w:tabs>
          <w:tab w:val="clear" w:pos="4320"/>
        </w:tabs>
      </w:pPr>
      <w:r>
        <w:t>OIC LookUp DVM details</w:t>
      </w:r>
    </w:p>
    <w:p w14:paraId="755D7EA9" w14:textId="0085CB39" w:rsidR="008A44DB" w:rsidRPr="008A44DB" w:rsidRDefault="008A44DB" w:rsidP="008A44DB">
      <w:pPr>
        <w:pStyle w:val="BodyText"/>
      </w:pPr>
      <w:r w:rsidRPr="008A44DB">
        <w:rPr>
          <w:highlight w:val="yellow"/>
        </w:rPr>
        <w:t>EDI_850_LOOKUP</w:t>
      </w:r>
    </w:p>
    <w:tbl>
      <w:tblPr>
        <w:tblW w:w="10068" w:type="dxa"/>
        <w:tblLook w:val="04A0" w:firstRow="1" w:lastRow="0" w:firstColumn="1" w:lastColumn="0" w:noHBand="0" w:noVBand="1"/>
      </w:tblPr>
      <w:tblGrid>
        <w:gridCol w:w="3415"/>
        <w:gridCol w:w="3413"/>
        <w:gridCol w:w="3240"/>
      </w:tblGrid>
      <w:tr w:rsidR="008A44DB" w:rsidRPr="00DF7A7E" w14:paraId="4A9B4195" w14:textId="77777777" w:rsidTr="003D12F9">
        <w:trPr>
          <w:trHeight w:val="290"/>
        </w:trPr>
        <w:tc>
          <w:tcPr>
            <w:tcW w:w="100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8A44DB" w:rsidRPr="00DF7A7E" w14:paraId="204CA651"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3413"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3240"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8A44DB" w:rsidRPr="00DF7A7E" w14:paraId="627E8E49"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0E4E162A" w:rsidR="008A44DB" w:rsidRPr="00DF7A7E" w:rsidRDefault="007D6F04" w:rsidP="003621CB">
            <w:pPr>
              <w:rPr>
                <w:rFonts w:ascii="Calibri" w:hAnsi="Calibri" w:cs="Calibri"/>
                <w:color w:val="000000"/>
                <w:lang w:eastAsia="en-IN"/>
              </w:rPr>
            </w:pPr>
            <w:r>
              <w:rPr>
                <w:rFonts w:ascii="Calibri" w:hAnsi="Calibri" w:cs="Calibri"/>
                <w:color w:val="000000"/>
                <w:lang w:eastAsia="en-IN"/>
              </w:rPr>
              <w:t>IFB_UNPROCESSED</w:t>
            </w:r>
          </w:p>
        </w:tc>
        <w:tc>
          <w:tcPr>
            <w:tcW w:w="3413" w:type="dxa"/>
            <w:tcBorders>
              <w:top w:val="nil"/>
              <w:left w:val="nil"/>
              <w:bottom w:val="single" w:sz="4" w:space="0" w:color="auto"/>
              <w:right w:val="single" w:sz="4" w:space="0" w:color="auto"/>
            </w:tcBorders>
            <w:shd w:val="clear" w:color="auto" w:fill="auto"/>
            <w:noWrap/>
            <w:vAlign w:val="bottom"/>
            <w:hideMark/>
          </w:tcPr>
          <w:p w14:paraId="735E996D" w14:textId="2D9EB50F" w:rsidR="008A44DB" w:rsidRPr="00DF7A7E" w:rsidRDefault="007D6F04" w:rsidP="003621CB">
            <w:pPr>
              <w:rPr>
                <w:rFonts w:ascii="Calibri" w:hAnsi="Calibri" w:cs="Calibri"/>
                <w:color w:val="000000"/>
                <w:lang w:eastAsia="en-IN"/>
              </w:rPr>
            </w:pPr>
            <w:r>
              <w:t>/home/ifb/in/unprocessed/</w:t>
            </w:r>
          </w:p>
        </w:tc>
        <w:tc>
          <w:tcPr>
            <w:tcW w:w="3240" w:type="dxa"/>
            <w:tcBorders>
              <w:top w:val="nil"/>
              <w:left w:val="nil"/>
              <w:bottom w:val="single" w:sz="4" w:space="0" w:color="auto"/>
              <w:right w:val="single" w:sz="4" w:space="0" w:color="auto"/>
            </w:tcBorders>
            <w:shd w:val="clear" w:color="auto" w:fill="auto"/>
            <w:noWrap/>
            <w:vAlign w:val="bottom"/>
            <w:hideMark/>
          </w:tcPr>
          <w:p w14:paraId="0F30E99B" w14:textId="5A2F8EA6"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007D6F04" w:rsidRPr="007D6F04">
              <w:rPr>
                <w:rFonts w:ascii="Calibri" w:hAnsi="Calibri" w:cs="Calibri"/>
                <w:color w:val="000000"/>
                <w:lang w:eastAsia="en-IN"/>
              </w:rPr>
              <w:t>ifb500N105730_</w:t>
            </w:r>
            <w:r w:rsidRPr="008A44DB">
              <w:rPr>
                <w:rFonts w:ascii="Calibri" w:hAnsi="Calibri" w:cs="Calibri"/>
                <w:color w:val="000000"/>
                <w:lang w:eastAsia="en-IN"/>
              </w:rPr>
              <w:t>*.xml</w:t>
            </w:r>
          </w:p>
        </w:tc>
      </w:tr>
      <w:tr w:rsidR="008A44DB" w:rsidRPr="00DF7A7E" w14:paraId="7EA689A7"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32DE37C9" w:rsidR="008A44DB" w:rsidRPr="00DF7A7E" w:rsidRDefault="00661073" w:rsidP="003621CB">
            <w:pPr>
              <w:rPr>
                <w:rFonts w:ascii="Calibri" w:hAnsi="Calibri" w:cs="Calibri"/>
                <w:color w:val="000000"/>
                <w:lang w:eastAsia="en-IN"/>
              </w:rPr>
            </w:pPr>
            <w:r>
              <w:rPr>
                <w:rFonts w:ascii="Calibri" w:hAnsi="Calibri" w:cs="Calibri"/>
                <w:color w:val="000000"/>
                <w:lang w:eastAsia="en-IN"/>
              </w:rPr>
              <w:t>IFB</w:t>
            </w:r>
            <w:r w:rsidR="008A44DB" w:rsidRPr="008A44DB">
              <w:rPr>
                <w:rFonts w:ascii="Calibri" w:hAnsi="Calibri" w:cs="Calibri"/>
                <w:color w:val="000000"/>
                <w:lang w:eastAsia="en-IN"/>
              </w:rPr>
              <w:t>_ARCHIVE</w:t>
            </w:r>
          </w:p>
        </w:tc>
        <w:tc>
          <w:tcPr>
            <w:tcW w:w="3413" w:type="dxa"/>
            <w:tcBorders>
              <w:top w:val="nil"/>
              <w:left w:val="nil"/>
              <w:bottom w:val="single" w:sz="4" w:space="0" w:color="auto"/>
              <w:right w:val="single" w:sz="4" w:space="0" w:color="auto"/>
            </w:tcBorders>
            <w:shd w:val="clear" w:color="auto" w:fill="auto"/>
            <w:noWrap/>
            <w:vAlign w:val="bottom"/>
            <w:hideMark/>
          </w:tcPr>
          <w:p w14:paraId="360A6040" w14:textId="4CAD08A5" w:rsidR="008A44DB" w:rsidRPr="00DF7A7E" w:rsidRDefault="00661073" w:rsidP="003621CB">
            <w:pPr>
              <w:rPr>
                <w:rFonts w:ascii="Calibri" w:hAnsi="Calibri" w:cs="Calibri"/>
                <w:color w:val="000000"/>
                <w:lang w:eastAsia="en-IN"/>
              </w:rPr>
            </w:pPr>
            <w:r>
              <w:t>/home/ifb/in/</w:t>
            </w:r>
            <w:r>
              <w:t>archive</w:t>
            </w:r>
            <w:r>
              <w:t>/</w:t>
            </w:r>
          </w:p>
        </w:tc>
        <w:tc>
          <w:tcPr>
            <w:tcW w:w="3240" w:type="dxa"/>
            <w:tcBorders>
              <w:top w:val="nil"/>
              <w:left w:val="nil"/>
              <w:bottom w:val="single" w:sz="4" w:space="0" w:color="auto"/>
              <w:right w:val="single" w:sz="4" w:space="0" w:color="auto"/>
            </w:tcBorders>
            <w:shd w:val="clear" w:color="auto" w:fill="auto"/>
            <w:noWrap/>
            <w:vAlign w:val="bottom"/>
            <w:hideMark/>
          </w:tcPr>
          <w:p w14:paraId="471B555C" w14:textId="7CED4E93" w:rsidR="008A44DB" w:rsidRPr="00DF7A7E" w:rsidRDefault="008A44DB" w:rsidP="003621CB">
            <w:pPr>
              <w:rPr>
                <w:rFonts w:ascii="Calibri" w:hAnsi="Calibri" w:cs="Calibri"/>
                <w:color w:val="000000"/>
                <w:lang w:eastAsia="en-IN"/>
              </w:rPr>
            </w:pPr>
          </w:p>
        </w:tc>
      </w:tr>
    </w:tbl>
    <w:p w14:paraId="642F3FCD" w14:textId="2A9E74C3" w:rsidR="008A44DB" w:rsidRPr="008A44DB" w:rsidRDefault="008A44DB" w:rsidP="008A44DB">
      <w:pPr>
        <w:pStyle w:val="BodyText"/>
      </w:pPr>
    </w:p>
    <w:p w14:paraId="0A2EC888" w14:textId="77777777" w:rsidR="00A37DC0" w:rsidRDefault="00A37DC0" w:rsidP="00153F81">
      <w:pPr>
        <w:pStyle w:val="Heading1"/>
      </w:pPr>
      <w:bookmarkStart w:id="33" w:name="_Toc31804274"/>
      <w:r>
        <w:lastRenderedPageBreak/>
        <w:t>Open and Closed Issues</w:t>
      </w:r>
      <w:bookmarkEnd w:id="16"/>
      <w:bookmarkEnd w:id="17"/>
      <w:bookmarkEnd w:id="33"/>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4" w:name="_Toc448628261"/>
      <w:bookmarkStart w:id="35" w:name="_Toc448971536"/>
      <w:bookmarkStart w:id="36" w:name="_Toc138499414"/>
      <w:bookmarkStart w:id="37" w:name="_Toc31804275"/>
      <w:r>
        <w:t>Open Issues</w:t>
      </w:r>
      <w:bookmarkEnd w:id="34"/>
      <w:bookmarkEnd w:id="35"/>
      <w:bookmarkEnd w:id="36"/>
      <w:bookmarkEnd w:id="37"/>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38" w:name="_Toc448628262"/>
      <w:bookmarkStart w:id="39" w:name="_Toc448971537"/>
      <w:bookmarkStart w:id="40" w:name="_Toc138499415"/>
      <w:bookmarkStart w:id="41" w:name="_Toc31804276"/>
      <w:r>
        <w:t>Closed Issues</w:t>
      </w:r>
      <w:bookmarkEnd w:id="38"/>
      <w:bookmarkEnd w:id="39"/>
      <w:bookmarkEnd w:id="40"/>
      <w:bookmarkEnd w:id="41"/>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1"/>
      <w:bookmarkEnd w:id="12"/>
      <w:bookmarkEnd w:id="13"/>
    </w:tbl>
    <w:p w14:paraId="717E5065" w14:textId="77777777" w:rsidR="0024726E" w:rsidRPr="00387F6B" w:rsidRDefault="0024726E" w:rsidP="00A37DC0">
      <w:pPr>
        <w:pStyle w:val="BodyText"/>
      </w:pPr>
    </w:p>
    <w:sectPr w:rsidR="0024726E" w:rsidRPr="00387F6B" w:rsidSect="005E7511">
      <w:headerReference w:type="even" r:id="rId14"/>
      <w:footerReference w:type="even" r:id="rId15"/>
      <w:headerReference w:type="first" r:id="rId16"/>
      <w:footerReference w:type="first" r:id="rId17"/>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3A27E" w14:textId="77777777" w:rsidR="007C4550" w:rsidRDefault="007C4550">
      <w:r>
        <w:separator/>
      </w:r>
    </w:p>
  </w:endnote>
  <w:endnote w:type="continuationSeparator" w:id="0">
    <w:p w14:paraId="39607ACD" w14:textId="77777777" w:rsidR="007C4550" w:rsidRDefault="007C4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73D94D18" w:rsidR="003621CB" w:rsidRDefault="00D37650">
    <w:pPr>
      <w:pStyle w:val="Footer"/>
      <w:framePr w:hSpace="187" w:wrap="auto" w:vAnchor="text" w:hAnchor="margin" w:xAlign="right" w:y="1"/>
      <w:tabs>
        <w:tab w:val="right" w:pos="9900"/>
        <w:tab w:val="right" w:pos="10440"/>
      </w:tabs>
    </w:pPr>
    <w:fldSimple w:instr=" STYLEREF HD1 \* MERGEFORMAT ">
      <w:r w:rsidR="00243BCD">
        <w:rPr>
          <w:noProof/>
        </w:rPr>
        <w:t>Open and Closed Issues</w:t>
      </w:r>
    </w:fldSimple>
    <w:r w:rsidR="003621CB">
      <w:t xml:space="preserve">     </w:t>
    </w:r>
    <w:r w:rsidR="003621CB">
      <w:fldChar w:fldCharType="begin"/>
    </w:r>
    <w:r w:rsidR="003621CB">
      <w:instrText xml:space="preserve"> If </w:instrText>
    </w:r>
    <w:fldSimple w:instr=" Section ">
      <w:r w:rsidR="00243BCD">
        <w:instrText>2</w:instrText>
      </w:r>
    </w:fldSimple>
    <w:r w:rsidR="003621CB">
      <w:instrText xml:space="preserve"> &gt; 1 “</w:instrText>
    </w:r>
    <w:r w:rsidR="003621CB">
      <w:fldChar w:fldCharType="begin"/>
    </w:r>
    <w:r w:rsidR="003621CB">
      <w:instrText xml:space="preserve">PAGE </w:instrText>
    </w:r>
    <w:r w:rsidR="003621CB">
      <w:fldChar w:fldCharType="separate"/>
    </w:r>
    <w:r w:rsidR="00243BCD">
      <w:rPr>
        <w:noProof/>
      </w:rPr>
      <w:instrText>9</w:instrText>
    </w:r>
    <w:r w:rsidR="003621CB">
      <w:rPr>
        <w:noProof/>
      </w:rPr>
      <w:fldChar w:fldCharType="end"/>
    </w:r>
    <w:r w:rsidR="003621CB">
      <w:instrText xml:space="preserve"> of </w:instrText>
    </w:r>
    <w:r w:rsidR="003621CB">
      <w:fldChar w:fldCharType="begin"/>
    </w:r>
    <w:r w:rsidR="003621CB">
      <w:instrText xml:space="preserve"> =  </w:instrText>
    </w:r>
    <w:fldSimple w:instr=" NUMPAGES ">
      <w:r w:rsidR="00243BCD">
        <w:rPr>
          <w:noProof/>
        </w:rPr>
        <w:instrText>12</w:instrText>
      </w:r>
    </w:fldSimple>
    <w:r w:rsidR="003621CB">
      <w:instrText xml:space="preserve"> - Sec1  </w:instrText>
    </w:r>
    <w:r w:rsidR="003621CB">
      <w:fldChar w:fldCharType="separate"/>
    </w:r>
    <w:r w:rsidR="00243BCD">
      <w:rPr>
        <w:noProof/>
      </w:rPr>
      <w:instrText>7</w:instrText>
    </w:r>
    <w:r w:rsidR="003621CB">
      <w:fldChar w:fldCharType="end"/>
    </w:r>
    <w:r w:rsidR="003621CB">
      <w:instrText>” “</w:instrText>
    </w:r>
    <w:r w:rsidR="003621CB">
      <w:fldChar w:fldCharType="begin"/>
    </w:r>
    <w:r w:rsidR="003621CB">
      <w:instrText xml:space="preserve"> PAGE </w:instrText>
    </w:r>
    <w:r w:rsidR="003621CB">
      <w:fldChar w:fldCharType="separate"/>
    </w:r>
    <w:r w:rsidR="00243BCD">
      <w:rPr>
        <w:noProof/>
      </w:rPr>
      <w:instrText>iii</w:instrText>
    </w:r>
    <w:r w:rsidR="003621CB">
      <w:rPr>
        <w:noProof/>
      </w:rPr>
      <w:fldChar w:fldCharType="end"/>
    </w:r>
    <w:r w:rsidR="003621CB">
      <w:instrText xml:space="preserve">” </w:instrText>
    </w:r>
    <w:r w:rsidR="003621CB">
      <w:fldChar w:fldCharType="separate"/>
    </w:r>
    <w:r w:rsidR="00243BCD">
      <w:rPr>
        <w:noProof/>
      </w:rPr>
      <w:t>9 of 7</w:t>
    </w:r>
    <w:r w:rsidR="003621CB">
      <w:fldChar w:fldCharType="end"/>
    </w:r>
  </w:p>
  <w:p w14:paraId="15993077" w14:textId="00F98267" w:rsidR="003621CB" w:rsidRDefault="003621CB">
    <w:pPr>
      <w:pStyle w:val="Footer"/>
      <w:tabs>
        <w:tab w:val="right" w:pos="9900"/>
        <w:tab w:val="right" w:pos="10440"/>
      </w:tabs>
    </w:pPr>
  </w:p>
  <w:p w14:paraId="30E50898" w14:textId="62071C6A" w:rsidR="003621CB" w:rsidRDefault="003621CB">
    <w:pPr>
      <w:pStyle w:val="Footer"/>
      <w:tabs>
        <w:tab w:val="center" w:pos="5400"/>
        <w:tab w:val="right" w:pos="9720"/>
        <w:tab w:val="right" w:pos="10440"/>
      </w:tabs>
    </w:pPr>
    <w:r>
      <w:t xml:space="preserve">File Ref:  </w:t>
    </w:r>
    <w:fldSimple w:instr=" FILENAME \* FirstCap ">
      <w:r>
        <w:rPr>
          <w:noProof/>
        </w:rPr>
        <w:t>MSC_850_TECHNICAL_DESIGN_SPECIFICATION.DOCX</w:t>
      </w:r>
    </w:fldSimple>
    <w:r>
      <w:t xml:space="preserve">     (v. </w:t>
    </w:r>
    <w:fldSimple w:instr=" REF DocVersion \* MERGEFORMAT ">
      <w:r>
        <w:t>DRAFT 1A</w:t>
      </w:r>
    </w:fldSimple>
    <w:r>
      <w:t xml:space="preserve"> )</w:t>
    </w:r>
  </w:p>
  <w:p w14:paraId="5D876E02" w14:textId="77777777" w:rsidR="003621CB" w:rsidRDefault="003621CB"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3621CB" w:rsidRDefault="003621CB">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3621CB" w:rsidRDefault="003621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3621CB" w:rsidRDefault="003621C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3621CB" w:rsidRDefault="003621CB">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A0417" w14:textId="77777777" w:rsidR="007C4550" w:rsidRDefault="007C4550">
      <w:r>
        <w:separator/>
      </w:r>
    </w:p>
  </w:footnote>
  <w:footnote w:type="continuationSeparator" w:id="0">
    <w:p w14:paraId="684297A6" w14:textId="77777777" w:rsidR="007C4550" w:rsidRDefault="007C4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3621CB" w:rsidRDefault="00362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3621CB" w:rsidRDefault="00362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3EB5B30"/>
    <w:multiLevelType w:val="hybridMultilevel"/>
    <w:tmpl w:val="186C2A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1CBC0D21"/>
    <w:multiLevelType w:val="hybridMultilevel"/>
    <w:tmpl w:val="C7407E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6"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7"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8" w15:restartNumberingAfterBreak="0">
    <w:nsid w:val="2DBE17E1"/>
    <w:multiLevelType w:val="hybridMultilevel"/>
    <w:tmpl w:val="94AE59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3" w15:restartNumberingAfterBreak="0">
    <w:nsid w:val="43A72D9F"/>
    <w:multiLevelType w:val="hybridMultilevel"/>
    <w:tmpl w:val="D67E3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5"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17"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4F8613EE"/>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3"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25"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601D0960"/>
    <w:multiLevelType w:val="hybridMultilevel"/>
    <w:tmpl w:val="CC1CC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9"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0"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2"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4"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5" w15:restartNumberingAfterBreak="0">
    <w:nsid w:val="6F636D82"/>
    <w:multiLevelType w:val="hybridMultilevel"/>
    <w:tmpl w:val="E45666A8"/>
    <w:lvl w:ilvl="0" w:tplc="40090019">
      <w:start w:val="1"/>
      <w:numFmt w:val="lowerLetter"/>
      <w:lvlText w:val="%1."/>
      <w:lvlJc w:val="left"/>
      <w:pPr>
        <w:ind w:left="3425" w:hanging="360"/>
      </w:pPr>
    </w:lvl>
    <w:lvl w:ilvl="1" w:tplc="40090019" w:tentative="1">
      <w:start w:val="1"/>
      <w:numFmt w:val="lowerLetter"/>
      <w:lvlText w:val="%2."/>
      <w:lvlJc w:val="left"/>
      <w:pPr>
        <w:ind w:left="4145" w:hanging="360"/>
      </w:pPr>
    </w:lvl>
    <w:lvl w:ilvl="2" w:tplc="4009001B" w:tentative="1">
      <w:start w:val="1"/>
      <w:numFmt w:val="lowerRoman"/>
      <w:lvlText w:val="%3."/>
      <w:lvlJc w:val="right"/>
      <w:pPr>
        <w:ind w:left="4865" w:hanging="180"/>
      </w:pPr>
    </w:lvl>
    <w:lvl w:ilvl="3" w:tplc="4009000F" w:tentative="1">
      <w:start w:val="1"/>
      <w:numFmt w:val="decimal"/>
      <w:lvlText w:val="%4."/>
      <w:lvlJc w:val="left"/>
      <w:pPr>
        <w:ind w:left="5585" w:hanging="360"/>
      </w:pPr>
    </w:lvl>
    <w:lvl w:ilvl="4" w:tplc="40090019" w:tentative="1">
      <w:start w:val="1"/>
      <w:numFmt w:val="lowerLetter"/>
      <w:lvlText w:val="%5."/>
      <w:lvlJc w:val="left"/>
      <w:pPr>
        <w:ind w:left="6305" w:hanging="360"/>
      </w:pPr>
    </w:lvl>
    <w:lvl w:ilvl="5" w:tplc="4009001B" w:tentative="1">
      <w:start w:val="1"/>
      <w:numFmt w:val="lowerRoman"/>
      <w:lvlText w:val="%6."/>
      <w:lvlJc w:val="right"/>
      <w:pPr>
        <w:ind w:left="7025" w:hanging="180"/>
      </w:pPr>
    </w:lvl>
    <w:lvl w:ilvl="6" w:tplc="4009000F" w:tentative="1">
      <w:start w:val="1"/>
      <w:numFmt w:val="decimal"/>
      <w:lvlText w:val="%7."/>
      <w:lvlJc w:val="left"/>
      <w:pPr>
        <w:ind w:left="7745" w:hanging="360"/>
      </w:pPr>
    </w:lvl>
    <w:lvl w:ilvl="7" w:tplc="40090019" w:tentative="1">
      <w:start w:val="1"/>
      <w:numFmt w:val="lowerLetter"/>
      <w:lvlText w:val="%8."/>
      <w:lvlJc w:val="left"/>
      <w:pPr>
        <w:ind w:left="8465" w:hanging="360"/>
      </w:pPr>
    </w:lvl>
    <w:lvl w:ilvl="8" w:tplc="4009001B" w:tentative="1">
      <w:start w:val="1"/>
      <w:numFmt w:val="lowerRoman"/>
      <w:lvlText w:val="%9."/>
      <w:lvlJc w:val="right"/>
      <w:pPr>
        <w:ind w:left="9185" w:hanging="180"/>
      </w:pPr>
    </w:lvl>
  </w:abstractNum>
  <w:abstractNum w:abstractNumId="36"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8"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0"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1"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7"/>
  </w:num>
  <w:num w:numId="2">
    <w:abstractNumId w:val="26"/>
  </w:num>
  <w:num w:numId="3">
    <w:abstractNumId w:val="30"/>
  </w:num>
  <w:num w:numId="4">
    <w:abstractNumId w:val="9"/>
  </w:num>
  <w:num w:numId="5">
    <w:abstractNumId w:val="6"/>
  </w:num>
  <w:num w:numId="6">
    <w:abstractNumId w:val="32"/>
  </w:num>
  <w:num w:numId="7">
    <w:abstractNumId w:val="34"/>
  </w:num>
  <w:num w:numId="8">
    <w:abstractNumId w:val="39"/>
  </w:num>
  <w:num w:numId="9">
    <w:abstractNumId w:val="5"/>
  </w:num>
  <w:num w:numId="10">
    <w:abstractNumId w:val="3"/>
  </w:num>
  <w:num w:numId="11">
    <w:abstractNumId w:val="42"/>
  </w:num>
  <w:num w:numId="12">
    <w:abstractNumId w:val="17"/>
  </w:num>
  <w:num w:numId="13">
    <w:abstractNumId w:val="2"/>
  </w:num>
  <w:num w:numId="14">
    <w:abstractNumId w:val="33"/>
  </w:num>
  <w:num w:numId="15">
    <w:abstractNumId w:val="29"/>
  </w:num>
  <w:num w:numId="16">
    <w:abstractNumId w:val="22"/>
  </w:num>
  <w:num w:numId="17">
    <w:abstractNumId w:val="31"/>
  </w:num>
  <w:num w:numId="18">
    <w:abstractNumId w:val="28"/>
  </w:num>
  <w:num w:numId="19">
    <w:abstractNumId w:val="40"/>
  </w:num>
  <w:num w:numId="20">
    <w:abstractNumId w:val="12"/>
  </w:num>
  <w:num w:numId="21">
    <w:abstractNumId w:val="1"/>
  </w:num>
  <w:num w:numId="22">
    <w:abstractNumId w:val="41"/>
  </w:num>
  <w:num w:numId="23">
    <w:abstractNumId w:val="3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3"/>
  </w:num>
  <w:num w:numId="32">
    <w:abstractNumId w:val="27"/>
  </w:num>
  <w:num w:numId="33">
    <w:abstractNumId w:val="24"/>
  </w:num>
  <w:num w:numId="34">
    <w:abstractNumId w:val="4"/>
  </w:num>
  <w:num w:numId="35">
    <w:abstractNumId w:val="38"/>
  </w:num>
  <w:num w:numId="36">
    <w:abstractNumId w:val="21"/>
  </w:num>
  <w:num w:numId="37">
    <w:abstractNumId w:val="15"/>
  </w:num>
  <w:num w:numId="38">
    <w:abstractNumId w:val="14"/>
  </w:num>
  <w:num w:numId="39">
    <w:abstractNumId w:val="0"/>
  </w:num>
  <w:num w:numId="40">
    <w:abstractNumId w:val="20"/>
  </w:num>
  <w:num w:numId="41">
    <w:abstractNumId w:val="35"/>
  </w:num>
  <w:num w:numId="42">
    <w:abstractNumId w:val="18"/>
  </w:num>
  <w:num w:numId="43">
    <w:abstractNumId w:val="11"/>
  </w:num>
  <w:num w:numId="44">
    <w:abstractNumId w:val="23"/>
  </w:num>
  <w:num w:numId="45">
    <w:abstractNumId w:val="8"/>
  </w:num>
  <w:num w:numId="46">
    <w:abstractNumId w:val="19"/>
  </w:num>
  <w:num w:numId="47">
    <w:abstractNumId w:val="16"/>
  </w:num>
  <w:num w:numId="48">
    <w:abstractNumId w:val="10"/>
  </w:num>
  <w:num w:numId="49">
    <w:abstractNumId w:val="25"/>
  </w:num>
  <w:num w:numId="50">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274F6"/>
    <w:rsid w:val="000527B0"/>
    <w:rsid w:val="0005615F"/>
    <w:rsid w:val="00065E08"/>
    <w:rsid w:val="000700FD"/>
    <w:rsid w:val="00070DB9"/>
    <w:rsid w:val="000756BF"/>
    <w:rsid w:val="00077141"/>
    <w:rsid w:val="00082A63"/>
    <w:rsid w:val="00086487"/>
    <w:rsid w:val="00087465"/>
    <w:rsid w:val="00090224"/>
    <w:rsid w:val="000937CB"/>
    <w:rsid w:val="000A0CA2"/>
    <w:rsid w:val="000A44DE"/>
    <w:rsid w:val="000A79F7"/>
    <w:rsid w:val="000B1FB8"/>
    <w:rsid w:val="000C4584"/>
    <w:rsid w:val="000C4A3A"/>
    <w:rsid w:val="000E3C24"/>
    <w:rsid w:val="000F6E70"/>
    <w:rsid w:val="001167FF"/>
    <w:rsid w:val="00124BF8"/>
    <w:rsid w:val="00126CC1"/>
    <w:rsid w:val="00131E76"/>
    <w:rsid w:val="00137057"/>
    <w:rsid w:val="00137F38"/>
    <w:rsid w:val="00146D6B"/>
    <w:rsid w:val="00153F81"/>
    <w:rsid w:val="0015557E"/>
    <w:rsid w:val="0016032F"/>
    <w:rsid w:val="00164959"/>
    <w:rsid w:val="00174AAE"/>
    <w:rsid w:val="00196CE7"/>
    <w:rsid w:val="001A2218"/>
    <w:rsid w:val="001A5273"/>
    <w:rsid w:val="001D2C4B"/>
    <w:rsid w:val="001E589F"/>
    <w:rsid w:val="001E6024"/>
    <w:rsid w:val="001E79AA"/>
    <w:rsid w:val="001F1C92"/>
    <w:rsid w:val="001F32C3"/>
    <w:rsid w:val="00207FD7"/>
    <w:rsid w:val="00212229"/>
    <w:rsid w:val="0022598E"/>
    <w:rsid w:val="0024040C"/>
    <w:rsid w:val="00243BCD"/>
    <w:rsid w:val="0024726E"/>
    <w:rsid w:val="002578A5"/>
    <w:rsid w:val="00263D7F"/>
    <w:rsid w:val="00275EF0"/>
    <w:rsid w:val="00277AD9"/>
    <w:rsid w:val="002A5EAF"/>
    <w:rsid w:val="002B3AAD"/>
    <w:rsid w:val="002E39DB"/>
    <w:rsid w:val="002E7471"/>
    <w:rsid w:val="00300947"/>
    <w:rsid w:val="00303FE8"/>
    <w:rsid w:val="00304515"/>
    <w:rsid w:val="00311BEF"/>
    <w:rsid w:val="0031360D"/>
    <w:rsid w:val="00322CF2"/>
    <w:rsid w:val="00342CA9"/>
    <w:rsid w:val="00345CE0"/>
    <w:rsid w:val="00350223"/>
    <w:rsid w:val="0035062D"/>
    <w:rsid w:val="003515C7"/>
    <w:rsid w:val="00357E01"/>
    <w:rsid w:val="003621CB"/>
    <w:rsid w:val="00366D02"/>
    <w:rsid w:val="00374F85"/>
    <w:rsid w:val="00376B9F"/>
    <w:rsid w:val="00381428"/>
    <w:rsid w:val="00383597"/>
    <w:rsid w:val="00386DC0"/>
    <w:rsid w:val="00387F6B"/>
    <w:rsid w:val="0039785C"/>
    <w:rsid w:val="00397AC4"/>
    <w:rsid w:val="00397F99"/>
    <w:rsid w:val="003A1811"/>
    <w:rsid w:val="003A598A"/>
    <w:rsid w:val="003D12F9"/>
    <w:rsid w:val="003D2F83"/>
    <w:rsid w:val="003D5064"/>
    <w:rsid w:val="003D5F93"/>
    <w:rsid w:val="003E5580"/>
    <w:rsid w:val="00405C05"/>
    <w:rsid w:val="00441AB7"/>
    <w:rsid w:val="00454A62"/>
    <w:rsid w:val="004577BC"/>
    <w:rsid w:val="004623C2"/>
    <w:rsid w:val="00473410"/>
    <w:rsid w:val="00475663"/>
    <w:rsid w:val="004A0765"/>
    <w:rsid w:val="004A4018"/>
    <w:rsid w:val="004B75ED"/>
    <w:rsid w:val="004C15A0"/>
    <w:rsid w:val="004C3431"/>
    <w:rsid w:val="004C47D9"/>
    <w:rsid w:val="004C5CF5"/>
    <w:rsid w:val="004D49B9"/>
    <w:rsid w:val="004D7E4E"/>
    <w:rsid w:val="004E62B7"/>
    <w:rsid w:val="004F1F4B"/>
    <w:rsid w:val="004F4714"/>
    <w:rsid w:val="00505445"/>
    <w:rsid w:val="005233BB"/>
    <w:rsid w:val="00540F96"/>
    <w:rsid w:val="00544D47"/>
    <w:rsid w:val="00562F97"/>
    <w:rsid w:val="00580988"/>
    <w:rsid w:val="005860EF"/>
    <w:rsid w:val="005A15A1"/>
    <w:rsid w:val="005A1623"/>
    <w:rsid w:val="005B3650"/>
    <w:rsid w:val="005D25D5"/>
    <w:rsid w:val="005E7511"/>
    <w:rsid w:val="005F249F"/>
    <w:rsid w:val="005F5F6E"/>
    <w:rsid w:val="00601D0B"/>
    <w:rsid w:val="006133FE"/>
    <w:rsid w:val="0061705B"/>
    <w:rsid w:val="00632F13"/>
    <w:rsid w:val="00637D6F"/>
    <w:rsid w:val="006406D3"/>
    <w:rsid w:val="00661073"/>
    <w:rsid w:val="006837C7"/>
    <w:rsid w:val="006853E4"/>
    <w:rsid w:val="006A148C"/>
    <w:rsid w:val="006A4663"/>
    <w:rsid w:val="006B327F"/>
    <w:rsid w:val="006B41E7"/>
    <w:rsid w:val="006C1562"/>
    <w:rsid w:val="006C2D53"/>
    <w:rsid w:val="006C30FC"/>
    <w:rsid w:val="006C6D6C"/>
    <w:rsid w:val="006D3114"/>
    <w:rsid w:val="006D7131"/>
    <w:rsid w:val="006E2668"/>
    <w:rsid w:val="006E5574"/>
    <w:rsid w:val="007018A8"/>
    <w:rsid w:val="00712CE2"/>
    <w:rsid w:val="00723CDA"/>
    <w:rsid w:val="007312F0"/>
    <w:rsid w:val="00737FA7"/>
    <w:rsid w:val="00742F13"/>
    <w:rsid w:val="00744D4B"/>
    <w:rsid w:val="0074749A"/>
    <w:rsid w:val="00765A13"/>
    <w:rsid w:val="007668D1"/>
    <w:rsid w:val="00767C94"/>
    <w:rsid w:val="007835E6"/>
    <w:rsid w:val="00783807"/>
    <w:rsid w:val="0079284B"/>
    <w:rsid w:val="007A0FEE"/>
    <w:rsid w:val="007A408F"/>
    <w:rsid w:val="007B136B"/>
    <w:rsid w:val="007B7998"/>
    <w:rsid w:val="007C4550"/>
    <w:rsid w:val="007D48E6"/>
    <w:rsid w:val="007D6F04"/>
    <w:rsid w:val="007E48F7"/>
    <w:rsid w:val="007F685E"/>
    <w:rsid w:val="007F77D6"/>
    <w:rsid w:val="0081693D"/>
    <w:rsid w:val="008171F0"/>
    <w:rsid w:val="00832163"/>
    <w:rsid w:val="0084554C"/>
    <w:rsid w:val="008541E4"/>
    <w:rsid w:val="00882864"/>
    <w:rsid w:val="00890E92"/>
    <w:rsid w:val="008A44DB"/>
    <w:rsid w:val="008B7402"/>
    <w:rsid w:val="008C7005"/>
    <w:rsid w:val="008D6A18"/>
    <w:rsid w:val="008F05CD"/>
    <w:rsid w:val="008F1E21"/>
    <w:rsid w:val="00907143"/>
    <w:rsid w:val="00911D0C"/>
    <w:rsid w:val="00917862"/>
    <w:rsid w:val="0092323F"/>
    <w:rsid w:val="009313C8"/>
    <w:rsid w:val="00931531"/>
    <w:rsid w:val="009359D9"/>
    <w:rsid w:val="009614C8"/>
    <w:rsid w:val="0097035D"/>
    <w:rsid w:val="009705DE"/>
    <w:rsid w:val="00983739"/>
    <w:rsid w:val="009843FE"/>
    <w:rsid w:val="00985E0B"/>
    <w:rsid w:val="00996AC9"/>
    <w:rsid w:val="009C22D7"/>
    <w:rsid w:val="009C2AE3"/>
    <w:rsid w:val="009D37BF"/>
    <w:rsid w:val="009E126B"/>
    <w:rsid w:val="009F5439"/>
    <w:rsid w:val="00A15B8C"/>
    <w:rsid w:val="00A37068"/>
    <w:rsid w:val="00A37DC0"/>
    <w:rsid w:val="00A41DC6"/>
    <w:rsid w:val="00A423BC"/>
    <w:rsid w:val="00A44F71"/>
    <w:rsid w:val="00A47A1A"/>
    <w:rsid w:val="00A50093"/>
    <w:rsid w:val="00A65301"/>
    <w:rsid w:val="00A65E58"/>
    <w:rsid w:val="00A80111"/>
    <w:rsid w:val="00A873AB"/>
    <w:rsid w:val="00A915F0"/>
    <w:rsid w:val="00AA3AE7"/>
    <w:rsid w:val="00AB1A42"/>
    <w:rsid w:val="00AB27D9"/>
    <w:rsid w:val="00AC4657"/>
    <w:rsid w:val="00AD3A17"/>
    <w:rsid w:val="00B01F73"/>
    <w:rsid w:val="00B1139D"/>
    <w:rsid w:val="00B1332F"/>
    <w:rsid w:val="00B154DA"/>
    <w:rsid w:val="00B176AD"/>
    <w:rsid w:val="00B24622"/>
    <w:rsid w:val="00B518BF"/>
    <w:rsid w:val="00B910C0"/>
    <w:rsid w:val="00BA74B8"/>
    <w:rsid w:val="00BC2E9B"/>
    <w:rsid w:val="00BC49E8"/>
    <w:rsid w:val="00BF6F67"/>
    <w:rsid w:val="00C02327"/>
    <w:rsid w:val="00C1067D"/>
    <w:rsid w:val="00C27F1B"/>
    <w:rsid w:val="00C312FC"/>
    <w:rsid w:val="00C33AF9"/>
    <w:rsid w:val="00C351B3"/>
    <w:rsid w:val="00C57B27"/>
    <w:rsid w:val="00C6040A"/>
    <w:rsid w:val="00C61732"/>
    <w:rsid w:val="00C63F24"/>
    <w:rsid w:val="00C80844"/>
    <w:rsid w:val="00C93183"/>
    <w:rsid w:val="00C93B65"/>
    <w:rsid w:val="00C94B8B"/>
    <w:rsid w:val="00CA0D05"/>
    <w:rsid w:val="00CA458E"/>
    <w:rsid w:val="00CB2759"/>
    <w:rsid w:val="00CD4D4E"/>
    <w:rsid w:val="00CF0A91"/>
    <w:rsid w:val="00CF6D5D"/>
    <w:rsid w:val="00D13DF7"/>
    <w:rsid w:val="00D37650"/>
    <w:rsid w:val="00D4094F"/>
    <w:rsid w:val="00D42C51"/>
    <w:rsid w:val="00D51951"/>
    <w:rsid w:val="00D5520C"/>
    <w:rsid w:val="00D63145"/>
    <w:rsid w:val="00D63CFA"/>
    <w:rsid w:val="00D67280"/>
    <w:rsid w:val="00DA58C8"/>
    <w:rsid w:val="00DB3122"/>
    <w:rsid w:val="00DB4C36"/>
    <w:rsid w:val="00DB79FD"/>
    <w:rsid w:val="00DC2A45"/>
    <w:rsid w:val="00DC2FC0"/>
    <w:rsid w:val="00DC756B"/>
    <w:rsid w:val="00DD4D8A"/>
    <w:rsid w:val="00DE08BB"/>
    <w:rsid w:val="00DE62D2"/>
    <w:rsid w:val="00DF3DA6"/>
    <w:rsid w:val="00DF423A"/>
    <w:rsid w:val="00DF5437"/>
    <w:rsid w:val="00E03966"/>
    <w:rsid w:val="00E21284"/>
    <w:rsid w:val="00E21304"/>
    <w:rsid w:val="00E54557"/>
    <w:rsid w:val="00E73B79"/>
    <w:rsid w:val="00E74ED3"/>
    <w:rsid w:val="00E7593F"/>
    <w:rsid w:val="00E76037"/>
    <w:rsid w:val="00E77F61"/>
    <w:rsid w:val="00E83E79"/>
    <w:rsid w:val="00E95EC3"/>
    <w:rsid w:val="00EB2988"/>
    <w:rsid w:val="00EC141E"/>
    <w:rsid w:val="00ED1468"/>
    <w:rsid w:val="00EE3CA5"/>
    <w:rsid w:val="00EE5ED3"/>
    <w:rsid w:val="00EE7F22"/>
    <w:rsid w:val="00EF148C"/>
    <w:rsid w:val="00EF1880"/>
    <w:rsid w:val="00EF5392"/>
    <w:rsid w:val="00F37ECC"/>
    <w:rsid w:val="00F40ADA"/>
    <w:rsid w:val="00F70619"/>
    <w:rsid w:val="00F72A13"/>
    <w:rsid w:val="00F83658"/>
    <w:rsid w:val="00FA5CB6"/>
    <w:rsid w:val="00FB762A"/>
    <w:rsid w:val="00FF0A4F"/>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character" w:customStyle="1" w:styleId="normaltextrun">
    <w:name w:val="normaltextrun"/>
    <w:basedOn w:val="DefaultParagraphFont"/>
    <w:rsid w:val="00B1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F47A2-0C5C-433B-9002-7600B2F7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16</cp:revision>
  <dcterms:created xsi:type="dcterms:W3CDTF">2021-05-26T10:15:00Z</dcterms:created>
  <dcterms:modified xsi:type="dcterms:W3CDTF">2021-05-26T11:56:00Z</dcterms:modified>
</cp:coreProperties>
</file>