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" w:line="229" w:lineRule="auto"/>
        <w:ind w:left="3459" w:right="3449" w:firstLine="33.99999999999977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Design Phase 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74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9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172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173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November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2025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17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172" w:lineRule="auto"/>
              <w:ind w:left="11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NM2025TMID02717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14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before="47" w:line="196" w:lineRule="auto"/>
              <w:ind w:left="111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35475c"/>
                <w:sz w:val="23"/>
                <w:szCs w:val="23"/>
                <w:rtl w:val="0"/>
              </w:rPr>
              <w:t xml:space="preserve">Optimizing User, Group, and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48" w:line="213" w:lineRule="auto"/>
              <w:ind w:left="102" w:right="523" w:firstLine="14.000000000000004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35475c"/>
                <w:sz w:val="23"/>
                <w:szCs w:val="23"/>
                <w:rtl w:val="0"/>
              </w:rPr>
              <w:t xml:space="preserve">Management with Access Control and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186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17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line="433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69" w:line="196" w:lineRule="auto"/>
        <w:ind w:left="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18" w:line="31.000000000000007" w:lineRule="auto"/>
        <w:rPr/>
      </w:pPr>
      <w:r w:rsidDel="00000000" w:rsidR="00000000" w:rsidRPr="00000000">
        <w:rPr/>
        <w:pict>
          <v:group id="_x0000_s2" style="mso-position-vertical-relative:line;mso-position-horizontal-relative:char;width:451.5pt;height:1.6pt;" coordsize="9030,32" coordorigin="0,0" filled="false">
            <v:shape id="_x0000_s4" style="position:absolute;left:0;top:0;width:9025;height:30;" coordsize="9025,30" coordorigin="0,0" filled="true" fillcolor="#A0A0A0" stroked="false" path="m0,30l9025,30l9025,0l0,0l0,30xem0,6l5,6l5,1l0,1l0,6xem0,6l5,6l5,1l0,1l0,6xem5,6l9024,6l9024,1l5,1l5,6xe"/>
            <v:shape id="_x0000_s6" style="position:absolute;left:9024;top:1;width:5;height:5;" coordsize="5,5" coordorigin="0,0" filled="true" fillcolor="#E3E3E3" stroked="false" path="m0,5l5,5l5,0l0,0l0,5xe"/>
            <v:shape id="_x0000_s8" style="position:absolute;left:0;top:1;width:9030;height:25;" coordsize="9030,25" coordorigin="0,0" filled="true" fillcolor="#A0A0A0" stroked="false" path="m9024,5l9029,5l9029,0l9024,0l9024,5xem0,25l5,25l5,5l0,5l0,25xe"/>
            <v:shape id="_x0000_s10" style="position:absolute;left:9024;top:6;width:5;height:20;" coordsize="5,20" coordorigin="0,0" filled="true" fillcolor="#E3E3E3" stroked="false" path="m0,20l5,20l5,0l0,0l0,20xe"/>
            <v:shape id="_x0000_s12" style="position:absolute;left:0;top:26;width:5;height:5;" coordsize="5,5" coordorigin="0,0" filled="true" fillcolor="#A0A0A0" stroked="false" path="m0,5l5,5l5,0l0,0l0,5xe"/>
            <v:shape id="_x0000_s14" style="position:absolute;left:0;top:26;width:9030;height:5;" coordsize="9030,5" coordorigin="0,0" filled="true" fillcolor="#E3E3E3" stroked="false" path="m0,5l5,5l5,0l0,0l0,5xem5,5l9023,5l9023,0l5,0l5,5xem9024,5l9029,5l9029,0l9024,0l9024,5xem9024,5l9029,5l9029,0l9024,0l9024,5xe"/>
          </v:group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7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186" w:lineRule="auto"/>
        <w:ind w:left="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for Role-Based Access Control and Task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186" w:lineRule="auto"/>
        <w:ind w:left="3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Identification and Role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12" w:lineRule="auto"/>
        <w:ind w:left="1448" w:right="87" w:hanging="35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team member is assigned a role upon onboarding (e.g., Project Manager, Team Member).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32" w:lineRule="auto"/>
        <w:ind w:left="1443" w:right="487" w:hanging="34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 determine the level of access and control over project resources and tasks.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29" w:lineRule="auto"/>
        <w:ind w:left="3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Creation and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32" w:lineRule="auto"/>
        <w:ind w:left="1440" w:right="90" w:hanging="34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Manager creates tasks and assigns them to specific team members based on their roles.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190" w:lineRule="auto"/>
        <w:ind w:left="109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 are categorized by priority, deadline, and required skills.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187" w:lineRule="auto"/>
        <w:ind w:left="3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16" w:lineRule="auto"/>
        <w:ind w:left="1448" w:right="1071" w:hanging="35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permissions ensure that users only access relevant tools, documents, and information.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11" w:lineRule="auto"/>
        <w:ind w:left="1449" w:right="353" w:hanging="35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Adminrights remain with the Project Manager, while members access only assigned task zones.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187" w:lineRule="auto"/>
        <w:ind w:left="3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Execution and Status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190" w:lineRule="auto"/>
        <w:ind w:left="109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members execute tasks and regularly update progress within the system.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32" w:lineRule="auto"/>
        <w:ind w:left="1442" w:right="945" w:hanging="34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status change (e.g., In Progress, Blocked, Completed) triggers a notification to the relevant stakeholders.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29" w:lineRule="auto"/>
        <w:ind w:left="3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and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190" w:lineRule="auto"/>
        <w:ind w:left="0" w:right="17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Manager reviews task outputs and provides feedback or approvals.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190" w:lineRule="auto"/>
        <w:ind w:left="109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feedback loop ensures continuous improvement and knowledge transfer.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187" w:lineRule="auto"/>
        <w:ind w:left="37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and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190" w:lineRule="auto"/>
        <w:ind w:left="109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generates reports on task completion, timelines, and performance.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190" w:lineRule="auto"/>
        <w:ind w:left="109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insights help in future project planning and accountability.</w:t>
      </w:r>
    </w:p>
    <w:p w:rsidR="00000000" w:rsidDel="00000000" w:rsidP="00000000" w:rsidRDefault="00000000" w:rsidRPr="00000000" w14:paraId="00000024">
      <w:pPr>
        <w:spacing w:line="458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" w:line="33" w:lineRule="auto"/>
        <w:rPr/>
      </w:pPr>
      <w:r w:rsidDel="00000000" w:rsidR="00000000" w:rsidRPr="00000000">
        <w:rPr/>
        <w:pict>
          <v:group id="_x0000_s16" style="mso-position-vertical-relative:line;mso-position-horizontal-relative:char;width:451.5pt;height:1.7pt;" coordsize="9030,34" coordorigin="0,0" filled="false">
            <v:shape id="_x0000_s18" style="position:absolute;left:0;top:0;width:9025;height:30;" coordsize="9025,30" coordorigin="0,0" filled="true" fillcolor="#A0A0A0" stroked="false" path="m0,30l9025,30l9025,0l0,0l0,30xem0,8l5,8l5,3l0,3l0,8xem0,8l5,8l5,3l0,3l0,8xem5,8l9024,8l9024,3l5,3l5,8xe"/>
            <v:shape id="_x0000_s20" style="position:absolute;left:9024;top:3;width:5;height:5;" coordsize="5,5" coordorigin="0,0" filled="true" fillcolor="#E3E3E3" stroked="false" path="m0,5l5,5l5,0l0,0l0,5xe"/>
            <v:shape id="_x0000_s22" style="position:absolute;left:0;top:3;width:9030;height:25;" coordsize="9030,25" coordorigin="0,0" filled="true" fillcolor="#A0A0A0" stroked="false" path="m9024,5l9029,5l9029,0l9024,0l9024,5xem0,25l5,25l5,5l0,5l0,25xe"/>
            <v:shape id="_x0000_s24" style="position:absolute;left:9024;top:8;width:5;height:20;" coordsize="5,20" coordorigin="0,0" filled="true" fillcolor="#E3E3E3" stroked="false" path="m0,20l5,20l5,0l0,0l0,20xe"/>
            <v:shape id="_x0000_s26" style="position:absolute;left:0;top:28;width:5;height:5;" coordsize="5,5" coordorigin="0,0" filled="true" fillcolor="#A0A0A0" stroked="false" path="m0,5l5,5l5,0l0,0l0,5xe"/>
            <v:shape id="_x0000_s28" style="position:absolute;left:0;top:28;width:9030;height:5;" coordsize="9030,5" coordorigin="0,0" filled="true" fillcolor="#E3E3E3" stroked="false" path="m0,5l5,5l5,0l0,0l0,5xem5,5l9023,5l9023,0l5,0l5,5xem9024,5l9029,5l9029,0l9024,0l9024,5xem9024,5l9029,5l9029,0l9024,0l9024,5xe"/>
          </v:group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06" w:line="200" w:lineRule="auto"/>
        <w:ind w:left="1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61.99999999999994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61.99999999999994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63.0000000000000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63.0000000000000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67" w:line="253" w:lineRule="auto"/>
        <w:ind w:left="1" w:right="164" w:firstLine="15"/>
        <w:rPr>
          <w:rFonts w:ascii="Arial" w:cs="Arial" w:eastAsia="Arial" w:hAnsi="Arial"/>
          <w:sz w:val="23"/>
          <w:szCs w:val="23"/>
        </w:rPr>
        <w:sectPr>
          <w:pgSz w:h="16840" w:w="11905" w:orient="portrait"/>
          <w:pgMar w:bottom="0" w:top="852" w:left="1440" w:right="1435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color w:val="333333"/>
          <w:sz w:val="22"/>
          <w:szCs w:val="22"/>
          <w:rtl w:val="0"/>
        </w:rPr>
        <w:t xml:space="preserve">Figure 1:Architectureanddataflowofthe </w:t>
      </w:r>
      <w:r w:rsidDel="00000000" w:rsidR="00000000" w:rsidRPr="00000000">
        <w:rPr>
          <w:rFonts w:ascii="Arial" w:cs="Arial" w:eastAsia="Arial" w:hAnsi="Arial"/>
          <w:color w:val="35475c"/>
          <w:sz w:val="23"/>
          <w:szCs w:val="23"/>
          <w:rtl w:val="0"/>
        </w:rPr>
        <w:t xml:space="preserve">Optimizing User, Group, and Role Management with Access Control and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6422" w:lineRule="auto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3943350" cy="40786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07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05" w:orient="portrait"/>
      <w:pgMar w:bottom="0" w:top="851" w:left="1440" w:right="1785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