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5EF51" w14:textId="0BDAD1D8" w:rsidR="001F15A2" w:rsidRDefault="00000000" w:rsidP="001F15A2">
      <w:pPr>
        <w:spacing w:after="220"/>
        <w:jc w:val="center"/>
        <w:rPr>
          <w:b/>
          <w:bCs/>
          <w:sz w:val="30"/>
          <w:szCs w:val="30"/>
        </w:rPr>
      </w:pPr>
      <w:proofErr w:type="spellStart"/>
      <w:r>
        <w:rPr>
          <w:b/>
          <w:bCs/>
          <w:sz w:val="30"/>
          <w:szCs w:val="30"/>
        </w:rPr>
        <w:t>SmartPCB</w:t>
      </w:r>
      <w:proofErr w:type="spellEnd"/>
      <w:r>
        <w:rPr>
          <w:b/>
          <w:bCs/>
          <w:sz w:val="30"/>
          <w:szCs w:val="30"/>
        </w:rPr>
        <w:t>-XAI: A Proposed Explainable AI Framework for PCB Inspection and Manufacturing Analytics</w:t>
      </w:r>
    </w:p>
    <w:p w14:paraId="6D755D09" w14:textId="77777777" w:rsidR="001F15A2" w:rsidRDefault="001F15A2" w:rsidP="001F15A2">
      <w:pPr>
        <w:spacing w:after="220"/>
        <w:jc w:val="center"/>
        <w:rPr>
          <w:b/>
          <w:bCs/>
          <w:sz w:val="30"/>
          <w:szCs w:val="30"/>
        </w:rPr>
      </w:pPr>
    </w:p>
    <w:tbl>
      <w:tblPr>
        <w:tblW w:w="98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900"/>
        <w:gridCol w:w="4900"/>
      </w:tblGrid>
      <w:tr w:rsidR="007E43EE" w14:paraId="025E03E2" w14:textId="77777777" w:rsidTr="007E43EE">
        <w:trPr>
          <w:jc w:val="center"/>
        </w:trPr>
        <w:tc>
          <w:tcPr>
            <w:tcW w:w="4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38005A9" w14:textId="0A3D0DD0" w:rsidR="007E43EE" w:rsidRPr="007E43EE" w:rsidRDefault="007E43EE" w:rsidP="007E43EE">
            <w:pPr>
              <w:jc w:val="center"/>
              <w:rPr>
                <w:b/>
                <w:bCs/>
                <w:sz w:val="21"/>
                <w:szCs w:val="21"/>
              </w:rPr>
            </w:pPr>
            <w:r>
              <w:rPr>
                <w:b/>
                <w:bCs/>
                <w:sz w:val="21"/>
                <w:szCs w:val="21"/>
              </w:rPr>
              <w:t>Dr. R. Shanthakumari</w:t>
            </w:r>
            <w:r>
              <w:rPr>
                <w:sz w:val="19"/>
                <w:szCs w:val="19"/>
              </w:rPr>
              <w:br/>
              <w:t xml:space="preserve"> Associate Professor,</w:t>
            </w:r>
            <w:r>
              <w:rPr>
                <w:sz w:val="19"/>
                <w:szCs w:val="19"/>
              </w:rPr>
              <w:br/>
              <w:t>Department of Information Technology,</w:t>
            </w:r>
            <w:r>
              <w:rPr>
                <w:sz w:val="19"/>
                <w:szCs w:val="19"/>
              </w:rPr>
              <w:br/>
            </w:r>
            <w:proofErr w:type="spellStart"/>
            <w:r>
              <w:rPr>
                <w:sz w:val="19"/>
                <w:szCs w:val="19"/>
              </w:rPr>
              <w:t>Kongu</w:t>
            </w:r>
            <w:proofErr w:type="spellEnd"/>
            <w:r>
              <w:rPr>
                <w:sz w:val="19"/>
                <w:szCs w:val="19"/>
              </w:rPr>
              <w:t xml:space="preserve"> Engineering College, </w:t>
            </w:r>
            <w:proofErr w:type="spellStart"/>
            <w:r>
              <w:rPr>
                <w:sz w:val="19"/>
                <w:szCs w:val="19"/>
              </w:rPr>
              <w:t>Perundurai</w:t>
            </w:r>
            <w:proofErr w:type="spellEnd"/>
            <w:r>
              <w:rPr>
                <w:sz w:val="19"/>
                <w:szCs w:val="19"/>
              </w:rPr>
              <w:t>,</w:t>
            </w:r>
            <w:r>
              <w:rPr>
                <w:sz w:val="19"/>
                <w:szCs w:val="19"/>
              </w:rPr>
              <w:br/>
              <w:t>Tamil Nadu, India</w:t>
            </w:r>
          </w:p>
        </w:tc>
        <w:tc>
          <w:tcPr>
            <w:tcW w:w="4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66086D" w14:textId="0BA0D4D2" w:rsidR="007E43EE" w:rsidRPr="007E43EE" w:rsidRDefault="007E43EE" w:rsidP="007E43EE">
            <w:pPr>
              <w:jc w:val="center"/>
              <w:rPr>
                <w:b/>
                <w:bCs/>
                <w:sz w:val="21"/>
                <w:szCs w:val="21"/>
              </w:rPr>
            </w:pPr>
            <w:proofErr w:type="spellStart"/>
            <w:r w:rsidRPr="007E43EE">
              <w:rPr>
                <w:b/>
                <w:bCs/>
                <w:sz w:val="21"/>
                <w:szCs w:val="21"/>
              </w:rPr>
              <w:t>M.</w:t>
            </w:r>
            <w:proofErr w:type="gramStart"/>
            <w:r w:rsidRPr="007E43EE">
              <w:rPr>
                <w:b/>
                <w:bCs/>
                <w:sz w:val="21"/>
                <w:szCs w:val="21"/>
              </w:rPr>
              <w:t>E.Prathika</w:t>
            </w:r>
            <w:proofErr w:type="spellEnd"/>
            <w:proofErr w:type="gramEnd"/>
            <w:r>
              <w:rPr>
                <w:sz w:val="19"/>
                <w:szCs w:val="19"/>
              </w:rPr>
              <w:br/>
              <w:t xml:space="preserve"> </w:t>
            </w:r>
            <w:r w:rsidRPr="007E43EE">
              <w:rPr>
                <w:sz w:val="19"/>
                <w:szCs w:val="19"/>
              </w:rPr>
              <w:t>Assistant Professor</w:t>
            </w:r>
            <w:r>
              <w:rPr>
                <w:sz w:val="19"/>
                <w:szCs w:val="19"/>
              </w:rPr>
              <w:t>,</w:t>
            </w:r>
            <w:r>
              <w:rPr>
                <w:sz w:val="19"/>
                <w:szCs w:val="19"/>
              </w:rPr>
              <w:br/>
              <w:t>Department of Information Technology,</w:t>
            </w:r>
            <w:r>
              <w:rPr>
                <w:sz w:val="19"/>
                <w:szCs w:val="19"/>
              </w:rPr>
              <w:br/>
            </w:r>
            <w:proofErr w:type="spellStart"/>
            <w:r>
              <w:rPr>
                <w:sz w:val="19"/>
                <w:szCs w:val="19"/>
              </w:rPr>
              <w:t>Kongu</w:t>
            </w:r>
            <w:proofErr w:type="spellEnd"/>
            <w:r>
              <w:rPr>
                <w:sz w:val="19"/>
                <w:szCs w:val="19"/>
              </w:rPr>
              <w:t xml:space="preserve"> Engineering College, </w:t>
            </w:r>
            <w:proofErr w:type="spellStart"/>
            <w:r>
              <w:rPr>
                <w:sz w:val="19"/>
                <w:szCs w:val="19"/>
              </w:rPr>
              <w:t>Perundurai</w:t>
            </w:r>
            <w:proofErr w:type="spellEnd"/>
            <w:r>
              <w:rPr>
                <w:sz w:val="19"/>
                <w:szCs w:val="19"/>
              </w:rPr>
              <w:t>,</w:t>
            </w:r>
            <w:r>
              <w:rPr>
                <w:sz w:val="19"/>
                <w:szCs w:val="19"/>
              </w:rPr>
              <w:br/>
              <w:t>Tamil Nadu, India</w:t>
            </w:r>
          </w:p>
        </w:tc>
      </w:tr>
      <w:tr w:rsidR="007E43EE" w14:paraId="483DAD41" w14:textId="77777777">
        <w:trPr>
          <w:jc w:val="center"/>
        </w:trPr>
        <w:tc>
          <w:tcPr>
            <w:tcW w:w="4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0E4004" w14:textId="4ED17234" w:rsidR="007E43EE" w:rsidRDefault="007E43EE" w:rsidP="007E43EE">
            <w:pPr>
              <w:jc w:val="center"/>
            </w:pPr>
            <w:r w:rsidRPr="00AB4E0D">
              <w:rPr>
                <w:b/>
                <w:bCs/>
                <w:sz w:val="21"/>
                <w:szCs w:val="21"/>
              </w:rPr>
              <w:t xml:space="preserve">Abisha </w:t>
            </w:r>
            <w:proofErr w:type="spellStart"/>
            <w:r w:rsidRPr="00AB4E0D">
              <w:rPr>
                <w:b/>
                <w:bCs/>
                <w:sz w:val="21"/>
                <w:szCs w:val="21"/>
              </w:rPr>
              <w:t>Rebekkal</w:t>
            </w:r>
            <w:proofErr w:type="spellEnd"/>
            <w:r w:rsidRPr="00AB4E0D">
              <w:rPr>
                <w:b/>
                <w:bCs/>
                <w:sz w:val="21"/>
                <w:szCs w:val="21"/>
              </w:rPr>
              <w:t xml:space="preserve"> T</w:t>
            </w:r>
            <w:r>
              <w:rPr>
                <w:sz w:val="19"/>
                <w:szCs w:val="19"/>
              </w:rPr>
              <w:br/>
              <w:t xml:space="preserve"> Student,</w:t>
            </w:r>
            <w:r>
              <w:rPr>
                <w:sz w:val="19"/>
                <w:szCs w:val="19"/>
              </w:rPr>
              <w:br/>
              <w:t>Department of Information Technology,</w:t>
            </w:r>
            <w:r>
              <w:rPr>
                <w:sz w:val="19"/>
                <w:szCs w:val="19"/>
              </w:rPr>
              <w:br/>
            </w:r>
            <w:proofErr w:type="spellStart"/>
            <w:r>
              <w:rPr>
                <w:sz w:val="19"/>
                <w:szCs w:val="19"/>
              </w:rPr>
              <w:t>Kongu</w:t>
            </w:r>
            <w:proofErr w:type="spellEnd"/>
            <w:r>
              <w:rPr>
                <w:sz w:val="19"/>
                <w:szCs w:val="19"/>
              </w:rPr>
              <w:t xml:space="preserve"> Engineering College, </w:t>
            </w:r>
            <w:proofErr w:type="spellStart"/>
            <w:r>
              <w:rPr>
                <w:sz w:val="19"/>
                <w:szCs w:val="19"/>
              </w:rPr>
              <w:t>Perundurai</w:t>
            </w:r>
            <w:proofErr w:type="spellEnd"/>
            <w:r>
              <w:rPr>
                <w:sz w:val="19"/>
                <w:szCs w:val="19"/>
              </w:rPr>
              <w:t>,</w:t>
            </w:r>
            <w:r>
              <w:rPr>
                <w:sz w:val="19"/>
                <w:szCs w:val="19"/>
              </w:rPr>
              <w:br/>
              <w:t>Tamil Nadu, India</w:t>
            </w:r>
          </w:p>
        </w:tc>
        <w:tc>
          <w:tcPr>
            <w:tcW w:w="49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ABAB850" w14:textId="53AC5DE8" w:rsidR="007E43EE" w:rsidRDefault="007E43EE" w:rsidP="007E43EE">
            <w:pPr>
              <w:jc w:val="center"/>
            </w:pPr>
            <w:r>
              <w:rPr>
                <w:b/>
                <w:bCs/>
                <w:sz w:val="21"/>
                <w:szCs w:val="21"/>
              </w:rPr>
              <w:t>Gowri D</w:t>
            </w:r>
            <w:r>
              <w:rPr>
                <w:sz w:val="19"/>
                <w:szCs w:val="19"/>
              </w:rPr>
              <w:br/>
              <w:t xml:space="preserve"> Student,</w:t>
            </w:r>
            <w:r>
              <w:rPr>
                <w:sz w:val="19"/>
                <w:szCs w:val="19"/>
              </w:rPr>
              <w:br/>
              <w:t>Department of Information Technology,</w:t>
            </w:r>
            <w:r>
              <w:rPr>
                <w:sz w:val="19"/>
                <w:szCs w:val="19"/>
              </w:rPr>
              <w:br/>
            </w:r>
            <w:proofErr w:type="spellStart"/>
            <w:r>
              <w:rPr>
                <w:sz w:val="19"/>
                <w:szCs w:val="19"/>
              </w:rPr>
              <w:t>Kongu</w:t>
            </w:r>
            <w:proofErr w:type="spellEnd"/>
            <w:r>
              <w:rPr>
                <w:sz w:val="19"/>
                <w:szCs w:val="19"/>
              </w:rPr>
              <w:t xml:space="preserve"> Engineering College, </w:t>
            </w:r>
            <w:proofErr w:type="spellStart"/>
            <w:r>
              <w:rPr>
                <w:sz w:val="19"/>
                <w:szCs w:val="19"/>
              </w:rPr>
              <w:t>Perundurai</w:t>
            </w:r>
            <w:proofErr w:type="spellEnd"/>
            <w:r>
              <w:rPr>
                <w:sz w:val="19"/>
                <w:szCs w:val="19"/>
              </w:rPr>
              <w:t>,</w:t>
            </w:r>
            <w:r>
              <w:rPr>
                <w:sz w:val="19"/>
                <w:szCs w:val="19"/>
              </w:rPr>
              <w:br/>
              <w:t>Tamil Nadu, India</w:t>
            </w:r>
          </w:p>
        </w:tc>
      </w:tr>
    </w:tbl>
    <w:p w14:paraId="72E6F5F7" w14:textId="77777777" w:rsidR="001F15A2" w:rsidRDefault="001F15A2">
      <w:pPr>
        <w:spacing w:after="140" w:line="230" w:lineRule="auto"/>
        <w:jc w:val="both"/>
        <w:rPr>
          <w:b/>
          <w:bCs/>
          <w:i/>
          <w:iCs/>
          <w:sz w:val="18"/>
          <w:szCs w:val="18"/>
        </w:rPr>
      </w:pPr>
    </w:p>
    <w:p w14:paraId="1FAF51A7" w14:textId="7A5E14F0" w:rsidR="00372BD1" w:rsidRDefault="00000000">
      <w:pPr>
        <w:spacing w:after="140" w:line="230" w:lineRule="auto"/>
        <w:jc w:val="both"/>
      </w:pPr>
      <w:r>
        <w:rPr>
          <w:b/>
          <w:bCs/>
          <w:i/>
          <w:iCs/>
          <w:sz w:val="18"/>
          <w:szCs w:val="18"/>
        </w:rPr>
        <w:t xml:space="preserve">Abstract - </w:t>
      </w:r>
      <w:r>
        <w:rPr>
          <w:sz w:val="18"/>
          <w:szCs w:val="18"/>
        </w:rPr>
        <w:t>Printed circuit board (PCB) assembly defects such as missing components, solder bridges, and damaged conductors are routinely screened either by manual visual inspection or by automated optical inspection (AOI), the former limited by operator variability and the latter by cost and reconfiguration effort. Deep-learning detectors have been applied extensively to this task, but among the studies reviewed here</w:t>
      </w:r>
      <w:r w:rsidR="00521E0E">
        <w:rPr>
          <w:sz w:val="18"/>
          <w:szCs w:val="18"/>
        </w:rPr>
        <w:t>,</w:t>
      </w:r>
      <w:r>
        <w:rPr>
          <w:sz w:val="18"/>
          <w:szCs w:val="18"/>
        </w:rPr>
        <w:t xml:space="preserve"> they stop at detection: they return a bounding box and a confidence score without an interpretable justification, without relating the finding to a probable manufacturing cause, without generating corrective guidance, and without aggregating outcomes into production-level information. In this paper</w:t>
      </w:r>
      <w:r w:rsidR="00521E0E">
        <w:rPr>
          <w:sz w:val="18"/>
          <w:szCs w:val="18"/>
        </w:rPr>
        <w:t>,</w:t>
      </w:r>
      <w:r>
        <w:rPr>
          <w:sz w:val="18"/>
          <w:szCs w:val="18"/>
        </w:rPr>
        <w:t xml:space="preserve"> we propose </w:t>
      </w:r>
      <w:proofErr w:type="spellStart"/>
      <w:r>
        <w:rPr>
          <w:sz w:val="18"/>
          <w:szCs w:val="18"/>
        </w:rPr>
        <w:t>SmartPCB</w:t>
      </w:r>
      <w:proofErr w:type="spellEnd"/>
      <w:r>
        <w:rPr>
          <w:sz w:val="18"/>
          <w:szCs w:val="18"/>
        </w:rPr>
        <w:t xml:space="preserve">-XAI, a framework that specifies how detection output is turned into decision-support output inside a single pipeline. It comprises two YOLOv11 detectors with a footprint-aware fusion stage, a documented Grad-CAM adaptation that produces one saliency map per detection, an auditable template layer that generates textual explanations, a proposed </w:t>
      </w:r>
      <w:proofErr w:type="spellStart"/>
      <w:r>
        <w:rPr>
          <w:sz w:val="18"/>
          <w:szCs w:val="18"/>
        </w:rPr>
        <w:t>XGBoost</w:t>
      </w:r>
      <w:proofErr w:type="spellEnd"/>
      <w:r>
        <w:rPr>
          <w:sz w:val="18"/>
          <w:szCs w:val="18"/>
        </w:rPr>
        <w:t xml:space="preserve"> root-cause reasoning module that consumes production metadata, a knowledge-</w:t>
      </w:r>
      <w:proofErr w:type="spellStart"/>
      <w:r>
        <w:rPr>
          <w:sz w:val="18"/>
          <w:szCs w:val="18"/>
        </w:rPr>
        <w:t>base</w:t>
      </w:r>
      <w:proofErr w:type="spellEnd"/>
      <w:r>
        <w:rPr>
          <w:sz w:val="18"/>
          <w:szCs w:val="18"/>
        </w:rPr>
        <w:t xml:space="preserve"> repair-recommendation layer, a component-level PCB digital representation, and an Isolation Forest analytics layer. We specify the intended datasets, a partitioning protocol designed to prevent template-group leakage in </w:t>
      </w:r>
      <w:proofErr w:type="spellStart"/>
      <w:r>
        <w:rPr>
          <w:sz w:val="18"/>
          <w:szCs w:val="18"/>
        </w:rPr>
        <w:t>DeepPCB</w:t>
      </w:r>
      <w:proofErr w:type="spellEnd"/>
      <w:r>
        <w:rPr>
          <w:sz w:val="18"/>
          <w:szCs w:val="18"/>
        </w:rPr>
        <w:t>, a domain-constrained augmentation policy, and an evaluation protocol with baselines, pipeline ablations, and explanation- and alert-quality metrics. The contribution is system-level integration rather than a new detector. This is a framework and methodology paper: no component has been trained, deployed, or empirically validated, implementation status is reported per module, and every numerical value given is a declared design target rather than a result.</w:t>
      </w:r>
    </w:p>
    <w:p w14:paraId="23DC39A7" w14:textId="77777777" w:rsidR="00372BD1" w:rsidRDefault="00000000">
      <w:pPr>
        <w:spacing w:after="240" w:line="230" w:lineRule="auto"/>
        <w:jc w:val="both"/>
      </w:pPr>
      <w:r>
        <w:rPr>
          <w:b/>
          <w:bCs/>
          <w:i/>
          <w:iCs/>
          <w:sz w:val="18"/>
          <w:szCs w:val="18"/>
        </w:rPr>
        <w:t xml:space="preserve">Index Terms - </w:t>
      </w:r>
      <w:r>
        <w:rPr>
          <w:i/>
          <w:iCs/>
          <w:sz w:val="18"/>
          <w:szCs w:val="18"/>
        </w:rPr>
        <w:t>PCB inspection, explainable artificial intelligence, YOLO, Grad-CAM, digital representation, predictive manufacturing, root-cause analysis, defect detection, Industry 4.0.</w:t>
      </w:r>
    </w:p>
    <w:p w14:paraId="529C93AC" w14:textId="77777777" w:rsidR="00372BD1" w:rsidRDefault="00372BD1">
      <w:pPr>
        <w:sectPr w:rsidR="00372BD1">
          <w:pgSz w:w="12240" w:h="15840"/>
          <w:pgMar w:top="1080" w:right="1000" w:bottom="1080" w:left="1000" w:header="708" w:footer="708" w:gutter="0"/>
          <w:cols w:space="720"/>
          <w:docGrid w:linePitch="360"/>
        </w:sectPr>
      </w:pPr>
    </w:p>
    <w:p w14:paraId="5BDA0111" w14:textId="77777777" w:rsidR="00372BD1" w:rsidRDefault="00000000">
      <w:pPr>
        <w:spacing w:before="200" w:after="100"/>
        <w:jc w:val="center"/>
      </w:pPr>
      <w:r>
        <w:rPr>
          <w:b/>
          <w:bCs/>
          <w:sz w:val="18"/>
          <w:szCs w:val="18"/>
        </w:rPr>
        <w:t>I. INTRODUCTION</w:t>
      </w:r>
    </w:p>
    <w:p w14:paraId="5567C796" w14:textId="77777777" w:rsidR="00372BD1" w:rsidRDefault="00000000">
      <w:pPr>
        <w:spacing w:after="90" w:line="232" w:lineRule="auto"/>
        <w:jc w:val="both"/>
      </w:pPr>
      <w:r>
        <w:rPr>
          <w:sz w:val="18"/>
          <w:szCs w:val="18"/>
        </w:rPr>
        <w:t>Printed circuit boards (PCBs) provide the mechanical and electrical foundation of most modern electronic products, and inspection of assembled boards is a routine stage of electronics manufacturing quality control. Defects introduced during assembly, such as missing or misplaced components, solder bridges, open circuits, and damaged conductors, may degrade product reliability or cause functional failure, and the cost of detecting such defects generally increases at later stages of assembly and test.</w:t>
      </w:r>
    </w:p>
    <w:p w14:paraId="09609A3D" w14:textId="77777777" w:rsidR="00372BD1" w:rsidRDefault="00000000">
      <w:pPr>
        <w:spacing w:after="90" w:line="232" w:lineRule="auto"/>
        <w:jc w:val="both"/>
      </w:pPr>
      <w:r>
        <w:rPr>
          <w:sz w:val="18"/>
          <w:szCs w:val="18"/>
        </w:rPr>
        <w:t>Two inspection approaches are common in practice. Manual visual inspection requires little capital investment but is slow, depends on operator attention, and is subject to variability between inspectors. Automated optical inspection (AOI) uses calibrated imaging and predominantly rule-based image processing to screen boards at higher throughput, but AOI equipment requires significant capital expenditure, must be reconfigured for each new board design, and, according to prior surveys of machine-vision-based PCB inspection, can require substantial operator effort to verify flagged regions [7].</w:t>
      </w:r>
    </w:p>
    <w:p w14:paraId="5A09DA58" w14:textId="77777777" w:rsidR="00372BD1" w:rsidRDefault="00000000">
      <w:pPr>
        <w:spacing w:after="90" w:line="232" w:lineRule="auto"/>
        <w:jc w:val="both"/>
      </w:pPr>
      <w:r>
        <w:rPr>
          <w:sz w:val="18"/>
          <w:szCs w:val="18"/>
        </w:rPr>
        <w:t xml:space="preserve">Deep-learning-based object detectors have subsequently been applied to PCB component and defect detection, and reported results on public benchmarks indicate improved detection performance relative to classical approaches [1]-[6]. However, the majority of these systems terminate at detection or classification. They output a bounding box and a confidence score, but do not provide an interpretable justification for the prediction, do not relate the detected defect to a probable manufacturing cause, do not generate corrective </w:t>
      </w:r>
      <w:r>
        <w:rPr>
          <w:sz w:val="18"/>
          <w:szCs w:val="18"/>
        </w:rPr>
        <w:t>guidance, and do not aggregate inspection outcomes into production-level information. Consequently, an organization wishing to operationalize such a model in a factory must build the surrounding decision-support infrastructure itself.</w:t>
      </w:r>
    </w:p>
    <w:p w14:paraId="470A470C" w14:textId="77777777" w:rsidR="00372BD1" w:rsidRDefault="00000000">
      <w:pPr>
        <w:spacing w:after="90" w:line="232" w:lineRule="auto"/>
        <w:jc w:val="both"/>
      </w:pPr>
      <w:r>
        <w:rPr>
          <w:sz w:val="18"/>
          <w:szCs w:val="18"/>
        </w:rPr>
        <w:t xml:space="preserve">This paper proposes </w:t>
      </w:r>
      <w:proofErr w:type="spellStart"/>
      <w:r>
        <w:rPr>
          <w:sz w:val="18"/>
          <w:szCs w:val="18"/>
        </w:rPr>
        <w:t>SmartPCB</w:t>
      </w:r>
      <w:proofErr w:type="spellEnd"/>
      <w:r>
        <w:rPr>
          <w:sz w:val="18"/>
          <w:szCs w:val="18"/>
        </w:rPr>
        <w:t>-XAI, a framework that positions PCB inspection as one stage within a broader inspection-to-decision pipeline. The contribution of this work is system-level integration rather than a new object-detection algorithm: the framework specifies how detection outputs are converted into visual explanations, probable root causes, prioritized repair recommendations, a component-level board representation, and aggregated production analytics, within a single architecture with a defined data model, API, and evaluation protocol.</w:t>
      </w:r>
    </w:p>
    <w:p w14:paraId="70547278" w14:textId="77777777" w:rsidR="00372BD1" w:rsidRDefault="00000000">
      <w:pPr>
        <w:spacing w:after="90" w:line="232" w:lineRule="auto"/>
        <w:jc w:val="both"/>
      </w:pPr>
      <w:r>
        <w:rPr>
          <w:sz w:val="18"/>
          <w:szCs w:val="18"/>
        </w:rPr>
        <w:t xml:space="preserve">The present manuscript is a framework and methodology paper. The architecture, data model, algorithm, and evaluation protocol are specified in full; empirical validation of the detection, root-cause, explanation, and analytics components has not yet been performed. Table IX states the implementation status of every module, and all numerical values reported in Section IX are explicitly </w:t>
      </w:r>
      <w:proofErr w:type="spellStart"/>
      <w:r>
        <w:rPr>
          <w:sz w:val="18"/>
          <w:szCs w:val="18"/>
        </w:rPr>
        <w:t>labeled</w:t>
      </w:r>
      <w:proofErr w:type="spellEnd"/>
      <w:r>
        <w:rPr>
          <w:sz w:val="18"/>
          <w:szCs w:val="18"/>
        </w:rPr>
        <w:t xml:space="preserve"> as design targets rather than measured results. No claim of achieved performance is made anywhere in this paper.</w:t>
      </w:r>
    </w:p>
    <w:p w14:paraId="72B860FF" w14:textId="77777777" w:rsidR="00372BD1" w:rsidRDefault="00000000">
      <w:pPr>
        <w:spacing w:before="130" w:after="80"/>
      </w:pPr>
      <w:r>
        <w:rPr>
          <w:b/>
          <w:bCs/>
          <w:i/>
          <w:iCs/>
          <w:sz w:val="18"/>
          <w:szCs w:val="18"/>
        </w:rPr>
        <w:t>A. Research Objectives</w:t>
      </w:r>
    </w:p>
    <w:p w14:paraId="266E1D23" w14:textId="77777777" w:rsidR="00372BD1" w:rsidRDefault="00000000">
      <w:pPr>
        <w:spacing w:after="90" w:line="232" w:lineRule="auto"/>
        <w:jc w:val="both"/>
      </w:pPr>
      <w:r>
        <w:rPr>
          <w:sz w:val="18"/>
          <w:szCs w:val="18"/>
        </w:rPr>
        <w:t>The objectives addressed by the proposed framework are as follows.</w:t>
      </w:r>
    </w:p>
    <w:p w14:paraId="69607CFD" w14:textId="77777777" w:rsidR="00372BD1" w:rsidRDefault="00000000">
      <w:pPr>
        <w:spacing w:after="70" w:line="232" w:lineRule="auto"/>
        <w:ind w:left="360" w:hanging="187"/>
        <w:jc w:val="both"/>
      </w:pPr>
      <w:r>
        <w:rPr>
          <w:sz w:val="18"/>
          <w:szCs w:val="18"/>
        </w:rPr>
        <w:t>•  O1: Specify a component and defect detection pipeline for assembled PCBs.</w:t>
      </w:r>
    </w:p>
    <w:p w14:paraId="35A7D55F" w14:textId="77777777" w:rsidR="00372BD1" w:rsidRDefault="00000000">
      <w:pPr>
        <w:spacing w:after="70" w:line="232" w:lineRule="auto"/>
        <w:ind w:left="360" w:hanging="187"/>
        <w:jc w:val="both"/>
      </w:pPr>
      <w:r>
        <w:rPr>
          <w:sz w:val="18"/>
          <w:szCs w:val="18"/>
        </w:rPr>
        <w:lastRenderedPageBreak/>
        <w:t>•  O2: Generate visual explanations for each detected defect and define how they are produced and audited.</w:t>
      </w:r>
    </w:p>
    <w:p w14:paraId="02B160BA" w14:textId="77777777" w:rsidR="00372BD1" w:rsidRDefault="00000000">
      <w:pPr>
        <w:spacing w:after="70" w:line="232" w:lineRule="auto"/>
        <w:ind w:left="360" w:hanging="187"/>
        <w:jc w:val="both"/>
      </w:pPr>
      <w:r>
        <w:rPr>
          <w:sz w:val="18"/>
          <w:szCs w:val="18"/>
        </w:rPr>
        <w:t>•  O3: Design a root-cause reasoning module that consumes production metadata alongside detection output.</w:t>
      </w:r>
    </w:p>
    <w:p w14:paraId="69D8706C" w14:textId="77777777" w:rsidR="00372BD1" w:rsidRDefault="00000000">
      <w:pPr>
        <w:spacing w:after="70" w:line="232" w:lineRule="auto"/>
        <w:ind w:left="360" w:hanging="187"/>
        <w:jc w:val="both"/>
      </w:pPr>
      <w:r>
        <w:rPr>
          <w:sz w:val="18"/>
          <w:szCs w:val="18"/>
        </w:rPr>
        <w:t>•  O4: Generate prioritized, engineer-confirmable repair recommendations.</w:t>
      </w:r>
    </w:p>
    <w:p w14:paraId="2F5DC990" w14:textId="77777777" w:rsidR="00372BD1" w:rsidRDefault="00000000">
      <w:pPr>
        <w:spacing w:after="70" w:line="232" w:lineRule="auto"/>
        <w:ind w:left="360" w:hanging="187"/>
        <w:jc w:val="both"/>
      </w:pPr>
      <w:r>
        <w:rPr>
          <w:sz w:val="18"/>
          <w:szCs w:val="18"/>
        </w:rPr>
        <w:t>•  O5: Present inspection results through a component-level digital representation of the inspected board.</w:t>
      </w:r>
    </w:p>
    <w:p w14:paraId="3C0A5A20" w14:textId="77777777" w:rsidR="00372BD1" w:rsidRDefault="00000000">
      <w:pPr>
        <w:spacing w:after="70" w:line="232" w:lineRule="auto"/>
        <w:ind w:left="360" w:hanging="187"/>
        <w:jc w:val="both"/>
      </w:pPr>
      <w:r>
        <w:rPr>
          <w:sz w:val="18"/>
          <w:szCs w:val="18"/>
        </w:rPr>
        <w:t>•  O6: Aggregate inspection records into production analytics and anomaly alerts.</w:t>
      </w:r>
    </w:p>
    <w:p w14:paraId="74305C08" w14:textId="77777777" w:rsidR="00372BD1" w:rsidRDefault="00000000">
      <w:pPr>
        <w:spacing w:after="70" w:line="232" w:lineRule="auto"/>
        <w:ind w:left="360" w:hanging="187"/>
        <w:jc w:val="both"/>
      </w:pPr>
      <w:r>
        <w:rPr>
          <w:sz w:val="18"/>
          <w:szCs w:val="18"/>
        </w:rPr>
        <w:t>•  O7: Define an evaluation protocol covering detection performance, explanation quality, recommendation usefulness, analytics alert quality, and system latency.</w:t>
      </w:r>
    </w:p>
    <w:p w14:paraId="7E479A03" w14:textId="77777777" w:rsidR="00372BD1" w:rsidRDefault="00000000">
      <w:pPr>
        <w:spacing w:after="90" w:line="232" w:lineRule="auto"/>
        <w:jc w:val="both"/>
      </w:pPr>
      <w:r>
        <w:rPr>
          <w:sz w:val="18"/>
          <w:szCs w:val="18"/>
        </w:rPr>
        <w:t>Objectives O1-O6 are addressed in Sections IV-VIII; O7 is addressed in Section IX. Objectives are restated only where evaluated.</w:t>
      </w:r>
    </w:p>
    <w:p w14:paraId="1BEC4FB7" w14:textId="77777777" w:rsidR="00372BD1" w:rsidRDefault="00000000">
      <w:pPr>
        <w:spacing w:before="200" w:after="100"/>
        <w:jc w:val="center"/>
      </w:pPr>
      <w:r>
        <w:rPr>
          <w:b/>
          <w:bCs/>
          <w:sz w:val="18"/>
          <w:szCs w:val="18"/>
        </w:rPr>
        <w:t>II. RELATED WORK</w:t>
      </w:r>
    </w:p>
    <w:p w14:paraId="53BAE53D" w14:textId="77777777" w:rsidR="00372BD1" w:rsidRDefault="00000000">
      <w:pPr>
        <w:spacing w:before="130" w:after="80"/>
      </w:pPr>
      <w:r>
        <w:rPr>
          <w:b/>
          <w:bCs/>
          <w:i/>
          <w:iCs/>
          <w:sz w:val="18"/>
          <w:szCs w:val="18"/>
        </w:rPr>
        <w:t>A. PCB Component and Surface-Defect Detection</w:t>
      </w:r>
    </w:p>
    <w:p w14:paraId="43F9331F" w14:textId="2192A63B" w:rsidR="00372BD1" w:rsidRDefault="00000000">
      <w:pPr>
        <w:spacing w:after="90" w:line="232" w:lineRule="auto"/>
        <w:jc w:val="both"/>
      </w:pPr>
      <w:r>
        <w:rPr>
          <w:sz w:val="18"/>
          <w:szCs w:val="18"/>
        </w:rPr>
        <w:t xml:space="preserve">Ding et al. introduced the </w:t>
      </w:r>
      <w:proofErr w:type="spellStart"/>
      <w:r>
        <w:rPr>
          <w:sz w:val="18"/>
          <w:szCs w:val="18"/>
        </w:rPr>
        <w:t>DeepPCB</w:t>
      </w:r>
      <w:proofErr w:type="spellEnd"/>
      <w:r>
        <w:rPr>
          <w:sz w:val="18"/>
          <w:szCs w:val="18"/>
        </w:rPr>
        <w:t xml:space="preserve"> dataset together with a detector using group pyramid pooling, establishing a widely used benchmark for PCB surface-defect detection [1]. Subsequent work has largely refined single-stage detectors of the YOLO family for this task. YOLO-MBBi modifies YOLOv5 for PCB surface defects and reports results on </w:t>
      </w:r>
      <w:proofErr w:type="spellStart"/>
      <w:r>
        <w:rPr>
          <w:sz w:val="18"/>
          <w:szCs w:val="18"/>
        </w:rPr>
        <w:t>DeepPCB</w:t>
      </w:r>
      <w:proofErr w:type="spellEnd"/>
      <w:r>
        <w:rPr>
          <w:sz w:val="18"/>
          <w:szCs w:val="18"/>
        </w:rPr>
        <w:t xml:space="preserve"> and PKU-Market-PCB [2]; YOLOv8-DEE applies architectural modifications to YOLOv8 for the same task [3]. For component rather than defect detection, EC-YOLO adapts YOLOv7 to electronic component </w:t>
      </w:r>
      <w:r w:rsidR="00521E0E">
        <w:rPr>
          <w:sz w:val="18"/>
          <w:szCs w:val="18"/>
        </w:rPr>
        <w:t>localisation</w:t>
      </w:r>
      <w:r>
        <w:rPr>
          <w:sz w:val="18"/>
          <w:szCs w:val="18"/>
        </w:rPr>
        <w:t xml:space="preserve"> on FICS-PCB [4], and </w:t>
      </w:r>
      <w:proofErr w:type="spellStart"/>
      <w:r>
        <w:rPr>
          <w:sz w:val="18"/>
          <w:szCs w:val="18"/>
        </w:rPr>
        <w:t>PCBDet</w:t>
      </w:r>
      <w:proofErr w:type="spellEnd"/>
      <w:r>
        <w:rPr>
          <w:sz w:val="18"/>
          <w:szCs w:val="18"/>
        </w:rPr>
        <w:t xml:space="preserve"> targets efficient component detection suitable for edge deployment [5]. A comparative study of Mask R-CNN and YOLOv8 for PCB defect detection reports relative performance of two-stage and single-stage approaches [6]. A recent review of machine-vision-based PCB surface-defect detection surveys the broader methodological landscape and identifies dataset limitations and industrial-transfer difficulties as recurring issues [7].</w:t>
      </w:r>
    </w:p>
    <w:p w14:paraId="4A2AFD8F" w14:textId="721CCA77" w:rsidR="00372BD1" w:rsidRDefault="00000000">
      <w:pPr>
        <w:spacing w:after="90" w:line="232" w:lineRule="auto"/>
        <w:jc w:val="both"/>
      </w:pPr>
      <w:r>
        <w:rPr>
          <w:sz w:val="18"/>
          <w:szCs w:val="18"/>
        </w:rPr>
        <w:t xml:space="preserve">The consistent finding across this literature is that current-generation single-stage detectors provide a </w:t>
      </w:r>
      <w:r w:rsidR="00521E0E">
        <w:rPr>
          <w:sz w:val="18"/>
          <w:szCs w:val="18"/>
        </w:rPr>
        <w:t>favourable</w:t>
      </w:r>
      <w:r>
        <w:rPr>
          <w:sz w:val="18"/>
          <w:szCs w:val="18"/>
        </w:rPr>
        <w:t xml:space="preserve"> accuracy-to-latency ratio for PCB inspection, which motivates the use of a current YOLO variant as the detection backbone in this work. The successive gains reported between YOLO generations are incremental, which further supports the position that the research opportunity addressed here lies in the pipeline constructed around the detector rather than in the detector itself.</w:t>
      </w:r>
    </w:p>
    <w:p w14:paraId="6E4E33DC" w14:textId="77777777" w:rsidR="00372BD1" w:rsidRDefault="00000000">
      <w:pPr>
        <w:spacing w:before="130" w:after="80"/>
      </w:pPr>
      <w:r>
        <w:rPr>
          <w:b/>
          <w:bCs/>
          <w:i/>
          <w:iCs/>
          <w:sz w:val="18"/>
          <w:szCs w:val="18"/>
        </w:rPr>
        <w:t>B. Explainability for Industrial Inspection</w:t>
      </w:r>
    </w:p>
    <w:p w14:paraId="492861C1" w14:textId="122FAAF4" w:rsidR="00372BD1" w:rsidRDefault="00000000">
      <w:pPr>
        <w:spacing w:after="90" w:line="232" w:lineRule="auto"/>
        <w:jc w:val="both"/>
      </w:pPr>
      <w:r>
        <w:rPr>
          <w:sz w:val="18"/>
          <w:szCs w:val="18"/>
        </w:rPr>
        <w:t xml:space="preserve">Grad-CAM produces class-discriminative </w:t>
      </w:r>
      <w:r w:rsidR="00521E0E">
        <w:rPr>
          <w:sz w:val="18"/>
          <w:szCs w:val="18"/>
        </w:rPr>
        <w:t>localisation</w:t>
      </w:r>
      <w:r>
        <w:rPr>
          <w:sz w:val="18"/>
          <w:szCs w:val="18"/>
        </w:rPr>
        <w:t xml:space="preserve"> maps from the gradients of a target score with respect to convolutional feature maps [8], and gradient-based attribution has been applied widely in industrial vision. Surveys of explainable artificial intelligence for industrial applications note that interpretability is frequently identified as a prerequisite for operator trust and for acceptance of automated quality decisions [9]. It is important to note the known limitations of such methods: Grad-CAM indicates the regions to which a selected output score is most sensitive, and does not constitute causal evidence about the physical process that produced the defect. This distinction is maintained throughout the present paper.</w:t>
      </w:r>
    </w:p>
    <w:p w14:paraId="2D3AF312" w14:textId="77777777" w:rsidR="00372BD1" w:rsidRDefault="00000000">
      <w:pPr>
        <w:spacing w:before="130" w:after="80"/>
      </w:pPr>
      <w:r>
        <w:rPr>
          <w:b/>
          <w:bCs/>
          <w:i/>
          <w:iCs/>
          <w:sz w:val="18"/>
          <w:szCs w:val="18"/>
        </w:rPr>
        <w:t>C. Digital Representations, Analytics, and Human-in-the-Loop Inspection</w:t>
      </w:r>
    </w:p>
    <w:p w14:paraId="498BB7BB" w14:textId="77777777" w:rsidR="00372BD1" w:rsidRDefault="00000000">
      <w:pPr>
        <w:spacing w:after="90" w:line="232" w:lineRule="auto"/>
        <w:jc w:val="both"/>
      </w:pPr>
      <w:r>
        <w:rPr>
          <w:sz w:val="18"/>
          <w:szCs w:val="18"/>
        </w:rPr>
        <w:t xml:space="preserve">Digital twin methodology has been reviewed extensively for manufacturing, typically at the granularity of machines, cells, or production lines synchronized with live process data [10]. The board-level visualization module proposed here does not receive live sensor telemetry and is therefore described in Section VII as a digital </w:t>
      </w:r>
      <w:r>
        <w:rPr>
          <w:sz w:val="18"/>
          <w:szCs w:val="18"/>
        </w:rPr>
        <w:t>representation rather than as a digital twin. Separately, anomaly detection over production records is an established basis for predictive maintenance, and Isolation Forest is a standard unsupervised method for this purpose [11]. Human-in-the-loop correction and continuous retraining are likewise established practice; the associated risks of label noise and model drift are acknowledged in Section XII.</w:t>
      </w:r>
    </w:p>
    <w:p w14:paraId="101451A2" w14:textId="77777777" w:rsidR="00372BD1" w:rsidRDefault="00000000">
      <w:pPr>
        <w:spacing w:before="130" w:after="80"/>
      </w:pPr>
      <w:r>
        <w:rPr>
          <w:b/>
          <w:bCs/>
          <w:i/>
          <w:iCs/>
          <w:sz w:val="18"/>
          <w:szCs w:val="18"/>
        </w:rPr>
        <w:t>D. Continuous Learning and Model Drift</w:t>
      </w:r>
    </w:p>
    <w:p w14:paraId="768C7F60" w14:textId="77777777" w:rsidR="00372BD1" w:rsidRDefault="00000000">
      <w:pPr>
        <w:spacing w:after="90" w:line="232" w:lineRule="auto"/>
        <w:jc w:val="both"/>
      </w:pPr>
      <w:r>
        <w:rPr>
          <w:sz w:val="18"/>
          <w:szCs w:val="18"/>
        </w:rPr>
        <w:t>Inspection models deployed in manufacturing are exposed to gradual change in board designs, component packages, solder-paste formulations, and illumination conditions, so performance measured at deployment is not a stable estimate of performance months later. Retraining from operator corrections is the usual mitigation, but it introduces two known failure modes that are relevant to the design in Section IV-B. First, corrections are collected only on findings the model surfaced, so the corpus is conditioned on the model output and systematically under-represents defects the model never detected; a corpus built this way can reinforce existing blind spots rather than close them. Second, operator labels are themselves noisy, and retraining on unreviewed corrections propagates that noise into the model. The framework therefore treats retraining as a reviewed, scheduled, offline process rather than an online one, and identifies periodic re-evaluation against a frozen held-out set as necessary to detect drift; neither provision is validated in this paper.</w:t>
      </w:r>
    </w:p>
    <w:p w14:paraId="06FF89AD" w14:textId="77777777" w:rsidR="00372BD1" w:rsidRDefault="00000000">
      <w:pPr>
        <w:spacing w:before="200" w:after="100"/>
        <w:jc w:val="center"/>
      </w:pPr>
      <w:r>
        <w:rPr>
          <w:b/>
          <w:bCs/>
          <w:sz w:val="18"/>
          <w:szCs w:val="18"/>
        </w:rPr>
        <w:t>III. RESEARCH GAP</w:t>
      </w:r>
    </w:p>
    <w:p w14:paraId="145178CF" w14:textId="1DE4927D" w:rsidR="00372BD1" w:rsidRDefault="00000000">
      <w:pPr>
        <w:spacing w:after="90" w:line="232" w:lineRule="auto"/>
        <w:jc w:val="both"/>
      </w:pPr>
      <w:r>
        <w:rPr>
          <w:sz w:val="18"/>
          <w:szCs w:val="18"/>
        </w:rPr>
        <w:t xml:space="preserve">Among the studies reviewed in Section II, we did not identify a system that integrates detection, visual explanation, root-cause reasoning, repair guidance, board-level digital representation, and production analytics within a single pipeline. We note that this observation is based on the studies reviewed here and does not constitute a systematic review of the full literature. The recurring limitations we observed in the reviewed work are: detection outputs reported without interpretable justification; no defined mapping from a detected defect to a probable manufacturing cause; corrective guidance left entirely to the operator; inspection outcomes treated as isolated events rather than aggregated; and board-level interactive </w:t>
      </w:r>
      <w:r w:rsidR="00521E0E">
        <w:rPr>
          <w:sz w:val="18"/>
          <w:szCs w:val="18"/>
        </w:rPr>
        <w:t>visualisation</w:t>
      </w:r>
      <w:r>
        <w:rPr>
          <w:sz w:val="18"/>
          <w:szCs w:val="18"/>
        </w:rPr>
        <w:t xml:space="preserve"> rarely offered alongside the detector. The framework proposed in the remainder of this paper is specified to address these six points as an integrated system.</w:t>
      </w:r>
    </w:p>
    <w:p w14:paraId="14945134" w14:textId="1862ECDD" w:rsidR="00372BD1" w:rsidRDefault="00000000">
      <w:pPr>
        <w:spacing w:after="90" w:line="232" w:lineRule="auto"/>
        <w:jc w:val="both"/>
      </w:pPr>
      <w:r>
        <w:rPr>
          <w:sz w:val="18"/>
          <w:szCs w:val="18"/>
        </w:rPr>
        <w:t xml:space="preserve">Table I </w:t>
      </w:r>
      <w:r w:rsidR="00521E0E">
        <w:rPr>
          <w:sz w:val="18"/>
          <w:szCs w:val="18"/>
        </w:rPr>
        <w:t>summarises</w:t>
      </w:r>
      <w:r>
        <w:rPr>
          <w:sz w:val="18"/>
          <w:szCs w:val="18"/>
        </w:rPr>
        <w:t xml:space="preserve"> how the proposed framework is positioned relative to existing inspection approaches. Entries for </w:t>
      </w:r>
      <w:proofErr w:type="spellStart"/>
      <w:r>
        <w:rPr>
          <w:sz w:val="18"/>
          <w:szCs w:val="18"/>
        </w:rPr>
        <w:t>SmartPCB</w:t>
      </w:r>
      <w:proofErr w:type="spellEnd"/>
      <w:r>
        <w:rPr>
          <w:sz w:val="18"/>
          <w:szCs w:val="18"/>
        </w:rPr>
        <w:t>-XAI are marked "Proposed" throughout, since no capability of the framework has been validated; the table states design intent and must not be read as a performance comparison.</w:t>
      </w:r>
    </w:p>
    <w:p w14:paraId="18FBED9E" w14:textId="77777777" w:rsidR="00372BD1" w:rsidRDefault="00000000">
      <w:pPr>
        <w:keepNext/>
        <w:spacing w:before="200"/>
        <w:jc w:val="center"/>
      </w:pPr>
      <w:r>
        <w:rPr>
          <w:b/>
          <w:bCs/>
          <w:sz w:val="18"/>
          <w:szCs w:val="18"/>
        </w:rPr>
        <w:t>TABLE I.</w:t>
      </w:r>
    </w:p>
    <w:p w14:paraId="13D782F2" w14:textId="77777777" w:rsidR="00372BD1" w:rsidRDefault="00000000">
      <w:pPr>
        <w:keepNext/>
        <w:spacing w:after="100"/>
        <w:jc w:val="center"/>
      </w:pPr>
      <w:r>
        <w:rPr>
          <w:b/>
          <w:bCs/>
          <w:sz w:val="18"/>
          <w:szCs w:val="18"/>
        </w:rPr>
        <w:t>Capability positioning relative to existing approaches</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0"/>
        <w:gridCol w:w="750"/>
        <w:gridCol w:w="1100"/>
        <w:gridCol w:w="1000"/>
      </w:tblGrid>
      <w:tr w:rsidR="00372BD1" w14:paraId="1B592BB4" w14:textId="77777777">
        <w:tc>
          <w:tcPr>
            <w:tcW w:w="15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4DC72866" w14:textId="77777777" w:rsidR="00372BD1" w:rsidRDefault="00000000">
            <w:pPr>
              <w:keepNext/>
              <w:spacing w:line="205" w:lineRule="auto"/>
            </w:pPr>
            <w:r>
              <w:rPr>
                <w:b/>
                <w:bCs/>
                <w:sz w:val="16"/>
                <w:szCs w:val="16"/>
              </w:rPr>
              <w:t>Capability</w:t>
            </w:r>
          </w:p>
        </w:tc>
        <w:tc>
          <w:tcPr>
            <w:tcW w:w="75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6C65AA84" w14:textId="77777777" w:rsidR="00372BD1" w:rsidRDefault="00000000">
            <w:pPr>
              <w:keepNext/>
              <w:spacing w:line="205" w:lineRule="auto"/>
            </w:pPr>
            <w:r>
              <w:rPr>
                <w:b/>
                <w:bCs/>
                <w:sz w:val="16"/>
                <w:szCs w:val="16"/>
              </w:rPr>
              <w:t>Manual</w:t>
            </w:r>
          </w:p>
        </w:tc>
        <w:tc>
          <w:tcPr>
            <w:tcW w:w="75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134B8583" w14:textId="77777777" w:rsidR="00372BD1" w:rsidRDefault="00000000">
            <w:pPr>
              <w:keepNext/>
              <w:spacing w:line="205" w:lineRule="auto"/>
            </w:pPr>
            <w:r>
              <w:rPr>
                <w:b/>
                <w:bCs/>
                <w:sz w:val="16"/>
                <w:szCs w:val="16"/>
              </w:rPr>
              <w:t>AOI</w:t>
            </w:r>
          </w:p>
        </w:tc>
        <w:tc>
          <w:tcPr>
            <w:tcW w:w="11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534DBA4C" w14:textId="77777777" w:rsidR="00372BD1" w:rsidRDefault="00000000">
            <w:pPr>
              <w:keepNext/>
              <w:spacing w:line="205" w:lineRule="auto"/>
            </w:pPr>
            <w:r>
              <w:rPr>
                <w:b/>
                <w:bCs/>
                <w:sz w:val="16"/>
                <w:szCs w:val="16"/>
              </w:rPr>
              <w:t>Detection-only AI</w:t>
            </w:r>
          </w:p>
        </w:tc>
        <w:tc>
          <w:tcPr>
            <w:tcW w:w="10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67F0C8ED" w14:textId="77777777" w:rsidR="00372BD1" w:rsidRDefault="00000000">
            <w:pPr>
              <w:keepNext/>
              <w:spacing w:line="205" w:lineRule="auto"/>
            </w:pPr>
            <w:proofErr w:type="spellStart"/>
            <w:r>
              <w:rPr>
                <w:b/>
                <w:bCs/>
                <w:sz w:val="16"/>
                <w:szCs w:val="16"/>
              </w:rPr>
              <w:t>SmartPCB</w:t>
            </w:r>
            <w:proofErr w:type="spellEnd"/>
            <w:r>
              <w:rPr>
                <w:b/>
                <w:bCs/>
                <w:sz w:val="16"/>
                <w:szCs w:val="16"/>
              </w:rPr>
              <w:t>-XAI</w:t>
            </w:r>
          </w:p>
        </w:tc>
      </w:tr>
      <w:tr w:rsidR="00372BD1" w14:paraId="52E1EA87" w14:textId="77777777">
        <w:tc>
          <w:tcPr>
            <w:tcW w:w="15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6EE58AE" w14:textId="77777777" w:rsidR="00372BD1" w:rsidRDefault="00000000">
            <w:pPr>
              <w:keepNext/>
              <w:spacing w:line="205" w:lineRule="auto"/>
            </w:pPr>
            <w:r>
              <w:rPr>
                <w:sz w:val="16"/>
                <w:szCs w:val="16"/>
              </w:rPr>
              <w:t>Component detection</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0CCDF35" w14:textId="77777777" w:rsidR="00372BD1" w:rsidRDefault="00000000">
            <w:pPr>
              <w:keepNext/>
              <w:spacing w:line="205" w:lineRule="auto"/>
            </w:pPr>
            <w:r>
              <w:rPr>
                <w:sz w:val="16"/>
                <w:szCs w:val="16"/>
              </w:rPr>
              <w:t>Human</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E9BBF7C" w14:textId="77777777" w:rsidR="00372BD1" w:rsidRDefault="00000000">
            <w:pPr>
              <w:keepNext/>
              <w:spacing w:line="205" w:lineRule="auto"/>
            </w:pPr>
            <w:r>
              <w:rPr>
                <w:sz w:val="16"/>
                <w:szCs w:val="16"/>
              </w:rPr>
              <w:t>Yes</w:t>
            </w:r>
          </w:p>
        </w:tc>
        <w:tc>
          <w:tcPr>
            <w:tcW w:w="1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80DB99D" w14:textId="77777777" w:rsidR="00372BD1" w:rsidRDefault="00000000">
            <w:pPr>
              <w:keepNext/>
              <w:spacing w:line="205" w:lineRule="auto"/>
            </w:pPr>
            <w:r>
              <w:rPr>
                <w:sz w:val="16"/>
                <w:szCs w:val="16"/>
              </w:rPr>
              <w:t>Yes</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1966D0B" w14:textId="77777777" w:rsidR="00372BD1" w:rsidRDefault="00000000">
            <w:pPr>
              <w:keepNext/>
              <w:spacing w:line="205" w:lineRule="auto"/>
            </w:pPr>
            <w:r>
              <w:rPr>
                <w:sz w:val="16"/>
                <w:szCs w:val="16"/>
              </w:rPr>
              <w:t>Proposed</w:t>
            </w:r>
          </w:p>
        </w:tc>
      </w:tr>
      <w:tr w:rsidR="00372BD1" w14:paraId="472B75B0" w14:textId="77777777">
        <w:tc>
          <w:tcPr>
            <w:tcW w:w="15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FEF2B56" w14:textId="77777777" w:rsidR="00372BD1" w:rsidRDefault="00000000">
            <w:pPr>
              <w:keepNext/>
              <w:spacing w:line="205" w:lineRule="auto"/>
            </w:pPr>
            <w:r>
              <w:rPr>
                <w:sz w:val="16"/>
                <w:szCs w:val="16"/>
              </w:rPr>
              <w:t>Defect detection</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55E6A77" w14:textId="77777777" w:rsidR="00372BD1" w:rsidRDefault="00000000">
            <w:pPr>
              <w:keepNext/>
              <w:spacing w:line="205" w:lineRule="auto"/>
            </w:pPr>
            <w:r>
              <w:rPr>
                <w:sz w:val="16"/>
                <w:szCs w:val="16"/>
              </w:rPr>
              <w:t>Human</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2274A79" w14:textId="77777777" w:rsidR="00372BD1" w:rsidRDefault="00000000">
            <w:pPr>
              <w:keepNext/>
              <w:spacing w:line="205" w:lineRule="auto"/>
            </w:pPr>
            <w:r>
              <w:rPr>
                <w:sz w:val="16"/>
                <w:szCs w:val="16"/>
              </w:rPr>
              <w:t>Yes</w:t>
            </w:r>
          </w:p>
        </w:tc>
        <w:tc>
          <w:tcPr>
            <w:tcW w:w="1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860C55E" w14:textId="77777777" w:rsidR="00372BD1" w:rsidRDefault="00000000">
            <w:pPr>
              <w:keepNext/>
              <w:spacing w:line="205" w:lineRule="auto"/>
            </w:pPr>
            <w:r>
              <w:rPr>
                <w:sz w:val="16"/>
                <w:szCs w:val="16"/>
              </w:rPr>
              <w:t>Yes</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38096F2" w14:textId="77777777" w:rsidR="00372BD1" w:rsidRDefault="00000000">
            <w:pPr>
              <w:keepNext/>
              <w:spacing w:line="205" w:lineRule="auto"/>
            </w:pPr>
            <w:r>
              <w:rPr>
                <w:sz w:val="16"/>
                <w:szCs w:val="16"/>
              </w:rPr>
              <w:t>Proposed</w:t>
            </w:r>
          </w:p>
        </w:tc>
      </w:tr>
      <w:tr w:rsidR="00372BD1" w14:paraId="07B9BFA2" w14:textId="77777777">
        <w:tc>
          <w:tcPr>
            <w:tcW w:w="15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94ECE7B" w14:textId="77777777" w:rsidR="00372BD1" w:rsidRDefault="00000000">
            <w:pPr>
              <w:keepNext/>
              <w:spacing w:line="205" w:lineRule="auto"/>
            </w:pPr>
            <w:r>
              <w:rPr>
                <w:sz w:val="16"/>
                <w:szCs w:val="16"/>
              </w:rPr>
              <w:t>Visual explanation</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F5433F5" w14:textId="77777777" w:rsidR="00372BD1" w:rsidRDefault="00000000">
            <w:pPr>
              <w:keepNext/>
              <w:spacing w:line="205" w:lineRule="auto"/>
            </w:pPr>
            <w:r>
              <w:rPr>
                <w:sz w:val="16"/>
                <w:szCs w:val="16"/>
              </w:rPr>
              <w:t>n/a</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C59E75E" w14:textId="77777777" w:rsidR="00372BD1" w:rsidRDefault="00000000">
            <w:pPr>
              <w:keepNext/>
              <w:spacing w:line="205" w:lineRule="auto"/>
            </w:pPr>
            <w:r>
              <w:rPr>
                <w:sz w:val="16"/>
                <w:szCs w:val="16"/>
              </w:rPr>
              <w:t>Limited</w:t>
            </w:r>
          </w:p>
        </w:tc>
        <w:tc>
          <w:tcPr>
            <w:tcW w:w="1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00DBED1" w14:textId="77777777" w:rsidR="00372BD1" w:rsidRDefault="00000000">
            <w:pPr>
              <w:keepNext/>
              <w:spacing w:line="205" w:lineRule="auto"/>
            </w:pPr>
            <w:r>
              <w:rPr>
                <w:sz w:val="16"/>
                <w:szCs w:val="16"/>
              </w:rPr>
              <w:t>Usually no</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A5E1E35" w14:textId="77777777" w:rsidR="00372BD1" w:rsidRDefault="00000000">
            <w:pPr>
              <w:keepNext/>
              <w:spacing w:line="205" w:lineRule="auto"/>
            </w:pPr>
            <w:r>
              <w:rPr>
                <w:sz w:val="16"/>
                <w:szCs w:val="16"/>
              </w:rPr>
              <w:t>Proposed</w:t>
            </w:r>
          </w:p>
        </w:tc>
      </w:tr>
      <w:tr w:rsidR="00372BD1" w14:paraId="7C70B475" w14:textId="77777777">
        <w:tc>
          <w:tcPr>
            <w:tcW w:w="15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BF95E5F" w14:textId="77777777" w:rsidR="00372BD1" w:rsidRDefault="00000000">
            <w:pPr>
              <w:keepNext/>
              <w:spacing w:line="205" w:lineRule="auto"/>
            </w:pPr>
            <w:r>
              <w:rPr>
                <w:sz w:val="16"/>
                <w:szCs w:val="16"/>
              </w:rPr>
              <w:t>Root-cause support</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8A66F61" w14:textId="77777777" w:rsidR="00372BD1" w:rsidRDefault="00000000">
            <w:pPr>
              <w:keepNext/>
              <w:spacing w:line="205" w:lineRule="auto"/>
            </w:pPr>
            <w:r>
              <w:rPr>
                <w:sz w:val="16"/>
                <w:szCs w:val="16"/>
              </w:rPr>
              <w:t>Human</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40BA24D" w14:textId="77777777" w:rsidR="00372BD1" w:rsidRDefault="00000000">
            <w:pPr>
              <w:keepNext/>
              <w:spacing w:line="205" w:lineRule="auto"/>
            </w:pPr>
            <w:r>
              <w:rPr>
                <w:sz w:val="16"/>
                <w:szCs w:val="16"/>
              </w:rPr>
              <w:t>Limited</w:t>
            </w:r>
          </w:p>
        </w:tc>
        <w:tc>
          <w:tcPr>
            <w:tcW w:w="1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D5E1115" w14:textId="77777777" w:rsidR="00372BD1" w:rsidRDefault="00000000">
            <w:pPr>
              <w:keepNext/>
              <w:spacing w:line="205" w:lineRule="auto"/>
            </w:pPr>
            <w:r>
              <w:rPr>
                <w:sz w:val="16"/>
                <w:szCs w:val="16"/>
              </w:rPr>
              <w:t>Usually no</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CC21371" w14:textId="77777777" w:rsidR="00372BD1" w:rsidRDefault="00000000">
            <w:pPr>
              <w:keepNext/>
              <w:spacing w:line="205" w:lineRule="auto"/>
            </w:pPr>
            <w:r>
              <w:rPr>
                <w:sz w:val="16"/>
                <w:szCs w:val="16"/>
              </w:rPr>
              <w:t>Proposed</w:t>
            </w:r>
          </w:p>
        </w:tc>
      </w:tr>
      <w:tr w:rsidR="00372BD1" w14:paraId="4DC4164D" w14:textId="77777777">
        <w:tc>
          <w:tcPr>
            <w:tcW w:w="15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AC7E79D" w14:textId="77777777" w:rsidR="00372BD1" w:rsidRDefault="00000000">
            <w:pPr>
              <w:keepNext/>
              <w:spacing w:line="205" w:lineRule="auto"/>
            </w:pPr>
            <w:r>
              <w:rPr>
                <w:sz w:val="16"/>
                <w:szCs w:val="16"/>
              </w:rPr>
              <w:t>Repair recommendation</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20D364C" w14:textId="77777777" w:rsidR="00372BD1" w:rsidRDefault="00000000">
            <w:pPr>
              <w:keepNext/>
              <w:spacing w:line="205" w:lineRule="auto"/>
            </w:pPr>
            <w:r>
              <w:rPr>
                <w:sz w:val="16"/>
                <w:szCs w:val="16"/>
              </w:rPr>
              <w:t>Human</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FE8C74B" w14:textId="77777777" w:rsidR="00372BD1" w:rsidRDefault="00000000">
            <w:pPr>
              <w:keepNext/>
              <w:spacing w:line="205" w:lineRule="auto"/>
            </w:pPr>
            <w:r>
              <w:rPr>
                <w:sz w:val="16"/>
                <w:szCs w:val="16"/>
              </w:rPr>
              <w:t>Limited</w:t>
            </w:r>
          </w:p>
        </w:tc>
        <w:tc>
          <w:tcPr>
            <w:tcW w:w="1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0325F3C" w14:textId="77777777" w:rsidR="00372BD1" w:rsidRDefault="00000000">
            <w:pPr>
              <w:keepNext/>
              <w:spacing w:line="205" w:lineRule="auto"/>
            </w:pPr>
            <w:r>
              <w:rPr>
                <w:sz w:val="16"/>
                <w:szCs w:val="16"/>
              </w:rPr>
              <w:t>Usually no</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77C7C95" w14:textId="77777777" w:rsidR="00372BD1" w:rsidRDefault="00000000">
            <w:pPr>
              <w:keepNext/>
              <w:spacing w:line="205" w:lineRule="auto"/>
            </w:pPr>
            <w:r>
              <w:rPr>
                <w:sz w:val="16"/>
                <w:szCs w:val="16"/>
              </w:rPr>
              <w:t>Proposed</w:t>
            </w:r>
          </w:p>
        </w:tc>
      </w:tr>
      <w:tr w:rsidR="00372BD1" w14:paraId="19A53826" w14:textId="77777777">
        <w:tc>
          <w:tcPr>
            <w:tcW w:w="15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6986E52" w14:textId="77777777" w:rsidR="00372BD1" w:rsidRDefault="00000000">
            <w:pPr>
              <w:keepNext/>
              <w:spacing w:line="205" w:lineRule="auto"/>
            </w:pPr>
            <w:r>
              <w:rPr>
                <w:sz w:val="16"/>
                <w:szCs w:val="16"/>
              </w:rPr>
              <w:t>Board-level visualization</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0CD44A3" w14:textId="77777777" w:rsidR="00372BD1" w:rsidRDefault="00000000">
            <w:pPr>
              <w:keepNext/>
              <w:spacing w:line="205" w:lineRule="auto"/>
            </w:pPr>
            <w:r>
              <w:rPr>
                <w:sz w:val="16"/>
                <w:szCs w:val="16"/>
              </w:rPr>
              <w:t>Limited</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DCEFD00" w14:textId="77777777" w:rsidR="00372BD1" w:rsidRDefault="00000000">
            <w:pPr>
              <w:keepNext/>
              <w:spacing w:line="205" w:lineRule="auto"/>
            </w:pPr>
            <w:r>
              <w:rPr>
                <w:sz w:val="16"/>
                <w:szCs w:val="16"/>
              </w:rPr>
              <w:t>Limited</w:t>
            </w:r>
          </w:p>
        </w:tc>
        <w:tc>
          <w:tcPr>
            <w:tcW w:w="1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8CCD665" w14:textId="77777777" w:rsidR="00372BD1" w:rsidRDefault="00000000">
            <w:pPr>
              <w:keepNext/>
              <w:spacing w:line="205" w:lineRule="auto"/>
            </w:pPr>
            <w:r>
              <w:rPr>
                <w:sz w:val="16"/>
                <w:szCs w:val="16"/>
              </w:rPr>
              <w:t>Limited</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549C206" w14:textId="77777777" w:rsidR="00372BD1" w:rsidRDefault="00000000">
            <w:pPr>
              <w:keepNext/>
              <w:spacing w:line="205" w:lineRule="auto"/>
            </w:pPr>
            <w:r>
              <w:rPr>
                <w:sz w:val="16"/>
                <w:szCs w:val="16"/>
              </w:rPr>
              <w:t>Proposed</w:t>
            </w:r>
          </w:p>
        </w:tc>
      </w:tr>
      <w:tr w:rsidR="00372BD1" w14:paraId="07ABFEE0" w14:textId="77777777">
        <w:tc>
          <w:tcPr>
            <w:tcW w:w="15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267C6B8" w14:textId="77777777" w:rsidR="00372BD1" w:rsidRDefault="00000000">
            <w:pPr>
              <w:keepNext/>
              <w:spacing w:line="205" w:lineRule="auto"/>
            </w:pPr>
            <w:r>
              <w:rPr>
                <w:sz w:val="16"/>
                <w:szCs w:val="16"/>
              </w:rPr>
              <w:t>Predictive analytics</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23F7489" w14:textId="77777777" w:rsidR="00372BD1" w:rsidRDefault="00000000">
            <w:pPr>
              <w:keepNext/>
              <w:spacing w:line="205" w:lineRule="auto"/>
            </w:pPr>
            <w:r>
              <w:rPr>
                <w:sz w:val="16"/>
                <w:szCs w:val="16"/>
              </w:rPr>
              <w:t>No</w:t>
            </w:r>
          </w:p>
        </w:tc>
        <w:tc>
          <w:tcPr>
            <w:tcW w:w="7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76670A1" w14:textId="77777777" w:rsidR="00372BD1" w:rsidRDefault="00000000">
            <w:pPr>
              <w:keepNext/>
              <w:spacing w:line="205" w:lineRule="auto"/>
            </w:pPr>
            <w:r>
              <w:rPr>
                <w:sz w:val="16"/>
                <w:szCs w:val="16"/>
              </w:rPr>
              <w:t>Limited</w:t>
            </w:r>
          </w:p>
        </w:tc>
        <w:tc>
          <w:tcPr>
            <w:tcW w:w="1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FFBA78F" w14:textId="77777777" w:rsidR="00372BD1" w:rsidRDefault="00000000">
            <w:pPr>
              <w:keepNext/>
              <w:spacing w:line="205" w:lineRule="auto"/>
            </w:pPr>
            <w:r>
              <w:rPr>
                <w:sz w:val="16"/>
                <w:szCs w:val="16"/>
              </w:rPr>
              <w:t>Usually no</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457CEFA" w14:textId="77777777" w:rsidR="00372BD1" w:rsidRDefault="00000000">
            <w:pPr>
              <w:keepNext/>
              <w:spacing w:line="205" w:lineRule="auto"/>
            </w:pPr>
            <w:r>
              <w:rPr>
                <w:sz w:val="16"/>
                <w:szCs w:val="16"/>
              </w:rPr>
              <w:t>Proposed</w:t>
            </w:r>
          </w:p>
        </w:tc>
      </w:tr>
      <w:tr w:rsidR="00372BD1" w14:paraId="476CECE1" w14:textId="77777777">
        <w:tc>
          <w:tcPr>
            <w:tcW w:w="15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6C5D97BC" w14:textId="77777777" w:rsidR="00372BD1" w:rsidRDefault="00000000">
            <w:pPr>
              <w:spacing w:line="205" w:lineRule="auto"/>
            </w:pPr>
            <w:r>
              <w:rPr>
                <w:sz w:val="16"/>
                <w:szCs w:val="16"/>
              </w:rPr>
              <w:t>Continuous learning</w:t>
            </w:r>
          </w:p>
        </w:tc>
        <w:tc>
          <w:tcPr>
            <w:tcW w:w="75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5D93089F" w14:textId="77777777" w:rsidR="00372BD1" w:rsidRDefault="00000000">
            <w:pPr>
              <w:spacing w:line="205" w:lineRule="auto"/>
            </w:pPr>
            <w:r>
              <w:rPr>
                <w:sz w:val="16"/>
                <w:szCs w:val="16"/>
              </w:rPr>
              <w:t>n/a</w:t>
            </w:r>
          </w:p>
        </w:tc>
        <w:tc>
          <w:tcPr>
            <w:tcW w:w="75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6CBEA961" w14:textId="77777777" w:rsidR="00372BD1" w:rsidRDefault="00000000">
            <w:pPr>
              <w:spacing w:line="205" w:lineRule="auto"/>
            </w:pPr>
            <w:r>
              <w:rPr>
                <w:sz w:val="16"/>
                <w:szCs w:val="16"/>
              </w:rPr>
              <w:t>Limited</w:t>
            </w:r>
          </w:p>
        </w:tc>
        <w:tc>
          <w:tcPr>
            <w:tcW w:w="11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6974E479" w14:textId="77777777" w:rsidR="00372BD1" w:rsidRDefault="00000000">
            <w:pPr>
              <w:spacing w:line="205" w:lineRule="auto"/>
            </w:pPr>
            <w:r>
              <w:rPr>
                <w:sz w:val="16"/>
                <w:szCs w:val="16"/>
              </w:rPr>
              <w:t>Varies</w:t>
            </w:r>
          </w:p>
        </w:tc>
        <w:tc>
          <w:tcPr>
            <w:tcW w:w="10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446DE813" w14:textId="77777777" w:rsidR="00372BD1" w:rsidRDefault="00000000">
            <w:pPr>
              <w:spacing w:line="205" w:lineRule="auto"/>
            </w:pPr>
            <w:r>
              <w:rPr>
                <w:sz w:val="16"/>
                <w:szCs w:val="16"/>
              </w:rPr>
              <w:t>Proposed</w:t>
            </w:r>
          </w:p>
        </w:tc>
      </w:tr>
    </w:tbl>
    <w:p w14:paraId="38C8549F" w14:textId="77777777" w:rsidR="00372BD1" w:rsidRDefault="00372BD1">
      <w:pPr>
        <w:spacing w:after="130"/>
      </w:pPr>
    </w:p>
    <w:p w14:paraId="7815020C" w14:textId="77777777" w:rsidR="007F2FD5" w:rsidRDefault="007F2FD5">
      <w:pPr>
        <w:spacing w:before="200" w:after="100"/>
        <w:jc w:val="center"/>
        <w:rPr>
          <w:b/>
          <w:bCs/>
          <w:sz w:val="18"/>
          <w:szCs w:val="18"/>
        </w:rPr>
      </w:pPr>
    </w:p>
    <w:p w14:paraId="78632C47" w14:textId="306A463B" w:rsidR="00372BD1" w:rsidRDefault="00000000">
      <w:pPr>
        <w:spacing w:before="200" w:after="100"/>
        <w:jc w:val="center"/>
      </w:pPr>
      <w:r>
        <w:rPr>
          <w:b/>
          <w:bCs/>
          <w:sz w:val="18"/>
          <w:szCs w:val="18"/>
        </w:rPr>
        <w:lastRenderedPageBreak/>
        <w:t>IV. PROPOSED FRAMEWORK</w:t>
      </w:r>
    </w:p>
    <w:p w14:paraId="0FA69BCD" w14:textId="77777777" w:rsidR="00372BD1" w:rsidRDefault="00000000">
      <w:pPr>
        <w:spacing w:after="90" w:line="232" w:lineRule="auto"/>
        <w:jc w:val="both"/>
      </w:pPr>
      <w:r>
        <w:rPr>
          <w:sz w:val="18"/>
          <w:szCs w:val="18"/>
        </w:rPr>
        <w:t xml:space="preserve">Fig. 1 shows the end-to-end data flow of </w:t>
      </w:r>
      <w:proofErr w:type="spellStart"/>
      <w:r>
        <w:rPr>
          <w:sz w:val="18"/>
          <w:szCs w:val="18"/>
        </w:rPr>
        <w:t>SmartPCB</w:t>
      </w:r>
      <w:proofErr w:type="spellEnd"/>
      <w:r>
        <w:rPr>
          <w:sz w:val="18"/>
          <w:szCs w:val="18"/>
        </w:rPr>
        <w:t>-XAI. Stage names in Fig. 1 correspond exactly to the module names used throughout this paper.</w:t>
      </w:r>
    </w:p>
    <w:p w14:paraId="05B3D2A1" w14:textId="77777777" w:rsidR="00372BD1" w:rsidRDefault="00000000">
      <w:pPr>
        <w:spacing w:before="160" w:after="40"/>
        <w:jc w:val="center"/>
      </w:pPr>
      <w:r>
        <w:rPr>
          <w:noProof/>
        </w:rPr>
        <w:drawing>
          <wp:inline distT="0" distB="0" distL="0" distR="0" wp14:anchorId="75D93F64" wp14:editId="2A61E66D">
            <wp:extent cx="18669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66900" cy="2114550"/>
                    </a:xfrm>
                    <a:prstGeom prst="rect">
                      <a:avLst/>
                    </a:prstGeom>
                  </pic:spPr>
                </pic:pic>
              </a:graphicData>
            </a:graphic>
          </wp:inline>
        </w:drawing>
      </w:r>
    </w:p>
    <w:p w14:paraId="5EA42515" w14:textId="77777777" w:rsidR="00372BD1" w:rsidRDefault="00000000">
      <w:pPr>
        <w:spacing w:before="60" w:after="140"/>
      </w:pPr>
      <w:r>
        <w:rPr>
          <w:sz w:val="16"/>
          <w:szCs w:val="16"/>
        </w:rPr>
        <w:t xml:space="preserve">Fig. 1. Proposed </w:t>
      </w:r>
      <w:proofErr w:type="spellStart"/>
      <w:r>
        <w:rPr>
          <w:sz w:val="16"/>
          <w:szCs w:val="16"/>
        </w:rPr>
        <w:t>SmartPCB</w:t>
      </w:r>
      <w:proofErr w:type="spellEnd"/>
      <w:r>
        <w:rPr>
          <w:sz w:val="16"/>
          <w:szCs w:val="16"/>
        </w:rPr>
        <w:t>-XAI end-to-end data flow. Stages 1-13 correspond to the modules listed in Table II. The feedback path from stage 13 to the inspection database supplies the retraining corpus described in Section IV-B.</w:t>
      </w:r>
    </w:p>
    <w:p w14:paraId="5A2F721D" w14:textId="77777777" w:rsidR="00372BD1" w:rsidRDefault="00000000">
      <w:pPr>
        <w:spacing w:before="130" w:after="80"/>
      </w:pPr>
      <w:r>
        <w:rPr>
          <w:b/>
          <w:bCs/>
          <w:i/>
          <w:iCs/>
          <w:sz w:val="18"/>
          <w:szCs w:val="18"/>
        </w:rPr>
        <w:t>A. Modules</w:t>
      </w:r>
    </w:p>
    <w:p w14:paraId="6939BA6B" w14:textId="77777777" w:rsidR="00372BD1" w:rsidRDefault="00000000">
      <w:pPr>
        <w:spacing w:after="90" w:line="232" w:lineRule="auto"/>
        <w:jc w:val="both"/>
      </w:pPr>
      <w:r>
        <w:rPr>
          <w:sz w:val="18"/>
          <w:szCs w:val="18"/>
        </w:rPr>
        <w:t>The framework comprises eleven functional modules, listed once and in fixed order in Table II. Each module is described in the section indicated.</w:t>
      </w:r>
    </w:p>
    <w:p w14:paraId="66B18CAF" w14:textId="77777777" w:rsidR="00372BD1" w:rsidRDefault="00000000">
      <w:pPr>
        <w:keepNext/>
        <w:spacing w:before="200"/>
        <w:jc w:val="center"/>
      </w:pPr>
      <w:r>
        <w:rPr>
          <w:b/>
          <w:bCs/>
          <w:sz w:val="18"/>
          <w:szCs w:val="18"/>
        </w:rPr>
        <w:t>TABLE II.</w:t>
      </w:r>
    </w:p>
    <w:p w14:paraId="446F1268" w14:textId="77777777" w:rsidR="00372BD1" w:rsidRDefault="00000000">
      <w:pPr>
        <w:keepNext/>
        <w:spacing w:after="100"/>
        <w:jc w:val="center"/>
      </w:pPr>
      <w:r>
        <w:rPr>
          <w:b/>
          <w:bCs/>
          <w:sz w:val="18"/>
          <w:szCs w:val="18"/>
        </w:rPr>
        <w:t>Framework modules and corresponding sections</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1000"/>
      </w:tblGrid>
      <w:tr w:rsidR="00372BD1" w14:paraId="4AE24B8F" w14:textId="77777777">
        <w:tc>
          <w:tcPr>
            <w:tcW w:w="7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7421EAC8" w14:textId="77777777" w:rsidR="00372BD1" w:rsidRDefault="00000000">
            <w:pPr>
              <w:keepNext/>
              <w:spacing w:line="205" w:lineRule="auto"/>
            </w:pPr>
            <w:r>
              <w:rPr>
                <w:b/>
                <w:bCs/>
                <w:sz w:val="16"/>
                <w:szCs w:val="16"/>
              </w:rPr>
              <w:t>#</w:t>
            </w:r>
          </w:p>
        </w:tc>
        <w:tc>
          <w:tcPr>
            <w:tcW w:w="34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5438F40A" w14:textId="77777777" w:rsidR="00372BD1" w:rsidRDefault="00000000">
            <w:pPr>
              <w:keepNext/>
              <w:spacing w:line="205" w:lineRule="auto"/>
            </w:pPr>
            <w:r>
              <w:rPr>
                <w:b/>
                <w:bCs/>
                <w:sz w:val="16"/>
                <w:szCs w:val="16"/>
              </w:rPr>
              <w:t>Module</w:t>
            </w:r>
          </w:p>
        </w:tc>
        <w:tc>
          <w:tcPr>
            <w:tcW w:w="10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27F7075D" w14:textId="77777777" w:rsidR="00372BD1" w:rsidRDefault="00000000">
            <w:pPr>
              <w:keepNext/>
              <w:spacing w:line="205" w:lineRule="auto"/>
            </w:pPr>
            <w:r>
              <w:rPr>
                <w:b/>
                <w:bCs/>
                <w:sz w:val="16"/>
                <w:szCs w:val="16"/>
              </w:rPr>
              <w:t>Section</w:t>
            </w:r>
          </w:p>
        </w:tc>
      </w:tr>
      <w:tr w:rsidR="00372BD1" w14:paraId="1521F9AD" w14:textId="77777777">
        <w:tc>
          <w:tcPr>
            <w:tcW w:w="7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6797F71" w14:textId="77777777" w:rsidR="00372BD1" w:rsidRDefault="00000000">
            <w:pPr>
              <w:keepNext/>
              <w:spacing w:line="205" w:lineRule="auto"/>
            </w:pPr>
            <w:r>
              <w:rPr>
                <w:sz w:val="16"/>
                <w:szCs w:val="16"/>
              </w:rPr>
              <w:t>1</w:t>
            </w:r>
          </w:p>
        </w:tc>
        <w:tc>
          <w:tcPr>
            <w:tcW w:w="3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E1B11BA" w14:textId="77777777" w:rsidR="00372BD1" w:rsidRDefault="00000000">
            <w:pPr>
              <w:keepNext/>
              <w:spacing w:line="205" w:lineRule="auto"/>
            </w:pPr>
            <w:r>
              <w:rPr>
                <w:sz w:val="16"/>
                <w:szCs w:val="16"/>
              </w:rPr>
              <w:t>Authentication and access control</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F83FA31" w14:textId="77777777" w:rsidR="00372BD1" w:rsidRDefault="00000000">
            <w:pPr>
              <w:keepNext/>
              <w:spacing w:line="205" w:lineRule="auto"/>
            </w:pPr>
            <w:r>
              <w:rPr>
                <w:sz w:val="16"/>
                <w:szCs w:val="16"/>
              </w:rPr>
              <w:t>XI</w:t>
            </w:r>
          </w:p>
        </w:tc>
      </w:tr>
      <w:tr w:rsidR="00372BD1" w14:paraId="45805F83" w14:textId="77777777">
        <w:tc>
          <w:tcPr>
            <w:tcW w:w="7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3742D73" w14:textId="77777777" w:rsidR="00372BD1" w:rsidRDefault="00000000">
            <w:pPr>
              <w:keepNext/>
              <w:spacing w:line="205" w:lineRule="auto"/>
            </w:pPr>
            <w:r>
              <w:rPr>
                <w:sz w:val="16"/>
                <w:szCs w:val="16"/>
              </w:rPr>
              <w:t>2</w:t>
            </w:r>
          </w:p>
        </w:tc>
        <w:tc>
          <w:tcPr>
            <w:tcW w:w="3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B00792F" w14:textId="77777777" w:rsidR="00372BD1" w:rsidRDefault="00000000">
            <w:pPr>
              <w:keepNext/>
              <w:spacing w:line="205" w:lineRule="auto"/>
            </w:pPr>
            <w:r>
              <w:rPr>
                <w:sz w:val="16"/>
                <w:szCs w:val="16"/>
              </w:rPr>
              <w:t>Image acquisition</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C35C2D6" w14:textId="77777777" w:rsidR="00372BD1" w:rsidRDefault="00000000">
            <w:pPr>
              <w:keepNext/>
              <w:spacing w:line="205" w:lineRule="auto"/>
            </w:pPr>
            <w:r>
              <w:rPr>
                <w:sz w:val="16"/>
                <w:szCs w:val="16"/>
              </w:rPr>
              <w:t>IV-B</w:t>
            </w:r>
          </w:p>
        </w:tc>
      </w:tr>
      <w:tr w:rsidR="00372BD1" w14:paraId="63420B74" w14:textId="77777777">
        <w:tc>
          <w:tcPr>
            <w:tcW w:w="7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8DD0146" w14:textId="77777777" w:rsidR="00372BD1" w:rsidRDefault="00000000">
            <w:pPr>
              <w:keepNext/>
              <w:spacing w:line="205" w:lineRule="auto"/>
            </w:pPr>
            <w:r>
              <w:rPr>
                <w:sz w:val="16"/>
                <w:szCs w:val="16"/>
              </w:rPr>
              <w:t>3</w:t>
            </w:r>
          </w:p>
        </w:tc>
        <w:tc>
          <w:tcPr>
            <w:tcW w:w="3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186CEB9" w14:textId="77777777" w:rsidR="00372BD1" w:rsidRDefault="00000000">
            <w:pPr>
              <w:keepNext/>
              <w:spacing w:line="205" w:lineRule="auto"/>
            </w:pPr>
            <w:r>
              <w:rPr>
                <w:sz w:val="16"/>
                <w:szCs w:val="16"/>
              </w:rPr>
              <w:t>Component detection</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BB53F16" w14:textId="77777777" w:rsidR="00372BD1" w:rsidRDefault="00000000">
            <w:pPr>
              <w:keepNext/>
              <w:spacing w:line="205" w:lineRule="auto"/>
            </w:pPr>
            <w:r>
              <w:rPr>
                <w:sz w:val="16"/>
                <w:szCs w:val="16"/>
              </w:rPr>
              <w:t>V</w:t>
            </w:r>
          </w:p>
        </w:tc>
      </w:tr>
      <w:tr w:rsidR="00372BD1" w14:paraId="114DF595" w14:textId="77777777">
        <w:tc>
          <w:tcPr>
            <w:tcW w:w="7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7BE4C06" w14:textId="77777777" w:rsidR="00372BD1" w:rsidRDefault="00000000">
            <w:pPr>
              <w:keepNext/>
              <w:spacing w:line="205" w:lineRule="auto"/>
            </w:pPr>
            <w:r>
              <w:rPr>
                <w:sz w:val="16"/>
                <w:szCs w:val="16"/>
              </w:rPr>
              <w:t>4</w:t>
            </w:r>
          </w:p>
        </w:tc>
        <w:tc>
          <w:tcPr>
            <w:tcW w:w="3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A777378" w14:textId="77777777" w:rsidR="00372BD1" w:rsidRDefault="00000000">
            <w:pPr>
              <w:keepNext/>
              <w:spacing w:line="205" w:lineRule="auto"/>
            </w:pPr>
            <w:r>
              <w:rPr>
                <w:sz w:val="16"/>
                <w:szCs w:val="16"/>
              </w:rPr>
              <w:t>Defect detection</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395B503" w14:textId="77777777" w:rsidR="00372BD1" w:rsidRDefault="00000000">
            <w:pPr>
              <w:keepNext/>
              <w:spacing w:line="205" w:lineRule="auto"/>
            </w:pPr>
            <w:r>
              <w:rPr>
                <w:sz w:val="16"/>
                <w:szCs w:val="16"/>
              </w:rPr>
              <w:t>V</w:t>
            </w:r>
          </w:p>
        </w:tc>
      </w:tr>
      <w:tr w:rsidR="00372BD1" w14:paraId="43370514" w14:textId="77777777">
        <w:tc>
          <w:tcPr>
            <w:tcW w:w="7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6D2FF29" w14:textId="77777777" w:rsidR="00372BD1" w:rsidRDefault="00000000">
            <w:pPr>
              <w:keepNext/>
              <w:spacing w:line="205" w:lineRule="auto"/>
            </w:pPr>
            <w:r>
              <w:rPr>
                <w:sz w:val="16"/>
                <w:szCs w:val="16"/>
              </w:rPr>
              <w:t>5</w:t>
            </w:r>
          </w:p>
        </w:tc>
        <w:tc>
          <w:tcPr>
            <w:tcW w:w="3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793C447" w14:textId="77777777" w:rsidR="00372BD1" w:rsidRDefault="00000000">
            <w:pPr>
              <w:keepNext/>
              <w:spacing w:line="205" w:lineRule="auto"/>
            </w:pPr>
            <w:r>
              <w:rPr>
                <w:sz w:val="16"/>
                <w:szCs w:val="16"/>
              </w:rPr>
              <w:t>Explainability</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ADD9F5A" w14:textId="77777777" w:rsidR="00372BD1" w:rsidRDefault="00000000">
            <w:pPr>
              <w:keepNext/>
              <w:spacing w:line="205" w:lineRule="auto"/>
            </w:pPr>
            <w:r>
              <w:rPr>
                <w:sz w:val="16"/>
                <w:szCs w:val="16"/>
              </w:rPr>
              <w:t>VI</w:t>
            </w:r>
          </w:p>
        </w:tc>
      </w:tr>
      <w:tr w:rsidR="00372BD1" w14:paraId="67B09AE2" w14:textId="77777777">
        <w:tc>
          <w:tcPr>
            <w:tcW w:w="7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0CAB1C0" w14:textId="77777777" w:rsidR="00372BD1" w:rsidRDefault="00000000">
            <w:pPr>
              <w:keepNext/>
              <w:spacing w:line="205" w:lineRule="auto"/>
            </w:pPr>
            <w:r>
              <w:rPr>
                <w:sz w:val="16"/>
                <w:szCs w:val="16"/>
              </w:rPr>
              <w:t>6</w:t>
            </w:r>
          </w:p>
        </w:tc>
        <w:tc>
          <w:tcPr>
            <w:tcW w:w="3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B11D249" w14:textId="77777777" w:rsidR="00372BD1" w:rsidRDefault="00000000">
            <w:pPr>
              <w:keepNext/>
              <w:spacing w:line="205" w:lineRule="auto"/>
            </w:pPr>
            <w:r>
              <w:rPr>
                <w:sz w:val="16"/>
                <w:szCs w:val="16"/>
              </w:rPr>
              <w:t>Root-cause prediction</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5BD3BEC" w14:textId="77777777" w:rsidR="00372BD1" w:rsidRDefault="00000000">
            <w:pPr>
              <w:keepNext/>
              <w:spacing w:line="205" w:lineRule="auto"/>
            </w:pPr>
            <w:r>
              <w:rPr>
                <w:sz w:val="16"/>
                <w:szCs w:val="16"/>
              </w:rPr>
              <w:t>VII-A</w:t>
            </w:r>
          </w:p>
        </w:tc>
      </w:tr>
      <w:tr w:rsidR="00372BD1" w14:paraId="34711405" w14:textId="77777777">
        <w:tc>
          <w:tcPr>
            <w:tcW w:w="7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D32BB3F" w14:textId="77777777" w:rsidR="00372BD1" w:rsidRDefault="00000000">
            <w:pPr>
              <w:keepNext/>
              <w:spacing w:line="205" w:lineRule="auto"/>
            </w:pPr>
            <w:r>
              <w:rPr>
                <w:sz w:val="16"/>
                <w:szCs w:val="16"/>
              </w:rPr>
              <w:t>7</w:t>
            </w:r>
          </w:p>
        </w:tc>
        <w:tc>
          <w:tcPr>
            <w:tcW w:w="3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E46565A" w14:textId="77777777" w:rsidR="00372BD1" w:rsidRDefault="00000000">
            <w:pPr>
              <w:keepNext/>
              <w:spacing w:line="205" w:lineRule="auto"/>
            </w:pPr>
            <w:r>
              <w:rPr>
                <w:sz w:val="16"/>
                <w:szCs w:val="16"/>
              </w:rPr>
              <w:t>Repair recommendation</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B6B74EB" w14:textId="77777777" w:rsidR="00372BD1" w:rsidRDefault="00000000">
            <w:pPr>
              <w:keepNext/>
              <w:spacing w:line="205" w:lineRule="auto"/>
            </w:pPr>
            <w:r>
              <w:rPr>
                <w:sz w:val="16"/>
                <w:szCs w:val="16"/>
              </w:rPr>
              <w:t>VII-B</w:t>
            </w:r>
          </w:p>
        </w:tc>
      </w:tr>
      <w:tr w:rsidR="00372BD1" w14:paraId="569A890F" w14:textId="77777777">
        <w:tc>
          <w:tcPr>
            <w:tcW w:w="7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119C394" w14:textId="77777777" w:rsidR="00372BD1" w:rsidRDefault="00000000">
            <w:pPr>
              <w:keepNext/>
              <w:spacing w:line="205" w:lineRule="auto"/>
            </w:pPr>
            <w:r>
              <w:rPr>
                <w:sz w:val="16"/>
                <w:szCs w:val="16"/>
              </w:rPr>
              <w:t>8</w:t>
            </w:r>
          </w:p>
        </w:tc>
        <w:tc>
          <w:tcPr>
            <w:tcW w:w="3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470F4B6" w14:textId="77777777" w:rsidR="00372BD1" w:rsidRDefault="00000000">
            <w:pPr>
              <w:keepNext/>
              <w:spacing w:line="205" w:lineRule="auto"/>
            </w:pPr>
            <w:r>
              <w:rPr>
                <w:sz w:val="16"/>
                <w:szCs w:val="16"/>
              </w:rPr>
              <w:t>PCB digital representation</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C68ABFA" w14:textId="77777777" w:rsidR="00372BD1" w:rsidRDefault="00000000">
            <w:pPr>
              <w:keepNext/>
              <w:spacing w:line="205" w:lineRule="auto"/>
            </w:pPr>
            <w:r>
              <w:rPr>
                <w:sz w:val="16"/>
                <w:szCs w:val="16"/>
              </w:rPr>
              <w:t>VIII-A</w:t>
            </w:r>
          </w:p>
        </w:tc>
      </w:tr>
      <w:tr w:rsidR="00372BD1" w14:paraId="668C54C7" w14:textId="77777777">
        <w:tc>
          <w:tcPr>
            <w:tcW w:w="7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188EC61" w14:textId="77777777" w:rsidR="00372BD1" w:rsidRDefault="00000000">
            <w:pPr>
              <w:keepNext/>
              <w:spacing w:line="205" w:lineRule="auto"/>
            </w:pPr>
            <w:r>
              <w:rPr>
                <w:sz w:val="16"/>
                <w:szCs w:val="16"/>
              </w:rPr>
              <w:t>9</w:t>
            </w:r>
          </w:p>
        </w:tc>
        <w:tc>
          <w:tcPr>
            <w:tcW w:w="3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CE0F63D" w14:textId="77777777" w:rsidR="00372BD1" w:rsidRDefault="00000000">
            <w:pPr>
              <w:keepNext/>
              <w:spacing w:line="205" w:lineRule="auto"/>
            </w:pPr>
            <w:r>
              <w:rPr>
                <w:sz w:val="16"/>
                <w:szCs w:val="16"/>
              </w:rPr>
              <w:t>Predictive analytics</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D537A6B" w14:textId="77777777" w:rsidR="00372BD1" w:rsidRDefault="00000000">
            <w:pPr>
              <w:keepNext/>
              <w:spacing w:line="205" w:lineRule="auto"/>
            </w:pPr>
            <w:r>
              <w:rPr>
                <w:sz w:val="16"/>
                <w:szCs w:val="16"/>
              </w:rPr>
              <w:t>VIII-B</w:t>
            </w:r>
          </w:p>
        </w:tc>
      </w:tr>
      <w:tr w:rsidR="00372BD1" w14:paraId="58A8A336" w14:textId="77777777">
        <w:tc>
          <w:tcPr>
            <w:tcW w:w="7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09D4470" w14:textId="77777777" w:rsidR="00372BD1" w:rsidRDefault="00000000">
            <w:pPr>
              <w:keepNext/>
              <w:spacing w:line="205" w:lineRule="auto"/>
            </w:pPr>
            <w:r>
              <w:rPr>
                <w:sz w:val="16"/>
                <w:szCs w:val="16"/>
              </w:rPr>
              <w:t>10</w:t>
            </w:r>
          </w:p>
        </w:tc>
        <w:tc>
          <w:tcPr>
            <w:tcW w:w="3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C5756FB" w14:textId="77777777" w:rsidR="00372BD1" w:rsidRDefault="00000000">
            <w:pPr>
              <w:keepNext/>
              <w:spacing w:line="205" w:lineRule="auto"/>
            </w:pPr>
            <w:r>
              <w:rPr>
                <w:sz w:val="16"/>
                <w:szCs w:val="16"/>
              </w:rPr>
              <w:t>Reporting</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DB089F0" w14:textId="77777777" w:rsidR="00372BD1" w:rsidRDefault="00000000">
            <w:pPr>
              <w:keepNext/>
              <w:spacing w:line="205" w:lineRule="auto"/>
            </w:pPr>
            <w:r>
              <w:rPr>
                <w:sz w:val="16"/>
                <w:szCs w:val="16"/>
              </w:rPr>
              <w:t>X-B</w:t>
            </w:r>
          </w:p>
        </w:tc>
      </w:tr>
      <w:tr w:rsidR="00372BD1" w14:paraId="5147AC5B" w14:textId="77777777">
        <w:tc>
          <w:tcPr>
            <w:tcW w:w="7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588A4574" w14:textId="77777777" w:rsidR="00372BD1" w:rsidRDefault="00000000">
            <w:pPr>
              <w:spacing w:line="205" w:lineRule="auto"/>
            </w:pPr>
            <w:r>
              <w:rPr>
                <w:sz w:val="16"/>
                <w:szCs w:val="16"/>
              </w:rPr>
              <w:t>11</w:t>
            </w:r>
          </w:p>
        </w:tc>
        <w:tc>
          <w:tcPr>
            <w:tcW w:w="34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4B975020" w14:textId="77777777" w:rsidR="00372BD1" w:rsidRDefault="00000000">
            <w:pPr>
              <w:spacing w:line="205" w:lineRule="auto"/>
            </w:pPr>
            <w:r>
              <w:rPr>
                <w:sz w:val="16"/>
                <w:szCs w:val="16"/>
              </w:rPr>
              <w:t>Continuous learning</w:t>
            </w:r>
          </w:p>
        </w:tc>
        <w:tc>
          <w:tcPr>
            <w:tcW w:w="10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06E9C56D" w14:textId="77777777" w:rsidR="00372BD1" w:rsidRDefault="00000000">
            <w:pPr>
              <w:spacing w:line="205" w:lineRule="auto"/>
            </w:pPr>
            <w:r>
              <w:rPr>
                <w:sz w:val="16"/>
                <w:szCs w:val="16"/>
              </w:rPr>
              <w:t>IV-B</w:t>
            </w:r>
          </w:p>
        </w:tc>
      </w:tr>
    </w:tbl>
    <w:p w14:paraId="45ABFD05" w14:textId="77777777" w:rsidR="00372BD1" w:rsidRDefault="00372BD1">
      <w:pPr>
        <w:spacing w:after="130"/>
      </w:pPr>
    </w:p>
    <w:p w14:paraId="72167A1C" w14:textId="77777777" w:rsidR="00372BD1" w:rsidRDefault="00000000">
      <w:pPr>
        <w:spacing w:before="130" w:after="80"/>
      </w:pPr>
      <w:r>
        <w:rPr>
          <w:b/>
          <w:bCs/>
          <w:i/>
          <w:iCs/>
          <w:sz w:val="18"/>
          <w:szCs w:val="18"/>
        </w:rPr>
        <w:t>B. Acquisition, Storage, and Continuous Learning</w:t>
      </w:r>
    </w:p>
    <w:p w14:paraId="63578772" w14:textId="77777777" w:rsidR="00372BD1" w:rsidRDefault="00000000">
      <w:pPr>
        <w:spacing w:after="90" w:line="232" w:lineRule="auto"/>
        <w:jc w:val="both"/>
      </w:pPr>
      <w:r>
        <w:rPr>
          <w:sz w:val="18"/>
          <w:szCs w:val="18"/>
        </w:rPr>
        <w:t xml:space="preserve">Images are supplied by file upload (JPEG or PNG) or from a fixed camera station. Each submission is stored with production metadata comprising timestamp, operator identifier, production line, shift, and board design identifier; this metadata is consumed by the root-cause and analytics modules. Corrections entered by an engineer, such as the rejection of a false positive or the </w:t>
      </w:r>
      <w:proofErr w:type="spellStart"/>
      <w:r>
        <w:rPr>
          <w:sz w:val="18"/>
          <w:szCs w:val="18"/>
        </w:rPr>
        <w:t>relabeling</w:t>
      </w:r>
      <w:proofErr w:type="spellEnd"/>
      <w:r>
        <w:rPr>
          <w:sz w:val="18"/>
          <w:szCs w:val="18"/>
        </w:rPr>
        <w:t xml:space="preserve"> of a defect class, are written to a feedback collection and accumulate as a retraining corpus. Retraining is performed as a scheduled offline batch process with human review of the corrected labels, not continuously and not automatically; the associated label-noise risk is stated in Section XII.</w:t>
      </w:r>
    </w:p>
    <w:p w14:paraId="2FF4033F" w14:textId="77777777" w:rsidR="00372BD1" w:rsidRDefault="00000000">
      <w:pPr>
        <w:spacing w:before="200" w:after="100"/>
        <w:jc w:val="center"/>
      </w:pPr>
      <w:r>
        <w:rPr>
          <w:b/>
          <w:bCs/>
          <w:sz w:val="18"/>
          <w:szCs w:val="18"/>
        </w:rPr>
        <w:t>V. DETECTION ARCHITECTURE</w:t>
      </w:r>
    </w:p>
    <w:p w14:paraId="3F2D51C4" w14:textId="77777777" w:rsidR="00372BD1" w:rsidRDefault="00000000">
      <w:pPr>
        <w:spacing w:after="90" w:line="232" w:lineRule="auto"/>
        <w:jc w:val="both"/>
      </w:pPr>
      <w:r>
        <w:rPr>
          <w:sz w:val="18"/>
          <w:szCs w:val="18"/>
        </w:rPr>
        <w:t xml:space="preserve">The framework uses two independently fine-tuned YOLOv11 detectors rather than a detection-plus-classification cascade. The first localizes and classifies components; the second localizes and classifies surface and assembly defects. A fusion stage reconciles the two outputs. This corresponds to Option A in the design space, and </w:t>
      </w:r>
      <w:r>
        <w:rPr>
          <w:sz w:val="18"/>
          <w:szCs w:val="18"/>
        </w:rPr>
        <w:t>no separate classification backbone is used; classifier architectures are therefore not listed in the technology stack in Table VII.</w:t>
      </w:r>
    </w:p>
    <w:p w14:paraId="48A6A9CA" w14:textId="77777777" w:rsidR="00372BD1" w:rsidRDefault="00000000">
      <w:pPr>
        <w:spacing w:after="90" w:line="232" w:lineRule="auto"/>
        <w:jc w:val="both"/>
      </w:pPr>
      <w:r>
        <w:rPr>
          <w:sz w:val="18"/>
          <w:szCs w:val="18"/>
        </w:rPr>
        <w:t>The fusion stage operates as follows. Component detections are matched against the expected component list for the board design by intersection-over-union (</w:t>
      </w:r>
      <w:proofErr w:type="spellStart"/>
      <w:r>
        <w:rPr>
          <w:sz w:val="18"/>
          <w:szCs w:val="18"/>
        </w:rPr>
        <w:t>IoU</w:t>
      </w:r>
      <w:proofErr w:type="spellEnd"/>
      <w:r>
        <w:rPr>
          <w:sz w:val="18"/>
          <w:szCs w:val="18"/>
        </w:rPr>
        <w:t>) against registered footprint locations. A footprint with no matched component detection above the confidence threshold, and with a co-located defect detection of a compatible class, is emitted as a single missing-component finding rather than as two separate detections. Overlapping defect detections of different classes are retained separately and flagged for engineer review rather than suppressed, since a single region may exhibit more than one genuine defect.</w:t>
      </w:r>
    </w:p>
    <w:p w14:paraId="3CCC7F34" w14:textId="77777777" w:rsidR="00372BD1" w:rsidRDefault="00000000">
      <w:pPr>
        <w:spacing w:before="200" w:after="100"/>
        <w:jc w:val="center"/>
      </w:pPr>
      <w:r>
        <w:rPr>
          <w:b/>
          <w:bCs/>
          <w:sz w:val="18"/>
          <w:szCs w:val="18"/>
        </w:rPr>
        <w:t>VI. EXPLANATION GENERATION</w:t>
      </w:r>
    </w:p>
    <w:p w14:paraId="0C38B90C" w14:textId="77777777" w:rsidR="00372BD1" w:rsidRDefault="00000000">
      <w:pPr>
        <w:spacing w:before="130" w:after="80"/>
      </w:pPr>
      <w:r>
        <w:rPr>
          <w:b/>
          <w:bCs/>
          <w:i/>
          <w:iCs/>
          <w:sz w:val="18"/>
          <w:szCs w:val="18"/>
        </w:rPr>
        <w:t>A. Grad-CAM Adaptation to the Detector</w:t>
      </w:r>
    </w:p>
    <w:p w14:paraId="771FBBF3" w14:textId="77777777" w:rsidR="00372BD1" w:rsidRDefault="00000000">
      <w:pPr>
        <w:spacing w:after="90" w:line="232" w:lineRule="auto"/>
        <w:jc w:val="both"/>
      </w:pPr>
      <w:r>
        <w:rPr>
          <w:sz w:val="18"/>
          <w:szCs w:val="18"/>
        </w:rPr>
        <w:t xml:space="preserve">Grad-CAM requires a scalar, differentiable target score. For a detection model this is defined per detection rather than per image. For a selected detection with class c and bounding box b, the target score is taken as the </w:t>
      </w:r>
      <w:proofErr w:type="spellStart"/>
      <w:r>
        <w:rPr>
          <w:sz w:val="18"/>
          <w:szCs w:val="18"/>
        </w:rPr>
        <w:t>objectness</w:t>
      </w:r>
      <w:proofErr w:type="spellEnd"/>
      <w:r>
        <w:rPr>
          <w:sz w:val="18"/>
          <w:szCs w:val="18"/>
        </w:rPr>
        <w:t xml:space="preserve">-weighted class logit associated with the grid cell and anchor that produced b, before non-maximum suppression. Gradients of this score are computed with respect to the activations of the final convolutional block of the detector neck, channel-wise global average pooling of the gradients yields the channel weights, the weighted activation sum is passed through a rectifier, and the resulting map is min-max normalized to the unit interval and bilinearly resampled to the input resolution. When multiple detections are present, one map is produced per detection and stored separately; maps are not summed, since summation across detections would confound the evidence for distinct findings. The overlay presented to the engineer is the normalized map composited onto the original image at fixed opacity, cropped to the bounding box </w:t>
      </w:r>
      <w:proofErr w:type="spellStart"/>
      <w:r>
        <w:rPr>
          <w:sz w:val="18"/>
          <w:szCs w:val="18"/>
        </w:rPr>
        <w:t>neighborhood</w:t>
      </w:r>
      <w:proofErr w:type="spellEnd"/>
      <w:r>
        <w:rPr>
          <w:sz w:val="18"/>
          <w:szCs w:val="18"/>
        </w:rPr>
        <w:t>.</w:t>
      </w:r>
    </w:p>
    <w:p w14:paraId="177A5B22" w14:textId="77777777" w:rsidR="00372BD1" w:rsidRDefault="00000000">
      <w:pPr>
        <w:spacing w:after="90" w:line="232" w:lineRule="auto"/>
        <w:jc w:val="both"/>
      </w:pPr>
      <w:r>
        <w:rPr>
          <w:sz w:val="18"/>
          <w:szCs w:val="18"/>
        </w:rPr>
        <w:t>The resulting map indicates the regions to which the selected prediction score was most sensitive. It does not establish that those regions caused the defect, and it is not treated as evidence of a manufacturing cause anywhere in the framework.</w:t>
      </w:r>
    </w:p>
    <w:p w14:paraId="4C06D296" w14:textId="77777777" w:rsidR="00372BD1" w:rsidRDefault="00000000">
      <w:pPr>
        <w:spacing w:before="130" w:after="80"/>
      </w:pPr>
      <w:r>
        <w:rPr>
          <w:b/>
          <w:bCs/>
          <w:i/>
          <w:iCs/>
          <w:sz w:val="18"/>
          <w:szCs w:val="18"/>
        </w:rPr>
        <w:t>B. Textual Explanation Generation</w:t>
      </w:r>
    </w:p>
    <w:p w14:paraId="3CC996EA" w14:textId="77777777" w:rsidR="00372BD1" w:rsidRDefault="00000000">
      <w:pPr>
        <w:spacing w:after="90" w:line="232" w:lineRule="auto"/>
        <w:jc w:val="both"/>
      </w:pPr>
      <w:r>
        <w:rPr>
          <w:sz w:val="18"/>
          <w:szCs w:val="18"/>
        </w:rPr>
        <w:t xml:space="preserve">Textual explanations are produced by a deterministic template layer, not by a generative model, so that every generated sentence is traceable to an explicit rule. Each template is keyed on the defect class and is instantiated from a fixed field set: defect class, component designator, footprint coordinates, detection confidence, peak Grad-CAM location relative to the bounding box, and the state of registered </w:t>
      </w:r>
      <w:proofErr w:type="spellStart"/>
      <w:r>
        <w:rPr>
          <w:sz w:val="18"/>
          <w:szCs w:val="18"/>
        </w:rPr>
        <w:t>neighboring</w:t>
      </w:r>
      <w:proofErr w:type="spellEnd"/>
      <w:r>
        <w:rPr>
          <w:sz w:val="18"/>
          <w:szCs w:val="18"/>
        </w:rPr>
        <w:t xml:space="preserve"> features such as adjacent pads. A template fires only when confidence exceeds a class-specific threshold and the required </w:t>
      </w:r>
      <w:proofErr w:type="spellStart"/>
      <w:r>
        <w:rPr>
          <w:sz w:val="18"/>
          <w:szCs w:val="18"/>
        </w:rPr>
        <w:t>neighbor</w:t>
      </w:r>
      <w:proofErr w:type="spellEnd"/>
      <w:r>
        <w:rPr>
          <w:sz w:val="18"/>
          <w:szCs w:val="18"/>
        </w:rPr>
        <w:t xml:space="preserve"> fields are present; </w:t>
      </w:r>
      <w:proofErr w:type="gramStart"/>
      <w:r>
        <w:rPr>
          <w:sz w:val="18"/>
          <w:szCs w:val="18"/>
        </w:rPr>
        <w:t>otherwise</w:t>
      </w:r>
      <w:proofErr w:type="gramEnd"/>
      <w:r>
        <w:rPr>
          <w:sz w:val="18"/>
          <w:szCs w:val="18"/>
        </w:rPr>
        <w:t xml:space="preserve"> the finding is emitted with the heatmap and the label "insufficient evidence for automated explanation" and is routed for engineer review. Table III gives two representative templates.</w:t>
      </w:r>
    </w:p>
    <w:p w14:paraId="1CAF615B" w14:textId="77777777" w:rsidR="00372BD1" w:rsidRDefault="00000000">
      <w:pPr>
        <w:keepNext/>
        <w:spacing w:before="200"/>
        <w:jc w:val="center"/>
      </w:pPr>
      <w:r>
        <w:rPr>
          <w:b/>
          <w:bCs/>
          <w:sz w:val="18"/>
          <w:szCs w:val="18"/>
        </w:rPr>
        <w:t>TABLE III.</w:t>
      </w:r>
    </w:p>
    <w:p w14:paraId="0F36AB71" w14:textId="77777777" w:rsidR="00372BD1" w:rsidRDefault="00000000">
      <w:pPr>
        <w:keepNext/>
        <w:spacing w:after="100"/>
        <w:jc w:val="center"/>
      </w:pPr>
      <w:r>
        <w:rPr>
          <w:b/>
          <w:bCs/>
          <w:sz w:val="18"/>
          <w:szCs w:val="18"/>
        </w:rPr>
        <w:t>Representative explanation and repair templates (illustrative)</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700"/>
      </w:tblGrid>
      <w:tr w:rsidR="00372BD1" w14:paraId="514B3F41" w14:textId="77777777">
        <w:tc>
          <w:tcPr>
            <w:tcW w:w="12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3F5BB730" w14:textId="77777777" w:rsidR="00372BD1" w:rsidRDefault="00000000">
            <w:pPr>
              <w:keepNext/>
              <w:spacing w:line="205" w:lineRule="auto"/>
            </w:pPr>
            <w:r>
              <w:rPr>
                <w:b/>
                <w:bCs/>
                <w:sz w:val="16"/>
                <w:szCs w:val="16"/>
              </w:rPr>
              <w:t>Defect class</w:t>
            </w:r>
          </w:p>
        </w:tc>
        <w:tc>
          <w:tcPr>
            <w:tcW w:w="22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3C8F7B90" w14:textId="77777777" w:rsidR="00372BD1" w:rsidRDefault="00000000">
            <w:pPr>
              <w:keepNext/>
              <w:spacing w:line="205" w:lineRule="auto"/>
            </w:pPr>
            <w:r>
              <w:rPr>
                <w:b/>
                <w:bCs/>
                <w:sz w:val="16"/>
                <w:szCs w:val="16"/>
              </w:rPr>
              <w:t>Explanation template</w:t>
            </w:r>
          </w:p>
        </w:tc>
        <w:tc>
          <w:tcPr>
            <w:tcW w:w="17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678415F5" w14:textId="77777777" w:rsidR="00372BD1" w:rsidRDefault="00000000">
            <w:pPr>
              <w:keepNext/>
              <w:spacing w:line="205" w:lineRule="auto"/>
            </w:pPr>
            <w:r>
              <w:rPr>
                <w:b/>
                <w:bCs/>
                <w:sz w:val="16"/>
                <w:szCs w:val="16"/>
              </w:rPr>
              <w:t>Repair template</w:t>
            </w:r>
          </w:p>
        </w:tc>
      </w:tr>
      <w:tr w:rsidR="00372BD1" w14:paraId="493C7F17" w14:textId="77777777">
        <w:tc>
          <w:tcPr>
            <w:tcW w:w="1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EC685FE" w14:textId="77777777" w:rsidR="00372BD1" w:rsidRDefault="00000000">
            <w:pPr>
              <w:keepNext/>
              <w:spacing w:line="205" w:lineRule="auto"/>
            </w:pPr>
            <w:r>
              <w:rPr>
                <w:sz w:val="16"/>
                <w:szCs w:val="16"/>
              </w:rPr>
              <w:t>Missing component</w:t>
            </w:r>
          </w:p>
        </w:tc>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10F31E6" w14:textId="77777777" w:rsidR="00372BD1" w:rsidRDefault="00000000">
            <w:pPr>
              <w:keepNext/>
              <w:spacing w:line="205" w:lineRule="auto"/>
            </w:pPr>
            <w:r>
              <w:rPr>
                <w:sz w:val="16"/>
                <w:szCs w:val="16"/>
              </w:rPr>
              <w:t>Expected footprint shows no matched component detection; registered adjacent pads show no attached body.</w:t>
            </w:r>
          </w:p>
        </w:tc>
        <w:tc>
          <w:tcPr>
            <w:tcW w:w="17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EFA091E" w14:textId="77777777" w:rsidR="00372BD1" w:rsidRDefault="00000000">
            <w:pPr>
              <w:keepNext/>
              <w:spacing w:line="205" w:lineRule="auto"/>
            </w:pPr>
            <w:r>
              <w:rPr>
                <w:sz w:val="16"/>
                <w:szCs w:val="16"/>
              </w:rPr>
              <w:t>Inspect feeder and nozzle; place component; re-inspect.</w:t>
            </w:r>
          </w:p>
        </w:tc>
      </w:tr>
      <w:tr w:rsidR="00372BD1" w14:paraId="05700B15" w14:textId="77777777">
        <w:tc>
          <w:tcPr>
            <w:tcW w:w="12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30E4823A" w14:textId="77777777" w:rsidR="00372BD1" w:rsidRDefault="00000000">
            <w:pPr>
              <w:spacing w:line="205" w:lineRule="auto"/>
            </w:pPr>
            <w:r>
              <w:rPr>
                <w:sz w:val="16"/>
                <w:szCs w:val="16"/>
              </w:rPr>
              <w:t>Solder bridge</w:t>
            </w:r>
          </w:p>
        </w:tc>
        <w:tc>
          <w:tcPr>
            <w:tcW w:w="22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4964C1FD" w14:textId="77777777" w:rsidR="00372BD1" w:rsidRDefault="00000000">
            <w:pPr>
              <w:spacing w:line="205" w:lineRule="auto"/>
            </w:pPr>
            <w:r>
              <w:rPr>
                <w:sz w:val="16"/>
                <w:szCs w:val="16"/>
              </w:rPr>
              <w:t>A continuous solder region is detected spanning two or more adjacent registered pads.</w:t>
            </w:r>
          </w:p>
        </w:tc>
        <w:tc>
          <w:tcPr>
            <w:tcW w:w="17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3972D55C" w14:textId="77777777" w:rsidR="00372BD1" w:rsidRDefault="00000000">
            <w:pPr>
              <w:spacing w:line="205" w:lineRule="auto"/>
            </w:pPr>
            <w:r>
              <w:rPr>
                <w:sz w:val="16"/>
                <w:szCs w:val="16"/>
              </w:rPr>
              <w:t>Rework joint; verify stencil aperture; re-inspect.</w:t>
            </w:r>
          </w:p>
        </w:tc>
      </w:tr>
    </w:tbl>
    <w:p w14:paraId="3665E43E" w14:textId="77777777" w:rsidR="00372BD1" w:rsidRDefault="00372BD1">
      <w:pPr>
        <w:spacing w:after="130"/>
      </w:pPr>
    </w:p>
    <w:p w14:paraId="7DF20087" w14:textId="77777777" w:rsidR="00372BD1" w:rsidRDefault="00000000">
      <w:pPr>
        <w:spacing w:after="90" w:line="232" w:lineRule="auto"/>
        <w:jc w:val="both"/>
      </w:pPr>
      <w:r>
        <w:rPr>
          <w:sz w:val="18"/>
          <w:szCs w:val="18"/>
        </w:rPr>
        <w:t xml:space="preserve">Explanations are presented to the engineer with the standing qualification that they summarize visual evidence associated with the model prediction and do not establish a causal manufacturing </w:t>
      </w:r>
      <w:r>
        <w:rPr>
          <w:sz w:val="18"/>
          <w:szCs w:val="18"/>
        </w:rPr>
        <w:lastRenderedPageBreak/>
        <w:t>explanation. Every generated explanation is written to the inspection record with its template identifier and input field values, so that any explanation shown to an operator can be reconstructed and audited.</w:t>
      </w:r>
    </w:p>
    <w:p w14:paraId="480B2B5C" w14:textId="77777777" w:rsidR="00372BD1" w:rsidRDefault="00000000">
      <w:pPr>
        <w:spacing w:before="200" w:after="100"/>
        <w:jc w:val="center"/>
      </w:pPr>
      <w:r>
        <w:rPr>
          <w:b/>
          <w:bCs/>
          <w:sz w:val="18"/>
          <w:szCs w:val="18"/>
        </w:rPr>
        <w:t>VII. ROOT-CAUSE REASONING AND REPAIR RECOMMENDATION</w:t>
      </w:r>
    </w:p>
    <w:p w14:paraId="6F8B4D0C" w14:textId="77777777" w:rsidR="00372BD1" w:rsidRDefault="00000000">
      <w:pPr>
        <w:spacing w:before="130" w:after="80"/>
      </w:pPr>
      <w:r>
        <w:rPr>
          <w:b/>
          <w:bCs/>
          <w:i/>
          <w:iCs/>
          <w:sz w:val="18"/>
          <w:szCs w:val="18"/>
        </w:rPr>
        <w:t>A. Proposed Root-Cause Module</w:t>
      </w:r>
    </w:p>
    <w:p w14:paraId="4E17C363" w14:textId="77777777" w:rsidR="00372BD1" w:rsidRDefault="00000000">
      <w:pPr>
        <w:spacing w:after="90" w:line="232" w:lineRule="auto"/>
        <w:jc w:val="both"/>
      </w:pPr>
      <w:r>
        <w:rPr>
          <w:sz w:val="18"/>
          <w:szCs w:val="18"/>
        </w:rPr>
        <w:t>A distinction is drawn between two separate problems that are frequently conflated. Defect explanation concerns why a region of the image was flagged, and is addressed by Section VI. Manufacturing root cause concerns why the physical defect may have occurred, and is addressed here. The latter cannot be inferred from the image alone and requires production records.</w:t>
      </w:r>
    </w:p>
    <w:p w14:paraId="00AF9AE4" w14:textId="77777777" w:rsidR="00372BD1" w:rsidRDefault="00000000">
      <w:pPr>
        <w:spacing w:after="90" w:line="232" w:lineRule="auto"/>
        <w:jc w:val="both"/>
      </w:pPr>
      <w:r>
        <w:rPr>
          <w:sz w:val="18"/>
          <w:szCs w:val="18"/>
        </w:rPr>
        <w:t>The proposed module is a gradient-boosted decision-tree classifier (</w:t>
      </w:r>
      <w:proofErr w:type="spellStart"/>
      <w:r>
        <w:rPr>
          <w:sz w:val="18"/>
          <w:szCs w:val="18"/>
        </w:rPr>
        <w:t>XGBoost</w:t>
      </w:r>
      <w:proofErr w:type="spellEnd"/>
      <w:r>
        <w:rPr>
          <w:sz w:val="18"/>
          <w:szCs w:val="18"/>
        </w:rPr>
        <w:t xml:space="preserve">) taking as input the defect class, normalized footprint location, board design identifier, production line, shift, component package type, and time since the most recent relevant maintenance event, and producing a ranked distribution over a closed set of manufacturing cause labels such as feeder starvation, nozzle fault, stencil misalignment, and reflow-profile deviation. Categorical fields are target-encoded, missing maintenance fields are handled by </w:t>
      </w:r>
      <w:proofErr w:type="spellStart"/>
      <w:r>
        <w:rPr>
          <w:sz w:val="18"/>
          <w:szCs w:val="18"/>
        </w:rPr>
        <w:t>XGBoost</w:t>
      </w:r>
      <w:proofErr w:type="spellEnd"/>
      <w:r>
        <w:rPr>
          <w:sz w:val="18"/>
          <w:szCs w:val="18"/>
        </w:rPr>
        <w:t xml:space="preserve"> native missing-value routing, and class imbalance is addressed by class-weighted training. Splitting for evaluation is chronological rather than random, so that the model is evaluated on production periods later than those on which it was trained.</w:t>
      </w:r>
    </w:p>
    <w:p w14:paraId="6BD5BBD9" w14:textId="77777777" w:rsidR="00372BD1" w:rsidRDefault="00000000">
      <w:pPr>
        <w:spacing w:after="90" w:line="232" w:lineRule="auto"/>
        <w:jc w:val="both"/>
      </w:pPr>
      <w:r>
        <w:rPr>
          <w:sz w:val="18"/>
          <w:szCs w:val="18"/>
        </w:rPr>
        <w:t xml:space="preserve">No </w:t>
      </w:r>
      <w:proofErr w:type="spellStart"/>
      <w:r>
        <w:rPr>
          <w:sz w:val="18"/>
          <w:szCs w:val="18"/>
        </w:rPr>
        <w:t>labeled</w:t>
      </w:r>
      <w:proofErr w:type="spellEnd"/>
      <w:r>
        <w:rPr>
          <w:sz w:val="18"/>
          <w:szCs w:val="18"/>
        </w:rPr>
        <w:t xml:space="preserve"> production-log corpus is available to the authors at the time of writing. This module is therefore specified as a proposed root-cause reasoning component to be trained and validated using future production-log data, and no performance figure for it is reported or targeted in this paper as a measured value. Until such data is available, the framework operates this stage in an explicit rule-based mode driven by the defect-to-cause table maintained in the knowledge base, and labels its output as heuristic in the user interface. All root-cause output is probabilistic and requires engineer confirmation.</w:t>
      </w:r>
    </w:p>
    <w:p w14:paraId="01945552" w14:textId="77777777" w:rsidR="00372BD1" w:rsidRDefault="00000000">
      <w:pPr>
        <w:spacing w:before="130" w:after="80"/>
      </w:pPr>
      <w:r>
        <w:rPr>
          <w:b/>
          <w:bCs/>
          <w:i/>
          <w:iCs/>
          <w:sz w:val="18"/>
          <w:szCs w:val="18"/>
        </w:rPr>
        <w:t>B. Repair Recommendation</w:t>
      </w:r>
    </w:p>
    <w:p w14:paraId="3299CF94" w14:textId="77777777" w:rsidR="00372BD1" w:rsidRDefault="00000000">
      <w:pPr>
        <w:spacing w:after="90" w:line="232" w:lineRule="auto"/>
        <w:jc w:val="both"/>
      </w:pPr>
      <w:r>
        <w:rPr>
          <w:sz w:val="18"/>
          <w:szCs w:val="18"/>
        </w:rPr>
        <w:t>Repair recommendations are knowledge-base-driven rather than learned. A curated defect-to-action table, authored by process engineers, maps each (defect class, probable cause) pair to an ordered action checklist. Priority is assigned by a deterministic rule combining defect severity class with a per-component criticality attribute carried in the bill of materials, so that, for example, a missing decoupling capacitor in a power network is prioritized above a cosmetic surface mark. Actions that involve rework on energized assemblies or that fall outside the operator role permissions are withheld and escalated. Recommendations are presented as decision-support output subject to engineer confirmation, and no action is executed automatically; the framework does not control machines.</w:t>
      </w:r>
    </w:p>
    <w:p w14:paraId="51BD41B9" w14:textId="77777777" w:rsidR="00372BD1" w:rsidRDefault="00000000">
      <w:pPr>
        <w:spacing w:before="200" w:after="100"/>
        <w:jc w:val="center"/>
      </w:pPr>
      <w:r>
        <w:rPr>
          <w:b/>
          <w:bCs/>
          <w:sz w:val="18"/>
          <w:szCs w:val="18"/>
        </w:rPr>
        <w:t>VIII. BOARD REPRESENTATION AND ANALYTICS</w:t>
      </w:r>
    </w:p>
    <w:p w14:paraId="648F3D32" w14:textId="77777777" w:rsidR="00372BD1" w:rsidRDefault="00000000">
      <w:pPr>
        <w:spacing w:before="130" w:after="80"/>
      </w:pPr>
      <w:r>
        <w:rPr>
          <w:b/>
          <w:bCs/>
          <w:i/>
          <w:iCs/>
          <w:sz w:val="18"/>
          <w:szCs w:val="18"/>
        </w:rPr>
        <w:t>A. PCB Digital Representation</w:t>
      </w:r>
    </w:p>
    <w:p w14:paraId="662B875F" w14:textId="77777777" w:rsidR="00372BD1" w:rsidRDefault="00000000">
      <w:pPr>
        <w:spacing w:after="90" w:line="232" w:lineRule="auto"/>
        <w:jc w:val="both"/>
      </w:pPr>
      <w:r>
        <w:rPr>
          <w:sz w:val="18"/>
          <w:szCs w:val="18"/>
        </w:rPr>
        <w:t>The board-level visualization renders each detected component as a selectable region overlaid on the acquired image, and on selection displays the component identity, detection confidence, defect status, stored Grad-CAM overlay, root-cause candidate, and prior repair history for that designator across previous inspections of the same design. Its digital state is derived entirely from stored inspection records and is updated only when a new inspection of that board is committed; it does not receive live sensor data, does not mirror a running machine, and is not synchronized with production control systems. Because it does not satisfy the synchronization criterion normally applied to digital twins in manufacturing [10], it is termed a PCB digital representation throughout this paper.</w:t>
      </w:r>
    </w:p>
    <w:p w14:paraId="2EF52A0B" w14:textId="77777777" w:rsidR="00372BD1" w:rsidRDefault="00000000">
      <w:pPr>
        <w:spacing w:before="130" w:after="80"/>
      </w:pPr>
      <w:r>
        <w:rPr>
          <w:b/>
          <w:bCs/>
          <w:i/>
          <w:iCs/>
          <w:sz w:val="18"/>
          <w:szCs w:val="18"/>
        </w:rPr>
        <w:t>B. Predictive Analytics</w:t>
      </w:r>
    </w:p>
    <w:p w14:paraId="0E5ABC5E" w14:textId="77777777" w:rsidR="00372BD1" w:rsidRDefault="00000000">
      <w:pPr>
        <w:spacing w:after="90" w:line="232" w:lineRule="auto"/>
        <w:jc w:val="both"/>
      </w:pPr>
      <w:r>
        <w:rPr>
          <w:sz w:val="18"/>
          <w:szCs w:val="18"/>
        </w:rPr>
        <w:t>Inspection records are aggregated over configurable windows, by default per shift and per calendar day, grouped by production line, board design, and defect class. Yield is defined as the proportion of inspected boards with no finding above the review threshold; pass rate is defined per inspection rather than per board and therefore differs from yield when boards are re-inspected after rework. Both definitions are stored with the aggregate so that reported figures are unambiguous.</w:t>
      </w:r>
    </w:p>
    <w:p w14:paraId="49F929DB" w14:textId="77777777" w:rsidR="00372BD1" w:rsidRDefault="00000000">
      <w:pPr>
        <w:spacing w:after="90" w:line="232" w:lineRule="auto"/>
        <w:jc w:val="both"/>
      </w:pPr>
      <w:r>
        <w:rPr>
          <w:sz w:val="18"/>
          <w:szCs w:val="18"/>
        </w:rPr>
        <w:t>An Isolation Forest is fitted over the per-window feature vector comprising defect counts by class, yield, mean detection confidence, and rework rate, and produces an anomaly score per window. Because Isolation Forest is unsupervised, no classification accuracy is claimed for it. Its evaluation is specified in Section IX in terms of alert precision, recall of known historical incidents, false-alert rate, and detection lead time, which requires a set of dated ground-truth incidents that is not presently available and is identified as required future data.</w:t>
      </w:r>
    </w:p>
    <w:p w14:paraId="76C789E0" w14:textId="77777777" w:rsidR="00372BD1" w:rsidRDefault="00000000">
      <w:pPr>
        <w:spacing w:before="200" w:after="100"/>
        <w:jc w:val="center"/>
      </w:pPr>
      <w:r>
        <w:rPr>
          <w:b/>
          <w:bCs/>
          <w:sz w:val="18"/>
          <w:szCs w:val="18"/>
        </w:rPr>
        <w:t>IX. EVALUATION PROTOCOL</w:t>
      </w:r>
    </w:p>
    <w:p w14:paraId="600155FA" w14:textId="77777777" w:rsidR="00372BD1" w:rsidRDefault="00000000">
      <w:pPr>
        <w:spacing w:after="90" w:line="232" w:lineRule="auto"/>
        <w:jc w:val="both"/>
      </w:pPr>
      <w:r>
        <w:rPr>
          <w:sz w:val="18"/>
          <w:szCs w:val="18"/>
        </w:rPr>
        <w:t>This section specifies the evaluation to be performed. No results are reported in this paper.</w:t>
      </w:r>
    </w:p>
    <w:p w14:paraId="2E4C3E8C" w14:textId="77777777" w:rsidR="00372BD1" w:rsidRDefault="00000000">
      <w:pPr>
        <w:spacing w:before="130" w:after="80"/>
      </w:pPr>
      <w:r>
        <w:rPr>
          <w:b/>
          <w:bCs/>
          <w:i/>
          <w:iCs/>
          <w:sz w:val="18"/>
          <w:szCs w:val="18"/>
        </w:rPr>
        <w:t>A. Datasets</w:t>
      </w:r>
    </w:p>
    <w:p w14:paraId="3E085BD3" w14:textId="77777777" w:rsidR="00372BD1" w:rsidRDefault="00000000">
      <w:pPr>
        <w:spacing w:after="90" w:line="232" w:lineRule="auto"/>
        <w:jc w:val="both"/>
      </w:pPr>
      <w:r>
        <w:rPr>
          <w:sz w:val="18"/>
          <w:szCs w:val="18"/>
        </w:rPr>
        <w:t xml:space="preserve">Table IV states the datasets and their intended role. </w:t>
      </w:r>
      <w:proofErr w:type="spellStart"/>
      <w:r>
        <w:rPr>
          <w:sz w:val="18"/>
          <w:szCs w:val="18"/>
        </w:rPr>
        <w:t>DeepPCB</w:t>
      </w:r>
      <w:proofErr w:type="spellEnd"/>
      <w:r>
        <w:rPr>
          <w:sz w:val="18"/>
          <w:szCs w:val="18"/>
        </w:rPr>
        <w:t xml:space="preserve"> [1] provides aligned template-test image pairs annotated with six surface-defect categories and supports the defect-detection module only. FICS-PCB [12] provides component-level annotations under varied illumination and scale and supports the component-detection module only. Neither dataset contains annotations for several assembly-defect classes referenced in the framework, including wrong component, incorrect orientation, bent pin, and burn mark; these classes require the supplementary dataset described below and are not claimed to be supported by the public benchmarks.</w:t>
      </w:r>
    </w:p>
    <w:p w14:paraId="61B774C2" w14:textId="77777777" w:rsidR="00372BD1" w:rsidRDefault="00000000">
      <w:pPr>
        <w:keepNext/>
        <w:spacing w:before="200"/>
        <w:jc w:val="center"/>
      </w:pPr>
      <w:r>
        <w:rPr>
          <w:b/>
          <w:bCs/>
          <w:sz w:val="18"/>
          <w:szCs w:val="18"/>
        </w:rPr>
        <w:t>TABLE IV.</w:t>
      </w:r>
    </w:p>
    <w:p w14:paraId="56071EC7" w14:textId="77777777" w:rsidR="00372BD1" w:rsidRDefault="00000000">
      <w:pPr>
        <w:keepNext/>
        <w:spacing w:after="100"/>
        <w:jc w:val="center"/>
      </w:pPr>
      <w:r>
        <w:rPr>
          <w:b/>
          <w:bCs/>
          <w:sz w:val="18"/>
          <w:szCs w:val="18"/>
        </w:rPr>
        <w:t>Dataset to module mapping</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9"/>
        <w:gridCol w:w="977"/>
        <w:gridCol w:w="1289"/>
        <w:gridCol w:w="896"/>
        <w:gridCol w:w="829"/>
      </w:tblGrid>
      <w:tr w:rsidR="00372BD1" w14:paraId="0EC5B7DC" w14:textId="77777777">
        <w:tc>
          <w:tcPr>
            <w:tcW w:w="88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6A348C23" w14:textId="77777777" w:rsidR="00372BD1" w:rsidRDefault="00000000">
            <w:pPr>
              <w:keepNext/>
              <w:spacing w:line="205" w:lineRule="auto"/>
            </w:pPr>
            <w:r>
              <w:rPr>
                <w:b/>
                <w:bCs/>
                <w:sz w:val="16"/>
                <w:szCs w:val="16"/>
              </w:rPr>
              <w:t>Dataset</w:t>
            </w:r>
          </w:p>
        </w:tc>
        <w:tc>
          <w:tcPr>
            <w:tcW w:w="10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7CF0FE5E" w14:textId="77777777" w:rsidR="00372BD1" w:rsidRDefault="00000000">
            <w:pPr>
              <w:keepNext/>
              <w:spacing w:line="205" w:lineRule="auto"/>
            </w:pPr>
            <w:r>
              <w:rPr>
                <w:b/>
                <w:bCs/>
                <w:sz w:val="16"/>
                <w:szCs w:val="16"/>
              </w:rPr>
              <w:t>Annotation type</w:t>
            </w:r>
          </w:p>
        </w:tc>
        <w:tc>
          <w:tcPr>
            <w:tcW w:w="145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445B4C51" w14:textId="77777777" w:rsidR="00372BD1" w:rsidRDefault="00000000">
            <w:pPr>
              <w:keepNext/>
              <w:spacing w:line="205" w:lineRule="auto"/>
            </w:pPr>
            <w:r>
              <w:rPr>
                <w:b/>
                <w:bCs/>
                <w:sz w:val="16"/>
                <w:szCs w:val="16"/>
              </w:rPr>
              <w:t>Supported classes</w:t>
            </w:r>
          </w:p>
        </w:tc>
        <w:tc>
          <w:tcPr>
            <w:tcW w:w="9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7D8B961D" w14:textId="77777777" w:rsidR="00372BD1" w:rsidRDefault="00000000">
            <w:pPr>
              <w:keepNext/>
              <w:spacing w:line="205" w:lineRule="auto"/>
            </w:pPr>
            <w:r>
              <w:rPr>
                <w:b/>
                <w:bCs/>
                <w:sz w:val="16"/>
                <w:szCs w:val="16"/>
              </w:rPr>
              <w:t>Module</w:t>
            </w:r>
          </w:p>
        </w:tc>
        <w:tc>
          <w:tcPr>
            <w:tcW w:w="87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6F0ADCCE" w14:textId="77777777" w:rsidR="00372BD1" w:rsidRDefault="00000000">
            <w:pPr>
              <w:keepNext/>
              <w:spacing w:line="205" w:lineRule="auto"/>
            </w:pPr>
            <w:r>
              <w:rPr>
                <w:b/>
                <w:bCs/>
                <w:sz w:val="16"/>
                <w:szCs w:val="16"/>
              </w:rPr>
              <w:t>Status</w:t>
            </w:r>
          </w:p>
        </w:tc>
      </w:tr>
      <w:tr w:rsidR="00372BD1" w14:paraId="79F417A9" w14:textId="77777777">
        <w:tc>
          <w:tcPr>
            <w:tcW w:w="88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22B317C" w14:textId="77777777" w:rsidR="00372BD1" w:rsidRDefault="00000000">
            <w:pPr>
              <w:keepNext/>
              <w:spacing w:line="205" w:lineRule="auto"/>
            </w:pPr>
            <w:proofErr w:type="spellStart"/>
            <w:r>
              <w:rPr>
                <w:sz w:val="16"/>
                <w:szCs w:val="16"/>
              </w:rPr>
              <w:t>DeepPCB</w:t>
            </w:r>
            <w:proofErr w:type="spellEnd"/>
            <w:r>
              <w:rPr>
                <w:sz w:val="16"/>
                <w:szCs w:val="16"/>
              </w:rPr>
              <w:t xml:space="preserve"> [1]</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E165596" w14:textId="77777777" w:rsidR="00372BD1" w:rsidRDefault="00000000">
            <w:pPr>
              <w:keepNext/>
              <w:spacing w:line="205" w:lineRule="auto"/>
            </w:pPr>
            <w:r>
              <w:rPr>
                <w:sz w:val="16"/>
                <w:szCs w:val="16"/>
              </w:rPr>
              <w:t>Bounding box</w:t>
            </w:r>
          </w:p>
        </w:tc>
        <w:tc>
          <w:tcPr>
            <w:tcW w:w="14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9DE38C8" w14:textId="77777777" w:rsidR="00372BD1" w:rsidRDefault="00000000">
            <w:pPr>
              <w:keepNext/>
              <w:spacing w:line="205" w:lineRule="auto"/>
            </w:pPr>
            <w:r>
              <w:rPr>
                <w:sz w:val="16"/>
                <w:szCs w:val="16"/>
              </w:rPr>
              <w:t>Six surface-defect categories</w:t>
            </w:r>
          </w:p>
        </w:tc>
        <w:tc>
          <w:tcPr>
            <w:tcW w:w="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D350999" w14:textId="77777777" w:rsidR="00372BD1" w:rsidRDefault="00000000">
            <w:pPr>
              <w:keepNext/>
              <w:spacing w:line="205" w:lineRule="auto"/>
            </w:pPr>
            <w:r>
              <w:rPr>
                <w:sz w:val="16"/>
                <w:szCs w:val="16"/>
              </w:rPr>
              <w:t>Defect detection</w:t>
            </w:r>
          </w:p>
        </w:tc>
        <w:tc>
          <w:tcPr>
            <w:tcW w:w="87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6BE3494" w14:textId="77777777" w:rsidR="00372BD1" w:rsidRDefault="00000000">
            <w:pPr>
              <w:keepNext/>
              <w:spacing w:line="205" w:lineRule="auto"/>
            </w:pPr>
            <w:r>
              <w:rPr>
                <w:sz w:val="16"/>
                <w:szCs w:val="16"/>
              </w:rPr>
              <w:t>Public</w:t>
            </w:r>
          </w:p>
        </w:tc>
      </w:tr>
      <w:tr w:rsidR="00372BD1" w14:paraId="324A6F7B" w14:textId="77777777">
        <w:tc>
          <w:tcPr>
            <w:tcW w:w="88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43C9F04" w14:textId="77777777" w:rsidR="00372BD1" w:rsidRDefault="00000000">
            <w:pPr>
              <w:keepNext/>
              <w:spacing w:line="205" w:lineRule="auto"/>
            </w:pPr>
            <w:r>
              <w:rPr>
                <w:sz w:val="16"/>
                <w:szCs w:val="16"/>
              </w:rPr>
              <w:t>FICS-PCB [12]</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4AD103B" w14:textId="77777777" w:rsidR="00372BD1" w:rsidRDefault="00000000">
            <w:pPr>
              <w:keepNext/>
              <w:spacing w:line="205" w:lineRule="auto"/>
            </w:pPr>
            <w:r>
              <w:rPr>
                <w:sz w:val="16"/>
                <w:szCs w:val="16"/>
              </w:rPr>
              <w:t>Bounding box</w:t>
            </w:r>
          </w:p>
        </w:tc>
        <w:tc>
          <w:tcPr>
            <w:tcW w:w="14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E546E9E" w14:textId="77777777" w:rsidR="00372BD1" w:rsidRDefault="00000000">
            <w:pPr>
              <w:keepNext/>
              <w:spacing w:line="205" w:lineRule="auto"/>
            </w:pPr>
            <w:r>
              <w:rPr>
                <w:sz w:val="16"/>
                <w:szCs w:val="16"/>
              </w:rPr>
              <w:t>Electronic component categories</w:t>
            </w:r>
          </w:p>
        </w:tc>
        <w:tc>
          <w:tcPr>
            <w:tcW w:w="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8246C4E" w14:textId="77777777" w:rsidR="00372BD1" w:rsidRDefault="00000000">
            <w:pPr>
              <w:keepNext/>
              <w:spacing w:line="205" w:lineRule="auto"/>
            </w:pPr>
            <w:r>
              <w:rPr>
                <w:sz w:val="16"/>
                <w:szCs w:val="16"/>
              </w:rPr>
              <w:t>Component detection</w:t>
            </w:r>
          </w:p>
        </w:tc>
        <w:tc>
          <w:tcPr>
            <w:tcW w:w="87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85BBC0F" w14:textId="77777777" w:rsidR="00372BD1" w:rsidRDefault="00000000">
            <w:pPr>
              <w:keepNext/>
              <w:spacing w:line="205" w:lineRule="auto"/>
            </w:pPr>
            <w:r>
              <w:rPr>
                <w:sz w:val="16"/>
                <w:szCs w:val="16"/>
              </w:rPr>
              <w:t>Public (reg.)</w:t>
            </w:r>
          </w:p>
        </w:tc>
      </w:tr>
      <w:tr w:rsidR="00372BD1" w14:paraId="052771AF" w14:textId="77777777">
        <w:tc>
          <w:tcPr>
            <w:tcW w:w="88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6CA387F7" w14:textId="77777777" w:rsidR="00372BD1" w:rsidRDefault="00000000">
            <w:pPr>
              <w:spacing w:line="205" w:lineRule="auto"/>
            </w:pPr>
            <w:r>
              <w:rPr>
                <w:sz w:val="16"/>
                <w:szCs w:val="16"/>
              </w:rPr>
              <w:t>Supplementary set</w:t>
            </w:r>
          </w:p>
        </w:tc>
        <w:tc>
          <w:tcPr>
            <w:tcW w:w="10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58A3F71B" w14:textId="77777777" w:rsidR="00372BD1" w:rsidRDefault="00000000">
            <w:pPr>
              <w:spacing w:line="205" w:lineRule="auto"/>
            </w:pPr>
            <w:r>
              <w:rPr>
                <w:sz w:val="16"/>
                <w:szCs w:val="16"/>
              </w:rPr>
              <w:t>Bounding box (planned)</w:t>
            </w:r>
          </w:p>
        </w:tc>
        <w:tc>
          <w:tcPr>
            <w:tcW w:w="145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254BA1B3" w14:textId="77777777" w:rsidR="00372BD1" w:rsidRDefault="00000000">
            <w:pPr>
              <w:spacing w:line="205" w:lineRule="auto"/>
            </w:pPr>
            <w:r>
              <w:rPr>
                <w:sz w:val="16"/>
                <w:szCs w:val="16"/>
              </w:rPr>
              <w:t>Assembly defects not covered above</w:t>
            </w:r>
          </w:p>
        </w:tc>
        <w:tc>
          <w:tcPr>
            <w:tcW w:w="9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6187102A" w14:textId="77777777" w:rsidR="00372BD1" w:rsidRDefault="00000000">
            <w:pPr>
              <w:spacing w:line="205" w:lineRule="auto"/>
            </w:pPr>
            <w:r>
              <w:rPr>
                <w:sz w:val="16"/>
                <w:szCs w:val="16"/>
              </w:rPr>
              <w:t>Defect detection</w:t>
            </w:r>
          </w:p>
        </w:tc>
        <w:tc>
          <w:tcPr>
            <w:tcW w:w="87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158407AF" w14:textId="77777777" w:rsidR="00372BD1" w:rsidRDefault="00000000">
            <w:pPr>
              <w:spacing w:line="205" w:lineRule="auto"/>
            </w:pPr>
            <w:r>
              <w:rPr>
                <w:sz w:val="16"/>
                <w:szCs w:val="16"/>
              </w:rPr>
              <w:t>Not collected</w:t>
            </w:r>
          </w:p>
        </w:tc>
      </w:tr>
    </w:tbl>
    <w:p w14:paraId="55410763" w14:textId="77777777" w:rsidR="00372BD1" w:rsidRDefault="00372BD1">
      <w:pPr>
        <w:spacing w:after="130"/>
      </w:pPr>
    </w:p>
    <w:p w14:paraId="3AC53F60" w14:textId="77777777" w:rsidR="00372BD1" w:rsidRDefault="00000000">
      <w:pPr>
        <w:spacing w:after="90" w:line="232" w:lineRule="auto"/>
        <w:jc w:val="both"/>
      </w:pPr>
      <w:r>
        <w:rPr>
          <w:sz w:val="18"/>
          <w:szCs w:val="18"/>
        </w:rPr>
        <w:t xml:space="preserve">The supplementary dataset has not been collected, annotated, or verified at the time of writing. All statements regarding it are statements of planned work. Accordingly, the detection models described in Section V are intended to be fine-tuned on </w:t>
      </w:r>
      <w:proofErr w:type="spellStart"/>
      <w:r>
        <w:rPr>
          <w:sz w:val="18"/>
          <w:szCs w:val="18"/>
        </w:rPr>
        <w:t>DeepPCB</w:t>
      </w:r>
      <w:proofErr w:type="spellEnd"/>
      <w:r>
        <w:rPr>
          <w:sz w:val="18"/>
          <w:szCs w:val="18"/>
        </w:rPr>
        <w:t>, FICS-PCB, and a planned supplementary dataset; they have not been fine-tuned on a supplementary dataset, and no result obtained using such a dataset is reported. Licensing terms for both public datasets will be observed and stated in any subsequent experimental report.</w:t>
      </w:r>
    </w:p>
    <w:p w14:paraId="3C1D1A9F" w14:textId="77777777" w:rsidR="00372BD1" w:rsidRDefault="00000000">
      <w:pPr>
        <w:spacing w:before="130" w:after="80"/>
      </w:pPr>
      <w:r>
        <w:rPr>
          <w:b/>
          <w:bCs/>
          <w:i/>
          <w:iCs/>
          <w:sz w:val="18"/>
          <w:szCs w:val="18"/>
        </w:rPr>
        <w:t>B. Data Leakage Prevention</w:t>
      </w:r>
    </w:p>
    <w:p w14:paraId="439309F2" w14:textId="77777777" w:rsidR="00372BD1" w:rsidRDefault="00000000">
      <w:pPr>
        <w:spacing w:after="90" w:line="232" w:lineRule="auto"/>
        <w:jc w:val="both"/>
      </w:pPr>
      <w:proofErr w:type="spellStart"/>
      <w:r>
        <w:rPr>
          <w:sz w:val="18"/>
          <w:szCs w:val="18"/>
        </w:rPr>
        <w:t>DeepPCB</w:t>
      </w:r>
      <w:proofErr w:type="spellEnd"/>
      <w:r>
        <w:rPr>
          <w:sz w:val="18"/>
          <w:szCs w:val="18"/>
        </w:rPr>
        <w:t xml:space="preserve"> is organized as related template and test image pairs derived from shared board designs. A random image-level partition would therefore place closely related images in both the training and test partitions and inflate apparent performance. The protocol specified here partitions by board design and template group rather than by image: all images derived from a given template group are assigned to exactly one partition; template and test members of a pair are never separated across partitions; no augmented derivative of a </w:t>
      </w:r>
      <w:r>
        <w:rPr>
          <w:sz w:val="18"/>
          <w:szCs w:val="18"/>
        </w:rPr>
        <w:lastRenderedPageBreak/>
        <w:t>test image appears in training; and images of the same physical board are never distributed across partitions. Partition assignment is performed by a scripted procedure with a fixed random seed so that the split is reproducible, and the partition manifest will be released with any subsequent experimental report.</w:t>
      </w:r>
    </w:p>
    <w:p w14:paraId="7AF16DFD" w14:textId="77777777" w:rsidR="00372BD1" w:rsidRDefault="00000000">
      <w:pPr>
        <w:spacing w:before="130" w:after="80"/>
      </w:pPr>
      <w:r>
        <w:rPr>
          <w:b/>
          <w:bCs/>
          <w:i/>
          <w:iCs/>
          <w:sz w:val="18"/>
          <w:szCs w:val="18"/>
        </w:rPr>
        <w:t>C. Preprocessing and Augmentation</w:t>
      </w:r>
    </w:p>
    <w:p w14:paraId="1B158464" w14:textId="77777777" w:rsidR="00372BD1" w:rsidRDefault="00000000">
      <w:pPr>
        <w:spacing w:after="90" w:line="232" w:lineRule="auto"/>
        <w:jc w:val="both"/>
      </w:pPr>
      <w:r>
        <w:rPr>
          <w:sz w:val="18"/>
          <w:szCs w:val="18"/>
        </w:rPr>
        <w:t>Images are resized to 640x640 pixels with aspect ratio preserved by letterboxing and scaled to the unit interval. Duplicate removal is performed by perceptual hash with an agreed Hamming threshold, and files that fail to decode are excluded and logged. Annotation conversion to normalized YOLO format is verified by re-projecting converted boxes onto the source image and inspecting a random sample.</w:t>
      </w:r>
    </w:p>
    <w:p w14:paraId="23849F03" w14:textId="77777777" w:rsidR="00372BD1" w:rsidRDefault="00000000">
      <w:pPr>
        <w:spacing w:after="90" w:line="232" w:lineRule="auto"/>
        <w:jc w:val="both"/>
      </w:pPr>
      <w:r>
        <w:rPr>
          <w:sz w:val="18"/>
          <w:szCs w:val="18"/>
        </w:rPr>
        <w:t xml:space="preserve">Augmentation is constrained by the physics of the domain. Rotation is limited to plus or minus fifteen degrees, since board presentation in a fixture is approximately fixed; brightness and contrast are jittered within plus or minus twenty percent to model illumination variation; Gaussian blur and additive noise are applied at low probability to model focus and sensor variation. Horizontal and vertical flips are not applied to component detection, because component orientation, polarity marking, and text are directionally meaningful and a flipped board is not a physically realizable sample. Mosaic augmentation is disabled in the final training epochs, since composited boards do not correspond to valid board designs and can degrade the footprint-matching </w:t>
      </w:r>
      <w:proofErr w:type="spellStart"/>
      <w:r>
        <w:rPr>
          <w:sz w:val="18"/>
          <w:szCs w:val="18"/>
        </w:rPr>
        <w:t>behavior</w:t>
      </w:r>
      <w:proofErr w:type="spellEnd"/>
      <w:r>
        <w:rPr>
          <w:sz w:val="18"/>
          <w:szCs w:val="18"/>
        </w:rPr>
        <w:t xml:space="preserve"> required by the fusion stage. All augmentation probabilities and ranges will be released with the configuration files.</w:t>
      </w:r>
    </w:p>
    <w:p w14:paraId="31D4EFC9" w14:textId="77777777" w:rsidR="00372BD1" w:rsidRDefault="00000000">
      <w:pPr>
        <w:spacing w:before="130" w:after="80"/>
      </w:pPr>
      <w:r>
        <w:rPr>
          <w:b/>
          <w:bCs/>
          <w:i/>
          <w:iCs/>
          <w:sz w:val="18"/>
          <w:szCs w:val="18"/>
        </w:rPr>
        <w:t>D. Metrics and Comparisons</w:t>
      </w:r>
    </w:p>
    <w:p w14:paraId="50FFC69D" w14:textId="77777777" w:rsidR="00372BD1" w:rsidRDefault="00000000">
      <w:pPr>
        <w:spacing w:after="90" w:line="232" w:lineRule="auto"/>
        <w:jc w:val="both"/>
      </w:pPr>
      <w:r>
        <w:rPr>
          <w:sz w:val="18"/>
          <w:szCs w:val="18"/>
        </w:rPr>
        <w:t xml:space="preserve">For detection, the protocol reports precision, recall, F1-score, mAP0.50, and mAP0.50:0.95, together with per-class results, a confusion matrix, counts of false positives and false negatives, inference latency, model size, and the GPU and CPU configuration used. The term accuracy is not used for detection performance. For explanation quality, the protocol specifies pointing-game accuracy and </w:t>
      </w:r>
      <w:proofErr w:type="spellStart"/>
      <w:r>
        <w:rPr>
          <w:sz w:val="18"/>
          <w:szCs w:val="18"/>
        </w:rPr>
        <w:t>IoU</w:t>
      </w:r>
      <w:proofErr w:type="spellEnd"/>
      <w:r>
        <w:rPr>
          <w:sz w:val="18"/>
          <w:szCs w:val="18"/>
        </w:rPr>
        <w:t xml:space="preserve"> between the </w:t>
      </w:r>
      <w:proofErr w:type="spellStart"/>
      <w:r>
        <w:rPr>
          <w:sz w:val="18"/>
          <w:szCs w:val="18"/>
        </w:rPr>
        <w:t>thresholded</w:t>
      </w:r>
      <w:proofErr w:type="spellEnd"/>
      <w:r>
        <w:rPr>
          <w:sz w:val="18"/>
          <w:szCs w:val="18"/>
        </w:rPr>
        <w:t xml:space="preserve"> Grad-CAM map and the annotated defect region, supplemented by human agreement ratings. For repair recommendations, the protocol specifies expert agreement on action correctness and priority correctness. For analytics, it specifies alert precision, recall of known incidents, false-alert rate, and detection lead time.</w:t>
      </w:r>
    </w:p>
    <w:p w14:paraId="7F7351A5" w14:textId="77777777" w:rsidR="00372BD1" w:rsidRDefault="00000000">
      <w:pPr>
        <w:spacing w:after="90" w:line="232" w:lineRule="auto"/>
        <w:jc w:val="both"/>
      </w:pPr>
      <w:r>
        <w:rPr>
          <w:sz w:val="18"/>
          <w:szCs w:val="18"/>
        </w:rPr>
        <w:t xml:space="preserve">Baseline comparison is specified against YOLOv8, YOLOv10, and Faster R-CNN under an identical partition and augmentation configuration, together with a classical image-processing reference implementing template differencing on </w:t>
      </w:r>
      <w:proofErr w:type="spellStart"/>
      <w:r>
        <w:rPr>
          <w:sz w:val="18"/>
          <w:szCs w:val="18"/>
        </w:rPr>
        <w:t>DeepPCB</w:t>
      </w:r>
      <w:proofErr w:type="spellEnd"/>
      <w:r>
        <w:rPr>
          <w:sz w:val="18"/>
          <w:szCs w:val="18"/>
        </w:rPr>
        <w:t>. Because the contribution of this work is system-level, an ablation is specified over the pipeline itself: detection only; detection with Grad-CAM; detection with Grad-CAM and root-cause reasoning; and the full pipeline including repair recommendation. The ablation is evaluated on engineer decision time and rework outcome rather than on detection metrics, since the added modules do not alter detector output.</w:t>
      </w:r>
    </w:p>
    <w:p w14:paraId="06101444" w14:textId="77777777" w:rsidR="00372BD1" w:rsidRDefault="00000000">
      <w:pPr>
        <w:spacing w:before="130" w:after="80"/>
      </w:pPr>
      <w:r>
        <w:rPr>
          <w:b/>
          <w:bCs/>
          <w:i/>
          <w:iCs/>
          <w:sz w:val="18"/>
          <w:szCs w:val="18"/>
        </w:rPr>
        <w:t>E. Proposed Evaluation Targets</w:t>
      </w:r>
    </w:p>
    <w:p w14:paraId="31E628C8" w14:textId="77777777" w:rsidR="00372BD1" w:rsidRDefault="00000000">
      <w:pPr>
        <w:spacing w:after="90" w:line="232" w:lineRule="auto"/>
        <w:jc w:val="both"/>
      </w:pPr>
      <w:r>
        <w:rPr>
          <w:sz w:val="18"/>
          <w:szCs w:val="18"/>
        </w:rPr>
        <w:t>The values in Table V are design targets adopted for project planning. They are not reported experimental results, and they have not been measured. They are stated so that subsequent experimental work has a declared acceptance criterion.</w:t>
      </w:r>
    </w:p>
    <w:p w14:paraId="65B73D59" w14:textId="77777777" w:rsidR="00372BD1" w:rsidRDefault="00000000">
      <w:pPr>
        <w:keepNext/>
        <w:spacing w:before="200"/>
        <w:jc w:val="center"/>
      </w:pPr>
      <w:r>
        <w:rPr>
          <w:b/>
          <w:bCs/>
          <w:sz w:val="18"/>
          <w:szCs w:val="18"/>
        </w:rPr>
        <w:t>TABLE V.</w:t>
      </w:r>
    </w:p>
    <w:p w14:paraId="41B95E1E" w14:textId="77777777" w:rsidR="00372BD1" w:rsidRDefault="00000000">
      <w:pPr>
        <w:keepNext/>
        <w:spacing w:after="100"/>
        <w:jc w:val="center"/>
      </w:pPr>
      <w:r>
        <w:rPr>
          <w:b/>
          <w:bCs/>
          <w:sz w:val="18"/>
          <w:szCs w:val="18"/>
        </w:rPr>
        <w:t>Proposed evaluation targets (design targets, not results)</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1400"/>
      </w:tblGrid>
      <w:tr w:rsidR="00372BD1" w14:paraId="6C8135D7" w14:textId="77777777">
        <w:tc>
          <w:tcPr>
            <w:tcW w:w="18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7F5C761E" w14:textId="77777777" w:rsidR="00372BD1" w:rsidRDefault="00000000">
            <w:pPr>
              <w:keepNext/>
              <w:spacing w:line="205" w:lineRule="auto"/>
            </w:pPr>
            <w:r>
              <w:rPr>
                <w:b/>
                <w:bCs/>
                <w:sz w:val="16"/>
                <w:szCs w:val="16"/>
              </w:rPr>
              <w:t>Module</w:t>
            </w:r>
          </w:p>
        </w:tc>
        <w:tc>
          <w:tcPr>
            <w:tcW w:w="19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192C5935" w14:textId="77777777" w:rsidR="00372BD1" w:rsidRDefault="00000000">
            <w:pPr>
              <w:keepNext/>
              <w:spacing w:line="205" w:lineRule="auto"/>
            </w:pPr>
            <w:r>
              <w:rPr>
                <w:b/>
                <w:bCs/>
                <w:sz w:val="16"/>
                <w:szCs w:val="16"/>
              </w:rPr>
              <w:t>Metric</w:t>
            </w:r>
          </w:p>
        </w:tc>
        <w:tc>
          <w:tcPr>
            <w:tcW w:w="14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556706EB" w14:textId="77777777" w:rsidR="00372BD1" w:rsidRDefault="00000000">
            <w:pPr>
              <w:keepNext/>
              <w:spacing w:line="205" w:lineRule="auto"/>
            </w:pPr>
            <w:r>
              <w:rPr>
                <w:b/>
                <w:bCs/>
                <w:sz w:val="16"/>
                <w:szCs w:val="16"/>
              </w:rPr>
              <w:t>Target</w:t>
            </w:r>
          </w:p>
        </w:tc>
      </w:tr>
      <w:tr w:rsidR="00372BD1" w14:paraId="79C4E48C" w14:textId="77777777">
        <w:tc>
          <w:tcPr>
            <w:tcW w:w="1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3FB7C75" w14:textId="77777777" w:rsidR="00372BD1" w:rsidRDefault="00000000">
            <w:pPr>
              <w:keepNext/>
              <w:spacing w:line="205" w:lineRule="auto"/>
            </w:pPr>
            <w:r>
              <w:rPr>
                <w:sz w:val="16"/>
                <w:szCs w:val="16"/>
              </w:rPr>
              <w:t>Component detection</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1E25803" w14:textId="77777777" w:rsidR="00372BD1" w:rsidRDefault="00000000">
            <w:pPr>
              <w:keepNext/>
              <w:spacing w:line="205" w:lineRule="auto"/>
            </w:pPr>
            <w:r>
              <w:rPr>
                <w:sz w:val="16"/>
                <w:szCs w:val="16"/>
              </w:rPr>
              <w:t>mAP0.50</w:t>
            </w:r>
          </w:p>
        </w:tc>
        <w:tc>
          <w:tcPr>
            <w:tcW w:w="1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3575E2D" w14:textId="77777777" w:rsidR="00372BD1" w:rsidRDefault="00000000">
            <w:pPr>
              <w:keepNext/>
              <w:spacing w:line="205" w:lineRule="auto"/>
            </w:pPr>
            <w:r>
              <w:rPr>
                <w:sz w:val="16"/>
                <w:szCs w:val="16"/>
              </w:rPr>
              <w:t>&gt;= 0.90</w:t>
            </w:r>
          </w:p>
        </w:tc>
      </w:tr>
      <w:tr w:rsidR="00372BD1" w14:paraId="43BA5AE8" w14:textId="77777777">
        <w:tc>
          <w:tcPr>
            <w:tcW w:w="1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180C6F9" w14:textId="77777777" w:rsidR="00372BD1" w:rsidRDefault="00000000">
            <w:pPr>
              <w:keepNext/>
              <w:spacing w:line="205" w:lineRule="auto"/>
            </w:pPr>
            <w:r>
              <w:rPr>
                <w:sz w:val="16"/>
                <w:szCs w:val="16"/>
              </w:rPr>
              <w:t>Component detection</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45DF888" w14:textId="77777777" w:rsidR="00372BD1" w:rsidRDefault="00000000">
            <w:pPr>
              <w:keepNext/>
              <w:spacing w:line="205" w:lineRule="auto"/>
            </w:pPr>
            <w:r>
              <w:rPr>
                <w:sz w:val="16"/>
                <w:szCs w:val="16"/>
              </w:rPr>
              <w:t>Precision / Recall</w:t>
            </w:r>
          </w:p>
        </w:tc>
        <w:tc>
          <w:tcPr>
            <w:tcW w:w="1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414241D" w14:textId="77777777" w:rsidR="00372BD1" w:rsidRDefault="00000000">
            <w:pPr>
              <w:keepNext/>
              <w:spacing w:line="205" w:lineRule="auto"/>
            </w:pPr>
            <w:r>
              <w:rPr>
                <w:sz w:val="16"/>
                <w:szCs w:val="16"/>
              </w:rPr>
              <w:t>&gt;= 0.90 / &gt;= 0.88</w:t>
            </w:r>
          </w:p>
        </w:tc>
      </w:tr>
      <w:tr w:rsidR="00372BD1" w14:paraId="752B3674" w14:textId="77777777">
        <w:tc>
          <w:tcPr>
            <w:tcW w:w="1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F3E3F2F" w14:textId="77777777" w:rsidR="00372BD1" w:rsidRDefault="00000000">
            <w:pPr>
              <w:keepNext/>
              <w:spacing w:line="205" w:lineRule="auto"/>
            </w:pPr>
            <w:r>
              <w:rPr>
                <w:sz w:val="16"/>
                <w:szCs w:val="16"/>
              </w:rPr>
              <w:t>Defect detection</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20AE429" w14:textId="77777777" w:rsidR="00372BD1" w:rsidRDefault="00000000">
            <w:pPr>
              <w:keepNext/>
              <w:spacing w:line="205" w:lineRule="auto"/>
            </w:pPr>
            <w:r>
              <w:rPr>
                <w:sz w:val="16"/>
                <w:szCs w:val="16"/>
              </w:rPr>
              <w:t>mAP0.50</w:t>
            </w:r>
          </w:p>
        </w:tc>
        <w:tc>
          <w:tcPr>
            <w:tcW w:w="1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6DFDCED" w14:textId="77777777" w:rsidR="00372BD1" w:rsidRDefault="00000000">
            <w:pPr>
              <w:keepNext/>
              <w:spacing w:line="205" w:lineRule="auto"/>
            </w:pPr>
            <w:r>
              <w:rPr>
                <w:sz w:val="16"/>
                <w:szCs w:val="16"/>
              </w:rPr>
              <w:t>&gt;= 0.88</w:t>
            </w:r>
          </w:p>
        </w:tc>
      </w:tr>
      <w:tr w:rsidR="00372BD1" w14:paraId="0A9D537B" w14:textId="77777777">
        <w:tc>
          <w:tcPr>
            <w:tcW w:w="1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5D4EF7D" w14:textId="77777777" w:rsidR="00372BD1" w:rsidRDefault="00000000">
            <w:pPr>
              <w:keepNext/>
              <w:spacing w:line="205" w:lineRule="auto"/>
            </w:pPr>
            <w:r>
              <w:rPr>
                <w:sz w:val="16"/>
                <w:szCs w:val="16"/>
              </w:rPr>
              <w:t>Defect detection</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4F43EE4" w14:textId="77777777" w:rsidR="00372BD1" w:rsidRDefault="00000000">
            <w:pPr>
              <w:keepNext/>
              <w:spacing w:line="205" w:lineRule="auto"/>
            </w:pPr>
            <w:r>
              <w:rPr>
                <w:sz w:val="16"/>
                <w:szCs w:val="16"/>
              </w:rPr>
              <w:t>Precision / Recall</w:t>
            </w:r>
          </w:p>
        </w:tc>
        <w:tc>
          <w:tcPr>
            <w:tcW w:w="1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91D784F" w14:textId="77777777" w:rsidR="00372BD1" w:rsidRDefault="00000000">
            <w:pPr>
              <w:keepNext/>
              <w:spacing w:line="205" w:lineRule="auto"/>
            </w:pPr>
            <w:r>
              <w:rPr>
                <w:sz w:val="16"/>
                <w:szCs w:val="16"/>
              </w:rPr>
              <w:t>&gt;= 0.88 / &gt;= 0.85</w:t>
            </w:r>
          </w:p>
        </w:tc>
      </w:tr>
      <w:tr w:rsidR="00372BD1" w14:paraId="20E6E163" w14:textId="77777777">
        <w:tc>
          <w:tcPr>
            <w:tcW w:w="1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09854EC" w14:textId="77777777" w:rsidR="00372BD1" w:rsidRDefault="00000000">
            <w:pPr>
              <w:keepNext/>
              <w:spacing w:line="205" w:lineRule="auto"/>
            </w:pPr>
            <w:r>
              <w:rPr>
                <w:sz w:val="16"/>
                <w:szCs w:val="16"/>
              </w:rPr>
              <w:t>Explanation</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EFEC742" w14:textId="77777777" w:rsidR="00372BD1" w:rsidRDefault="00000000">
            <w:pPr>
              <w:keepNext/>
              <w:spacing w:line="205" w:lineRule="auto"/>
            </w:pPr>
            <w:r>
              <w:rPr>
                <w:sz w:val="16"/>
                <w:szCs w:val="16"/>
              </w:rPr>
              <w:t>Pointing-game accuracy</w:t>
            </w:r>
          </w:p>
        </w:tc>
        <w:tc>
          <w:tcPr>
            <w:tcW w:w="1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F2F33E7" w14:textId="77777777" w:rsidR="00372BD1" w:rsidRDefault="00000000">
            <w:pPr>
              <w:keepNext/>
              <w:spacing w:line="205" w:lineRule="auto"/>
            </w:pPr>
            <w:r>
              <w:rPr>
                <w:sz w:val="16"/>
                <w:szCs w:val="16"/>
              </w:rPr>
              <w:t>&gt;= 0.80</w:t>
            </w:r>
          </w:p>
        </w:tc>
      </w:tr>
      <w:tr w:rsidR="00372BD1" w14:paraId="30609070" w14:textId="77777777">
        <w:tc>
          <w:tcPr>
            <w:tcW w:w="1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4615CD8" w14:textId="77777777" w:rsidR="00372BD1" w:rsidRDefault="00000000">
            <w:pPr>
              <w:keepNext/>
              <w:spacing w:line="205" w:lineRule="auto"/>
            </w:pPr>
            <w:r>
              <w:rPr>
                <w:sz w:val="16"/>
                <w:szCs w:val="16"/>
              </w:rPr>
              <w:t>End-to-end pipeline</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633A80E" w14:textId="77777777" w:rsidR="00372BD1" w:rsidRDefault="00000000">
            <w:pPr>
              <w:keepNext/>
              <w:spacing w:line="205" w:lineRule="auto"/>
            </w:pPr>
            <w:r>
              <w:rPr>
                <w:sz w:val="16"/>
                <w:szCs w:val="16"/>
              </w:rPr>
              <w:t>Latency per board</w:t>
            </w:r>
          </w:p>
        </w:tc>
        <w:tc>
          <w:tcPr>
            <w:tcW w:w="14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6C2F5E7" w14:textId="77777777" w:rsidR="00372BD1" w:rsidRDefault="00000000">
            <w:pPr>
              <w:keepNext/>
              <w:spacing w:line="205" w:lineRule="auto"/>
            </w:pPr>
            <w:r>
              <w:rPr>
                <w:sz w:val="16"/>
                <w:szCs w:val="16"/>
              </w:rPr>
              <w:t>&lt; 2 s (GPU)</w:t>
            </w:r>
          </w:p>
        </w:tc>
      </w:tr>
      <w:tr w:rsidR="00372BD1" w14:paraId="4AC31BE3" w14:textId="77777777">
        <w:tc>
          <w:tcPr>
            <w:tcW w:w="18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0391D35C" w14:textId="77777777" w:rsidR="00372BD1" w:rsidRDefault="00000000">
            <w:pPr>
              <w:spacing w:line="205" w:lineRule="auto"/>
            </w:pPr>
            <w:r>
              <w:rPr>
                <w:sz w:val="16"/>
                <w:szCs w:val="16"/>
              </w:rPr>
              <w:t>Root-cause module</w:t>
            </w:r>
          </w:p>
        </w:tc>
        <w:tc>
          <w:tcPr>
            <w:tcW w:w="19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0C662C85" w14:textId="77777777" w:rsidR="00372BD1" w:rsidRDefault="00000000">
            <w:pPr>
              <w:spacing w:line="205" w:lineRule="auto"/>
            </w:pPr>
            <w:r>
              <w:rPr>
                <w:sz w:val="16"/>
                <w:szCs w:val="16"/>
              </w:rPr>
              <w:t>Not targeted</w:t>
            </w:r>
          </w:p>
        </w:tc>
        <w:tc>
          <w:tcPr>
            <w:tcW w:w="14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46C6915B" w14:textId="77777777" w:rsidR="00372BD1" w:rsidRDefault="00000000">
            <w:pPr>
              <w:spacing w:line="205" w:lineRule="auto"/>
            </w:pPr>
            <w:r>
              <w:rPr>
                <w:sz w:val="16"/>
                <w:szCs w:val="16"/>
              </w:rPr>
              <w:t>Pending real data</w:t>
            </w:r>
          </w:p>
        </w:tc>
      </w:tr>
    </w:tbl>
    <w:p w14:paraId="3A11A669" w14:textId="77777777" w:rsidR="00372BD1" w:rsidRDefault="00372BD1">
      <w:pPr>
        <w:spacing w:after="130"/>
      </w:pPr>
    </w:p>
    <w:p w14:paraId="5229E6E8" w14:textId="77777777" w:rsidR="00372BD1" w:rsidRDefault="00000000">
      <w:pPr>
        <w:spacing w:before="130" w:after="80"/>
      </w:pPr>
      <w:r>
        <w:rPr>
          <w:b/>
          <w:bCs/>
          <w:i/>
          <w:iCs/>
          <w:sz w:val="18"/>
          <w:szCs w:val="18"/>
        </w:rPr>
        <w:t>F. Reproducibility</w:t>
      </w:r>
    </w:p>
    <w:p w14:paraId="2C8C272D" w14:textId="77777777" w:rsidR="00372BD1" w:rsidRDefault="00000000">
      <w:pPr>
        <w:spacing w:after="90" w:line="232" w:lineRule="auto"/>
        <w:jc w:val="both"/>
      </w:pPr>
      <w:r>
        <w:rPr>
          <w:sz w:val="18"/>
          <w:szCs w:val="18"/>
        </w:rPr>
        <w:t xml:space="preserve">Because no results are reported here, reproducibility provisions are stated as commitments binding on the subsequent experimental report rather than as artifacts accompanying this paper. That report will release the training and evaluation configuration files, the data-splitting script together with the fixed seed and the resulting partition manifest listing every image by template group and partition, the annotation guideline used for the supplementary dataset, the augmentation policy with all probabilities and ranges, the evaluation scripts computing each metric of Section IX-D, the exact model and framework versions, and the hardware configuration used for both training and latency measurement. Seeds will be fixed for data splitting, weight initialization, and augmentation sampling, and results will be reported as the mean and standard deviation over at least three runs rather than as a single best run, since single-run detection results on datasets of this size are sensitive to initialization. Should any artifact be </w:t>
      </w:r>
      <w:proofErr w:type="spellStart"/>
      <w:r>
        <w:rPr>
          <w:sz w:val="18"/>
          <w:szCs w:val="18"/>
        </w:rPr>
        <w:t>withholdable</w:t>
      </w:r>
      <w:proofErr w:type="spellEnd"/>
      <w:r>
        <w:rPr>
          <w:sz w:val="18"/>
          <w:szCs w:val="18"/>
        </w:rPr>
        <w:t xml:space="preserve"> for licensing reasons, the restriction will be stated explicitly and sufficient pseudocode and configuration detail provided in its place.</w:t>
      </w:r>
    </w:p>
    <w:p w14:paraId="17C7BB79" w14:textId="77777777" w:rsidR="00372BD1" w:rsidRDefault="00000000">
      <w:pPr>
        <w:spacing w:before="200" w:after="100"/>
        <w:jc w:val="center"/>
      </w:pPr>
      <w:r>
        <w:rPr>
          <w:b/>
          <w:bCs/>
          <w:sz w:val="18"/>
          <w:szCs w:val="18"/>
        </w:rPr>
        <w:t>X. SYSTEM DESIGN</w:t>
      </w:r>
    </w:p>
    <w:p w14:paraId="646FC76E" w14:textId="77777777" w:rsidR="00372BD1" w:rsidRDefault="00000000">
      <w:pPr>
        <w:spacing w:before="130" w:after="80"/>
      </w:pPr>
      <w:r>
        <w:rPr>
          <w:b/>
          <w:bCs/>
          <w:i/>
          <w:iCs/>
          <w:sz w:val="18"/>
          <w:szCs w:val="18"/>
        </w:rPr>
        <w:t>A. Data Model</w:t>
      </w:r>
    </w:p>
    <w:p w14:paraId="2F42A2D3" w14:textId="77777777" w:rsidR="00372BD1" w:rsidRDefault="00000000">
      <w:pPr>
        <w:spacing w:after="90" w:line="232" w:lineRule="auto"/>
        <w:jc w:val="both"/>
      </w:pPr>
      <w:r>
        <w:rPr>
          <w:sz w:val="18"/>
          <w:szCs w:val="18"/>
        </w:rPr>
        <w:t xml:space="preserve">The data model uses MongoDB collections named users, </w:t>
      </w:r>
      <w:proofErr w:type="spellStart"/>
      <w:r>
        <w:rPr>
          <w:sz w:val="18"/>
          <w:szCs w:val="18"/>
        </w:rPr>
        <w:t>pcbs</w:t>
      </w:r>
      <w:proofErr w:type="spellEnd"/>
      <w:r>
        <w:rPr>
          <w:sz w:val="18"/>
          <w:szCs w:val="18"/>
        </w:rPr>
        <w:t xml:space="preserve">, components, defects, repairs, </w:t>
      </w:r>
      <w:proofErr w:type="spellStart"/>
      <w:r>
        <w:rPr>
          <w:sz w:val="18"/>
          <w:szCs w:val="18"/>
        </w:rPr>
        <w:t>production_logs</w:t>
      </w:r>
      <w:proofErr w:type="spellEnd"/>
      <w:r>
        <w:rPr>
          <w:sz w:val="18"/>
          <w:szCs w:val="18"/>
        </w:rPr>
        <w:t xml:space="preserve">, analytics, reports, and feedback. Each document in the defects collection carries a primary key, a reference to the parent document in the </w:t>
      </w:r>
      <w:proofErr w:type="spellStart"/>
      <w:r>
        <w:rPr>
          <w:sz w:val="18"/>
          <w:szCs w:val="18"/>
        </w:rPr>
        <w:t>pcbs</w:t>
      </w:r>
      <w:proofErr w:type="spellEnd"/>
      <w:r>
        <w:rPr>
          <w:sz w:val="18"/>
          <w:szCs w:val="18"/>
        </w:rPr>
        <w:t xml:space="preserve"> collection, a tenant identifier, the bounding box, defect class, confidence, a storage reference to the Grad-CAM overlay, the explanation template identifier and field values, the root-cause candidate distribution, the recommendation identifier, and created and updated timestamps. Compound indexes are defined on tenant identifier with created timestamp, and </w:t>
      </w:r>
      <w:proofErr w:type="gramStart"/>
      <w:r>
        <w:rPr>
          <w:sz w:val="18"/>
          <w:szCs w:val="18"/>
        </w:rPr>
        <w:t>on board</w:t>
      </w:r>
      <w:proofErr w:type="gramEnd"/>
      <w:r>
        <w:rPr>
          <w:sz w:val="18"/>
          <w:szCs w:val="18"/>
        </w:rPr>
        <w:t xml:space="preserve"> design identifier with defect class, to support the aggregation queries of Section VIII-B. Images, heatmap overlays, and generated reports are held in object storage and referenced by key from MongoDB rather than embedded as binary documents. Retention is configured per tenant, with inspection records retained for the audit period agreed with the tenant and feedback records retained until incorporated into a retraining corpus.</w:t>
      </w:r>
    </w:p>
    <w:p w14:paraId="2A6D46A8" w14:textId="77777777" w:rsidR="00372BD1" w:rsidRDefault="00000000">
      <w:pPr>
        <w:spacing w:before="130" w:after="80"/>
      </w:pPr>
      <w:r>
        <w:rPr>
          <w:b/>
          <w:bCs/>
          <w:i/>
          <w:iCs/>
          <w:sz w:val="18"/>
          <w:szCs w:val="18"/>
        </w:rPr>
        <w:t>B. Interface and Reporting</w:t>
      </w:r>
    </w:p>
    <w:p w14:paraId="3D3C51E1" w14:textId="77777777" w:rsidR="00372BD1" w:rsidRDefault="00000000">
      <w:pPr>
        <w:spacing w:after="90" w:line="232" w:lineRule="auto"/>
        <w:jc w:val="both"/>
      </w:pPr>
      <w:r>
        <w:rPr>
          <w:sz w:val="18"/>
          <w:szCs w:val="18"/>
        </w:rPr>
        <w:t>Table VI lists the principal endpoints. Inspection is exposed as POST rather than GET because it creates stored records. All endpoints other than authentication require a bearer token and are subject to role checks. Uploads are restricted by declared content type, verified magic number, and a configured maximum size, and rejected uploads return a structured error object rather than a bare status code. Reports are generated as PDF and XLSX artifacts written to object storage and served through a signed, expiring URL subject to the same role checks as the underlying records.</w:t>
      </w:r>
    </w:p>
    <w:p w14:paraId="4E1DFD14" w14:textId="77777777" w:rsidR="00372BD1" w:rsidRDefault="00000000">
      <w:pPr>
        <w:keepNext/>
        <w:spacing w:before="200"/>
        <w:jc w:val="center"/>
      </w:pPr>
      <w:r>
        <w:rPr>
          <w:b/>
          <w:bCs/>
          <w:sz w:val="18"/>
          <w:szCs w:val="18"/>
        </w:rPr>
        <w:lastRenderedPageBreak/>
        <w:t>TABLE VI.</w:t>
      </w:r>
    </w:p>
    <w:p w14:paraId="6F82C805" w14:textId="77777777" w:rsidR="00372BD1" w:rsidRDefault="00000000">
      <w:pPr>
        <w:keepNext/>
        <w:spacing w:after="100"/>
        <w:jc w:val="center"/>
      </w:pPr>
      <w:r>
        <w:rPr>
          <w:b/>
          <w:bCs/>
          <w:sz w:val="18"/>
          <w:szCs w:val="18"/>
        </w:rPr>
        <w:t>Principal API endpoints</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2100"/>
      </w:tblGrid>
      <w:tr w:rsidR="00372BD1" w14:paraId="18F683C9" w14:textId="77777777">
        <w:tc>
          <w:tcPr>
            <w:tcW w:w="8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07406D44" w14:textId="77777777" w:rsidR="00372BD1" w:rsidRDefault="00000000">
            <w:pPr>
              <w:keepNext/>
              <w:spacing w:line="205" w:lineRule="auto"/>
            </w:pPr>
            <w:r>
              <w:rPr>
                <w:b/>
                <w:bCs/>
                <w:sz w:val="16"/>
                <w:szCs w:val="16"/>
              </w:rPr>
              <w:t>Method</w:t>
            </w:r>
          </w:p>
        </w:tc>
        <w:tc>
          <w:tcPr>
            <w:tcW w:w="22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4DAC9083" w14:textId="77777777" w:rsidR="00372BD1" w:rsidRDefault="00000000">
            <w:pPr>
              <w:keepNext/>
              <w:spacing w:line="205" w:lineRule="auto"/>
            </w:pPr>
            <w:r>
              <w:rPr>
                <w:b/>
                <w:bCs/>
                <w:sz w:val="16"/>
                <w:szCs w:val="16"/>
              </w:rPr>
              <w:t>Endpoint</w:t>
            </w:r>
          </w:p>
        </w:tc>
        <w:tc>
          <w:tcPr>
            <w:tcW w:w="21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7030BE04" w14:textId="77777777" w:rsidR="00372BD1" w:rsidRDefault="00000000">
            <w:pPr>
              <w:keepNext/>
              <w:spacing w:line="205" w:lineRule="auto"/>
            </w:pPr>
            <w:r>
              <w:rPr>
                <w:b/>
                <w:bCs/>
                <w:sz w:val="16"/>
                <w:szCs w:val="16"/>
              </w:rPr>
              <w:t>Purpose</w:t>
            </w:r>
          </w:p>
        </w:tc>
      </w:tr>
      <w:tr w:rsidR="00372BD1" w14:paraId="267C99CB" w14:textId="77777777">
        <w:tc>
          <w:tcPr>
            <w:tcW w:w="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42A71E3" w14:textId="77777777" w:rsidR="00372BD1" w:rsidRDefault="00000000">
            <w:pPr>
              <w:keepNext/>
              <w:spacing w:line="205" w:lineRule="auto"/>
            </w:pPr>
            <w:r>
              <w:rPr>
                <w:sz w:val="16"/>
                <w:szCs w:val="16"/>
              </w:rPr>
              <w:t>POST</w:t>
            </w:r>
          </w:p>
        </w:tc>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B5FF053" w14:textId="77777777" w:rsidR="00372BD1" w:rsidRDefault="00000000">
            <w:pPr>
              <w:keepNext/>
              <w:spacing w:line="205" w:lineRule="auto"/>
            </w:pPr>
            <w:r>
              <w:rPr>
                <w:sz w:val="16"/>
                <w:szCs w:val="16"/>
              </w:rPr>
              <w:t>/</w:t>
            </w:r>
            <w:proofErr w:type="spellStart"/>
            <w:r>
              <w:rPr>
                <w:sz w:val="16"/>
                <w:szCs w:val="16"/>
              </w:rPr>
              <w:t>api</w:t>
            </w:r>
            <w:proofErr w:type="spellEnd"/>
            <w:r>
              <w:rPr>
                <w:sz w:val="16"/>
                <w:szCs w:val="16"/>
              </w:rPr>
              <w:t>/auth/login</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A937858" w14:textId="77777777" w:rsidR="00372BD1" w:rsidRDefault="00000000">
            <w:pPr>
              <w:keepNext/>
              <w:spacing w:line="205" w:lineRule="auto"/>
            </w:pPr>
            <w:r>
              <w:rPr>
                <w:sz w:val="16"/>
                <w:szCs w:val="16"/>
              </w:rPr>
              <w:t>Authenticate and issue token</w:t>
            </w:r>
          </w:p>
        </w:tc>
      </w:tr>
      <w:tr w:rsidR="00372BD1" w14:paraId="7554AD35" w14:textId="77777777">
        <w:tc>
          <w:tcPr>
            <w:tcW w:w="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524C1B6" w14:textId="77777777" w:rsidR="00372BD1" w:rsidRDefault="00000000">
            <w:pPr>
              <w:keepNext/>
              <w:spacing w:line="205" w:lineRule="auto"/>
            </w:pPr>
            <w:r>
              <w:rPr>
                <w:sz w:val="16"/>
                <w:szCs w:val="16"/>
              </w:rPr>
              <w:t>POST</w:t>
            </w:r>
          </w:p>
        </w:tc>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E28291A" w14:textId="77777777" w:rsidR="00372BD1" w:rsidRDefault="00000000">
            <w:pPr>
              <w:keepNext/>
              <w:spacing w:line="205" w:lineRule="auto"/>
            </w:pPr>
            <w:r>
              <w:rPr>
                <w:sz w:val="16"/>
                <w:szCs w:val="16"/>
              </w:rPr>
              <w:t>/</w:t>
            </w:r>
            <w:proofErr w:type="spellStart"/>
            <w:r>
              <w:rPr>
                <w:sz w:val="16"/>
                <w:szCs w:val="16"/>
              </w:rPr>
              <w:t>api</w:t>
            </w:r>
            <w:proofErr w:type="spellEnd"/>
            <w:r>
              <w:rPr>
                <w:sz w:val="16"/>
                <w:szCs w:val="16"/>
              </w:rPr>
              <w:t>/</w:t>
            </w:r>
            <w:proofErr w:type="spellStart"/>
            <w:r>
              <w:rPr>
                <w:sz w:val="16"/>
                <w:szCs w:val="16"/>
              </w:rPr>
              <w:t>pcbs</w:t>
            </w:r>
            <w:proofErr w:type="spellEnd"/>
            <w:r>
              <w:rPr>
                <w:sz w:val="16"/>
                <w:szCs w:val="16"/>
              </w:rPr>
              <w:t>/upload</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5BD96F3" w14:textId="77777777" w:rsidR="00372BD1" w:rsidRDefault="00000000">
            <w:pPr>
              <w:keepNext/>
              <w:spacing w:line="205" w:lineRule="auto"/>
            </w:pPr>
            <w:r>
              <w:rPr>
                <w:sz w:val="16"/>
                <w:szCs w:val="16"/>
              </w:rPr>
              <w:t>Upload image and metadata</w:t>
            </w:r>
          </w:p>
        </w:tc>
      </w:tr>
      <w:tr w:rsidR="00372BD1" w14:paraId="5C5C8D21" w14:textId="77777777">
        <w:tc>
          <w:tcPr>
            <w:tcW w:w="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C85CEA7" w14:textId="77777777" w:rsidR="00372BD1" w:rsidRDefault="00000000">
            <w:pPr>
              <w:keepNext/>
              <w:spacing w:line="205" w:lineRule="auto"/>
            </w:pPr>
            <w:r>
              <w:rPr>
                <w:sz w:val="16"/>
                <w:szCs w:val="16"/>
              </w:rPr>
              <w:t>POST</w:t>
            </w:r>
          </w:p>
        </w:tc>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455B502" w14:textId="77777777" w:rsidR="00372BD1" w:rsidRDefault="00000000">
            <w:pPr>
              <w:keepNext/>
              <w:spacing w:line="205" w:lineRule="auto"/>
            </w:pPr>
            <w:r>
              <w:rPr>
                <w:sz w:val="16"/>
                <w:szCs w:val="16"/>
              </w:rPr>
              <w:t>/</w:t>
            </w:r>
            <w:proofErr w:type="spellStart"/>
            <w:proofErr w:type="gramStart"/>
            <w:r>
              <w:rPr>
                <w:sz w:val="16"/>
                <w:szCs w:val="16"/>
              </w:rPr>
              <w:t>api</w:t>
            </w:r>
            <w:proofErr w:type="spellEnd"/>
            <w:proofErr w:type="gramEnd"/>
            <w:r>
              <w:rPr>
                <w:sz w:val="16"/>
                <w:szCs w:val="16"/>
              </w:rPr>
              <w:t>/</w:t>
            </w:r>
            <w:proofErr w:type="spellStart"/>
            <w:r>
              <w:rPr>
                <w:sz w:val="16"/>
                <w:szCs w:val="16"/>
              </w:rPr>
              <w:t>pcbs</w:t>
            </w:r>
            <w:proofErr w:type="spellEnd"/>
            <w:r>
              <w:rPr>
                <w:sz w:val="16"/>
                <w:szCs w:val="16"/>
              </w:rPr>
              <w:t>/{id}/inspect</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70DED7D" w14:textId="77777777" w:rsidR="00372BD1" w:rsidRDefault="00000000">
            <w:pPr>
              <w:keepNext/>
              <w:spacing w:line="205" w:lineRule="auto"/>
            </w:pPr>
            <w:r>
              <w:rPr>
                <w:sz w:val="16"/>
                <w:szCs w:val="16"/>
              </w:rPr>
              <w:t>Run the inspection pipeline</w:t>
            </w:r>
          </w:p>
        </w:tc>
      </w:tr>
      <w:tr w:rsidR="00372BD1" w14:paraId="486677DA" w14:textId="77777777">
        <w:tc>
          <w:tcPr>
            <w:tcW w:w="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59F1815" w14:textId="77777777" w:rsidR="00372BD1" w:rsidRDefault="00000000">
            <w:pPr>
              <w:keepNext/>
              <w:spacing w:line="205" w:lineRule="auto"/>
            </w:pPr>
            <w:r>
              <w:rPr>
                <w:sz w:val="16"/>
                <w:szCs w:val="16"/>
              </w:rPr>
              <w:t>GET</w:t>
            </w:r>
          </w:p>
        </w:tc>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36BC974" w14:textId="77777777" w:rsidR="00372BD1" w:rsidRDefault="00000000">
            <w:pPr>
              <w:keepNext/>
              <w:spacing w:line="205" w:lineRule="auto"/>
            </w:pPr>
            <w:r>
              <w:rPr>
                <w:sz w:val="16"/>
                <w:szCs w:val="16"/>
              </w:rPr>
              <w:t>/</w:t>
            </w:r>
            <w:proofErr w:type="spellStart"/>
            <w:proofErr w:type="gramStart"/>
            <w:r>
              <w:rPr>
                <w:sz w:val="16"/>
                <w:szCs w:val="16"/>
              </w:rPr>
              <w:t>api</w:t>
            </w:r>
            <w:proofErr w:type="spellEnd"/>
            <w:proofErr w:type="gramEnd"/>
            <w:r>
              <w:rPr>
                <w:sz w:val="16"/>
                <w:szCs w:val="16"/>
              </w:rPr>
              <w:t>/</w:t>
            </w:r>
            <w:proofErr w:type="spellStart"/>
            <w:r>
              <w:rPr>
                <w:sz w:val="16"/>
                <w:szCs w:val="16"/>
              </w:rPr>
              <w:t>pcbs</w:t>
            </w:r>
            <w:proofErr w:type="spellEnd"/>
            <w:r>
              <w:rPr>
                <w:sz w:val="16"/>
                <w:szCs w:val="16"/>
              </w:rPr>
              <w:t>/{id}/report</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91C2939" w14:textId="77777777" w:rsidR="00372BD1" w:rsidRDefault="00000000">
            <w:pPr>
              <w:keepNext/>
              <w:spacing w:line="205" w:lineRule="auto"/>
            </w:pPr>
            <w:r>
              <w:rPr>
                <w:sz w:val="16"/>
                <w:szCs w:val="16"/>
              </w:rPr>
              <w:t>Retrieve or generate a report</w:t>
            </w:r>
          </w:p>
        </w:tc>
      </w:tr>
      <w:tr w:rsidR="00372BD1" w14:paraId="7E81E83C" w14:textId="77777777">
        <w:tc>
          <w:tcPr>
            <w:tcW w:w="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E10C1AF" w14:textId="77777777" w:rsidR="00372BD1" w:rsidRDefault="00000000">
            <w:pPr>
              <w:keepNext/>
              <w:spacing w:line="205" w:lineRule="auto"/>
            </w:pPr>
            <w:r>
              <w:rPr>
                <w:sz w:val="16"/>
                <w:szCs w:val="16"/>
              </w:rPr>
              <w:t>GET</w:t>
            </w:r>
          </w:p>
        </w:tc>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3E3281A" w14:textId="77777777" w:rsidR="00372BD1" w:rsidRDefault="00000000">
            <w:pPr>
              <w:keepNext/>
              <w:spacing w:line="205" w:lineRule="auto"/>
            </w:pPr>
            <w:r>
              <w:rPr>
                <w:sz w:val="16"/>
                <w:szCs w:val="16"/>
              </w:rPr>
              <w:t>/</w:t>
            </w:r>
            <w:proofErr w:type="spellStart"/>
            <w:proofErr w:type="gramStart"/>
            <w:r>
              <w:rPr>
                <w:sz w:val="16"/>
                <w:szCs w:val="16"/>
              </w:rPr>
              <w:t>api</w:t>
            </w:r>
            <w:proofErr w:type="spellEnd"/>
            <w:proofErr w:type="gramEnd"/>
            <w:r>
              <w:rPr>
                <w:sz w:val="16"/>
                <w:szCs w:val="16"/>
              </w:rPr>
              <w:t>/</w:t>
            </w:r>
            <w:proofErr w:type="spellStart"/>
            <w:r>
              <w:rPr>
                <w:sz w:val="16"/>
                <w:szCs w:val="16"/>
              </w:rPr>
              <w:t>pcbs</w:t>
            </w:r>
            <w:proofErr w:type="spellEnd"/>
            <w:r>
              <w:rPr>
                <w:sz w:val="16"/>
                <w:szCs w:val="16"/>
              </w:rPr>
              <w:t>/{id}/representation</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C861289" w14:textId="77777777" w:rsidR="00372BD1" w:rsidRDefault="00000000">
            <w:pPr>
              <w:keepNext/>
              <w:spacing w:line="205" w:lineRule="auto"/>
            </w:pPr>
            <w:r>
              <w:rPr>
                <w:sz w:val="16"/>
                <w:szCs w:val="16"/>
              </w:rPr>
              <w:t>Retrieve board visualization state</w:t>
            </w:r>
          </w:p>
        </w:tc>
      </w:tr>
      <w:tr w:rsidR="00372BD1" w14:paraId="53B1FB58" w14:textId="77777777">
        <w:tc>
          <w:tcPr>
            <w:tcW w:w="8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8B7372A" w14:textId="77777777" w:rsidR="00372BD1" w:rsidRDefault="00000000">
            <w:pPr>
              <w:keepNext/>
              <w:spacing w:line="205" w:lineRule="auto"/>
            </w:pPr>
            <w:r>
              <w:rPr>
                <w:sz w:val="16"/>
                <w:szCs w:val="16"/>
              </w:rPr>
              <w:t>GET</w:t>
            </w:r>
          </w:p>
        </w:tc>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7CC195B" w14:textId="77777777" w:rsidR="00372BD1" w:rsidRDefault="00000000">
            <w:pPr>
              <w:keepNext/>
              <w:spacing w:line="205" w:lineRule="auto"/>
            </w:pPr>
            <w:r>
              <w:rPr>
                <w:sz w:val="16"/>
                <w:szCs w:val="16"/>
              </w:rPr>
              <w:t>/</w:t>
            </w:r>
            <w:proofErr w:type="spellStart"/>
            <w:r>
              <w:rPr>
                <w:sz w:val="16"/>
                <w:szCs w:val="16"/>
              </w:rPr>
              <w:t>api</w:t>
            </w:r>
            <w:proofErr w:type="spellEnd"/>
            <w:r>
              <w:rPr>
                <w:sz w:val="16"/>
                <w:szCs w:val="16"/>
              </w:rPr>
              <w:t>/analytics/trends</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BF57C65" w14:textId="77777777" w:rsidR="00372BD1" w:rsidRDefault="00000000">
            <w:pPr>
              <w:keepNext/>
              <w:spacing w:line="205" w:lineRule="auto"/>
            </w:pPr>
            <w:r>
              <w:rPr>
                <w:sz w:val="16"/>
                <w:szCs w:val="16"/>
              </w:rPr>
              <w:t>Retrieve aggregated defect trends</w:t>
            </w:r>
          </w:p>
        </w:tc>
      </w:tr>
      <w:tr w:rsidR="00372BD1" w14:paraId="1C8ACCA9" w14:textId="77777777">
        <w:tc>
          <w:tcPr>
            <w:tcW w:w="8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6E0431D6" w14:textId="77777777" w:rsidR="00372BD1" w:rsidRDefault="00000000">
            <w:pPr>
              <w:spacing w:line="205" w:lineRule="auto"/>
            </w:pPr>
            <w:r>
              <w:rPr>
                <w:sz w:val="16"/>
                <w:szCs w:val="16"/>
              </w:rPr>
              <w:t>POST</w:t>
            </w:r>
          </w:p>
        </w:tc>
        <w:tc>
          <w:tcPr>
            <w:tcW w:w="22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31F8DAE6" w14:textId="77777777" w:rsidR="00372BD1" w:rsidRDefault="00000000">
            <w:pPr>
              <w:spacing w:line="205" w:lineRule="auto"/>
            </w:pPr>
            <w:r>
              <w:rPr>
                <w:sz w:val="16"/>
                <w:szCs w:val="16"/>
              </w:rPr>
              <w:t>/</w:t>
            </w:r>
            <w:proofErr w:type="spellStart"/>
            <w:r>
              <w:rPr>
                <w:sz w:val="16"/>
                <w:szCs w:val="16"/>
              </w:rPr>
              <w:t>api</w:t>
            </w:r>
            <w:proofErr w:type="spellEnd"/>
            <w:r>
              <w:rPr>
                <w:sz w:val="16"/>
                <w:szCs w:val="16"/>
              </w:rPr>
              <w:t>/feedback</w:t>
            </w:r>
          </w:p>
        </w:tc>
        <w:tc>
          <w:tcPr>
            <w:tcW w:w="21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32F282A5" w14:textId="77777777" w:rsidR="00372BD1" w:rsidRDefault="00000000">
            <w:pPr>
              <w:spacing w:line="205" w:lineRule="auto"/>
            </w:pPr>
            <w:r>
              <w:rPr>
                <w:sz w:val="16"/>
                <w:szCs w:val="16"/>
              </w:rPr>
              <w:t>Submit an engineer correction</w:t>
            </w:r>
          </w:p>
        </w:tc>
      </w:tr>
    </w:tbl>
    <w:p w14:paraId="13DA2545" w14:textId="77777777" w:rsidR="00372BD1" w:rsidRDefault="00372BD1">
      <w:pPr>
        <w:spacing w:after="130"/>
      </w:pPr>
    </w:p>
    <w:p w14:paraId="32D4928C" w14:textId="77777777" w:rsidR="00372BD1" w:rsidRDefault="00000000">
      <w:pPr>
        <w:spacing w:before="130" w:after="80"/>
      </w:pPr>
      <w:r>
        <w:rPr>
          <w:b/>
          <w:bCs/>
          <w:i/>
          <w:iCs/>
          <w:sz w:val="18"/>
          <w:szCs w:val="18"/>
        </w:rPr>
        <w:t>C. Inspection Workflow</w:t>
      </w:r>
    </w:p>
    <w:p w14:paraId="2006CD78" w14:textId="77777777" w:rsidR="00372BD1" w:rsidRDefault="00000000">
      <w:pPr>
        <w:spacing w:after="90" w:line="232" w:lineRule="auto"/>
        <w:jc w:val="both"/>
      </w:pPr>
      <w:r>
        <w:rPr>
          <w:sz w:val="18"/>
          <w:szCs w:val="18"/>
        </w:rPr>
        <w:t>Algorithm 1 states the end-to-end workflow. Symbols are used consistently: H denotes heatmaps, E denotes textual explanations, RC denotes root-cause candidates, and Rep denotes repair recommendations.</w:t>
      </w:r>
    </w:p>
    <w:p w14:paraId="40052872" w14:textId="77777777" w:rsidR="00372BD1" w:rsidRDefault="00000000">
      <w:pPr>
        <w:keepNext/>
        <w:spacing w:before="200"/>
        <w:jc w:val="center"/>
      </w:pPr>
      <w:r>
        <w:rPr>
          <w:b/>
          <w:bCs/>
          <w:sz w:val="18"/>
          <w:szCs w:val="18"/>
        </w:rPr>
        <w:t>Algorithm 1.</w:t>
      </w:r>
    </w:p>
    <w:p w14:paraId="20ED6B91" w14:textId="77777777" w:rsidR="00372BD1" w:rsidRDefault="00000000">
      <w:pPr>
        <w:keepNext/>
        <w:spacing w:after="100"/>
        <w:jc w:val="center"/>
      </w:pPr>
      <w:r>
        <w:rPr>
          <w:b/>
          <w:bCs/>
          <w:sz w:val="18"/>
          <w:szCs w:val="18"/>
        </w:rPr>
        <w:t>End-to-end PCB inspection workflow</w:t>
      </w:r>
    </w:p>
    <w:p w14:paraId="4F445E76" w14:textId="77777777" w:rsidR="00372BD1" w:rsidRDefault="00000000">
      <w:pPr>
        <w:spacing w:line="210" w:lineRule="auto"/>
      </w:pPr>
      <w:r>
        <w:rPr>
          <w:rFonts w:ascii="Courier New" w:eastAsia="Courier New" w:hAnsi="Courier New" w:cs="Courier New"/>
          <w:sz w:val="14"/>
          <w:szCs w:val="14"/>
        </w:rPr>
        <w:t>Input: PCB image I, production metadata M</w:t>
      </w:r>
    </w:p>
    <w:p w14:paraId="0CE8A4F8" w14:textId="77777777" w:rsidR="00372BD1" w:rsidRDefault="00000000">
      <w:pPr>
        <w:spacing w:line="210" w:lineRule="auto"/>
      </w:pPr>
      <w:r>
        <w:rPr>
          <w:rFonts w:ascii="Courier New" w:eastAsia="Courier New" w:hAnsi="Courier New" w:cs="Courier New"/>
          <w:sz w:val="14"/>
          <w:szCs w:val="14"/>
        </w:rPr>
        <w:t>Output: inspection report R</w:t>
      </w:r>
    </w:p>
    <w:p w14:paraId="540D783D" w14:textId="77777777" w:rsidR="00372BD1" w:rsidRDefault="00000000">
      <w:pPr>
        <w:spacing w:line="210" w:lineRule="auto"/>
      </w:pPr>
      <w:r>
        <w:rPr>
          <w:rFonts w:ascii="Courier New" w:eastAsia="Courier New" w:hAnsi="Courier New" w:cs="Courier New"/>
          <w:sz w:val="14"/>
          <w:szCs w:val="14"/>
        </w:rPr>
        <w:t>1: I' &lt;- Preprocess(I)</w:t>
      </w:r>
    </w:p>
    <w:p w14:paraId="23CA9434" w14:textId="77777777" w:rsidR="00372BD1" w:rsidRDefault="00000000">
      <w:pPr>
        <w:spacing w:line="210" w:lineRule="auto"/>
      </w:pPr>
      <w:r>
        <w:rPr>
          <w:rFonts w:ascii="Courier New" w:eastAsia="Courier New" w:hAnsi="Courier New" w:cs="Courier New"/>
          <w:sz w:val="14"/>
          <w:szCs w:val="14"/>
        </w:rPr>
        <w:t>2: C &lt;- ComponentDetector(I')</w:t>
      </w:r>
    </w:p>
    <w:p w14:paraId="2DA452C7" w14:textId="77777777" w:rsidR="00372BD1" w:rsidRDefault="00000000">
      <w:pPr>
        <w:spacing w:line="210" w:lineRule="auto"/>
      </w:pPr>
      <w:r>
        <w:rPr>
          <w:rFonts w:ascii="Courier New" w:eastAsia="Courier New" w:hAnsi="Courier New" w:cs="Courier New"/>
          <w:sz w:val="14"/>
          <w:szCs w:val="14"/>
        </w:rPr>
        <w:t xml:space="preserve">3: D &lt;- </w:t>
      </w:r>
      <w:proofErr w:type="spellStart"/>
      <w:r>
        <w:rPr>
          <w:rFonts w:ascii="Courier New" w:eastAsia="Courier New" w:hAnsi="Courier New" w:cs="Courier New"/>
          <w:sz w:val="14"/>
          <w:szCs w:val="14"/>
        </w:rPr>
        <w:t>DefectDetector</w:t>
      </w:r>
      <w:proofErr w:type="spellEnd"/>
      <w:r>
        <w:rPr>
          <w:rFonts w:ascii="Courier New" w:eastAsia="Courier New" w:hAnsi="Courier New" w:cs="Courier New"/>
          <w:sz w:val="14"/>
          <w:szCs w:val="14"/>
        </w:rPr>
        <w:t>(I')</w:t>
      </w:r>
    </w:p>
    <w:p w14:paraId="14086580" w14:textId="77777777" w:rsidR="00372BD1" w:rsidRDefault="00000000">
      <w:pPr>
        <w:spacing w:line="210" w:lineRule="auto"/>
      </w:pPr>
      <w:r>
        <w:rPr>
          <w:rFonts w:ascii="Courier New" w:eastAsia="Courier New" w:hAnsi="Courier New" w:cs="Courier New"/>
          <w:sz w:val="14"/>
          <w:szCs w:val="14"/>
        </w:rPr>
        <w:t xml:space="preserve">4: F &lt;- </w:t>
      </w:r>
      <w:proofErr w:type="spellStart"/>
      <w:proofErr w:type="gramStart"/>
      <w:r>
        <w:rPr>
          <w:rFonts w:ascii="Courier New" w:eastAsia="Courier New" w:hAnsi="Courier New" w:cs="Courier New"/>
          <w:sz w:val="14"/>
          <w:szCs w:val="14"/>
        </w:rPr>
        <w:t>FuseAndVerify</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C, D, design registry)</w:t>
      </w:r>
    </w:p>
    <w:p w14:paraId="212AA4BC" w14:textId="77777777" w:rsidR="00372BD1" w:rsidRDefault="00000000">
      <w:pPr>
        <w:spacing w:line="210" w:lineRule="auto"/>
      </w:pPr>
      <w:r>
        <w:rPr>
          <w:rFonts w:ascii="Courier New" w:eastAsia="Courier New" w:hAnsi="Courier New" w:cs="Courier New"/>
          <w:sz w:val="14"/>
          <w:szCs w:val="14"/>
        </w:rPr>
        <w:t>5: for each finding f in F do</w:t>
      </w:r>
    </w:p>
    <w:p w14:paraId="7BFE93D7" w14:textId="77777777" w:rsidR="00372BD1" w:rsidRDefault="00000000">
      <w:pPr>
        <w:spacing w:line="210" w:lineRule="auto"/>
      </w:pPr>
      <w:r>
        <w:rPr>
          <w:rFonts w:ascii="Courier New" w:eastAsia="Courier New" w:hAnsi="Courier New" w:cs="Courier New"/>
          <w:sz w:val="14"/>
          <w:szCs w:val="14"/>
        </w:rPr>
        <w:t xml:space="preserve">6:   H[f] &lt;- </w:t>
      </w:r>
      <w:proofErr w:type="spellStart"/>
      <w:proofErr w:type="gramStart"/>
      <w:r>
        <w:rPr>
          <w:rFonts w:ascii="Courier New" w:eastAsia="Courier New" w:hAnsi="Courier New" w:cs="Courier New"/>
          <w:sz w:val="14"/>
          <w:szCs w:val="14"/>
        </w:rPr>
        <w:t>GradCAM</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f, I</w:t>
      </w:r>
      <w:proofErr w:type="gramStart"/>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 xml:space="preserve">       // Sec. VI-A</w:t>
      </w:r>
    </w:p>
    <w:p w14:paraId="707A8D3F" w14:textId="77777777" w:rsidR="00372BD1" w:rsidRDefault="00000000">
      <w:pPr>
        <w:spacing w:line="210" w:lineRule="auto"/>
      </w:pPr>
      <w:r>
        <w:rPr>
          <w:rFonts w:ascii="Courier New" w:eastAsia="Courier New" w:hAnsi="Courier New" w:cs="Courier New"/>
          <w:sz w:val="14"/>
          <w:szCs w:val="14"/>
        </w:rPr>
        <w:t xml:space="preserve">7:   E[f] &lt;- </w:t>
      </w:r>
      <w:proofErr w:type="gramStart"/>
      <w:r>
        <w:rPr>
          <w:rFonts w:ascii="Courier New" w:eastAsia="Courier New" w:hAnsi="Courier New" w:cs="Courier New"/>
          <w:sz w:val="14"/>
          <w:szCs w:val="14"/>
        </w:rPr>
        <w:t>Explain(</w:t>
      </w:r>
      <w:proofErr w:type="gramEnd"/>
      <w:r>
        <w:rPr>
          <w:rFonts w:ascii="Courier New" w:eastAsia="Courier New" w:hAnsi="Courier New" w:cs="Courier New"/>
          <w:sz w:val="14"/>
          <w:szCs w:val="14"/>
        </w:rPr>
        <w:t>f, H[f</w:t>
      </w:r>
      <w:proofErr w:type="gramStart"/>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 xml:space="preserve">      // Sec. VI-B</w:t>
      </w:r>
    </w:p>
    <w:p w14:paraId="2889AAB1" w14:textId="77777777" w:rsidR="00372BD1" w:rsidRDefault="00000000">
      <w:pPr>
        <w:spacing w:line="210" w:lineRule="auto"/>
      </w:pPr>
      <w:r>
        <w:rPr>
          <w:rFonts w:ascii="Courier New" w:eastAsia="Courier New" w:hAnsi="Courier New" w:cs="Courier New"/>
          <w:sz w:val="14"/>
          <w:szCs w:val="14"/>
        </w:rPr>
        <w:t xml:space="preserve">8:   RC[f] &lt;- </w:t>
      </w:r>
      <w:proofErr w:type="spellStart"/>
      <w:proofErr w:type="gramStart"/>
      <w:r>
        <w:rPr>
          <w:rFonts w:ascii="Courier New" w:eastAsia="Courier New" w:hAnsi="Courier New" w:cs="Courier New"/>
          <w:sz w:val="14"/>
          <w:szCs w:val="14"/>
        </w:rPr>
        <w:t>RootCause</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 xml:space="preserve">f, M)       // proposed, VII-A </w:t>
      </w:r>
    </w:p>
    <w:p w14:paraId="44660511" w14:textId="77777777" w:rsidR="00372BD1" w:rsidRDefault="00000000">
      <w:pPr>
        <w:spacing w:line="210" w:lineRule="auto"/>
      </w:pPr>
      <w:r>
        <w:rPr>
          <w:rFonts w:ascii="Courier New" w:eastAsia="Courier New" w:hAnsi="Courier New" w:cs="Courier New"/>
          <w:sz w:val="14"/>
          <w:szCs w:val="14"/>
        </w:rPr>
        <w:t xml:space="preserve">9:   Rep[f] &lt;- </w:t>
      </w:r>
      <w:proofErr w:type="gramStart"/>
      <w:r>
        <w:rPr>
          <w:rFonts w:ascii="Courier New" w:eastAsia="Courier New" w:hAnsi="Courier New" w:cs="Courier New"/>
          <w:sz w:val="14"/>
          <w:szCs w:val="14"/>
        </w:rPr>
        <w:t>Recommend(</w:t>
      </w:r>
      <w:proofErr w:type="gramEnd"/>
      <w:r>
        <w:rPr>
          <w:rFonts w:ascii="Courier New" w:eastAsia="Courier New" w:hAnsi="Courier New" w:cs="Courier New"/>
          <w:sz w:val="14"/>
          <w:szCs w:val="14"/>
        </w:rPr>
        <w:t>f, RC[f</w:t>
      </w:r>
      <w:proofErr w:type="gramStart"/>
      <w:r>
        <w:rPr>
          <w:rFonts w:ascii="Courier New" w:eastAsia="Courier New" w:hAnsi="Courier New" w:cs="Courier New"/>
          <w:sz w:val="14"/>
          <w:szCs w:val="14"/>
        </w:rPr>
        <w:t xml:space="preserve">])   </w:t>
      </w:r>
      <w:proofErr w:type="gramEnd"/>
      <w:r>
        <w:rPr>
          <w:rFonts w:ascii="Courier New" w:eastAsia="Courier New" w:hAnsi="Courier New" w:cs="Courier New"/>
          <w:sz w:val="14"/>
          <w:szCs w:val="14"/>
        </w:rPr>
        <w:t xml:space="preserve"> // Sec. VII-B</w:t>
      </w:r>
    </w:p>
    <w:p w14:paraId="18DD42EE" w14:textId="77777777" w:rsidR="00372BD1" w:rsidRDefault="00000000">
      <w:pPr>
        <w:spacing w:line="210" w:lineRule="auto"/>
      </w:pPr>
      <w:r>
        <w:rPr>
          <w:rFonts w:ascii="Courier New" w:eastAsia="Courier New" w:hAnsi="Courier New" w:cs="Courier New"/>
          <w:sz w:val="14"/>
          <w:szCs w:val="14"/>
        </w:rPr>
        <w:t>10: end for</w:t>
      </w:r>
    </w:p>
    <w:p w14:paraId="7B5D718F" w14:textId="77777777" w:rsidR="00372BD1" w:rsidRDefault="00000000">
      <w:pPr>
        <w:spacing w:line="210" w:lineRule="auto"/>
      </w:pPr>
      <w:r>
        <w:rPr>
          <w:rFonts w:ascii="Courier New" w:eastAsia="Courier New" w:hAnsi="Courier New" w:cs="Courier New"/>
          <w:sz w:val="14"/>
          <w:szCs w:val="14"/>
        </w:rPr>
        <w:t xml:space="preserve">11: </w:t>
      </w:r>
      <w:proofErr w:type="gramStart"/>
      <w:r>
        <w:rPr>
          <w:rFonts w:ascii="Courier New" w:eastAsia="Courier New" w:hAnsi="Courier New" w:cs="Courier New"/>
          <w:sz w:val="14"/>
          <w:szCs w:val="14"/>
        </w:rPr>
        <w:t>Store(</w:t>
      </w:r>
      <w:proofErr w:type="gramEnd"/>
      <w:r>
        <w:rPr>
          <w:rFonts w:ascii="Courier New" w:eastAsia="Courier New" w:hAnsi="Courier New" w:cs="Courier New"/>
          <w:sz w:val="14"/>
          <w:szCs w:val="14"/>
        </w:rPr>
        <w:t>F, H, E, RC, Rep)</w:t>
      </w:r>
    </w:p>
    <w:p w14:paraId="4ADA77A1" w14:textId="77777777" w:rsidR="00372BD1" w:rsidRDefault="00000000">
      <w:pPr>
        <w:spacing w:line="210" w:lineRule="auto"/>
      </w:pPr>
      <w:r>
        <w:rPr>
          <w:rFonts w:ascii="Courier New" w:eastAsia="Courier New" w:hAnsi="Courier New" w:cs="Courier New"/>
          <w:sz w:val="14"/>
          <w:szCs w:val="14"/>
        </w:rPr>
        <w:t xml:space="preserve">12: </w:t>
      </w:r>
      <w:proofErr w:type="spellStart"/>
      <w:r>
        <w:rPr>
          <w:rFonts w:ascii="Courier New" w:eastAsia="Courier New" w:hAnsi="Courier New" w:cs="Courier New"/>
          <w:sz w:val="14"/>
          <w:szCs w:val="14"/>
        </w:rPr>
        <w:t>UpdateRepresentation</w:t>
      </w:r>
      <w:proofErr w:type="spellEnd"/>
      <w:r>
        <w:rPr>
          <w:rFonts w:ascii="Courier New" w:eastAsia="Courier New" w:hAnsi="Courier New" w:cs="Courier New"/>
          <w:sz w:val="14"/>
          <w:szCs w:val="14"/>
        </w:rPr>
        <w:t>(F)</w:t>
      </w:r>
    </w:p>
    <w:p w14:paraId="3A2C3EEB" w14:textId="77777777" w:rsidR="00372BD1" w:rsidRDefault="00000000">
      <w:pPr>
        <w:spacing w:line="210" w:lineRule="auto"/>
      </w:pPr>
      <w:r>
        <w:rPr>
          <w:rFonts w:ascii="Courier New" w:eastAsia="Courier New" w:hAnsi="Courier New" w:cs="Courier New"/>
          <w:sz w:val="14"/>
          <w:szCs w:val="14"/>
        </w:rPr>
        <w:t xml:space="preserve">13: </w:t>
      </w:r>
      <w:proofErr w:type="spellStart"/>
      <w:proofErr w:type="gramStart"/>
      <w:r>
        <w:rPr>
          <w:rFonts w:ascii="Courier New" w:eastAsia="Courier New" w:hAnsi="Courier New" w:cs="Courier New"/>
          <w:sz w:val="14"/>
          <w:szCs w:val="14"/>
        </w:rPr>
        <w:t>UpdateAnalytics</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F, M)</w:t>
      </w:r>
    </w:p>
    <w:p w14:paraId="4E7698A2" w14:textId="77777777" w:rsidR="00372BD1" w:rsidRDefault="00000000">
      <w:pPr>
        <w:spacing w:line="210" w:lineRule="auto"/>
      </w:pPr>
      <w:r>
        <w:rPr>
          <w:rFonts w:ascii="Courier New" w:eastAsia="Courier New" w:hAnsi="Courier New" w:cs="Courier New"/>
          <w:sz w:val="14"/>
          <w:szCs w:val="14"/>
        </w:rPr>
        <w:t xml:space="preserve">14: R &lt;- </w:t>
      </w:r>
      <w:proofErr w:type="spellStart"/>
      <w:proofErr w:type="gramStart"/>
      <w:r>
        <w:rPr>
          <w:rFonts w:ascii="Courier New" w:eastAsia="Courier New" w:hAnsi="Courier New" w:cs="Courier New"/>
          <w:sz w:val="14"/>
          <w:szCs w:val="14"/>
        </w:rPr>
        <w:t>GenerateReport</w:t>
      </w:r>
      <w:proofErr w:type="spellEnd"/>
      <w:r>
        <w:rPr>
          <w:rFonts w:ascii="Courier New" w:eastAsia="Courier New" w:hAnsi="Courier New" w:cs="Courier New"/>
          <w:sz w:val="14"/>
          <w:szCs w:val="14"/>
        </w:rPr>
        <w:t>(</w:t>
      </w:r>
      <w:proofErr w:type="gramEnd"/>
      <w:r>
        <w:rPr>
          <w:rFonts w:ascii="Courier New" w:eastAsia="Courier New" w:hAnsi="Courier New" w:cs="Courier New"/>
          <w:sz w:val="14"/>
          <w:szCs w:val="14"/>
        </w:rPr>
        <w:t>F, E, RC, Rep)</w:t>
      </w:r>
    </w:p>
    <w:p w14:paraId="36CA61D5" w14:textId="77777777" w:rsidR="00372BD1" w:rsidRDefault="00000000">
      <w:pPr>
        <w:spacing w:line="210" w:lineRule="auto"/>
      </w:pPr>
      <w:r>
        <w:rPr>
          <w:rFonts w:ascii="Courier New" w:eastAsia="Courier New" w:hAnsi="Courier New" w:cs="Courier New"/>
          <w:sz w:val="14"/>
          <w:szCs w:val="14"/>
        </w:rPr>
        <w:t>15: return R</w:t>
      </w:r>
    </w:p>
    <w:p w14:paraId="0D180033" w14:textId="77777777" w:rsidR="00372BD1" w:rsidRDefault="00372BD1">
      <w:pPr>
        <w:spacing w:after="180"/>
      </w:pPr>
    </w:p>
    <w:p w14:paraId="6CCC5381" w14:textId="77777777" w:rsidR="00372BD1" w:rsidRDefault="00000000">
      <w:pPr>
        <w:spacing w:before="130" w:after="80"/>
      </w:pPr>
      <w:r>
        <w:rPr>
          <w:b/>
          <w:bCs/>
          <w:i/>
          <w:iCs/>
          <w:sz w:val="18"/>
          <w:szCs w:val="18"/>
        </w:rPr>
        <w:t>D. Technology Stack and Deployment</w:t>
      </w:r>
    </w:p>
    <w:p w14:paraId="75AC77CB" w14:textId="77777777" w:rsidR="00372BD1" w:rsidRDefault="00000000">
      <w:pPr>
        <w:spacing w:after="90" w:line="232" w:lineRule="auto"/>
        <w:jc w:val="both"/>
      </w:pPr>
      <w:r>
        <w:rPr>
          <w:sz w:val="18"/>
          <w:szCs w:val="18"/>
        </w:rPr>
        <w:t>Table VII lists only technologies that form part of the specified design. Fig. 2 shows the deployment topology. The frontend, application backend, inference service, and database run as separate containers behind a terminating reverse proxy, which allows the GPU-bound inference container to be scaled independently of the web tier.</w:t>
      </w:r>
    </w:p>
    <w:p w14:paraId="747C915E" w14:textId="77777777" w:rsidR="00372BD1" w:rsidRDefault="00000000">
      <w:pPr>
        <w:keepNext/>
        <w:spacing w:before="200"/>
        <w:jc w:val="center"/>
      </w:pPr>
      <w:r>
        <w:rPr>
          <w:b/>
          <w:bCs/>
          <w:sz w:val="18"/>
          <w:szCs w:val="18"/>
        </w:rPr>
        <w:t>TABLE VII.</w:t>
      </w:r>
    </w:p>
    <w:p w14:paraId="69E1AF45" w14:textId="77777777" w:rsidR="00372BD1" w:rsidRDefault="00000000">
      <w:pPr>
        <w:keepNext/>
        <w:spacing w:after="100"/>
        <w:jc w:val="center"/>
      </w:pPr>
      <w:r>
        <w:rPr>
          <w:b/>
          <w:bCs/>
          <w:sz w:val="18"/>
          <w:szCs w:val="18"/>
        </w:rPr>
        <w:t>Technology stack</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tblGrid>
      <w:tr w:rsidR="00372BD1" w14:paraId="7DC4CFE7" w14:textId="77777777">
        <w:tc>
          <w:tcPr>
            <w:tcW w:w="22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120DC81B" w14:textId="77777777" w:rsidR="00372BD1" w:rsidRDefault="00000000">
            <w:pPr>
              <w:keepNext/>
              <w:spacing w:line="205" w:lineRule="auto"/>
            </w:pPr>
            <w:r>
              <w:rPr>
                <w:b/>
                <w:bCs/>
                <w:sz w:val="16"/>
                <w:szCs w:val="16"/>
              </w:rPr>
              <w:t>Layer</w:t>
            </w:r>
          </w:p>
        </w:tc>
        <w:tc>
          <w:tcPr>
            <w:tcW w:w="29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35C265B6" w14:textId="77777777" w:rsidR="00372BD1" w:rsidRDefault="00000000">
            <w:pPr>
              <w:keepNext/>
              <w:spacing w:line="205" w:lineRule="auto"/>
            </w:pPr>
            <w:r>
              <w:rPr>
                <w:b/>
                <w:bCs/>
                <w:sz w:val="16"/>
                <w:szCs w:val="16"/>
              </w:rPr>
              <w:t>Technology</w:t>
            </w:r>
          </w:p>
        </w:tc>
      </w:tr>
      <w:tr w:rsidR="00372BD1" w14:paraId="1607558D" w14:textId="77777777">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268DA7E" w14:textId="77777777" w:rsidR="00372BD1" w:rsidRDefault="00000000">
            <w:pPr>
              <w:keepNext/>
              <w:spacing w:line="205" w:lineRule="auto"/>
            </w:pPr>
            <w:r>
              <w:rPr>
                <w:sz w:val="16"/>
                <w:szCs w:val="16"/>
              </w:rPr>
              <w:t>Frontend</w:t>
            </w:r>
          </w:p>
        </w:tc>
        <w:tc>
          <w:tcPr>
            <w:tcW w:w="2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B92B3C5" w14:textId="77777777" w:rsidR="00372BD1" w:rsidRDefault="00000000">
            <w:pPr>
              <w:keepNext/>
              <w:spacing w:line="205" w:lineRule="auto"/>
            </w:pPr>
            <w:r>
              <w:rPr>
                <w:sz w:val="16"/>
                <w:szCs w:val="16"/>
              </w:rPr>
              <w:t>React, TypeScript</w:t>
            </w:r>
          </w:p>
        </w:tc>
      </w:tr>
      <w:tr w:rsidR="00372BD1" w14:paraId="1EA18931" w14:textId="77777777">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269C98C" w14:textId="77777777" w:rsidR="00372BD1" w:rsidRDefault="00000000">
            <w:pPr>
              <w:keepNext/>
              <w:spacing w:line="205" w:lineRule="auto"/>
            </w:pPr>
            <w:r>
              <w:rPr>
                <w:sz w:val="16"/>
                <w:szCs w:val="16"/>
              </w:rPr>
              <w:t>Application backend</w:t>
            </w:r>
          </w:p>
        </w:tc>
        <w:tc>
          <w:tcPr>
            <w:tcW w:w="2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F65C775" w14:textId="77777777" w:rsidR="00372BD1" w:rsidRDefault="00000000">
            <w:pPr>
              <w:keepNext/>
              <w:spacing w:line="205" w:lineRule="auto"/>
            </w:pPr>
            <w:r>
              <w:rPr>
                <w:sz w:val="16"/>
                <w:szCs w:val="16"/>
              </w:rPr>
              <w:t>Node.js, Express</w:t>
            </w:r>
          </w:p>
        </w:tc>
      </w:tr>
      <w:tr w:rsidR="00372BD1" w14:paraId="46F53485" w14:textId="77777777">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618E90B" w14:textId="77777777" w:rsidR="00372BD1" w:rsidRDefault="00000000">
            <w:pPr>
              <w:keepNext/>
              <w:spacing w:line="205" w:lineRule="auto"/>
            </w:pPr>
            <w:r>
              <w:rPr>
                <w:sz w:val="16"/>
                <w:szCs w:val="16"/>
              </w:rPr>
              <w:t>AI inference service</w:t>
            </w:r>
          </w:p>
        </w:tc>
        <w:tc>
          <w:tcPr>
            <w:tcW w:w="2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4B10AB8" w14:textId="77777777" w:rsidR="00372BD1" w:rsidRDefault="00000000">
            <w:pPr>
              <w:keepNext/>
              <w:spacing w:line="205" w:lineRule="auto"/>
            </w:pPr>
            <w:r>
              <w:rPr>
                <w:sz w:val="16"/>
                <w:szCs w:val="16"/>
              </w:rPr>
              <w:t xml:space="preserve">Python, </w:t>
            </w:r>
            <w:proofErr w:type="spellStart"/>
            <w:r>
              <w:rPr>
                <w:sz w:val="16"/>
                <w:szCs w:val="16"/>
              </w:rPr>
              <w:t>FastAPI</w:t>
            </w:r>
            <w:proofErr w:type="spellEnd"/>
            <w:r>
              <w:rPr>
                <w:sz w:val="16"/>
                <w:szCs w:val="16"/>
              </w:rPr>
              <w:t xml:space="preserve">, </w:t>
            </w:r>
            <w:proofErr w:type="spellStart"/>
            <w:r>
              <w:rPr>
                <w:sz w:val="16"/>
                <w:szCs w:val="16"/>
              </w:rPr>
              <w:t>PyTorch</w:t>
            </w:r>
            <w:proofErr w:type="spellEnd"/>
          </w:p>
        </w:tc>
      </w:tr>
      <w:tr w:rsidR="00372BD1" w14:paraId="7C367369" w14:textId="77777777">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7ECBFF0" w14:textId="77777777" w:rsidR="00372BD1" w:rsidRDefault="00000000">
            <w:pPr>
              <w:keepNext/>
              <w:spacing w:line="205" w:lineRule="auto"/>
            </w:pPr>
            <w:r>
              <w:rPr>
                <w:sz w:val="16"/>
                <w:szCs w:val="16"/>
              </w:rPr>
              <w:t>Detection</w:t>
            </w:r>
          </w:p>
        </w:tc>
        <w:tc>
          <w:tcPr>
            <w:tcW w:w="2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08C2A0F" w14:textId="77777777" w:rsidR="00372BD1" w:rsidRDefault="00000000">
            <w:pPr>
              <w:keepNext/>
              <w:spacing w:line="205" w:lineRule="auto"/>
            </w:pPr>
            <w:r>
              <w:rPr>
                <w:sz w:val="16"/>
                <w:szCs w:val="16"/>
              </w:rPr>
              <w:t>YOLOv11 (two models)</w:t>
            </w:r>
          </w:p>
        </w:tc>
      </w:tr>
      <w:tr w:rsidR="00372BD1" w14:paraId="1689B557" w14:textId="77777777">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FF68DE9" w14:textId="77777777" w:rsidR="00372BD1" w:rsidRDefault="00000000">
            <w:pPr>
              <w:keepNext/>
              <w:spacing w:line="205" w:lineRule="auto"/>
            </w:pPr>
            <w:r>
              <w:rPr>
                <w:sz w:val="16"/>
                <w:szCs w:val="16"/>
              </w:rPr>
              <w:t>Explainability</w:t>
            </w:r>
          </w:p>
        </w:tc>
        <w:tc>
          <w:tcPr>
            <w:tcW w:w="2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0AF0CC5" w14:textId="77777777" w:rsidR="00372BD1" w:rsidRDefault="00000000">
            <w:pPr>
              <w:keepNext/>
              <w:spacing w:line="205" w:lineRule="auto"/>
            </w:pPr>
            <w:r>
              <w:rPr>
                <w:sz w:val="16"/>
                <w:szCs w:val="16"/>
              </w:rPr>
              <w:t>Grad-CAM</w:t>
            </w:r>
          </w:p>
        </w:tc>
      </w:tr>
      <w:tr w:rsidR="00372BD1" w14:paraId="2CD9C435" w14:textId="77777777">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BFE80EE" w14:textId="77777777" w:rsidR="00372BD1" w:rsidRDefault="00000000">
            <w:pPr>
              <w:keepNext/>
              <w:spacing w:line="205" w:lineRule="auto"/>
            </w:pPr>
            <w:r>
              <w:rPr>
                <w:sz w:val="16"/>
                <w:szCs w:val="16"/>
              </w:rPr>
              <w:t>Root-cause (proposed)</w:t>
            </w:r>
          </w:p>
        </w:tc>
        <w:tc>
          <w:tcPr>
            <w:tcW w:w="2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DA4F863" w14:textId="77777777" w:rsidR="00372BD1" w:rsidRDefault="00000000">
            <w:pPr>
              <w:keepNext/>
              <w:spacing w:line="205" w:lineRule="auto"/>
            </w:pPr>
            <w:proofErr w:type="spellStart"/>
            <w:r>
              <w:rPr>
                <w:sz w:val="16"/>
                <w:szCs w:val="16"/>
              </w:rPr>
              <w:t>XGBoost</w:t>
            </w:r>
            <w:proofErr w:type="spellEnd"/>
          </w:p>
        </w:tc>
      </w:tr>
      <w:tr w:rsidR="00372BD1" w14:paraId="130208E5" w14:textId="77777777">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94901B7" w14:textId="77777777" w:rsidR="00372BD1" w:rsidRDefault="00000000">
            <w:pPr>
              <w:keepNext/>
              <w:spacing w:line="205" w:lineRule="auto"/>
            </w:pPr>
            <w:r>
              <w:rPr>
                <w:sz w:val="16"/>
                <w:szCs w:val="16"/>
              </w:rPr>
              <w:t>Anomaly detection</w:t>
            </w:r>
          </w:p>
        </w:tc>
        <w:tc>
          <w:tcPr>
            <w:tcW w:w="2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0D3A8DD" w14:textId="77777777" w:rsidR="00372BD1" w:rsidRDefault="00000000">
            <w:pPr>
              <w:keepNext/>
              <w:spacing w:line="205" w:lineRule="auto"/>
            </w:pPr>
            <w:r>
              <w:rPr>
                <w:sz w:val="16"/>
                <w:szCs w:val="16"/>
              </w:rPr>
              <w:t>Isolation Forest</w:t>
            </w:r>
          </w:p>
        </w:tc>
      </w:tr>
      <w:tr w:rsidR="00372BD1" w14:paraId="6190E3F2" w14:textId="77777777">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01BEE2A" w14:textId="77777777" w:rsidR="00372BD1" w:rsidRDefault="00000000">
            <w:pPr>
              <w:keepNext/>
              <w:spacing w:line="205" w:lineRule="auto"/>
            </w:pPr>
            <w:r>
              <w:rPr>
                <w:sz w:val="16"/>
                <w:szCs w:val="16"/>
              </w:rPr>
              <w:t>Database</w:t>
            </w:r>
          </w:p>
        </w:tc>
        <w:tc>
          <w:tcPr>
            <w:tcW w:w="2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A8CAB35" w14:textId="77777777" w:rsidR="00372BD1" w:rsidRDefault="00000000">
            <w:pPr>
              <w:keepNext/>
              <w:spacing w:line="205" w:lineRule="auto"/>
            </w:pPr>
            <w:r>
              <w:rPr>
                <w:sz w:val="16"/>
                <w:szCs w:val="16"/>
              </w:rPr>
              <w:t>MongoDB</w:t>
            </w:r>
          </w:p>
        </w:tc>
      </w:tr>
      <w:tr w:rsidR="00372BD1" w14:paraId="783ADD70" w14:textId="77777777">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E85B700" w14:textId="77777777" w:rsidR="00372BD1" w:rsidRDefault="00000000">
            <w:pPr>
              <w:keepNext/>
              <w:spacing w:line="205" w:lineRule="auto"/>
            </w:pPr>
            <w:r>
              <w:rPr>
                <w:sz w:val="16"/>
                <w:szCs w:val="16"/>
              </w:rPr>
              <w:t>Object storage</w:t>
            </w:r>
          </w:p>
        </w:tc>
        <w:tc>
          <w:tcPr>
            <w:tcW w:w="2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ACA26AF" w14:textId="77777777" w:rsidR="00372BD1" w:rsidRDefault="00000000">
            <w:pPr>
              <w:keepNext/>
              <w:spacing w:line="205" w:lineRule="auto"/>
            </w:pPr>
            <w:r>
              <w:rPr>
                <w:sz w:val="16"/>
                <w:szCs w:val="16"/>
              </w:rPr>
              <w:t>S3-compatible</w:t>
            </w:r>
          </w:p>
        </w:tc>
      </w:tr>
      <w:tr w:rsidR="00372BD1" w14:paraId="4302B7CB" w14:textId="77777777">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54E180A" w14:textId="77777777" w:rsidR="00372BD1" w:rsidRDefault="00000000">
            <w:pPr>
              <w:keepNext/>
              <w:spacing w:line="205" w:lineRule="auto"/>
            </w:pPr>
            <w:r>
              <w:rPr>
                <w:sz w:val="16"/>
                <w:szCs w:val="16"/>
              </w:rPr>
              <w:t>Authentication</w:t>
            </w:r>
          </w:p>
        </w:tc>
        <w:tc>
          <w:tcPr>
            <w:tcW w:w="2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FFCDEF9" w14:textId="77777777" w:rsidR="00372BD1" w:rsidRDefault="00000000">
            <w:pPr>
              <w:keepNext/>
              <w:spacing w:line="205" w:lineRule="auto"/>
            </w:pPr>
            <w:r>
              <w:rPr>
                <w:sz w:val="16"/>
                <w:szCs w:val="16"/>
              </w:rPr>
              <w:t>JWT</w:t>
            </w:r>
          </w:p>
        </w:tc>
      </w:tr>
      <w:tr w:rsidR="00372BD1" w14:paraId="60203AC7" w14:textId="77777777">
        <w:tc>
          <w:tcPr>
            <w:tcW w:w="22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A51CF92" w14:textId="77777777" w:rsidR="00372BD1" w:rsidRDefault="00000000">
            <w:pPr>
              <w:keepNext/>
              <w:spacing w:line="205" w:lineRule="auto"/>
            </w:pPr>
            <w:r>
              <w:rPr>
                <w:sz w:val="16"/>
                <w:szCs w:val="16"/>
              </w:rPr>
              <w:t>Report generation</w:t>
            </w:r>
          </w:p>
        </w:tc>
        <w:tc>
          <w:tcPr>
            <w:tcW w:w="2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F94F24D" w14:textId="77777777" w:rsidR="00372BD1" w:rsidRDefault="00000000">
            <w:pPr>
              <w:keepNext/>
              <w:spacing w:line="205" w:lineRule="auto"/>
            </w:pPr>
            <w:proofErr w:type="spellStart"/>
            <w:r>
              <w:rPr>
                <w:sz w:val="16"/>
                <w:szCs w:val="16"/>
              </w:rPr>
              <w:t>ReportLab</w:t>
            </w:r>
            <w:proofErr w:type="spellEnd"/>
            <w:r>
              <w:rPr>
                <w:sz w:val="16"/>
                <w:szCs w:val="16"/>
              </w:rPr>
              <w:t xml:space="preserve">, </w:t>
            </w:r>
            <w:proofErr w:type="spellStart"/>
            <w:r>
              <w:rPr>
                <w:sz w:val="16"/>
                <w:szCs w:val="16"/>
              </w:rPr>
              <w:t>openpyxl</w:t>
            </w:r>
            <w:proofErr w:type="spellEnd"/>
          </w:p>
        </w:tc>
      </w:tr>
      <w:tr w:rsidR="00372BD1" w14:paraId="1051AD2A" w14:textId="77777777">
        <w:tc>
          <w:tcPr>
            <w:tcW w:w="22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4F7BD715" w14:textId="77777777" w:rsidR="00372BD1" w:rsidRDefault="00000000">
            <w:pPr>
              <w:spacing w:line="205" w:lineRule="auto"/>
            </w:pPr>
            <w:r>
              <w:rPr>
                <w:sz w:val="16"/>
                <w:szCs w:val="16"/>
              </w:rPr>
              <w:t>Containerization</w:t>
            </w:r>
          </w:p>
        </w:tc>
        <w:tc>
          <w:tcPr>
            <w:tcW w:w="29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5CF724F5" w14:textId="77777777" w:rsidR="00372BD1" w:rsidRDefault="00000000">
            <w:pPr>
              <w:spacing w:line="205" w:lineRule="auto"/>
            </w:pPr>
            <w:r>
              <w:rPr>
                <w:sz w:val="16"/>
                <w:szCs w:val="16"/>
              </w:rPr>
              <w:t>Docker</w:t>
            </w:r>
          </w:p>
        </w:tc>
      </w:tr>
    </w:tbl>
    <w:p w14:paraId="286CD5CA" w14:textId="77777777" w:rsidR="00372BD1" w:rsidRDefault="00372BD1">
      <w:pPr>
        <w:spacing w:after="130"/>
      </w:pPr>
    </w:p>
    <w:p w14:paraId="72525C54" w14:textId="77777777" w:rsidR="00372BD1" w:rsidRDefault="00000000">
      <w:pPr>
        <w:spacing w:before="160" w:after="40"/>
        <w:jc w:val="center"/>
      </w:pPr>
      <w:r>
        <w:rPr>
          <w:noProof/>
        </w:rPr>
        <w:drawing>
          <wp:inline distT="0" distB="0" distL="0" distR="0" wp14:anchorId="08D1AA42" wp14:editId="6E7D6477">
            <wp:extent cx="1714500" cy="1638300"/>
            <wp:effectExtent l="0" t="0" r="0" b="0"/>
            <wp:docPr id="2096389302" name="Picture 209638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714500" cy="1638300"/>
                    </a:xfrm>
                    <a:prstGeom prst="rect">
                      <a:avLst/>
                    </a:prstGeom>
                  </pic:spPr>
                </pic:pic>
              </a:graphicData>
            </a:graphic>
          </wp:inline>
        </w:drawing>
      </w:r>
    </w:p>
    <w:p w14:paraId="5CACFA53" w14:textId="77777777" w:rsidR="00372BD1" w:rsidRDefault="00000000">
      <w:pPr>
        <w:spacing w:before="60" w:after="140"/>
      </w:pPr>
      <w:r>
        <w:rPr>
          <w:sz w:val="16"/>
          <w:szCs w:val="16"/>
        </w:rPr>
        <w:t>Fig. 2. Proposed deployment topology. The topology is specified but has not been deployed or load-tested; no hosting provider is claimed as validated.</w:t>
      </w:r>
    </w:p>
    <w:p w14:paraId="730C2D12" w14:textId="77777777" w:rsidR="00372BD1" w:rsidRDefault="00000000">
      <w:pPr>
        <w:spacing w:after="90" w:line="232" w:lineRule="auto"/>
        <w:jc w:val="both"/>
      </w:pPr>
      <w:r>
        <w:rPr>
          <w:sz w:val="18"/>
          <w:szCs w:val="18"/>
        </w:rPr>
        <w:t>No cloud provider is claimed to have been validated for this workload. Provider selection is deferred, and we note specifically that platforms without a dedicated GPU offering would require a separate GPU inference service, since CPU-only inference is unlikely to satisfy the latency target in Table V. Concurrent-request capacity, failure handling, backup and recovery, and monitoring are specified as required deployment properties but have not been measured, and a request queue between the API and inference containers is identified as necessary before multiple simultaneous inspection stations can be supported.</w:t>
      </w:r>
    </w:p>
    <w:p w14:paraId="352A1376" w14:textId="77777777" w:rsidR="00372BD1" w:rsidRDefault="00000000">
      <w:pPr>
        <w:spacing w:after="90" w:line="232" w:lineRule="auto"/>
        <w:jc w:val="both"/>
      </w:pPr>
      <w:r>
        <w:rPr>
          <w:sz w:val="18"/>
          <w:szCs w:val="18"/>
        </w:rPr>
        <w:t xml:space="preserve">The end-to-end latency target of Table V is allocated across the pipeline as a budget so that regressions can be attributed to a stage rather than to the system as a whole. Preprocessing, two </w:t>
      </w:r>
      <w:proofErr w:type="gramStart"/>
      <w:r>
        <w:rPr>
          <w:sz w:val="18"/>
          <w:szCs w:val="18"/>
        </w:rPr>
        <w:t>detector</w:t>
      </w:r>
      <w:proofErr w:type="gramEnd"/>
      <w:r>
        <w:rPr>
          <w:sz w:val="18"/>
          <w:szCs w:val="18"/>
        </w:rPr>
        <w:t xml:space="preserve"> forward passes, and fusion are expected to dominate, with the Grad-CAM pass adding one backward pass per retained finding, which makes latency dependent on the number of findings rather than constant per board. The template, knowledge-base, and persistence stages are negligible by comparison. Consequently, the framework computes Grad-CAM maps lazily for findings the engineer opens rather than eagerly for every detection, and reports latency both for the detection path alone and for the full path including explanation, since a board with many findings and a clean board are not comparable measurements. Whether the allocated budget is achievable on a given accelerator is an empirical question deferred to the evaluation.</w:t>
      </w:r>
    </w:p>
    <w:p w14:paraId="2A395C87" w14:textId="77777777" w:rsidR="00372BD1" w:rsidRDefault="00000000">
      <w:pPr>
        <w:spacing w:before="200" w:after="100"/>
        <w:jc w:val="center"/>
      </w:pPr>
      <w:r>
        <w:rPr>
          <w:b/>
          <w:bCs/>
          <w:sz w:val="18"/>
          <w:szCs w:val="18"/>
        </w:rPr>
        <w:t>XI. SECURITY, ETHICS, AND STATUS</w:t>
      </w:r>
    </w:p>
    <w:p w14:paraId="759F6588" w14:textId="77777777" w:rsidR="00372BD1" w:rsidRDefault="00000000">
      <w:pPr>
        <w:spacing w:before="130" w:after="80"/>
      </w:pPr>
      <w:r>
        <w:rPr>
          <w:b/>
          <w:bCs/>
          <w:i/>
          <w:iCs/>
          <w:sz w:val="18"/>
          <w:szCs w:val="18"/>
        </w:rPr>
        <w:t>A. Security Controls</w:t>
      </w:r>
    </w:p>
    <w:p w14:paraId="7F06FEF9" w14:textId="77777777" w:rsidR="00372BD1" w:rsidRDefault="00000000">
      <w:pPr>
        <w:spacing w:after="90" w:line="232" w:lineRule="auto"/>
        <w:jc w:val="both"/>
      </w:pPr>
      <w:r>
        <w:rPr>
          <w:sz w:val="18"/>
          <w:szCs w:val="18"/>
        </w:rPr>
        <w:t>Specified controls comprise password storage using a memory-hard hashing function with per-user salt; short-lived access tokens with separate refresh tokens and server-side revocation; an explicit role-permission matrix over the Admin, Engineer, and Quality Inspector roles, given in Table VIII; upload validation by content type, magic number, and size limit, with malware scanning before processing; TLS in transit and encryption at rest for object storage and database volumes; network-level restriction of database access to the application and inference containers; append-only audit logging of authentication events, inspection commits, feedback submissions, and report access; tenant isolation enforced at the query layer by a mandatory tenant filter; protection of backups under the same controls as primary storage; and a defined retention period and deletion procedure per tenant. These controls are design requirements; no penetration test or security audit has been conducted.</w:t>
      </w:r>
    </w:p>
    <w:p w14:paraId="4A709E4D" w14:textId="77777777" w:rsidR="00372BD1" w:rsidRDefault="00000000">
      <w:pPr>
        <w:keepNext/>
        <w:spacing w:before="200"/>
        <w:jc w:val="center"/>
      </w:pPr>
      <w:r>
        <w:rPr>
          <w:b/>
          <w:bCs/>
          <w:sz w:val="18"/>
          <w:szCs w:val="18"/>
        </w:rPr>
        <w:lastRenderedPageBreak/>
        <w:t>TABLE VIII.</w:t>
      </w:r>
    </w:p>
    <w:p w14:paraId="5D75D5F3" w14:textId="77777777" w:rsidR="00372BD1" w:rsidRDefault="00000000">
      <w:pPr>
        <w:keepNext/>
        <w:spacing w:after="100"/>
        <w:jc w:val="center"/>
      </w:pPr>
      <w:r>
        <w:rPr>
          <w:b/>
          <w:bCs/>
          <w:sz w:val="18"/>
          <w:szCs w:val="18"/>
        </w:rPr>
        <w:t>Role-permission matrix</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950"/>
        <w:gridCol w:w="1000"/>
        <w:gridCol w:w="1050"/>
      </w:tblGrid>
      <w:tr w:rsidR="00372BD1" w14:paraId="2FB2E169" w14:textId="77777777">
        <w:tc>
          <w:tcPr>
            <w:tcW w:w="21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0C9DAD49" w14:textId="77777777" w:rsidR="00372BD1" w:rsidRDefault="00000000">
            <w:pPr>
              <w:keepNext/>
              <w:spacing w:line="205" w:lineRule="auto"/>
            </w:pPr>
            <w:r>
              <w:rPr>
                <w:b/>
                <w:bCs/>
                <w:sz w:val="16"/>
                <w:szCs w:val="16"/>
              </w:rPr>
              <w:t>Capability</w:t>
            </w:r>
          </w:p>
        </w:tc>
        <w:tc>
          <w:tcPr>
            <w:tcW w:w="95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180D937A" w14:textId="77777777" w:rsidR="00372BD1" w:rsidRDefault="00000000">
            <w:pPr>
              <w:keepNext/>
              <w:spacing w:line="205" w:lineRule="auto"/>
            </w:pPr>
            <w:r>
              <w:rPr>
                <w:b/>
                <w:bCs/>
                <w:sz w:val="16"/>
                <w:szCs w:val="16"/>
              </w:rPr>
              <w:t>Inspector</w:t>
            </w:r>
          </w:p>
        </w:tc>
        <w:tc>
          <w:tcPr>
            <w:tcW w:w="10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5BDF6D82" w14:textId="77777777" w:rsidR="00372BD1" w:rsidRDefault="00000000">
            <w:pPr>
              <w:keepNext/>
              <w:spacing w:line="205" w:lineRule="auto"/>
            </w:pPr>
            <w:r>
              <w:rPr>
                <w:b/>
                <w:bCs/>
                <w:sz w:val="16"/>
                <w:szCs w:val="16"/>
              </w:rPr>
              <w:t>Engineer</w:t>
            </w:r>
          </w:p>
        </w:tc>
        <w:tc>
          <w:tcPr>
            <w:tcW w:w="105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25790B4A" w14:textId="77777777" w:rsidR="00372BD1" w:rsidRDefault="00000000">
            <w:pPr>
              <w:keepNext/>
              <w:spacing w:line="205" w:lineRule="auto"/>
            </w:pPr>
            <w:r>
              <w:rPr>
                <w:b/>
                <w:bCs/>
                <w:sz w:val="16"/>
                <w:szCs w:val="16"/>
              </w:rPr>
              <w:t>Admin</w:t>
            </w:r>
          </w:p>
        </w:tc>
      </w:tr>
      <w:tr w:rsidR="00372BD1" w14:paraId="2F0EA7ED" w14:textId="77777777">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C7E5694" w14:textId="77777777" w:rsidR="00372BD1" w:rsidRDefault="00000000">
            <w:pPr>
              <w:keepNext/>
              <w:spacing w:line="205" w:lineRule="auto"/>
            </w:pPr>
            <w:r>
              <w:rPr>
                <w:sz w:val="16"/>
                <w:szCs w:val="16"/>
              </w:rPr>
              <w:t>Upload and inspect board</w:t>
            </w:r>
          </w:p>
        </w:tc>
        <w:tc>
          <w:tcPr>
            <w:tcW w:w="9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5CC5904" w14:textId="77777777" w:rsidR="00372BD1" w:rsidRDefault="00000000">
            <w:pPr>
              <w:keepNext/>
              <w:spacing w:line="205" w:lineRule="auto"/>
            </w:pPr>
            <w:r>
              <w:rPr>
                <w:sz w:val="16"/>
                <w:szCs w:val="16"/>
              </w:rPr>
              <w:t>Yes</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B7F9BA2" w14:textId="77777777" w:rsidR="00372BD1" w:rsidRDefault="00000000">
            <w:pPr>
              <w:keepNext/>
              <w:spacing w:line="205" w:lineRule="auto"/>
            </w:pPr>
            <w:r>
              <w:rPr>
                <w:sz w:val="16"/>
                <w:szCs w:val="16"/>
              </w:rPr>
              <w:t>Yes</w:t>
            </w:r>
          </w:p>
        </w:tc>
        <w:tc>
          <w:tcPr>
            <w:tcW w:w="10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98283FF" w14:textId="77777777" w:rsidR="00372BD1" w:rsidRDefault="00000000">
            <w:pPr>
              <w:keepNext/>
              <w:spacing w:line="205" w:lineRule="auto"/>
            </w:pPr>
            <w:r>
              <w:rPr>
                <w:sz w:val="16"/>
                <w:szCs w:val="16"/>
              </w:rPr>
              <w:t>Yes</w:t>
            </w:r>
          </w:p>
        </w:tc>
      </w:tr>
      <w:tr w:rsidR="00372BD1" w14:paraId="323C2A64" w14:textId="77777777">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04D0437" w14:textId="77777777" w:rsidR="00372BD1" w:rsidRDefault="00000000">
            <w:pPr>
              <w:keepNext/>
              <w:spacing w:line="205" w:lineRule="auto"/>
            </w:pPr>
            <w:r>
              <w:rPr>
                <w:sz w:val="16"/>
                <w:szCs w:val="16"/>
              </w:rPr>
              <w:t>View explanation and heatmap</w:t>
            </w:r>
          </w:p>
        </w:tc>
        <w:tc>
          <w:tcPr>
            <w:tcW w:w="9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5A79903" w14:textId="77777777" w:rsidR="00372BD1" w:rsidRDefault="00000000">
            <w:pPr>
              <w:keepNext/>
              <w:spacing w:line="205" w:lineRule="auto"/>
            </w:pPr>
            <w:r>
              <w:rPr>
                <w:sz w:val="16"/>
                <w:szCs w:val="16"/>
              </w:rPr>
              <w:t>Yes</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9A5B234" w14:textId="77777777" w:rsidR="00372BD1" w:rsidRDefault="00000000">
            <w:pPr>
              <w:keepNext/>
              <w:spacing w:line="205" w:lineRule="auto"/>
            </w:pPr>
            <w:r>
              <w:rPr>
                <w:sz w:val="16"/>
                <w:szCs w:val="16"/>
              </w:rPr>
              <w:t>Yes</w:t>
            </w:r>
          </w:p>
        </w:tc>
        <w:tc>
          <w:tcPr>
            <w:tcW w:w="10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4B22B84" w14:textId="77777777" w:rsidR="00372BD1" w:rsidRDefault="00000000">
            <w:pPr>
              <w:keepNext/>
              <w:spacing w:line="205" w:lineRule="auto"/>
            </w:pPr>
            <w:r>
              <w:rPr>
                <w:sz w:val="16"/>
                <w:szCs w:val="16"/>
              </w:rPr>
              <w:t>Yes</w:t>
            </w:r>
          </w:p>
        </w:tc>
      </w:tr>
      <w:tr w:rsidR="00372BD1" w14:paraId="2442DFEA" w14:textId="77777777">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9330416" w14:textId="77777777" w:rsidR="00372BD1" w:rsidRDefault="00000000">
            <w:pPr>
              <w:keepNext/>
              <w:spacing w:line="205" w:lineRule="auto"/>
            </w:pPr>
            <w:r>
              <w:rPr>
                <w:sz w:val="16"/>
                <w:szCs w:val="16"/>
              </w:rPr>
              <w:t>Confirm or override finding</w:t>
            </w:r>
          </w:p>
        </w:tc>
        <w:tc>
          <w:tcPr>
            <w:tcW w:w="9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5309DF4" w14:textId="77777777" w:rsidR="00372BD1" w:rsidRDefault="00000000">
            <w:pPr>
              <w:keepNext/>
              <w:spacing w:line="205" w:lineRule="auto"/>
            </w:pPr>
            <w:r>
              <w:rPr>
                <w:sz w:val="16"/>
                <w:szCs w:val="16"/>
              </w:rPr>
              <w:t>No</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5286AEF" w14:textId="77777777" w:rsidR="00372BD1" w:rsidRDefault="00000000">
            <w:pPr>
              <w:keepNext/>
              <w:spacing w:line="205" w:lineRule="auto"/>
            </w:pPr>
            <w:r>
              <w:rPr>
                <w:sz w:val="16"/>
                <w:szCs w:val="16"/>
              </w:rPr>
              <w:t>Yes</w:t>
            </w:r>
          </w:p>
        </w:tc>
        <w:tc>
          <w:tcPr>
            <w:tcW w:w="10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A9B561A" w14:textId="77777777" w:rsidR="00372BD1" w:rsidRDefault="00000000">
            <w:pPr>
              <w:keepNext/>
              <w:spacing w:line="205" w:lineRule="auto"/>
            </w:pPr>
            <w:r>
              <w:rPr>
                <w:sz w:val="16"/>
                <w:szCs w:val="16"/>
              </w:rPr>
              <w:t>Yes</w:t>
            </w:r>
          </w:p>
        </w:tc>
      </w:tr>
      <w:tr w:rsidR="00372BD1" w14:paraId="75699A42" w14:textId="77777777">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494DDE3" w14:textId="77777777" w:rsidR="00372BD1" w:rsidRDefault="00000000">
            <w:pPr>
              <w:keepNext/>
              <w:spacing w:line="205" w:lineRule="auto"/>
            </w:pPr>
            <w:r>
              <w:rPr>
                <w:sz w:val="16"/>
                <w:szCs w:val="16"/>
              </w:rPr>
              <w:t>Approve repair recommendation</w:t>
            </w:r>
          </w:p>
        </w:tc>
        <w:tc>
          <w:tcPr>
            <w:tcW w:w="9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E112B0D" w14:textId="77777777" w:rsidR="00372BD1" w:rsidRDefault="00000000">
            <w:pPr>
              <w:keepNext/>
              <w:spacing w:line="205" w:lineRule="auto"/>
            </w:pPr>
            <w:r>
              <w:rPr>
                <w:sz w:val="16"/>
                <w:szCs w:val="16"/>
              </w:rPr>
              <w:t>No</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3AD668C" w14:textId="77777777" w:rsidR="00372BD1" w:rsidRDefault="00000000">
            <w:pPr>
              <w:keepNext/>
              <w:spacing w:line="205" w:lineRule="auto"/>
            </w:pPr>
            <w:r>
              <w:rPr>
                <w:sz w:val="16"/>
                <w:szCs w:val="16"/>
              </w:rPr>
              <w:t>Yes</w:t>
            </w:r>
          </w:p>
        </w:tc>
        <w:tc>
          <w:tcPr>
            <w:tcW w:w="10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E43ADA7" w14:textId="77777777" w:rsidR="00372BD1" w:rsidRDefault="00000000">
            <w:pPr>
              <w:keepNext/>
              <w:spacing w:line="205" w:lineRule="auto"/>
            </w:pPr>
            <w:r>
              <w:rPr>
                <w:sz w:val="16"/>
                <w:szCs w:val="16"/>
              </w:rPr>
              <w:t>Yes</w:t>
            </w:r>
          </w:p>
        </w:tc>
      </w:tr>
      <w:tr w:rsidR="00372BD1" w14:paraId="4FD3E877" w14:textId="77777777">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F4FD7D3" w14:textId="77777777" w:rsidR="00372BD1" w:rsidRDefault="00000000">
            <w:pPr>
              <w:keepNext/>
              <w:spacing w:line="205" w:lineRule="auto"/>
            </w:pPr>
            <w:r>
              <w:rPr>
                <w:sz w:val="16"/>
                <w:szCs w:val="16"/>
              </w:rPr>
              <w:t>Export report</w:t>
            </w:r>
          </w:p>
        </w:tc>
        <w:tc>
          <w:tcPr>
            <w:tcW w:w="9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517B19C" w14:textId="77777777" w:rsidR="00372BD1" w:rsidRDefault="00000000">
            <w:pPr>
              <w:keepNext/>
              <w:spacing w:line="205" w:lineRule="auto"/>
            </w:pPr>
            <w:r>
              <w:rPr>
                <w:sz w:val="16"/>
                <w:szCs w:val="16"/>
              </w:rPr>
              <w:t>No</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905A688" w14:textId="77777777" w:rsidR="00372BD1" w:rsidRDefault="00000000">
            <w:pPr>
              <w:keepNext/>
              <w:spacing w:line="205" w:lineRule="auto"/>
            </w:pPr>
            <w:r>
              <w:rPr>
                <w:sz w:val="16"/>
                <w:szCs w:val="16"/>
              </w:rPr>
              <w:t>Yes</w:t>
            </w:r>
          </w:p>
        </w:tc>
        <w:tc>
          <w:tcPr>
            <w:tcW w:w="10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8D288B8" w14:textId="77777777" w:rsidR="00372BD1" w:rsidRDefault="00000000">
            <w:pPr>
              <w:keepNext/>
              <w:spacing w:line="205" w:lineRule="auto"/>
            </w:pPr>
            <w:r>
              <w:rPr>
                <w:sz w:val="16"/>
                <w:szCs w:val="16"/>
              </w:rPr>
              <w:t>Yes</w:t>
            </w:r>
          </w:p>
        </w:tc>
      </w:tr>
      <w:tr w:rsidR="00372BD1" w14:paraId="7C0F5E50" w14:textId="77777777">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F89ED1B" w14:textId="77777777" w:rsidR="00372BD1" w:rsidRDefault="00000000">
            <w:pPr>
              <w:keepNext/>
              <w:spacing w:line="205" w:lineRule="auto"/>
            </w:pPr>
            <w:r>
              <w:rPr>
                <w:sz w:val="16"/>
                <w:szCs w:val="16"/>
              </w:rPr>
              <w:t>View line/shift analytics</w:t>
            </w:r>
          </w:p>
        </w:tc>
        <w:tc>
          <w:tcPr>
            <w:tcW w:w="9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959F069" w14:textId="77777777" w:rsidR="00372BD1" w:rsidRDefault="00000000">
            <w:pPr>
              <w:keepNext/>
              <w:spacing w:line="205" w:lineRule="auto"/>
            </w:pPr>
            <w:r>
              <w:rPr>
                <w:sz w:val="16"/>
                <w:szCs w:val="16"/>
              </w:rPr>
              <w:t>No</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A68D08C" w14:textId="77777777" w:rsidR="00372BD1" w:rsidRDefault="00000000">
            <w:pPr>
              <w:keepNext/>
              <w:spacing w:line="205" w:lineRule="auto"/>
            </w:pPr>
            <w:r>
              <w:rPr>
                <w:sz w:val="16"/>
                <w:szCs w:val="16"/>
              </w:rPr>
              <w:t>Yes</w:t>
            </w:r>
          </w:p>
        </w:tc>
        <w:tc>
          <w:tcPr>
            <w:tcW w:w="10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21573FC" w14:textId="77777777" w:rsidR="00372BD1" w:rsidRDefault="00000000">
            <w:pPr>
              <w:keepNext/>
              <w:spacing w:line="205" w:lineRule="auto"/>
            </w:pPr>
            <w:r>
              <w:rPr>
                <w:sz w:val="16"/>
                <w:szCs w:val="16"/>
              </w:rPr>
              <w:t>Yes</w:t>
            </w:r>
          </w:p>
        </w:tc>
      </w:tr>
      <w:tr w:rsidR="00372BD1" w14:paraId="6CD62754" w14:textId="77777777">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4A2261C" w14:textId="77777777" w:rsidR="00372BD1" w:rsidRDefault="00000000">
            <w:pPr>
              <w:keepNext/>
              <w:spacing w:line="205" w:lineRule="auto"/>
            </w:pPr>
            <w:r>
              <w:rPr>
                <w:sz w:val="16"/>
                <w:szCs w:val="16"/>
              </w:rPr>
              <w:t>View operator-attributed data</w:t>
            </w:r>
          </w:p>
        </w:tc>
        <w:tc>
          <w:tcPr>
            <w:tcW w:w="9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B9CF48A" w14:textId="77777777" w:rsidR="00372BD1" w:rsidRDefault="00000000">
            <w:pPr>
              <w:keepNext/>
              <w:spacing w:line="205" w:lineRule="auto"/>
            </w:pPr>
            <w:r>
              <w:rPr>
                <w:sz w:val="16"/>
                <w:szCs w:val="16"/>
              </w:rPr>
              <w:t>No</w:t>
            </w:r>
          </w:p>
        </w:tc>
        <w:tc>
          <w:tcPr>
            <w:tcW w:w="1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F5E090F" w14:textId="77777777" w:rsidR="00372BD1" w:rsidRDefault="00000000">
            <w:pPr>
              <w:keepNext/>
              <w:spacing w:line="205" w:lineRule="auto"/>
            </w:pPr>
            <w:r>
              <w:rPr>
                <w:sz w:val="16"/>
                <w:szCs w:val="16"/>
              </w:rPr>
              <w:t>No</w:t>
            </w:r>
          </w:p>
        </w:tc>
        <w:tc>
          <w:tcPr>
            <w:tcW w:w="105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58E3D64" w14:textId="77777777" w:rsidR="00372BD1" w:rsidRDefault="00000000">
            <w:pPr>
              <w:keepNext/>
              <w:spacing w:line="205" w:lineRule="auto"/>
            </w:pPr>
            <w:r>
              <w:rPr>
                <w:sz w:val="16"/>
                <w:szCs w:val="16"/>
              </w:rPr>
              <w:t>Yes (audited)</w:t>
            </w:r>
          </w:p>
        </w:tc>
      </w:tr>
      <w:tr w:rsidR="00372BD1" w14:paraId="2F666B21" w14:textId="77777777">
        <w:tc>
          <w:tcPr>
            <w:tcW w:w="21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6EAFA10C" w14:textId="77777777" w:rsidR="00372BD1" w:rsidRDefault="00000000">
            <w:pPr>
              <w:spacing w:line="205" w:lineRule="auto"/>
            </w:pPr>
            <w:r>
              <w:rPr>
                <w:sz w:val="16"/>
                <w:szCs w:val="16"/>
              </w:rPr>
              <w:t>Manage users and roles</w:t>
            </w:r>
          </w:p>
        </w:tc>
        <w:tc>
          <w:tcPr>
            <w:tcW w:w="95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62C239FA" w14:textId="77777777" w:rsidR="00372BD1" w:rsidRDefault="00000000">
            <w:pPr>
              <w:spacing w:line="205" w:lineRule="auto"/>
            </w:pPr>
            <w:r>
              <w:rPr>
                <w:sz w:val="16"/>
                <w:szCs w:val="16"/>
              </w:rPr>
              <w:t>No</w:t>
            </w:r>
          </w:p>
        </w:tc>
        <w:tc>
          <w:tcPr>
            <w:tcW w:w="10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503705F5" w14:textId="77777777" w:rsidR="00372BD1" w:rsidRDefault="00000000">
            <w:pPr>
              <w:spacing w:line="205" w:lineRule="auto"/>
            </w:pPr>
            <w:r>
              <w:rPr>
                <w:sz w:val="16"/>
                <w:szCs w:val="16"/>
              </w:rPr>
              <w:t>No</w:t>
            </w:r>
          </w:p>
        </w:tc>
        <w:tc>
          <w:tcPr>
            <w:tcW w:w="105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69EC758C" w14:textId="77777777" w:rsidR="00372BD1" w:rsidRDefault="00000000">
            <w:pPr>
              <w:spacing w:line="205" w:lineRule="auto"/>
            </w:pPr>
            <w:r>
              <w:rPr>
                <w:sz w:val="16"/>
                <w:szCs w:val="16"/>
              </w:rPr>
              <w:t>Yes</w:t>
            </w:r>
          </w:p>
        </w:tc>
      </w:tr>
    </w:tbl>
    <w:p w14:paraId="0728A0B7" w14:textId="77777777" w:rsidR="00372BD1" w:rsidRDefault="00372BD1">
      <w:pPr>
        <w:spacing w:after="130"/>
      </w:pPr>
    </w:p>
    <w:p w14:paraId="3CAA4A26" w14:textId="77777777" w:rsidR="00372BD1" w:rsidRDefault="00000000">
      <w:pPr>
        <w:spacing w:before="130" w:after="80"/>
      </w:pPr>
      <w:r>
        <w:rPr>
          <w:b/>
          <w:bCs/>
          <w:i/>
          <w:iCs/>
          <w:sz w:val="18"/>
          <w:szCs w:val="18"/>
        </w:rPr>
        <w:t>B. Ethical Considerations</w:t>
      </w:r>
    </w:p>
    <w:p w14:paraId="6BEB5A16" w14:textId="6EA6A2AB" w:rsidR="00372BD1" w:rsidRDefault="00000000">
      <w:pPr>
        <w:spacing w:after="90" w:line="232" w:lineRule="auto"/>
        <w:jc w:val="both"/>
      </w:pPr>
      <w:r>
        <w:rPr>
          <w:sz w:val="18"/>
          <w:szCs w:val="18"/>
        </w:rPr>
        <w:t xml:space="preserve">The framework is intended to support, not replace, quality engineers. Root-cause outputs are probabilistic and are presented as candidates; repair recommendations require engineer approval and no corrective action is executed automatically. Because inspection records carry operator identifiers, there is a foreseeable risk that analytics could be repurposed for punitive individual scoring. </w:t>
      </w:r>
      <w:r w:rsidR="007F4F66">
        <w:rPr>
          <w:sz w:val="18"/>
          <w:szCs w:val="18"/>
        </w:rPr>
        <w:t>Anonymisation</w:t>
      </w:r>
      <w:r>
        <w:rPr>
          <w:sz w:val="18"/>
          <w:szCs w:val="18"/>
        </w:rPr>
        <w:t xml:space="preserve"> of the retraining corpus alone does not prevent this, since the live analytics layer retains operator attribution. The framework therefore additionally restricts operator-attributed views to the </w:t>
      </w:r>
      <w:proofErr w:type="gramStart"/>
      <w:r>
        <w:rPr>
          <w:sz w:val="18"/>
          <w:szCs w:val="18"/>
        </w:rPr>
        <w:t>Admin</w:t>
      </w:r>
      <w:proofErr w:type="gramEnd"/>
      <w:r>
        <w:rPr>
          <w:sz w:val="18"/>
          <w:szCs w:val="18"/>
        </w:rPr>
        <w:t xml:space="preserve"> role, defaults all dashboards to line-, shift-, and design-level aggregation, and requires that operator-level queries be audit-logged. Error rates should be monitored for systematic disparity across lines, shifts, and board designs, since uneven performance would distribute the burden of false alarms unequally. Engineers must be able to override any prediction, and overrides are retained and auditable.</w:t>
      </w:r>
    </w:p>
    <w:p w14:paraId="3EEBE65E" w14:textId="77777777" w:rsidR="00372BD1" w:rsidRDefault="00000000">
      <w:pPr>
        <w:spacing w:before="130" w:after="80"/>
      </w:pPr>
      <w:r>
        <w:rPr>
          <w:b/>
          <w:bCs/>
          <w:i/>
          <w:iCs/>
          <w:sz w:val="18"/>
          <w:szCs w:val="18"/>
        </w:rPr>
        <w:t>C. Implementation Status</w:t>
      </w:r>
    </w:p>
    <w:p w14:paraId="7AF17F08" w14:textId="77777777" w:rsidR="00372BD1" w:rsidRDefault="00000000">
      <w:pPr>
        <w:spacing w:after="90" w:line="232" w:lineRule="auto"/>
        <w:jc w:val="both"/>
      </w:pPr>
      <w:r>
        <w:rPr>
          <w:sz w:val="18"/>
          <w:szCs w:val="18"/>
        </w:rPr>
        <w:t>Table IX distinguishes specified design from completed work and should be read before any statement elsewhere in this paper is interpreted as an achieved result.</w:t>
      </w:r>
    </w:p>
    <w:p w14:paraId="1DA362C6" w14:textId="77777777" w:rsidR="00372BD1" w:rsidRDefault="00000000">
      <w:pPr>
        <w:keepNext/>
        <w:spacing w:before="200"/>
        <w:jc w:val="center"/>
      </w:pPr>
      <w:r>
        <w:rPr>
          <w:b/>
          <w:bCs/>
          <w:sz w:val="18"/>
          <w:szCs w:val="18"/>
        </w:rPr>
        <w:t>TABLE IX.</w:t>
      </w:r>
    </w:p>
    <w:p w14:paraId="20110BFD" w14:textId="77777777" w:rsidR="00372BD1" w:rsidRDefault="00000000">
      <w:pPr>
        <w:keepNext/>
        <w:spacing w:after="100"/>
        <w:jc w:val="center"/>
      </w:pPr>
      <w:r>
        <w:rPr>
          <w:b/>
          <w:bCs/>
          <w:sz w:val="18"/>
          <w:szCs w:val="18"/>
        </w:rPr>
        <w:t>Implementation status of framework modules</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tblGrid>
      <w:tr w:rsidR="00372BD1" w14:paraId="5C010CEB" w14:textId="77777777">
        <w:tc>
          <w:tcPr>
            <w:tcW w:w="30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4905BC61" w14:textId="77777777" w:rsidR="00372BD1" w:rsidRDefault="00000000">
            <w:pPr>
              <w:keepNext/>
              <w:spacing w:line="205" w:lineRule="auto"/>
            </w:pPr>
            <w:r>
              <w:rPr>
                <w:b/>
                <w:bCs/>
                <w:sz w:val="16"/>
                <w:szCs w:val="16"/>
              </w:rPr>
              <w:t>Module</w:t>
            </w:r>
          </w:p>
        </w:tc>
        <w:tc>
          <w:tcPr>
            <w:tcW w:w="21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7C18BC69" w14:textId="77777777" w:rsidR="00372BD1" w:rsidRDefault="00000000">
            <w:pPr>
              <w:keepNext/>
              <w:spacing w:line="205" w:lineRule="auto"/>
            </w:pPr>
            <w:r>
              <w:rPr>
                <w:b/>
                <w:bCs/>
                <w:sz w:val="16"/>
                <w:szCs w:val="16"/>
              </w:rPr>
              <w:t>Status</w:t>
            </w:r>
          </w:p>
        </w:tc>
      </w:tr>
      <w:tr w:rsidR="00372BD1" w14:paraId="474209B5" w14:textId="77777777">
        <w:tc>
          <w:tcPr>
            <w:tcW w:w="3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F59681E" w14:textId="77777777" w:rsidR="00372BD1" w:rsidRDefault="00000000">
            <w:pPr>
              <w:keepNext/>
              <w:spacing w:line="205" w:lineRule="auto"/>
            </w:pPr>
            <w:r>
              <w:rPr>
                <w:sz w:val="16"/>
                <w:szCs w:val="16"/>
              </w:rPr>
              <w:t>Authentication and access control</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3FC0B16" w14:textId="77777777" w:rsidR="00372BD1" w:rsidRDefault="00000000">
            <w:pPr>
              <w:keepNext/>
              <w:spacing w:line="205" w:lineRule="auto"/>
            </w:pPr>
            <w:r>
              <w:rPr>
                <w:sz w:val="16"/>
                <w:szCs w:val="16"/>
              </w:rPr>
              <w:t>Proposed</w:t>
            </w:r>
          </w:p>
        </w:tc>
      </w:tr>
      <w:tr w:rsidR="00372BD1" w14:paraId="14E3F25D" w14:textId="77777777">
        <w:tc>
          <w:tcPr>
            <w:tcW w:w="3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B7B3FDE" w14:textId="77777777" w:rsidR="00372BD1" w:rsidRDefault="00000000">
            <w:pPr>
              <w:keepNext/>
              <w:spacing w:line="205" w:lineRule="auto"/>
            </w:pPr>
            <w:r>
              <w:rPr>
                <w:sz w:val="16"/>
                <w:szCs w:val="16"/>
              </w:rPr>
              <w:t>Image acquisition</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24DFCB1" w14:textId="77777777" w:rsidR="00372BD1" w:rsidRDefault="00000000">
            <w:pPr>
              <w:keepNext/>
              <w:spacing w:line="205" w:lineRule="auto"/>
            </w:pPr>
            <w:r>
              <w:rPr>
                <w:sz w:val="16"/>
                <w:szCs w:val="16"/>
              </w:rPr>
              <w:t>Proposed</w:t>
            </w:r>
          </w:p>
        </w:tc>
      </w:tr>
      <w:tr w:rsidR="00372BD1" w14:paraId="3286F922" w14:textId="77777777">
        <w:tc>
          <w:tcPr>
            <w:tcW w:w="3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7D58805" w14:textId="77777777" w:rsidR="00372BD1" w:rsidRDefault="00000000">
            <w:pPr>
              <w:keepNext/>
              <w:spacing w:line="205" w:lineRule="auto"/>
            </w:pPr>
            <w:r>
              <w:rPr>
                <w:sz w:val="16"/>
                <w:szCs w:val="16"/>
              </w:rPr>
              <w:t>Component detection</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5CFDE11" w14:textId="77777777" w:rsidR="00372BD1" w:rsidRDefault="00000000">
            <w:pPr>
              <w:keepNext/>
              <w:spacing w:line="205" w:lineRule="auto"/>
            </w:pPr>
            <w:r>
              <w:rPr>
                <w:sz w:val="16"/>
                <w:szCs w:val="16"/>
              </w:rPr>
              <w:t>Planned (not trained)</w:t>
            </w:r>
          </w:p>
        </w:tc>
      </w:tr>
      <w:tr w:rsidR="00372BD1" w14:paraId="2C60A4A8" w14:textId="77777777">
        <w:tc>
          <w:tcPr>
            <w:tcW w:w="3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F1067B6" w14:textId="77777777" w:rsidR="00372BD1" w:rsidRDefault="00000000">
            <w:pPr>
              <w:keepNext/>
              <w:spacing w:line="205" w:lineRule="auto"/>
            </w:pPr>
            <w:r>
              <w:rPr>
                <w:sz w:val="16"/>
                <w:szCs w:val="16"/>
              </w:rPr>
              <w:t>Defect detection</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367B392" w14:textId="77777777" w:rsidR="00372BD1" w:rsidRDefault="00000000">
            <w:pPr>
              <w:keepNext/>
              <w:spacing w:line="205" w:lineRule="auto"/>
            </w:pPr>
            <w:r>
              <w:rPr>
                <w:sz w:val="16"/>
                <w:szCs w:val="16"/>
              </w:rPr>
              <w:t>Planned (not trained)</w:t>
            </w:r>
          </w:p>
        </w:tc>
      </w:tr>
      <w:tr w:rsidR="00372BD1" w14:paraId="1DB99DEB" w14:textId="77777777">
        <w:tc>
          <w:tcPr>
            <w:tcW w:w="3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29998DA" w14:textId="77777777" w:rsidR="00372BD1" w:rsidRDefault="00000000">
            <w:pPr>
              <w:keepNext/>
              <w:spacing w:line="205" w:lineRule="auto"/>
            </w:pPr>
            <w:r>
              <w:rPr>
                <w:sz w:val="16"/>
                <w:szCs w:val="16"/>
              </w:rPr>
              <w:t>Grad-CAM explainability</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989922D" w14:textId="77777777" w:rsidR="00372BD1" w:rsidRDefault="00000000">
            <w:pPr>
              <w:keepNext/>
              <w:spacing w:line="205" w:lineRule="auto"/>
            </w:pPr>
            <w:r>
              <w:rPr>
                <w:sz w:val="16"/>
                <w:szCs w:val="16"/>
              </w:rPr>
              <w:t>Specified, not implemented</w:t>
            </w:r>
          </w:p>
        </w:tc>
      </w:tr>
      <w:tr w:rsidR="00372BD1" w14:paraId="23150AFB" w14:textId="77777777">
        <w:tc>
          <w:tcPr>
            <w:tcW w:w="3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4EC047A" w14:textId="77777777" w:rsidR="00372BD1" w:rsidRDefault="00000000">
            <w:pPr>
              <w:keepNext/>
              <w:spacing w:line="205" w:lineRule="auto"/>
            </w:pPr>
            <w:r>
              <w:rPr>
                <w:sz w:val="16"/>
                <w:szCs w:val="16"/>
              </w:rPr>
              <w:t>Textual explanation templates</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D74C0CC" w14:textId="77777777" w:rsidR="00372BD1" w:rsidRDefault="00000000">
            <w:pPr>
              <w:keepNext/>
              <w:spacing w:line="205" w:lineRule="auto"/>
            </w:pPr>
            <w:r>
              <w:rPr>
                <w:sz w:val="16"/>
                <w:szCs w:val="16"/>
              </w:rPr>
              <w:t>Specified (illustrative)</w:t>
            </w:r>
          </w:p>
        </w:tc>
      </w:tr>
      <w:tr w:rsidR="00372BD1" w14:paraId="020C1635" w14:textId="77777777">
        <w:tc>
          <w:tcPr>
            <w:tcW w:w="3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95313D9" w14:textId="77777777" w:rsidR="00372BD1" w:rsidRDefault="00000000">
            <w:pPr>
              <w:keepNext/>
              <w:spacing w:line="205" w:lineRule="auto"/>
            </w:pPr>
            <w:r>
              <w:rPr>
                <w:sz w:val="16"/>
                <w:szCs w:val="16"/>
              </w:rPr>
              <w:t>Root-cause model</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32D75C7" w14:textId="77777777" w:rsidR="00372BD1" w:rsidRDefault="00000000">
            <w:pPr>
              <w:keepNext/>
              <w:spacing w:line="205" w:lineRule="auto"/>
            </w:pPr>
            <w:r>
              <w:rPr>
                <w:sz w:val="16"/>
                <w:szCs w:val="16"/>
              </w:rPr>
              <w:t xml:space="preserve">Planned (no </w:t>
            </w:r>
            <w:proofErr w:type="spellStart"/>
            <w:r>
              <w:rPr>
                <w:sz w:val="16"/>
                <w:szCs w:val="16"/>
              </w:rPr>
              <w:t>labeled</w:t>
            </w:r>
            <w:proofErr w:type="spellEnd"/>
            <w:r>
              <w:rPr>
                <w:sz w:val="16"/>
                <w:szCs w:val="16"/>
              </w:rPr>
              <w:t xml:space="preserve"> data)</w:t>
            </w:r>
          </w:p>
        </w:tc>
      </w:tr>
      <w:tr w:rsidR="00372BD1" w14:paraId="40ED1982" w14:textId="77777777">
        <w:tc>
          <w:tcPr>
            <w:tcW w:w="3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4BCAA9A" w14:textId="77777777" w:rsidR="00372BD1" w:rsidRDefault="00000000">
            <w:pPr>
              <w:keepNext/>
              <w:spacing w:line="205" w:lineRule="auto"/>
            </w:pPr>
            <w:r>
              <w:rPr>
                <w:sz w:val="16"/>
                <w:szCs w:val="16"/>
              </w:rPr>
              <w:t>Repair recommendation</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4E99B06" w14:textId="77777777" w:rsidR="00372BD1" w:rsidRDefault="00000000">
            <w:pPr>
              <w:keepNext/>
              <w:spacing w:line="205" w:lineRule="auto"/>
            </w:pPr>
            <w:r>
              <w:rPr>
                <w:sz w:val="16"/>
                <w:szCs w:val="16"/>
              </w:rPr>
              <w:t>Proposed (knowledge base not authored)</w:t>
            </w:r>
          </w:p>
        </w:tc>
      </w:tr>
      <w:tr w:rsidR="00372BD1" w14:paraId="27ABB4FA" w14:textId="77777777">
        <w:tc>
          <w:tcPr>
            <w:tcW w:w="3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2F87275" w14:textId="77777777" w:rsidR="00372BD1" w:rsidRDefault="00000000">
            <w:pPr>
              <w:keepNext/>
              <w:spacing w:line="205" w:lineRule="auto"/>
            </w:pPr>
            <w:r>
              <w:rPr>
                <w:sz w:val="16"/>
                <w:szCs w:val="16"/>
              </w:rPr>
              <w:t>PCB digital representation</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04BD15C" w14:textId="77777777" w:rsidR="00372BD1" w:rsidRDefault="00000000">
            <w:pPr>
              <w:keepNext/>
              <w:spacing w:line="205" w:lineRule="auto"/>
            </w:pPr>
            <w:r>
              <w:rPr>
                <w:sz w:val="16"/>
                <w:szCs w:val="16"/>
              </w:rPr>
              <w:t>Proposed</w:t>
            </w:r>
          </w:p>
        </w:tc>
      </w:tr>
      <w:tr w:rsidR="00372BD1" w14:paraId="6ECC5227" w14:textId="77777777">
        <w:tc>
          <w:tcPr>
            <w:tcW w:w="3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14AACB9" w14:textId="77777777" w:rsidR="00372BD1" w:rsidRDefault="00000000">
            <w:pPr>
              <w:keepNext/>
              <w:spacing w:line="205" w:lineRule="auto"/>
            </w:pPr>
            <w:r>
              <w:rPr>
                <w:sz w:val="16"/>
                <w:szCs w:val="16"/>
              </w:rPr>
              <w:t>Predictive analytics</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8D0D6C7" w14:textId="77777777" w:rsidR="00372BD1" w:rsidRDefault="00000000">
            <w:pPr>
              <w:keepNext/>
              <w:spacing w:line="205" w:lineRule="auto"/>
            </w:pPr>
            <w:r>
              <w:rPr>
                <w:sz w:val="16"/>
                <w:szCs w:val="16"/>
              </w:rPr>
              <w:t>Proposed</w:t>
            </w:r>
          </w:p>
        </w:tc>
      </w:tr>
      <w:tr w:rsidR="00372BD1" w14:paraId="44F18B88" w14:textId="77777777">
        <w:tc>
          <w:tcPr>
            <w:tcW w:w="30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F78A0E9" w14:textId="77777777" w:rsidR="00372BD1" w:rsidRDefault="00000000">
            <w:pPr>
              <w:keepNext/>
              <w:spacing w:line="205" w:lineRule="auto"/>
            </w:pPr>
            <w:r>
              <w:rPr>
                <w:sz w:val="16"/>
                <w:szCs w:val="16"/>
              </w:rPr>
              <w:t>Reporting</w:t>
            </w:r>
          </w:p>
        </w:tc>
        <w:tc>
          <w:tcPr>
            <w:tcW w:w="21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1C1DABE" w14:textId="77777777" w:rsidR="00372BD1" w:rsidRDefault="00000000">
            <w:pPr>
              <w:keepNext/>
              <w:spacing w:line="205" w:lineRule="auto"/>
            </w:pPr>
            <w:r>
              <w:rPr>
                <w:sz w:val="16"/>
                <w:szCs w:val="16"/>
              </w:rPr>
              <w:t>Proposed</w:t>
            </w:r>
          </w:p>
        </w:tc>
      </w:tr>
      <w:tr w:rsidR="00372BD1" w14:paraId="62605DF6" w14:textId="77777777">
        <w:tc>
          <w:tcPr>
            <w:tcW w:w="30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0182B873" w14:textId="77777777" w:rsidR="00372BD1" w:rsidRDefault="00000000">
            <w:pPr>
              <w:spacing w:line="205" w:lineRule="auto"/>
            </w:pPr>
            <w:r>
              <w:rPr>
                <w:sz w:val="16"/>
                <w:szCs w:val="16"/>
              </w:rPr>
              <w:t>Continuous learning</w:t>
            </w:r>
          </w:p>
        </w:tc>
        <w:tc>
          <w:tcPr>
            <w:tcW w:w="21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0EEAD7AA" w14:textId="77777777" w:rsidR="00372BD1" w:rsidRDefault="00000000">
            <w:pPr>
              <w:spacing w:line="205" w:lineRule="auto"/>
            </w:pPr>
            <w:r>
              <w:rPr>
                <w:sz w:val="16"/>
                <w:szCs w:val="16"/>
              </w:rPr>
              <w:t>Future work</w:t>
            </w:r>
          </w:p>
        </w:tc>
      </w:tr>
    </w:tbl>
    <w:p w14:paraId="26019D78" w14:textId="77777777" w:rsidR="00372BD1" w:rsidRDefault="00372BD1">
      <w:pPr>
        <w:spacing w:after="130"/>
      </w:pPr>
    </w:p>
    <w:p w14:paraId="2702C063" w14:textId="77777777" w:rsidR="00372BD1" w:rsidRDefault="00000000">
      <w:pPr>
        <w:spacing w:before="200" w:after="100"/>
        <w:jc w:val="center"/>
      </w:pPr>
      <w:r>
        <w:rPr>
          <w:b/>
          <w:bCs/>
          <w:sz w:val="18"/>
          <w:szCs w:val="18"/>
        </w:rPr>
        <w:t>XII. ILLUSTRATIVE SCENARIO</w:t>
      </w:r>
    </w:p>
    <w:p w14:paraId="2F9B6DDB" w14:textId="77777777" w:rsidR="00372BD1" w:rsidRDefault="00000000">
      <w:pPr>
        <w:spacing w:after="90" w:line="232" w:lineRule="auto"/>
        <w:jc w:val="both"/>
      </w:pPr>
      <w:r>
        <w:rPr>
          <w:sz w:val="18"/>
          <w:szCs w:val="18"/>
        </w:rPr>
        <w:t>The following is an illustrative scenario constructed to show how the modules compose. It is not an experimentally observed result, and no element of it has been measured on a real production line.</w:t>
      </w:r>
    </w:p>
    <w:p w14:paraId="78D246DE" w14:textId="77777777" w:rsidR="00372BD1" w:rsidRDefault="00000000">
      <w:pPr>
        <w:spacing w:after="90" w:line="232" w:lineRule="auto"/>
        <w:jc w:val="both"/>
      </w:pPr>
      <w:r>
        <w:rPr>
          <w:sz w:val="18"/>
          <w:szCs w:val="18"/>
        </w:rPr>
        <w:t xml:space="preserve">Suppose a board arrives from a given line during a night shift. The component detector localizes the expected components, while the defect detector emits a finding at one registered capacitor footprint. The fusion stage would compare detections against the expected component list for that design and, finding no matched component at the footprint, emit a single missing-component finding rather than </w:t>
      </w:r>
      <w:r>
        <w:rPr>
          <w:sz w:val="18"/>
          <w:szCs w:val="18"/>
        </w:rPr>
        <w:t xml:space="preserve">two overlapping detections. Grad-CAM would produce a map for that finding, and the template layer of Section VI-B would instantiate the missing-component explanation from Table III. If a </w:t>
      </w:r>
      <w:proofErr w:type="spellStart"/>
      <w:r>
        <w:rPr>
          <w:sz w:val="18"/>
          <w:szCs w:val="18"/>
        </w:rPr>
        <w:t>labeled</w:t>
      </w:r>
      <w:proofErr w:type="spellEnd"/>
      <w:r>
        <w:rPr>
          <w:sz w:val="18"/>
          <w:szCs w:val="18"/>
        </w:rPr>
        <w:t xml:space="preserve"> production-log corpus were available and indicated an association between that line, night-shift operation, and feeder-related misfeeds, the root-cause module could assign elevated probability to feeder starvation; absent such data, the framework would instead present the rule-based candidate from the knowledge base, </w:t>
      </w:r>
      <w:proofErr w:type="spellStart"/>
      <w:r>
        <w:rPr>
          <w:sz w:val="18"/>
          <w:szCs w:val="18"/>
        </w:rPr>
        <w:t>labeled</w:t>
      </w:r>
      <w:proofErr w:type="spellEnd"/>
      <w:r>
        <w:rPr>
          <w:sz w:val="18"/>
          <w:szCs w:val="18"/>
        </w:rPr>
        <w:t xml:space="preserve"> as heuristic. The recommendation layer would then emit the corresponding checklist from Table III, with priority raised if the bill of materials marks that designator as power-network critical. The finding would be committed to the representation, so that a later inspection of the same designator shows its repair history, and to the analytics aggregate for that line and shift. Were such findings to recur across windows, the Isolation Forest of Section VIII-B would raise the anomaly score for that grouping. Whether any of these </w:t>
      </w:r>
      <w:proofErr w:type="spellStart"/>
      <w:r>
        <w:rPr>
          <w:sz w:val="18"/>
          <w:szCs w:val="18"/>
        </w:rPr>
        <w:t>behaviors</w:t>
      </w:r>
      <w:proofErr w:type="spellEnd"/>
      <w:r>
        <w:rPr>
          <w:sz w:val="18"/>
          <w:szCs w:val="18"/>
        </w:rPr>
        <w:t xml:space="preserve"> occurs as described, and whether the resulting alerts would be precise enough to act upon, is precisely what the protocol of Section IX is designed to determine.</w:t>
      </w:r>
    </w:p>
    <w:p w14:paraId="35F5AA76" w14:textId="77777777" w:rsidR="00372BD1" w:rsidRDefault="00000000">
      <w:pPr>
        <w:spacing w:before="200" w:after="100"/>
        <w:jc w:val="center"/>
      </w:pPr>
      <w:r>
        <w:rPr>
          <w:b/>
          <w:bCs/>
          <w:sz w:val="18"/>
          <w:szCs w:val="18"/>
        </w:rPr>
        <w:t>XIII. TESTING STRATEGY</w:t>
      </w:r>
    </w:p>
    <w:p w14:paraId="2C99356E" w14:textId="77777777" w:rsidR="00372BD1" w:rsidRDefault="00000000">
      <w:pPr>
        <w:spacing w:after="90" w:line="232" w:lineRule="auto"/>
        <w:jc w:val="both"/>
      </w:pPr>
      <w:r>
        <w:rPr>
          <w:sz w:val="18"/>
          <w:szCs w:val="18"/>
        </w:rPr>
        <w:t xml:space="preserve">Software testing comprises unit tests over backend services, integration tests across the inspection pipeline, contract tests over the endpoints of Table VI, authorization and upload-validation security tests, and load tests establishing concurrent-request capacity. AI testing comprises model validation under the partition protocol of Section IX-B, cross-dataset testing between </w:t>
      </w:r>
      <w:proofErr w:type="spellStart"/>
      <w:r>
        <w:rPr>
          <w:sz w:val="18"/>
          <w:szCs w:val="18"/>
        </w:rPr>
        <w:t>DeepPCB</w:t>
      </w:r>
      <w:proofErr w:type="spellEnd"/>
      <w:r>
        <w:rPr>
          <w:sz w:val="18"/>
          <w:szCs w:val="18"/>
        </w:rPr>
        <w:t xml:space="preserve"> and the planned supplementary set to quantify domain shift, and robustness testing under controlled illumination change, defocus, additive noise, and small orientation perturbation, with per-class reporting so that degradation on rare classes is visible rather than absorbed into an aggregate. Human evaluation is specified as a between-conditions study in which quality-control engineers inspect matched board sets with and without the explanation and recommendation modules enabled, with decision time and a calibrated confidence scale as outcome measures and an appropriate statistical test; participant count, expertise distribution, and task design are to be fixed in a pre-registered protocol before data collection. No user-acceptance outcome is claimed in this paper, as the study has not been conducted.</w:t>
      </w:r>
    </w:p>
    <w:p w14:paraId="0CA37828" w14:textId="77777777" w:rsidR="00372BD1" w:rsidRDefault="00000000">
      <w:pPr>
        <w:spacing w:before="130" w:after="80"/>
      </w:pPr>
      <w:r>
        <w:rPr>
          <w:b/>
          <w:bCs/>
          <w:i/>
          <w:iCs/>
          <w:sz w:val="18"/>
          <w:szCs w:val="18"/>
        </w:rPr>
        <w:t>A. Threats to Validity of the Planned Evaluation</w:t>
      </w:r>
    </w:p>
    <w:p w14:paraId="76455D09" w14:textId="77777777" w:rsidR="00372BD1" w:rsidRDefault="00000000">
      <w:pPr>
        <w:spacing w:after="90" w:line="232" w:lineRule="auto"/>
        <w:jc w:val="both"/>
      </w:pPr>
      <w:r>
        <w:rPr>
          <w:sz w:val="18"/>
          <w:szCs w:val="18"/>
        </w:rPr>
        <w:t xml:space="preserve">Several threats apply to the protocol of Section IX and are stated here so that they are addressed at design time rather than discovered afterwards. The principal internal threat is partition leakage, addressed by the template-group partitioning of Section IX-B; if that partitioning were relaxed, the reported detection figures would not be interpretable. A second internal threat concerns the pipeline ablation: because the added modules do not change detector output, any measured difference arises from engineer </w:t>
      </w:r>
      <w:proofErr w:type="spellStart"/>
      <w:r>
        <w:rPr>
          <w:sz w:val="18"/>
          <w:szCs w:val="18"/>
        </w:rPr>
        <w:t>behavior</w:t>
      </w:r>
      <w:proofErr w:type="spellEnd"/>
      <w:r>
        <w:rPr>
          <w:sz w:val="18"/>
          <w:szCs w:val="18"/>
        </w:rPr>
        <w:t xml:space="preserve"> rather than from model performance, so the ablation must control for board difficulty and for learning effects across conditions, and engineers cannot be assigned to conditions in a fixed order. The principal external threat is domain shift, since both public benchmarks were captured under acquisition conditions that need not resemble a given production line; cross-dataset evaluation is specified for this reason, and generalization claims will be restricted to the conditions actually tested. A construct threat applies to explanation quality in particular: pointing-game accuracy and </w:t>
      </w:r>
      <w:proofErr w:type="spellStart"/>
      <w:r>
        <w:rPr>
          <w:sz w:val="18"/>
          <w:szCs w:val="18"/>
        </w:rPr>
        <w:t>IoU</w:t>
      </w:r>
      <w:proofErr w:type="spellEnd"/>
      <w:r>
        <w:rPr>
          <w:sz w:val="18"/>
          <w:szCs w:val="18"/>
        </w:rPr>
        <w:t xml:space="preserve"> against annotated defect regions measure whether saliency coincides with the annotated defect, which is not the same as measuring whether the explanation is faithful to the model or useful to the engineer, and these three properties should not be reported interchangeably.</w:t>
      </w:r>
    </w:p>
    <w:p w14:paraId="6A757779" w14:textId="77777777" w:rsidR="007F2FD5" w:rsidRDefault="007F2FD5">
      <w:pPr>
        <w:spacing w:before="200" w:after="100"/>
        <w:jc w:val="center"/>
        <w:rPr>
          <w:b/>
          <w:bCs/>
          <w:sz w:val="18"/>
          <w:szCs w:val="18"/>
        </w:rPr>
      </w:pPr>
    </w:p>
    <w:p w14:paraId="2BDFE6F1" w14:textId="77777777" w:rsidR="007F2FD5" w:rsidRDefault="007F2FD5">
      <w:pPr>
        <w:spacing w:before="200" w:after="100"/>
        <w:jc w:val="center"/>
        <w:rPr>
          <w:b/>
          <w:bCs/>
          <w:sz w:val="18"/>
          <w:szCs w:val="18"/>
        </w:rPr>
      </w:pPr>
    </w:p>
    <w:p w14:paraId="5E0F1F8C" w14:textId="377558E4" w:rsidR="00372BD1" w:rsidRDefault="00000000">
      <w:pPr>
        <w:spacing w:before="200" w:after="100"/>
        <w:jc w:val="center"/>
      </w:pPr>
      <w:r>
        <w:rPr>
          <w:b/>
          <w:bCs/>
          <w:sz w:val="18"/>
          <w:szCs w:val="18"/>
        </w:rPr>
        <w:lastRenderedPageBreak/>
        <w:t>XIV. LIMITATIONS</w:t>
      </w:r>
    </w:p>
    <w:p w14:paraId="053A32AD" w14:textId="77777777" w:rsidR="00372BD1" w:rsidRDefault="00000000">
      <w:pPr>
        <w:spacing w:after="70" w:line="232" w:lineRule="auto"/>
        <w:ind w:left="360" w:hanging="187"/>
        <w:jc w:val="both"/>
      </w:pPr>
      <w:r>
        <w:rPr>
          <w:sz w:val="18"/>
          <w:szCs w:val="18"/>
        </w:rPr>
        <w:t>•  No live factory deployment has been completed, and no component of the framework has been validated in production.</w:t>
      </w:r>
    </w:p>
    <w:p w14:paraId="24B6D125" w14:textId="77777777" w:rsidR="00372BD1" w:rsidRDefault="00000000">
      <w:pPr>
        <w:spacing w:after="70" w:line="232" w:lineRule="auto"/>
        <w:ind w:left="360" w:hanging="187"/>
        <w:jc w:val="both"/>
      </w:pPr>
      <w:r>
        <w:rPr>
          <w:sz w:val="18"/>
          <w:szCs w:val="18"/>
        </w:rPr>
        <w:t xml:space="preserve">•  No </w:t>
      </w:r>
      <w:proofErr w:type="spellStart"/>
      <w:r>
        <w:rPr>
          <w:sz w:val="18"/>
          <w:szCs w:val="18"/>
        </w:rPr>
        <w:t>labeled</w:t>
      </w:r>
      <w:proofErr w:type="spellEnd"/>
      <w:r>
        <w:rPr>
          <w:sz w:val="18"/>
          <w:szCs w:val="18"/>
        </w:rPr>
        <w:t xml:space="preserve"> production-log corpus is available; the root-cause module is unvalidated and no performance figure is claimed for it.</w:t>
      </w:r>
    </w:p>
    <w:p w14:paraId="1482380F" w14:textId="77777777" w:rsidR="00372BD1" w:rsidRDefault="00000000">
      <w:pPr>
        <w:spacing w:after="70" w:line="232" w:lineRule="auto"/>
        <w:ind w:left="360" w:hanging="187"/>
        <w:jc w:val="both"/>
      </w:pPr>
      <w:r>
        <w:rPr>
          <w:sz w:val="18"/>
          <w:szCs w:val="18"/>
        </w:rPr>
        <w:t>•  Root-cause quality depends on the completeness and accuracy of maintenance records, which are frequently sparse in practice.</w:t>
      </w:r>
    </w:p>
    <w:p w14:paraId="62AD5317" w14:textId="77777777" w:rsidR="00372BD1" w:rsidRDefault="00000000">
      <w:pPr>
        <w:spacing w:after="70" w:line="232" w:lineRule="auto"/>
        <w:ind w:left="360" w:hanging="187"/>
        <w:jc w:val="both"/>
      </w:pPr>
      <w:r>
        <w:rPr>
          <w:sz w:val="18"/>
          <w:szCs w:val="18"/>
        </w:rPr>
        <w:t>•  Grad-CAM indicates model sensitivity, not causal evidence about the physical defect.</w:t>
      </w:r>
    </w:p>
    <w:p w14:paraId="2E5989AD" w14:textId="77777777" w:rsidR="00372BD1" w:rsidRDefault="00000000">
      <w:pPr>
        <w:spacing w:after="70" w:line="232" w:lineRule="auto"/>
        <w:ind w:left="360" w:hanging="187"/>
        <w:jc w:val="both"/>
      </w:pPr>
      <w:r>
        <w:rPr>
          <w:sz w:val="18"/>
          <w:szCs w:val="18"/>
        </w:rPr>
        <w:t>•  The supplementary dataset does not yet exist; synthetically damaged or augmented samples may not represent real defect morphology.</w:t>
      </w:r>
    </w:p>
    <w:p w14:paraId="3C03700A" w14:textId="77777777" w:rsidR="00372BD1" w:rsidRDefault="00000000">
      <w:pPr>
        <w:spacing w:after="70" w:line="232" w:lineRule="auto"/>
        <w:ind w:left="360" w:hanging="187"/>
        <w:jc w:val="both"/>
      </w:pPr>
      <w:r>
        <w:rPr>
          <w:sz w:val="18"/>
          <w:szCs w:val="18"/>
        </w:rPr>
        <w:t>•  Public benchmarks may not cover the illumination, scale, and design variation of a given production environment.</w:t>
      </w:r>
    </w:p>
    <w:p w14:paraId="6AEE0054" w14:textId="77777777" w:rsidR="00372BD1" w:rsidRDefault="00000000">
      <w:pPr>
        <w:spacing w:after="70" w:line="232" w:lineRule="auto"/>
        <w:ind w:left="360" w:hanging="187"/>
        <w:jc w:val="both"/>
      </w:pPr>
      <w:r>
        <w:rPr>
          <w:sz w:val="18"/>
          <w:szCs w:val="18"/>
        </w:rPr>
        <w:t>•  Performance is sensitive to camera calibration, fixturing, and illumination, none of which are specified by this framework.</w:t>
      </w:r>
    </w:p>
    <w:p w14:paraId="478F8868" w14:textId="77777777" w:rsidR="00372BD1" w:rsidRDefault="00000000">
      <w:pPr>
        <w:spacing w:after="70" w:line="232" w:lineRule="auto"/>
        <w:ind w:left="360" w:hanging="187"/>
        <w:jc w:val="both"/>
      </w:pPr>
      <w:r>
        <w:rPr>
          <w:sz w:val="18"/>
          <w:szCs w:val="18"/>
        </w:rPr>
        <w:t>•  Domain shift between benchmark and production imagery may reduce generalization.</w:t>
      </w:r>
    </w:p>
    <w:p w14:paraId="6870DB37" w14:textId="77777777" w:rsidR="00372BD1" w:rsidRDefault="00000000">
      <w:pPr>
        <w:spacing w:after="70" w:line="232" w:lineRule="auto"/>
        <w:ind w:left="360" w:hanging="187"/>
        <w:jc w:val="both"/>
      </w:pPr>
      <w:r>
        <w:rPr>
          <w:sz w:val="18"/>
          <w:szCs w:val="18"/>
        </w:rPr>
        <w:t>•  The framework performs no machine or PLC control and closes no physical loop.</w:t>
      </w:r>
    </w:p>
    <w:p w14:paraId="4C96BA3A" w14:textId="77777777" w:rsidR="00372BD1" w:rsidRDefault="00000000">
      <w:pPr>
        <w:spacing w:after="70" w:line="232" w:lineRule="auto"/>
        <w:ind w:left="360" w:hanging="187"/>
        <w:jc w:val="both"/>
      </w:pPr>
      <w:r>
        <w:rPr>
          <w:sz w:val="18"/>
          <w:szCs w:val="18"/>
        </w:rPr>
        <w:t>•  Human approval is required for every repair decision; recommendations are decision support only.</w:t>
      </w:r>
    </w:p>
    <w:p w14:paraId="4D731677" w14:textId="77777777" w:rsidR="00372BD1" w:rsidRDefault="00000000">
      <w:pPr>
        <w:spacing w:after="70" w:line="232" w:lineRule="auto"/>
        <w:ind w:left="360" w:hanging="187"/>
        <w:jc w:val="both"/>
      </w:pPr>
      <w:r>
        <w:rPr>
          <w:sz w:val="18"/>
          <w:szCs w:val="18"/>
        </w:rPr>
        <w:t>•  Continuous learning from engineer corrections can introduce label noise and drift if corrections are not reviewed.</w:t>
      </w:r>
    </w:p>
    <w:p w14:paraId="5331B370" w14:textId="77777777" w:rsidR="00372BD1" w:rsidRDefault="00000000">
      <w:pPr>
        <w:spacing w:before="200" w:after="100"/>
        <w:jc w:val="center"/>
      </w:pPr>
      <w:r>
        <w:rPr>
          <w:b/>
          <w:bCs/>
          <w:sz w:val="18"/>
          <w:szCs w:val="18"/>
        </w:rPr>
        <w:t>XV. FUTURE WORK</w:t>
      </w:r>
    </w:p>
    <w:p w14:paraId="34BDB238" w14:textId="77777777" w:rsidR="00372BD1" w:rsidRDefault="00000000">
      <w:pPr>
        <w:spacing w:after="90" w:line="232" w:lineRule="auto"/>
        <w:jc w:val="both"/>
      </w:pPr>
      <w:r>
        <w:rPr>
          <w:sz w:val="18"/>
          <w:szCs w:val="18"/>
        </w:rPr>
        <w:t>Model development: improved small-object detection for fine-pitch components, domain adaptation between benchmark and production imagery, few-shot adaptation to new board designs, and multi-modal inspection incorporating X-ray for solder-joint voids or thermal imaging for abnormal dissipation. Manufacturing integration: interfaces to manufacturing execution systems, existing AOI equipment, pick-and-place feeder and nozzle telemetry, and reflow-oven profile logs, which are the data sources required to make the root-cause module of Section VII-A trainable. Explainability: human evaluation of explanation usefulness, faithfulness testing against perturbation-based references, counterfactual explanation, and explicit causal analysis of manufacturing factors. Deployment: edge inference, quantization and pruning for on-line hardware, federated learning across sites to avoid centralizing proprietary board imagery, and multi-site operation. Each item listed here is outside the scope claimed in the present paper and none is described elsewhere as implemented.</w:t>
      </w:r>
    </w:p>
    <w:p w14:paraId="6C6AE2B6" w14:textId="77777777" w:rsidR="00372BD1" w:rsidRDefault="00000000">
      <w:pPr>
        <w:spacing w:before="200" w:after="100"/>
        <w:jc w:val="center"/>
      </w:pPr>
      <w:r>
        <w:rPr>
          <w:b/>
          <w:bCs/>
          <w:sz w:val="18"/>
          <w:szCs w:val="18"/>
        </w:rPr>
        <w:t>XVI. CONCLUSION</w:t>
      </w:r>
    </w:p>
    <w:p w14:paraId="5B884E2F" w14:textId="77777777" w:rsidR="00372BD1" w:rsidRDefault="00000000">
      <w:pPr>
        <w:spacing w:after="90" w:line="232" w:lineRule="auto"/>
        <w:jc w:val="both"/>
      </w:pPr>
      <w:r>
        <w:rPr>
          <w:sz w:val="18"/>
          <w:szCs w:val="18"/>
        </w:rPr>
        <w:t xml:space="preserve">This paper proposed </w:t>
      </w:r>
      <w:proofErr w:type="spellStart"/>
      <w:r>
        <w:rPr>
          <w:sz w:val="18"/>
          <w:szCs w:val="18"/>
        </w:rPr>
        <w:t>SmartPCB</w:t>
      </w:r>
      <w:proofErr w:type="spellEnd"/>
      <w:r>
        <w:rPr>
          <w:sz w:val="18"/>
          <w:szCs w:val="18"/>
        </w:rPr>
        <w:t xml:space="preserve">-XAI as an integrated framework for PCB inspection that specifies how detection output is converted into visual explanations, probable manufacturing causes, prioritized repair recommendations, a component-level board representation, and aggregated production analytics. The gap it addresses, identified among the studies reviewed in Section II, is the absence of a single pipeline connecting detection to production-level decision support. What has been demonstrated is a specification: an end-to-end data flow, a detection and fusion architecture, a documented Grad-CAM adaptation and auditable explanation layer, a data model, an interface, a deployment topology, and an evaluation protocol including leakage-safe partitioning, baselines, ablations, and declared acceptance targets. What remains to be validated is essentially everything empirical: detection performance under the stated protocol, explanation faithfulness, root-cause feasibility once production logs are obtainable, alert quality from the analytics layer, and whether the added modules measurably change engineer decision </w:t>
      </w:r>
      <w:r>
        <w:rPr>
          <w:sz w:val="18"/>
          <w:szCs w:val="18"/>
        </w:rPr>
        <w:t>time and rework outcomes. Until those results exist, the framework should be read as a design proposal rather than as a validated system.</w:t>
      </w:r>
    </w:p>
    <w:p w14:paraId="172C5AD6" w14:textId="77777777" w:rsidR="00372BD1" w:rsidRDefault="00000000">
      <w:pPr>
        <w:spacing w:before="200" w:after="100"/>
        <w:jc w:val="center"/>
      </w:pPr>
      <w:r>
        <w:rPr>
          <w:b/>
          <w:bCs/>
          <w:sz w:val="18"/>
          <w:szCs w:val="18"/>
        </w:rPr>
        <w:t>STATEMENTS</w:t>
      </w:r>
    </w:p>
    <w:p w14:paraId="1BA57D97" w14:textId="77777777" w:rsidR="00372BD1" w:rsidRDefault="00000000">
      <w:pPr>
        <w:spacing w:after="90" w:line="232" w:lineRule="auto"/>
        <w:jc w:val="both"/>
      </w:pPr>
      <w:r>
        <w:rPr>
          <w:sz w:val="18"/>
          <w:szCs w:val="18"/>
        </w:rPr>
        <w:t>Data availability: the public datasets referenced in Table IV are available from their respective providers under their own terms; the supplementary dataset does not yet exist. Code availability: configuration files, partition manifests, and evaluation scripts will be released alongside any subsequent experimental report. Ethics: no human-subject data was collected for this paper; the human evaluation described in Section XIII will be conducted under institutional approval. Funding: none declared. Conflict of interest: the authors declare no conflict of interest.</w:t>
      </w:r>
    </w:p>
    <w:p w14:paraId="36CFC606" w14:textId="77777777" w:rsidR="00372BD1" w:rsidRDefault="00000000">
      <w:pPr>
        <w:spacing w:before="200" w:after="100"/>
        <w:jc w:val="center"/>
      </w:pPr>
      <w:r>
        <w:rPr>
          <w:b/>
          <w:bCs/>
          <w:sz w:val="18"/>
          <w:szCs w:val="18"/>
        </w:rPr>
        <w:t>ACKNOWLEDGMENT</w:t>
      </w:r>
    </w:p>
    <w:p w14:paraId="5BECA88C" w14:textId="77777777" w:rsidR="00372BD1" w:rsidRDefault="00000000">
      <w:pPr>
        <w:spacing w:after="90" w:line="232" w:lineRule="auto"/>
        <w:jc w:val="both"/>
      </w:pPr>
      <w:r>
        <w:rPr>
          <w:sz w:val="18"/>
          <w:szCs w:val="18"/>
        </w:rPr>
        <w:t>The authors thank the Department of Information Technology for the guidance and computing resources provided during the design and documentation of this work.</w:t>
      </w:r>
    </w:p>
    <w:p w14:paraId="210AF0EE" w14:textId="77777777" w:rsidR="00372BD1" w:rsidRDefault="00000000">
      <w:pPr>
        <w:spacing w:before="200" w:after="100"/>
        <w:jc w:val="center"/>
      </w:pPr>
      <w:r>
        <w:rPr>
          <w:b/>
          <w:bCs/>
          <w:sz w:val="18"/>
          <w:szCs w:val="18"/>
        </w:rPr>
        <w:t>APPENDIX: DEFECT CLASS INVENTORY</w:t>
      </w:r>
    </w:p>
    <w:p w14:paraId="3BC9ADC8" w14:textId="77777777" w:rsidR="00372BD1" w:rsidRDefault="00000000">
      <w:pPr>
        <w:spacing w:after="90" w:line="232" w:lineRule="auto"/>
        <w:jc w:val="both"/>
      </w:pPr>
      <w:r>
        <w:rPr>
          <w:sz w:val="18"/>
          <w:szCs w:val="18"/>
        </w:rPr>
        <w:t>Table X lists every defect class referenced in this paper against its annotation source. It is included because the framework text names classes that the public benchmarks do not annotate, and conflating the two would misrepresent what the planned evaluation can actually measure. Classes marked as requiring the supplementary dataset cannot be evaluated until that dataset exists, and no target in Table V applies to them.</w:t>
      </w:r>
    </w:p>
    <w:p w14:paraId="431CAAE5" w14:textId="77777777" w:rsidR="00372BD1" w:rsidRDefault="00000000">
      <w:pPr>
        <w:keepNext/>
        <w:spacing w:before="200"/>
        <w:jc w:val="center"/>
      </w:pPr>
      <w:r>
        <w:rPr>
          <w:b/>
          <w:bCs/>
          <w:sz w:val="18"/>
          <w:szCs w:val="18"/>
        </w:rPr>
        <w:t>TABLE X.</w:t>
      </w:r>
    </w:p>
    <w:p w14:paraId="3DD4F9D8" w14:textId="77777777" w:rsidR="00372BD1" w:rsidRDefault="00000000">
      <w:pPr>
        <w:keepNext/>
        <w:spacing w:after="100"/>
        <w:jc w:val="center"/>
      </w:pPr>
      <w:r>
        <w:rPr>
          <w:b/>
          <w:bCs/>
          <w:sz w:val="18"/>
          <w:szCs w:val="18"/>
        </w:rPr>
        <w:t>Defect classes and annotation source</w:t>
      </w:r>
    </w:p>
    <w:tbl>
      <w:tblPr>
        <w:tblW w:w="5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300"/>
      </w:tblGrid>
      <w:tr w:rsidR="00372BD1" w14:paraId="18F7E654" w14:textId="77777777">
        <w:tc>
          <w:tcPr>
            <w:tcW w:w="19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2E81A777" w14:textId="77777777" w:rsidR="00372BD1" w:rsidRDefault="00000000">
            <w:pPr>
              <w:keepNext/>
              <w:spacing w:line="205" w:lineRule="auto"/>
            </w:pPr>
            <w:r>
              <w:rPr>
                <w:b/>
                <w:bCs/>
                <w:sz w:val="16"/>
                <w:szCs w:val="16"/>
              </w:rPr>
              <w:t>Defect class</w:t>
            </w:r>
          </w:p>
        </w:tc>
        <w:tc>
          <w:tcPr>
            <w:tcW w:w="19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3F024B75" w14:textId="77777777" w:rsidR="00372BD1" w:rsidRDefault="00000000">
            <w:pPr>
              <w:keepNext/>
              <w:spacing w:line="205" w:lineRule="auto"/>
            </w:pPr>
            <w:r>
              <w:rPr>
                <w:b/>
                <w:bCs/>
                <w:sz w:val="16"/>
                <w:szCs w:val="16"/>
              </w:rPr>
              <w:t>Annotation source</w:t>
            </w:r>
          </w:p>
        </w:tc>
        <w:tc>
          <w:tcPr>
            <w:tcW w:w="1300" w:type="dxa"/>
            <w:tcBorders>
              <w:top w:val="single" w:sz="4" w:space="0" w:color="000000"/>
              <w:left w:val="none" w:sz="0" w:space="0" w:color="FFFFFF"/>
              <w:bottom w:val="single" w:sz="4" w:space="0" w:color="000000"/>
              <w:right w:val="none" w:sz="0" w:space="0" w:color="FFFFFF"/>
            </w:tcBorders>
            <w:tcMar>
              <w:top w:w="25" w:type="dxa"/>
              <w:left w:w="70" w:type="dxa"/>
              <w:bottom w:w="25" w:type="dxa"/>
              <w:right w:w="70" w:type="dxa"/>
            </w:tcMar>
          </w:tcPr>
          <w:p w14:paraId="5615AF6E" w14:textId="77777777" w:rsidR="00372BD1" w:rsidRDefault="00000000">
            <w:pPr>
              <w:keepNext/>
              <w:spacing w:line="205" w:lineRule="auto"/>
            </w:pPr>
            <w:r>
              <w:rPr>
                <w:b/>
                <w:bCs/>
                <w:sz w:val="16"/>
                <w:szCs w:val="16"/>
              </w:rPr>
              <w:t>Evaluable now</w:t>
            </w:r>
          </w:p>
        </w:tc>
      </w:tr>
      <w:tr w:rsidR="00372BD1" w14:paraId="1EC815F6" w14:textId="77777777">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94BF669" w14:textId="77777777" w:rsidR="00372BD1" w:rsidRDefault="00000000">
            <w:pPr>
              <w:keepNext/>
              <w:spacing w:line="205" w:lineRule="auto"/>
            </w:pPr>
            <w:r>
              <w:rPr>
                <w:sz w:val="16"/>
                <w:szCs w:val="16"/>
              </w:rPr>
              <w:t>Missing hole</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2390870" w14:textId="77777777" w:rsidR="00372BD1" w:rsidRDefault="00000000">
            <w:pPr>
              <w:keepNext/>
              <w:spacing w:line="205" w:lineRule="auto"/>
            </w:pPr>
            <w:proofErr w:type="spellStart"/>
            <w:r>
              <w:rPr>
                <w:sz w:val="16"/>
                <w:szCs w:val="16"/>
              </w:rPr>
              <w:t>DeepPCB</w:t>
            </w:r>
            <w:proofErr w:type="spellEnd"/>
            <w:r>
              <w:rPr>
                <w:sz w:val="16"/>
                <w:szCs w:val="16"/>
              </w:rPr>
              <w:t xml:space="preserve"> [1]</w:t>
            </w:r>
          </w:p>
        </w:tc>
        <w:tc>
          <w:tcPr>
            <w:tcW w:w="13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10598EA" w14:textId="77777777" w:rsidR="00372BD1" w:rsidRDefault="00000000">
            <w:pPr>
              <w:keepNext/>
              <w:spacing w:line="205" w:lineRule="auto"/>
            </w:pPr>
            <w:r>
              <w:rPr>
                <w:sz w:val="16"/>
                <w:szCs w:val="16"/>
              </w:rPr>
              <w:t>Yes</w:t>
            </w:r>
          </w:p>
        </w:tc>
      </w:tr>
      <w:tr w:rsidR="00372BD1" w14:paraId="73503D42" w14:textId="77777777">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CFF46BF" w14:textId="77777777" w:rsidR="00372BD1" w:rsidRDefault="00000000">
            <w:pPr>
              <w:keepNext/>
              <w:spacing w:line="205" w:lineRule="auto"/>
            </w:pPr>
            <w:r>
              <w:rPr>
                <w:sz w:val="16"/>
                <w:szCs w:val="16"/>
              </w:rPr>
              <w:t>Mouse bite</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849F90E" w14:textId="77777777" w:rsidR="00372BD1" w:rsidRDefault="00000000">
            <w:pPr>
              <w:keepNext/>
              <w:spacing w:line="205" w:lineRule="auto"/>
            </w:pPr>
            <w:proofErr w:type="spellStart"/>
            <w:r>
              <w:rPr>
                <w:sz w:val="16"/>
                <w:szCs w:val="16"/>
              </w:rPr>
              <w:t>DeepPCB</w:t>
            </w:r>
            <w:proofErr w:type="spellEnd"/>
            <w:r>
              <w:rPr>
                <w:sz w:val="16"/>
                <w:szCs w:val="16"/>
              </w:rPr>
              <w:t xml:space="preserve"> [1]</w:t>
            </w:r>
          </w:p>
        </w:tc>
        <w:tc>
          <w:tcPr>
            <w:tcW w:w="13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8E48F09" w14:textId="77777777" w:rsidR="00372BD1" w:rsidRDefault="00000000">
            <w:pPr>
              <w:keepNext/>
              <w:spacing w:line="205" w:lineRule="auto"/>
            </w:pPr>
            <w:r>
              <w:rPr>
                <w:sz w:val="16"/>
                <w:szCs w:val="16"/>
              </w:rPr>
              <w:t>Yes</w:t>
            </w:r>
          </w:p>
        </w:tc>
      </w:tr>
      <w:tr w:rsidR="00372BD1" w14:paraId="64030E77" w14:textId="77777777">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84B09E1" w14:textId="77777777" w:rsidR="00372BD1" w:rsidRDefault="00000000">
            <w:pPr>
              <w:keepNext/>
              <w:spacing w:line="205" w:lineRule="auto"/>
            </w:pPr>
            <w:r>
              <w:rPr>
                <w:sz w:val="16"/>
                <w:szCs w:val="16"/>
              </w:rPr>
              <w:t>Open circuit</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21C6F526" w14:textId="77777777" w:rsidR="00372BD1" w:rsidRDefault="00000000">
            <w:pPr>
              <w:keepNext/>
              <w:spacing w:line="205" w:lineRule="auto"/>
            </w:pPr>
            <w:proofErr w:type="spellStart"/>
            <w:r>
              <w:rPr>
                <w:sz w:val="16"/>
                <w:szCs w:val="16"/>
              </w:rPr>
              <w:t>DeepPCB</w:t>
            </w:r>
            <w:proofErr w:type="spellEnd"/>
            <w:r>
              <w:rPr>
                <w:sz w:val="16"/>
                <w:szCs w:val="16"/>
              </w:rPr>
              <w:t xml:space="preserve"> [1]</w:t>
            </w:r>
          </w:p>
        </w:tc>
        <w:tc>
          <w:tcPr>
            <w:tcW w:w="13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8B788AC" w14:textId="77777777" w:rsidR="00372BD1" w:rsidRDefault="00000000">
            <w:pPr>
              <w:keepNext/>
              <w:spacing w:line="205" w:lineRule="auto"/>
            </w:pPr>
            <w:r>
              <w:rPr>
                <w:sz w:val="16"/>
                <w:szCs w:val="16"/>
              </w:rPr>
              <w:t>Yes</w:t>
            </w:r>
          </w:p>
        </w:tc>
      </w:tr>
      <w:tr w:rsidR="00372BD1" w14:paraId="1A8C7BB8" w14:textId="77777777">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44EDF38" w14:textId="77777777" w:rsidR="00372BD1" w:rsidRDefault="00000000">
            <w:pPr>
              <w:keepNext/>
              <w:spacing w:line="205" w:lineRule="auto"/>
            </w:pPr>
            <w:r>
              <w:rPr>
                <w:sz w:val="16"/>
                <w:szCs w:val="16"/>
              </w:rPr>
              <w:t>Short</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0D64814" w14:textId="77777777" w:rsidR="00372BD1" w:rsidRDefault="00000000">
            <w:pPr>
              <w:keepNext/>
              <w:spacing w:line="205" w:lineRule="auto"/>
            </w:pPr>
            <w:proofErr w:type="spellStart"/>
            <w:r>
              <w:rPr>
                <w:sz w:val="16"/>
                <w:szCs w:val="16"/>
              </w:rPr>
              <w:t>DeepPCB</w:t>
            </w:r>
            <w:proofErr w:type="spellEnd"/>
            <w:r>
              <w:rPr>
                <w:sz w:val="16"/>
                <w:szCs w:val="16"/>
              </w:rPr>
              <w:t xml:space="preserve"> [1]</w:t>
            </w:r>
          </w:p>
        </w:tc>
        <w:tc>
          <w:tcPr>
            <w:tcW w:w="13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797EDD8" w14:textId="77777777" w:rsidR="00372BD1" w:rsidRDefault="00000000">
            <w:pPr>
              <w:keepNext/>
              <w:spacing w:line="205" w:lineRule="auto"/>
            </w:pPr>
            <w:r>
              <w:rPr>
                <w:sz w:val="16"/>
                <w:szCs w:val="16"/>
              </w:rPr>
              <w:t>Yes</w:t>
            </w:r>
          </w:p>
        </w:tc>
      </w:tr>
      <w:tr w:rsidR="00372BD1" w14:paraId="25E1F440" w14:textId="77777777">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A730C40" w14:textId="77777777" w:rsidR="00372BD1" w:rsidRDefault="00000000">
            <w:pPr>
              <w:keepNext/>
              <w:spacing w:line="205" w:lineRule="auto"/>
            </w:pPr>
            <w:r>
              <w:rPr>
                <w:sz w:val="16"/>
                <w:szCs w:val="16"/>
              </w:rPr>
              <w:t>Spur</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4AA9B4E3" w14:textId="77777777" w:rsidR="00372BD1" w:rsidRDefault="00000000">
            <w:pPr>
              <w:keepNext/>
              <w:spacing w:line="205" w:lineRule="auto"/>
            </w:pPr>
            <w:proofErr w:type="spellStart"/>
            <w:r>
              <w:rPr>
                <w:sz w:val="16"/>
                <w:szCs w:val="16"/>
              </w:rPr>
              <w:t>DeepPCB</w:t>
            </w:r>
            <w:proofErr w:type="spellEnd"/>
            <w:r>
              <w:rPr>
                <w:sz w:val="16"/>
                <w:szCs w:val="16"/>
              </w:rPr>
              <w:t xml:space="preserve"> [1]</w:t>
            </w:r>
          </w:p>
        </w:tc>
        <w:tc>
          <w:tcPr>
            <w:tcW w:w="13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B8D46CC" w14:textId="77777777" w:rsidR="00372BD1" w:rsidRDefault="00000000">
            <w:pPr>
              <w:keepNext/>
              <w:spacing w:line="205" w:lineRule="auto"/>
            </w:pPr>
            <w:r>
              <w:rPr>
                <w:sz w:val="16"/>
                <w:szCs w:val="16"/>
              </w:rPr>
              <w:t>Yes</w:t>
            </w:r>
          </w:p>
        </w:tc>
      </w:tr>
      <w:tr w:rsidR="00372BD1" w14:paraId="0967EE03" w14:textId="77777777">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86403B4" w14:textId="77777777" w:rsidR="00372BD1" w:rsidRDefault="00000000">
            <w:pPr>
              <w:keepNext/>
              <w:spacing w:line="205" w:lineRule="auto"/>
            </w:pPr>
            <w:r>
              <w:rPr>
                <w:sz w:val="16"/>
                <w:szCs w:val="16"/>
              </w:rPr>
              <w:t>Spurious copper</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FEF0307" w14:textId="77777777" w:rsidR="00372BD1" w:rsidRDefault="00000000">
            <w:pPr>
              <w:keepNext/>
              <w:spacing w:line="205" w:lineRule="auto"/>
            </w:pPr>
            <w:proofErr w:type="spellStart"/>
            <w:r>
              <w:rPr>
                <w:sz w:val="16"/>
                <w:szCs w:val="16"/>
              </w:rPr>
              <w:t>DeepPCB</w:t>
            </w:r>
            <w:proofErr w:type="spellEnd"/>
            <w:r>
              <w:rPr>
                <w:sz w:val="16"/>
                <w:szCs w:val="16"/>
              </w:rPr>
              <w:t xml:space="preserve"> [1]</w:t>
            </w:r>
          </w:p>
        </w:tc>
        <w:tc>
          <w:tcPr>
            <w:tcW w:w="13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F54204C" w14:textId="77777777" w:rsidR="00372BD1" w:rsidRDefault="00000000">
            <w:pPr>
              <w:keepNext/>
              <w:spacing w:line="205" w:lineRule="auto"/>
            </w:pPr>
            <w:r>
              <w:rPr>
                <w:sz w:val="16"/>
                <w:szCs w:val="16"/>
              </w:rPr>
              <w:t>Yes</w:t>
            </w:r>
          </w:p>
        </w:tc>
      </w:tr>
      <w:tr w:rsidR="00372BD1" w14:paraId="00F90AE1" w14:textId="77777777">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32299DE" w14:textId="77777777" w:rsidR="00372BD1" w:rsidRDefault="00000000">
            <w:pPr>
              <w:keepNext/>
              <w:spacing w:line="205" w:lineRule="auto"/>
            </w:pPr>
            <w:r>
              <w:rPr>
                <w:sz w:val="16"/>
                <w:szCs w:val="16"/>
              </w:rPr>
              <w:t>Missing component</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175BD02" w14:textId="77777777" w:rsidR="00372BD1" w:rsidRDefault="00000000">
            <w:pPr>
              <w:keepNext/>
              <w:spacing w:line="205" w:lineRule="auto"/>
            </w:pPr>
            <w:r>
              <w:rPr>
                <w:sz w:val="16"/>
                <w:szCs w:val="16"/>
              </w:rPr>
              <w:t>Supplementary (planned)</w:t>
            </w:r>
          </w:p>
        </w:tc>
        <w:tc>
          <w:tcPr>
            <w:tcW w:w="13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CE0A3CE" w14:textId="77777777" w:rsidR="00372BD1" w:rsidRDefault="00000000">
            <w:pPr>
              <w:keepNext/>
              <w:spacing w:line="205" w:lineRule="auto"/>
            </w:pPr>
            <w:r>
              <w:rPr>
                <w:sz w:val="16"/>
                <w:szCs w:val="16"/>
              </w:rPr>
              <w:t>No</w:t>
            </w:r>
          </w:p>
        </w:tc>
      </w:tr>
      <w:tr w:rsidR="00372BD1" w14:paraId="06834573" w14:textId="77777777">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D2302B9" w14:textId="77777777" w:rsidR="00372BD1" w:rsidRDefault="00000000">
            <w:pPr>
              <w:keepNext/>
              <w:spacing w:line="205" w:lineRule="auto"/>
            </w:pPr>
            <w:r>
              <w:rPr>
                <w:sz w:val="16"/>
                <w:szCs w:val="16"/>
              </w:rPr>
              <w:t>Wrong component</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32C5AC2" w14:textId="77777777" w:rsidR="00372BD1" w:rsidRDefault="00000000">
            <w:pPr>
              <w:keepNext/>
              <w:spacing w:line="205" w:lineRule="auto"/>
            </w:pPr>
            <w:r>
              <w:rPr>
                <w:sz w:val="16"/>
                <w:szCs w:val="16"/>
              </w:rPr>
              <w:t>Supplementary (planned)</w:t>
            </w:r>
          </w:p>
        </w:tc>
        <w:tc>
          <w:tcPr>
            <w:tcW w:w="13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7A2AAE8" w14:textId="77777777" w:rsidR="00372BD1" w:rsidRDefault="00000000">
            <w:pPr>
              <w:keepNext/>
              <w:spacing w:line="205" w:lineRule="auto"/>
            </w:pPr>
            <w:r>
              <w:rPr>
                <w:sz w:val="16"/>
                <w:szCs w:val="16"/>
              </w:rPr>
              <w:t>No</w:t>
            </w:r>
          </w:p>
        </w:tc>
      </w:tr>
      <w:tr w:rsidR="00372BD1" w14:paraId="10F9A185" w14:textId="77777777">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750C04F8" w14:textId="77777777" w:rsidR="00372BD1" w:rsidRDefault="00000000">
            <w:pPr>
              <w:keepNext/>
              <w:spacing w:line="205" w:lineRule="auto"/>
            </w:pPr>
            <w:r>
              <w:rPr>
                <w:sz w:val="16"/>
                <w:szCs w:val="16"/>
              </w:rPr>
              <w:t>Incorrect orientation</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6927A723" w14:textId="77777777" w:rsidR="00372BD1" w:rsidRDefault="00000000">
            <w:pPr>
              <w:keepNext/>
              <w:spacing w:line="205" w:lineRule="auto"/>
            </w:pPr>
            <w:r>
              <w:rPr>
                <w:sz w:val="16"/>
                <w:szCs w:val="16"/>
              </w:rPr>
              <w:t>Supplementary (planned)</w:t>
            </w:r>
          </w:p>
        </w:tc>
        <w:tc>
          <w:tcPr>
            <w:tcW w:w="13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143CC19" w14:textId="77777777" w:rsidR="00372BD1" w:rsidRDefault="00000000">
            <w:pPr>
              <w:keepNext/>
              <w:spacing w:line="205" w:lineRule="auto"/>
            </w:pPr>
            <w:r>
              <w:rPr>
                <w:sz w:val="16"/>
                <w:szCs w:val="16"/>
              </w:rPr>
              <w:t>No</w:t>
            </w:r>
          </w:p>
        </w:tc>
      </w:tr>
      <w:tr w:rsidR="00372BD1" w14:paraId="72C212CC" w14:textId="77777777">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53B614E7" w14:textId="77777777" w:rsidR="00372BD1" w:rsidRDefault="00000000">
            <w:pPr>
              <w:keepNext/>
              <w:spacing w:line="205" w:lineRule="auto"/>
            </w:pPr>
            <w:r>
              <w:rPr>
                <w:sz w:val="16"/>
                <w:szCs w:val="16"/>
              </w:rPr>
              <w:t>Bent pin</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0B4CB47E" w14:textId="77777777" w:rsidR="00372BD1" w:rsidRDefault="00000000">
            <w:pPr>
              <w:keepNext/>
              <w:spacing w:line="205" w:lineRule="auto"/>
            </w:pPr>
            <w:r>
              <w:rPr>
                <w:sz w:val="16"/>
                <w:szCs w:val="16"/>
              </w:rPr>
              <w:t>Supplementary (planned)</w:t>
            </w:r>
          </w:p>
        </w:tc>
        <w:tc>
          <w:tcPr>
            <w:tcW w:w="13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8B4FFB2" w14:textId="77777777" w:rsidR="00372BD1" w:rsidRDefault="00000000">
            <w:pPr>
              <w:keepNext/>
              <w:spacing w:line="205" w:lineRule="auto"/>
            </w:pPr>
            <w:r>
              <w:rPr>
                <w:sz w:val="16"/>
                <w:szCs w:val="16"/>
              </w:rPr>
              <w:t>No</w:t>
            </w:r>
          </w:p>
        </w:tc>
      </w:tr>
      <w:tr w:rsidR="00372BD1" w14:paraId="0E12991A" w14:textId="77777777">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A5812B9" w14:textId="77777777" w:rsidR="00372BD1" w:rsidRDefault="00000000">
            <w:pPr>
              <w:keepNext/>
              <w:spacing w:line="205" w:lineRule="auto"/>
            </w:pPr>
            <w:r>
              <w:rPr>
                <w:sz w:val="16"/>
                <w:szCs w:val="16"/>
              </w:rPr>
              <w:t>Burn mark</w:t>
            </w:r>
          </w:p>
        </w:tc>
        <w:tc>
          <w:tcPr>
            <w:tcW w:w="19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3FD30B5D" w14:textId="77777777" w:rsidR="00372BD1" w:rsidRDefault="00000000">
            <w:pPr>
              <w:keepNext/>
              <w:spacing w:line="205" w:lineRule="auto"/>
            </w:pPr>
            <w:r>
              <w:rPr>
                <w:sz w:val="16"/>
                <w:szCs w:val="16"/>
              </w:rPr>
              <w:t>Supplementary (planned)</w:t>
            </w:r>
          </w:p>
        </w:tc>
        <w:tc>
          <w:tcPr>
            <w:tcW w:w="1300" w:type="dxa"/>
            <w:tcBorders>
              <w:top w:val="none" w:sz="0" w:space="0" w:color="FFFFFF"/>
              <w:left w:val="none" w:sz="0" w:space="0" w:color="FFFFFF"/>
              <w:bottom w:val="none" w:sz="0" w:space="0" w:color="FFFFFF"/>
              <w:right w:val="none" w:sz="0" w:space="0" w:color="FFFFFF"/>
            </w:tcBorders>
            <w:tcMar>
              <w:top w:w="25" w:type="dxa"/>
              <w:left w:w="70" w:type="dxa"/>
              <w:bottom w:w="25" w:type="dxa"/>
              <w:right w:w="70" w:type="dxa"/>
            </w:tcMar>
          </w:tcPr>
          <w:p w14:paraId="1E67C58E" w14:textId="77777777" w:rsidR="00372BD1" w:rsidRDefault="00000000">
            <w:pPr>
              <w:keepNext/>
              <w:spacing w:line="205" w:lineRule="auto"/>
            </w:pPr>
            <w:r>
              <w:rPr>
                <w:sz w:val="16"/>
                <w:szCs w:val="16"/>
              </w:rPr>
              <w:t>No</w:t>
            </w:r>
          </w:p>
        </w:tc>
      </w:tr>
      <w:tr w:rsidR="00372BD1" w14:paraId="1F2859D7" w14:textId="77777777">
        <w:tc>
          <w:tcPr>
            <w:tcW w:w="19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7A883CFA" w14:textId="77777777" w:rsidR="00372BD1" w:rsidRDefault="00000000">
            <w:pPr>
              <w:spacing w:line="205" w:lineRule="auto"/>
            </w:pPr>
            <w:r>
              <w:rPr>
                <w:sz w:val="16"/>
                <w:szCs w:val="16"/>
              </w:rPr>
              <w:t>Solder bridge</w:t>
            </w:r>
          </w:p>
        </w:tc>
        <w:tc>
          <w:tcPr>
            <w:tcW w:w="19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57984E69" w14:textId="77777777" w:rsidR="00372BD1" w:rsidRDefault="00000000">
            <w:pPr>
              <w:spacing w:line="205" w:lineRule="auto"/>
            </w:pPr>
            <w:r>
              <w:rPr>
                <w:sz w:val="16"/>
                <w:szCs w:val="16"/>
              </w:rPr>
              <w:t>Supplementary (planned)</w:t>
            </w:r>
          </w:p>
        </w:tc>
        <w:tc>
          <w:tcPr>
            <w:tcW w:w="1300" w:type="dxa"/>
            <w:tcBorders>
              <w:top w:val="none" w:sz="0" w:space="0" w:color="FFFFFF"/>
              <w:left w:val="none" w:sz="0" w:space="0" w:color="FFFFFF"/>
              <w:bottom w:val="single" w:sz="4" w:space="0" w:color="000000"/>
              <w:right w:val="none" w:sz="0" w:space="0" w:color="FFFFFF"/>
            </w:tcBorders>
            <w:tcMar>
              <w:top w:w="25" w:type="dxa"/>
              <w:left w:w="70" w:type="dxa"/>
              <w:bottom w:w="25" w:type="dxa"/>
              <w:right w:w="70" w:type="dxa"/>
            </w:tcMar>
          </w:tcPr>
          <w:p w14:paraId="0904FB46" w14:textId="77777777" w:rsidR="00372BD1" w:rsidRDefault="00000000">
            <w:pPr>
              <w:spacing w:line="205" w:lineRule="auto"/>
            </w:pPr>
            <w:r>
              <w:rPr>
                <w:sz w:val="16"/>
                <w:szCs w:val="16"/>
              </w:rPr>
              <w:t>No</w:t>
            </w:r>
          </w:p>
        </w:tc>
      </w:tr>
    </w:tbl>
    <w:p w14:paraId="6A0B436D" w14:textId="77777777" w:rsidR="00372BD1" w:rsidRDefault="00372BD1">
      <w:pPr>
        <w:spacing w:after="130"/>
      </w:pPr>
    </w:p>
    <w:p w14:paraId="4D26A0E3" w14:textId="77777777" w:rsidR="00372BD1" w:rsidRDefault="00000000">
      <w:pPr>
        <w:spacing w:after="60" w:line="214" w:lineRule="auto"/>
        <w:jc w:val="both"/>
      </w:pPr>
      <w:r>
        <w:rPr>
          <w:sz w:val="16"/>
          <w:szCs w:val="16"/>
        </w:rPr>
        <w:t>[1] S. Tang, F. He, X. Huang, and J. Yang, "Online PCB defect detector on a new PCB defect dataset," arXiv:1902.06197, 2019.</w:t>
      </w:r>
    </w:p>
    <w:p w14:paraId="5DF6FAB5" w14:textId="77777777" w:rsidR="00372BD1" w:rsidRDefault="00000000">
      <w:pPr>
        <w:spacing w:after="60" w:line="214" w:lineRule="auto"/>
        <w:jc w:val="both"/>
      </w:pPr>
      <w:r>
        <w:rPr>
          <w:sz w:val="16"/>
          <w:szCs w:val="16"/>
        </w:rPr>
        <w:t xml:space="preserve">[2] X. Du, Y. Li, et al., "YOLO-MBBi: PCB surface defect detection method based on enhanced YOLOv5," Electronics, vol. 12, no. 13, art. 2821, 2023, </w:t>
      </w:r>
      <w:proofErr w:type="spellStart"/>
      <w:r>
        <w:rPr>
          <w:sz w:val="16"/>
          <w:szCs w:val="16"/>
        </w:rPr>
        <w:t>doi</w:t>
      </w:r>
      <w:proofErr w:type="spellEnd"/>
      <w:r>
        <w:rPr>
          <w:sz w:val="16"/>
          <w:szCs w:val="16"/>
        </w:rPr>
        <w:t>: 10.3390/electronics12132821.</w:t>
      </w:r>
    </w:p>
    <w:p w14:paraId="66FCCE37" w14:textId="77777777" w:rsidR="00372BD1" w:rsidRDefault="00000000">
      <w:pPr>
        <w:spacing w:after="60" w:line="214" w:lineRule="auto"/>
        <w:jc w:val="both"/>
      </w:pPr>
      <w:r>
        <w:rPr>
          <w:sz w:val="16"/>
          <w:szCs w:val="16"/>
        </w:rPr>
        <w:t>[3] "YOLOv8-DEE: a high-precision model for printed circuit board defect detection," Scientific Reports, 2025. [Verify full citation details.]</w:t>
      </w:r>
    </w:p>
    <w:p w14:paraId="0B7FF35E" w14:textId="77777777" w:rsidR="00372BD1" w:rsidRDefault="00000000">
      <w:pPr>
        <w:spacing w:after="60" w:line="214" w:lineRule="auto"/>
        <w:jc w:val="both"/>
      </w:pPr>
      <w:r>
        <w:rPr>
          <w:sz w:val="16"/>
          <w:szCs w:val="16"/>
        </w:rPr>
        <w:t>[4] "EC-YOLO: improved YOLOv7 model for PCB electronic component detection," Sensors, vol. 24, 2024. [Verify full citation details.]</w:t>
      </w:r>
    </w:p>
    <w:p w14:paraId="46A81964" w14:textId="77777777" w:rsidR="00372BD1" w:rsidRDefault="00000000">
      <w:pPr>
        <w:spacing w:after="60" w:line="214" w:lineRule="auto"/>
        <w:jc w:val="both"/>
      </w:pPr>
      <w:r>
        <w:rPr>
          <w:sz w:val="16"/>
          <w:szCs w:val="16"/>
        </w:rPr>
        <w:t>[5] B. Chen, A. Wong, et al., "</w:t>
      </w:r>
      <w:proofErr w:type="spellStart"/>
      <w:r>
        <w:rPr>
          <w:sz w:val="16"/>
          <w:szCs w:val="16"/>
        </w:rPr>
        <w:t>PCBDet</w:t>
      </w:r>
      <w:proofErr w:type="spellEnd"/>
      <w:r>
        <w:rPr>
          <w:sz w:val="16"/>
          <w:szCs w:val="16"/>
        </w:rPr>
        <w:t>: an efficient deep neural network object detection architecture for automatic PCB component detection on the edge," arXiv:2301.09268, 2023.</w:t>
      </w:r>
    </w:p>
    <w:p w14:paraId="39E2ECAB" w14:textId="77777777" w:rsidR="00372BD1" w:rsidRDefault="00000000">
      <w:pPr>
        <w:spacing w:after="60" w:line="214" w:lineRule="auto"/>
        <w:jc w:val="both"/>
      </w:pPr>
      <w:r>
        <w:rPr>
          <w:sz w:val="16"/>
          <w:szCs w:val="16"/>
        </w:rPr>
        <w:t xml:space="preserve">[6] "Application of Mask R-CNN and YOLOv8 algorithms for defect detection in printed circuit board manufacturing," Discover Applied Sciences, 2025, </w:t>
      </w:r>
      <w:proofErr w:type="spellStart"/>
      <w:r>
        <w:rPr>
          <w:sz w:val="16"/>
          <w:szCs w:val="16"/>
        </w:rPr>
        <w:t>doi</w:t>
      </w:r>
      <w:proofErr w:type="spellEnd"/>
      <w:r>
        <w:rPr>
          <w:sz w:val="16"/>
          <w:szCs w:val="16"/>
        </w:rPr>
        <w:t>: 10.1007/s42452-025-06641-x. [Verify full citation details.]</w:t>
      </w:r>
    </w:p>
    <w:p w14:paraId="519E1FB5" w14:textId="77777777" w:rsidR="00372BD1" w:rsidRDefault="00000000">
      <w:pPr>
        <w:spacing w:after="60" w:line="214" w:lineRule="auto"/>
        <w:jc w:val="both"/>
      </w:pPr>
      <w:r>
        <w:rPr>
          <w:sz w:val="16"/>
          <w:szCs w:val="16"/>
        </w:rPr>
        <w:t>[7] "A comprehensive review of research on surface defect detection of PCBs based on machine vision," ScienceDirect, 2025. [Verify full citation details.]</w:t>
      </w:r>
    </w:p>
    <w:p w14:paraId="3A333673" w14:textId="77777777" w:rsidR="00372BD1" w:rsidRDefault="00000000">
      <w:pPr>
        <w:spacing w:after="60" w:line="214" w:lineRule="auto"/>
        <w:jc w:val="both"/>
      </w:pPr>
      <w:r>
        <w:rPr>
          <w:sz w:val="16"/>
          <w:szCs w:val="16"/>
        </w:rPr>
        <w:t>[8] R. R. Selvaraju, M. Cogswell, A. Das, R. Vedantam, D. Parikh, and D. Batra, "Grad-CAM: visual explanations from deep networks via gradient-based localization," in Proc. IEEE Int. Conf. Computer Vision (ICCV), 2017, pp. 618-626.</w:t>
      </w:r>
    </w:p>
    <w:p w14:paraId="59BCAF7E" w14:textId="77777777" w:rsidR="00372BD1" w:rsidRDefault="00000000">
      <w:pPr>
        <w:spacing w:after="60" w:line="214" w:lineRule="auto"/>
        <w:jc w:val="both"/>
      </w:pPr>
      <w:r>
        <w:rPr>
          <w:sz w:val="16"/>
          <w:szCs w:val="16"/>
        </w:rPr>
        <w:lastRenderedPageBreak/>
        <w:t>[9] W. Samek, G. Montavon, A. Vedaldi, L. K. Hansen, and K.-R. Mueller, Eds., Explainable AI: Interpreting, Explaining and Visualizing Deep Learning. Cham, Switzerland: Springer, 2019.</w:t>
      </w:r>
    </w:p>
    <w:p w14:paraId="36A56D2F" w14:textId="77777777" w:rsidR="00372BD1" w:rsidRDefault="00000000">
      <w:pPr>
        <w:spacing w:after="60" w:line="214" w:lineRule="auto"/>
        <w:jc w:val="both"/>
      </w:pPr>
      <w:r>
        <w:rPr>
          <w:sz w:val="16"/>
          <w:szCs w:val="16"/>
        </w:rPr>
        <w:t xml:space="preserve">[10] F. Tao, H. Zhang, A. Liu, and A. Y. C. Nee, "Digital twin in industry: state-of-the-art," IEEE Trans. Ind. </w:t>
      </w:r>
      <w:proofErr w:type="spellStart"/>
      <w:r>
        <w:rPr>
          <w:sz w:val="16"/>
          <w:szCs w:val="16"/>
        </w:rPr>
        <w:t>Informat</w:t>
      </w:r>
      <w:proofErr w:type="spellEnd"/>
      <w:r>
        <w:rPr>
          <w:sz w:val="16"/>
          <w:szCs w:val="16"/>
        </w:rPr>
        <w:t>., vol. 15, no. 4, pp. 2405-2415, 2019.</w:t>
      </w:r>
    </w:p>
    <w:p w14:paraId="035A79F2" w14:textId="77777777" w:rsidR="00372BD1" w:rsidRDefault="00000000">
      <w:pPr>
        <w:spacing w:after="60" w:line="214" w:lineRule="auto"/>
        <w:jc w:val="both"/>
      </w:pPr>
      <w:r>
        <w:rPr>
          <w:sz w:val="16"/>
          <w:szCs w:val="16"/>
        </w:rPr>
        <w:t>[11] F. T. Liu, K. M. Ting, and Z.-H. Zhou, "</w:t>
      </w:r>
      <w:proofErr w:type="gramStart"/>
      <w:r>
        <w:rPr>
          <w:sz w:val="16"/>
          <w:szCs w:val="16"/>
        </w:rPr>
        <w:t>Isolation forest</w:t>
      </w:r>
      <w:proofErr w:type="gramEnd"/>
      <w:r>
        <w:rPr>
          <w:sz w:val="16"/>
          <w:szCs w:val="16"/>
        </w:rPr>
        <w:t>," in Proc. IEEE Int. Conf. Data Mining (ICDM), 2008, pp. 413-422.</w:t>
      </w:r>
    </w:p>
    <w:p w14:paraId="4104F289" w14:textId="77777777" w:rsidR="00372BD1" w:rsidRDefault="00000000">
      <w:pPr>
        <w:spacing w:after="60" w:line="214" w:lineRule="auto"/>
        <w:jc w:val="both"/>
      </w:pPr>
      <w:r>
        <w:rPr>
          <w:sz w:val="16"/>
          <w:szCs w:val="16"/>
        </w:rPr>
        <w:t xml:space="preserve">[12] H. Lu, D. Mehta, O. Paradis, N. </w:t>
      </w:r>
      <w:proofErr w:type="spellStart"/>
      <w:r>
        <w:rPr>
          <w:sz w:val="16"/>
          <w:szCs w:val="16"/>
        </w:rPr>
        <w:t>Asadizanjani</w:t>
      </w:r>
      <w:proofErr w:type="spellEnd"/>
      <w:r>
        <w:rPr>
          <w:sz w:val="16"/>
          <w:szCs w:val="16"/>
        </w:rPr>
        <w:t xml:space="preserve">, M. </w:t>
      </w:r>
      <w:proofErr w:type="spellStart"/>
      <w:r>
        <w:rPr>
          <w:sz w:val="16"/>
          <w:szCs w:val="16"/>
        </w:rPr>
        <w:t>Tehranipoor</w:t>
      </w:r>
      <w:proofErr w:type="spellEnd"/>
      <w:r>
        <w:rPr>
          <w:sz w:val="16"/>
          <w:szCs w:val="16"/>
        </w:rPr>
        <w:t xml:space="preserve">, and D. L. Woodard, "FICS-PCB: a multi-modal image dataset for automated printed circuit board visual inspection," Cryptology </w:t>
      </w:r>
      <w:proofErr w:type="spellStart"/>
      <w:r>
        <w:rPr>
          <w:sz w:val="16"/>
          <w:szCs w:val="16"/>
        </w:rPr>
        <w:t>ePrint</w:t>
      </w:r>
      <w:proofErr w:type="spellEnd"/>
      <w:r>
        <w:rPr>
          <w:sz w:val="16"/>
          <w:szCs w:val="16"/>
        </w:rPr>
        <w:t xml:space="preserve"> Archive, Report 2020/366, 2020. Dataset available from Trust-Hub.</w:t>
      </w:r>
    </w:p>
    <w:sectPr w:rsidR="00372BD1">
      <w:type w:val="continuous"/>
      <w:pgSz w:w="12240" w:h="15840"/>
      <w:pgMar w:top="1080" w:right="1000" w:bottom="1080" w:left="1000" w:header="708" w:footer="708" w:gutter="0"/>
      <w:cols w:num="2" w:space="35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C3973"/>
    <w:multiLevelType w:val="hybridMultilevel"/>
    <w:tmpl w:val="4900004E"/>
    <w:lvl w:ilvl="0" w:tplc="2366661A">
      <w:start w:val="1"/>
      <w:numFmt w:val="bullet"/>
      <w:lvlText w:val="●"/>
      <w:lvlJc w:val="left"/>
      <w:pPr>
        <w:ind w:left="720" w:hanging="360"/>
      </w:pPr>
    </w:lvl>
    <w:lvl w:ilvl="1" w:tplc="4D7018A6">
      <w:start w:val="1"/>
      <w:numFmt w:val="bullet"/>
      <w:lvlText w:val="○"/>
      <w:lvlJc w:val="left"/>
      <w:pPr>
        <w:ind w:left="1440" w:hanging="360"/>
      </w:pPr>
    </w:lvl>
    <w:lvl w:ilvl="2" w:tplc="F92A7BD0">
      <w:start w:val="1"/>
      <w:numFmt w:val="bullet"/>
      <w:lvlText w:val="■"/>
      <w:lvlJc w:val="left"/>
      <w:pPr>
        <w:ind w:left="2160" w:hanging="360"/>
      </w:pPr>
    </w:lvl>
    <w:lvl w:ilvl="3" w:tplc="5C7C76D6">
      <w:start w:val="1"/>
      <w:numFmt w:val="bullet"/>
      <w:lvlText w:val="●"/>
      <w:lvlJc w:val="left"/>
      <w:pPr>
        <w:ind w:left="2880" w:hanging="360"/>
      </w:pPr>
    </w:lvl>
    <w:lvl w:ilvl="4" w:tplc="6A8CF658">
      <w:start w:val="1"/>
      <w:numFmt w:val="bullet"/>
      <w:lvlText w:val="○"/>
      <w:lvlJc w:val="left"/>
      <w:pPr>
        <w:ind w:left="3600" w:hanging="360"/>
      </w:pPr>
    </w:lvl>
    <w:lvl w:ilvl="5" w:tplc="59380FE6">
      <w:start w:val="1"/>
      <w:numFmt w:val="bullet"/>
      <w:lvlText w:val="■"/>
      <w:lvlJc w:val="left"/>
      <w:pPr>
        <w:ind w:left="4320" w:hanging="360"/>
      </w:pPr>
    </w:lvl>
    <w:lvl w:ilvl="6" w:tplc="6632FCDE">
      <w:start w:val="1"/>
      <w:numFmt w:val="bullet"/>
      <w:lvlText w:val="●"/>
      <w:lvlJc w:val="left"/>
      <w:pPr>
        <w:ind w:left="5040" w:hanging="360"/>
      </w:pPr>
    </w:lvl>
    <w:lvl w:ilvl="7" w:tplc="6D2EF660">
      <w:start w:val="1"/>
      <w:numFmt w:val="bullet"/>
      <w:lvlText w:val="●"/>
      <w:lvlJc w:val="left"/>
      <w:pPr>
        <w:ind w:left="5760" w:hanging="360"/>
      </w:pPr>
    </w:lvl>
    <w:lvl w:ilvl="8" w:tplc="676E4B52">
      <w:start w:val="1"/>
      <w:numFmt w:val="bullet"/>
      <w:lvlText w:val="●"/>
      <w:lvlJc w:val="left"/>
      <w:pPr>
        <w:ind w:left="6480" w:hanging="360"/>
      </w:pPr>
    </w:lvl>
  </w:abstractNum>
  <w:num w:numId="1" w16cid:durableId="13282914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BD1"/>
    <w:rsid w:val="00106856"/>
    <w:rsid w:val="001F15A2"/>
    <w:rsid w:val="00372BD1"/>
    <w:rsid w:val="003B5ACC"/>
    <w:rsid w:val="0048549F"/>
    <w:rsid w:val="00495862"/>
    <w:rsid w:val="00521E0E"/>
    <w:rsid w:val="00602299"/>
    <w:rsid w:val="007E43EE"/>
    <w:rsid w:val="007F2FD5"/>
    <w:rsid w:val="007F4F66"/>
    <w:rsid w:val="00AB4E0D"/>
    <w:rsid w:val="00F26E8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11284"/>
  <w15:docId w15:val="{6FDEEDAA-9875-44D2-A260-7ED7F91BA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341</TotalTime>
  <Pages>9</Pages>
  <Words>7584</Words>
  <Characters>43234</Characters>
  <Application>Microsoft Office Word</Application>
  <DocSecurity>0</DocSecurity>
  <Lines>360</Lines>
  <Paragraphs>101</Paragraphs>
  <ScaleCrop>false</ScaleCrop>
  <Company/>
  <LinksUpToDate>false</LinksUpToDate>
  <CharactersWithSpaces>50717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Gowri D</cp:lastModifiedBy>
  <cp:revision>10</cp:revision>
  <dcterms:created xsi:type="dcterms:W3CDTF">2026-09-16T08:53:00Z</dcterms:created>
  <dcterms:modified xsi:type="dcterms:W3CDTF">2026-09-23T16:37:00Z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e1adc50c-4936-4109-97c3-0f9b98c3046c</vt:lpwstr>
  </property>
</Properties>
</file>