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59EBE" w14:textId="77777777" w:rsidR="00BC3151" w:rsidRDefault="00191603">
      <w:pPr>
        <w:jc w:val="center"/>
        <w:rPr>
          <w:b/>
          <w:bCs/>
          <w:sz w:val="34"/>
          <w:szCs w:val="34"/>
        </w:rPr>
      </w:pPr>
      <w:r>
        <w:rPr>
          <w:b/>
          <w:bCs/>
          <w:sz w:val="34"/>
          <w:szCs w:val="34"/>
        </w:rPr>
        <w:t>SIMATS ENGINEERING</w:t>
      </w:r>
    </w:p>
    <w:p w14:paraId="3DA7B2B8" w14:textId="77777777" w:rsidR="00BC3151" w:rsidRDefault="00191603">
      <w:pPr>
        <w:jc w:val="center"/>
        <w:rPr>
          <w:b/>
          <w:bCs/>
          <w:sz w:val="28"/>
          <w:szCs w:val="28"/>
        </w:rPr>
      </w:pPr>
      <w:r>
        <w:rPr>
          <w:b/>
          <w:bCs/>
          <w:sz w:val="28"/>
          <w:szCs w:val="28"/>
        </w:rPr>
        <w:t>ASSESSMENT TOOL 2</w:t>
      </w:r>
    </w:p>
    <w:p w14:paraId="65801E06" w14:textId="77777777" w:rsidR="00BC3151" w:rsidRDefault="00BC3151">
      <w:pPr>
        <w:jc w:val="center"/>
        <w:rPr>
          <w:b/>
          <w:bCs/>
          <w:sz w:val="34"/>
          <w:szCs w:val="34"/>
        </w:rPr>
      </w:pPr>
    </w:p>
    <w:p w14:paraId="7F0CBC92" w14:textId="77777777" w:rsidR="00BC3151" w:rsidRDefault="00BC3151">
      <w:pPr>
        <w:jc w:val="center"/>
        <w:rPr>
          <w:b/>
          <w:bCs/>
          <w:sz w:val="34"/>
          <w:szCs w:val="34"/>
        </w:rPr>
      </w:pPr>
    </w:p>
    <w:p w14:paraId="26AB1890" w14:textId="77777777" w:rsidR="00BC3151" w:rsidRDefault="00191603">
      <w:pPr>
        <w:rPr>
          <w:b/>
          <w:bCs/>
          <w:sz w:val="24"/>
          <w:szCs w:val="24"/>
        </w:rPr>
      </w:pPr>
      <w:r>
        <w:rPr>
          <w:b/>
          <w:bCs/>
          <w:sz w:val="24"/>
          <w:szCs w:val="24"/>
        </w:rPr>
        <w:tab/>
      </w:r>
    </w:p>
    <w:p w14:paraId="3B48E739" w14:textId="7A3EBD41" w:rsidR="001E391C" w:rsidRDefault="00191603">
      <w:pPr>
        <w:rPr>
          <w:b/>
          <w:bCs/>
          <w:sz w:val="24"/>
          <w:szCs w:val="24"/>
        </w:rPr>
      </w:pPr>
      <w:r>
        <w:rPr>
          <w:b/>
          <w:bCs/>
          <w:sz w:val="24"/>
          <w:szCs w:val="24"/>
        </w:rPr>
        <w:t>COURSE CODE:</w:t>
      </w:r>
      <w:r>
        <w:rPr>
          <w:b/>
          <w:bCs/>
          <w:sz w:val="24"/>
          <w:szCs w:val="24"/>
        </w:rPr>
        <w:tab/>
        <w:t>CSA51</w:t>
      </w:r>
      <w:r w:rsidR="001E391C">
        <w:rPr>
          <w:b/>
          <w:bCs/>
          <w:sz w:val="24"/>
          <w:szCs w:val="24"/>
        </w:rPr>
        <w:t>11</w:t>
      </w:r>
      <w:r>
        <w:rPr>
          <w:b/>
          <w:bCs/>
          <w:sz w:val="24"/>
          <w:szCs w:val="24"/>
        </w:rPr>
        <w:t xml:space="preserve">  </w:t>
      </w:r>
    </w:p>
    <w:p w14:paraId="0CDA18F8" w14:textId="3FDA7861" w:rsidR="00BC3151" w:rsidRDefault="00191603">
      <w:pPr>
        <w:rPr>
          <w:b/>
          <w:bCs/>
          <w:sz w:val="24"/>
          <w:szCs w:val="24"/>
        </w:rPr>
      </w:pPr>
      <w:r>
        <w:rPr>
          <w:b/>
          <w:bCs/>
          <w:sz w:val="24"/>
          <w:szCs w:val="24"/>
        </w:rPr>
        <w:t xml:space="preserve">COURSE NAME: Cryptography and Network Security </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25FC8E9A" w14:textId="77777777" w:rsidR="00BC3151" w:rsidRDefault="00BC3151">
      <w:pPr>
        <w:rPr>
          <w:b/>
          <w:bCs/>
          <w:sz w:val="24"/>
          <w:szCs w:val="24"/>
        </w:rPr>
      </w:pPr>
    </w:p>
    <w:p w14:paraId="64F77FBC" w14:textId="77777777" w:rsidR="00BC3151" w:rsidRDefault="00191603">
      <w:pPr>
        <w:rPr>
          <w:b/>
          <w:bCs/>
          <w:sz w:val="24"/>
          <w:szCs w:val="24"/>
        </w:rPr>
      </w:pPr>
      <w:r>
        <w:pict w14:anchorId="0878CECA">
          <v:rect id="_x0000_i1025" style="width:0;height:1.5pt" o:hralign="center" o:hrstd="t" o:hr="t" fillcolor="#a0a0a0" stroked="f"/>
        </w:pict>
      </w:r>
    </w:p>
    <w:p w14:paraId="05EC4EAE" w14:textId="77777777" w:rsidR="00BC3151" w:rsidRDefault="00BC3151">
      <w:pPr>
        <w:rPr>
          <w:b/>
          <w:bCs/>
          <w:sz w:val="24"/>
          <w:szCs w:val="24"/>
        </w:rPr>
      </w:pPr>
    </w:p>
    <w:p w14:paraId="55931498" w14:textId="77777777" w:rsidR="00BC3151" w:rsidRDefault="00191603">
      <w:pPr>
        <w:rPr>
          <w:b/>
          <w:bCs/>
          <w:sz w:val="24"/>
          <w:szCs w:val="24"/>
        </w:rPr>
      </w:pPr>
      <w:r>
        <w:rPr>
          <w:b/>
          <w:bCs/>
          <w:sz w:val="24"/>
          <w:szCs w:val="24"/>
        </w:rPr>
        <w:t>COURSE OUTCOME COVERED</w:t>
      </w:r>
    </w:p>
    <w:p w14:paraId="0689EB95" w14:textId="77777777" w:rsidR="00BC3151" w:rsidRDefault="00BC3151">
      <w:pPr>
        <w:rPr>
          <w:b/>
          <w:bCs/>
          <w:sz w:val="24"/>
          <w:szCs w:val="24"/>
        </w:rPr>
      </w:pPr>
    </w:p>
    <w:p w14:paraId="741F56DE" w14:textId="77777777" w:rsidR="00BC3151" w:rsidRDefault="00191603">
      <w:pPr>
        <w:rPr>
          <w:sz w:val="24"/>
          <w:szCs w:val="24"/>
        </w:rPr>
      </w:pPr>
      <w:r>
        <w:rPr>
          <w:b/>
          <w:bCs/>
          <w:sz w:val="24"/>
          <w:szCs w:val="24"/>
        </w:rPr>
        <w:t xml:space="preserve">CO3: </w:t>
      </w:r>
      <w:r>
        <w:rPr>
          <w:i/>
          <w:iCs/>
          <w:sz w:val="24"/>
          <w:szCs w:val="24"/>
        </w:rPr>
        <w:t xml:space="preserve">Examine cryptographic hash algorithms, digital signature schemes, and assess Kerberos and X.509 authentication frameworks for ensuring integrity, authentication, and non-repudiation.CO </w:t>
      </w:r>
      <w:r>
        <w:rPr>
          <w:sz w:val="24"/>
          <w:szCs w:val="24"/>
        </w:rPr>
        <w:t>(BL</w:t>
      </w:r>
      <w:proofErr w:type="gramStart"/>
      <w:r>
        <w:rPr>
          <w:sz w:val="24"/>
          <w:szCs w:val="24"/>
        </w:rPr>
        <w:t>4 ,</w:t>
      </w:r>
      <w:proofErr w:type="gramEnd"/>
      <w:r>
        <w:rPr>
          <w:sz w:val="24"/>
          <w:szCs w:val="24"/>
        </w:rPr>
        <w:t xml:space="preserve"> BL5)</w:t>
      </w:r>
    </w:p>
    <w:p w14:paraId="71547523" w14:textId="77777777" w:rsidR="00BC3151" w:rsidRDefault="00BC3151">
      <w:pPr>
        <w:rPr>
          <w:sz w:val="24"/>
          <w:szCs w:val="24"/>
        </w:rPr>
      </w:pPr>
    </w:p>
    <w:p w14:paraId="501EAE88" w14:textId="77777777" w:rsidR="00BC3151" w:rsidRDefault="00191603">
      <w:pPr>
        <w:rPr>
          <w:sz w:val="24"/>
          <w:szCs w:val="24"/>
        </w:rPr>
      </w:pPr>
      <w:r>
        <w:rPr>
          <w:sz w:val="24"/>
          <w:szCs w:val="24"/>
        </w:rPr>
        <w:t>Assessment Tool Weightage: 20%</w:t>
      </w:r>
    </w:p>
    <w:p w14:paraId="441A8A1F" w14:textId="77777777" w:rsidR="00BC3151" w:rsidRDefault="00BC3151">
      <w:pPr>
        <w:rPr>
          <w:sz w:val="24"/>
          <w:szCs w:val="24"/>
        </w:rPr>
      </w:pPr>
    </w:p>
    <w:p w14:paraId="4931A49F" w14:textId="77777777" w:rsidR="00BC3151" w:rsidRDefault="00191603">
      <w:pPr>
        <w:rPr>
          <w:sz w:val="24"/>
          <w:szCs w:val="24"/>
        </w:rPr>
      </w:pPr>
      <w:r>
        <w:pict w14:anchorId="5D4466FF">
          <v:rect id="_x0000_i1026" style="width:0;height:1.5pt" o:hralign="center" o:hrstd="t" o:hr="t" fillcolor="#a0a0a0" stroked="f"/>
        </w:pict>
      </w:r>
    </w:p>
    <w:p w14:paraId="10854E0B" w14:textId="77777777" w:rsidR="00BC3151" w:rsidRDefault="00191603">
      <w:pPr>
        <w:rPr>
          <w:b/>
          <w:bCs/>
          <w:sz w:val="24"/>
          <w:szCs w:val="24"/>
        </w:rPr>
      </w:pPr>
      <w:r>
        <w:rPr>
          <w:b/>
          <w:bCs/>
          <w:sz w:val="24"/>
          <w:szCs w:val="24"/>
        </w:rPr>
        <w:t>QUESTIONS: 5</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TOTAL MARKS: 25</w:t>
      </w:r>
    </w:p>
    <w:p w14:paraId="650FAD26" w14:textId="77777777" w:rsidR="00BC3151" w:rsidRDefault="00BC3151">
      <w:pPr>
        <w:rPr>
          <w:b/>
          <w:bCs/>
          <w:sz w:val="24"/>
          <w:szCs w:val="24"/>
        </w:rPr>
      </w:pPr>
    </w:p>
    <w:p w14:paraId="25726AA4" w14:textId="77777777" w:rsidR="00BC3151" w:rsidRDefault="00191603">
      <w:pPr>
        <w:jc w:val="center"/>
        <w:rPr>
          <w:b/>
          <w:bCs/>
          <w:sz w:val="24"/>
          <w:szCs w:val="24"/>
        </w:rPr>
      </w:pPr>
      <w:r>
        <w:rPr>
          <w:b/>
          <w:bCs/>
          <w:sz w:val="24"/>
          <w:szCs w:val="24"/>
        </w:rPr>
        <w:t>Annexure A</w:t>
      </w:r>
    </w:p>
    <w:p w14:paraId="3171D545" w14:textId="77777777" w:rsidR="00BC3151" w:rsidRDefault="00191603">
      <w:pPr>
        <w:jc w:val="center"/>
        <w:rPr>
          <w:b/>
          <w:bCs/>
          <w:sz w:val="24"/>
          <w:szCs w:val="24"/>
        </w:rPr>
      </w:pPr>
      <w:r>
        <w:rPr>
          <w:b/>
          <w:bCs/>
          <w:sz w:val="24"/>
          <w:szCs w:val="24"/>
        </w:rPr>
        <w:t>CASE STUDY</w:t>
      </w:r>
    </w:p>
    <w:p w14:paraId="770F7AAD" w14:textId="77777777" w:rsidR="00BC3151" w:rsidRDefault="00191603">
      <w:pPr>
        <w:rPr>
          <w:b/>
          <w:bCs/>
          <w:sz w:val="24"/>
          <w:szCs w:val="24"/>
        </w:rPr>
      </w:pPr>
      <w:r>
        <w:pict w14:anchorId="45889DC2">
          <v:rect id="_x0000_i1027" style="width:0;height:1.5pt" o:hralign="center" o:hrstd="t" o:hr="t" fillcolor="#a0a0a0" stroked="f"/>
        </w:pict>
      </w:r>
    </w:p>
    <w:p w14:paraId="27E22B0C" w14:textId="77777777" w:rsidR="00BC3151" w:rsidRDefault="00BC3151">
      <w:pPr>
        <w:rPr>
          <w:b/>
          <w:bCs/>
          <w:sz w:val="24"/>
          <w:szCs w:val="24"/>
        </w:rPr>
      </w:pPr>
    </w:p>
    <w:p w14:paraId="2A9A29ED" w14:textId="77777777" w:rsidR="00BC3151" w:rsidRDefault="00191603">
      <w:pPr>
        <w:rPr>
          <w:b/>
          <w:bCs/>
          <w:i/>
          <w:iCs/>
          <w:sz w:val="24"/>
          <w:szCs w:val="24"/>
        </w:rPr>
      </w:pPr>
      <w:r>
        <w:rPr>
          <w:b/>
          <w:bCs/>
          <w:i/>
          <w:iCs/>
          <w:sz w:val="24"/>
          <w:szCs w:val="24"/>
        </w:rPr>
        <w:t>Code of Conduct:</w:t>
      </w:r>
    </w:p>
    <w:p w14:paraId="77473645" w14:textId="77777777" w:rsidR="00BC3151" w:rsidRDefault="00BC3151">
      <w:pPr>
        <w:rPr>
          <w:i/>
          <w:iCs/>
          <w:sz w:val="24"/>
          <w:szCs w:val="24"/>
        </w:rPr>
      </w:pPr>
    </w:p>
    <w:p w14:paraId="01F9F8B8" w14:textId="1F69D1BF" w:rsidR="00BC3151" w:rsidRDefault="00191603">
      <w:pPr>
        <w:jc w:val="both"/>
        <w:rPr>
          <w:i/>
          <w:iCs/>
          <w:sz w:val="24"/>
          <w:szCs w:val="24"/>
        </w:rPr>
      </w:pPr>
      <w:r>
        <w:rPr>
          <w:i/>
          <w:iCs/>
          <w:sz w:val="24"/>
          <w:szCs w:val="24"/>
        </w:rPr>
        <w:t xml:space="preserve">I </w:t>
      </w:r>
      <w:r w:rsidR="001E391C">
        <w:rPr>
          <w:i/>
          <w:iCs/>
          <w:sz w:val="24"/>
          <w:szCs w:val="24"/>
        </w:rPr>
        <w:t xml:space="preserve">Kala Gowri </w:t>
      </w:r>
      <w:proofErr w:type="gramStart"/>
      <w:r w:rsidR="001E391C">
        <w:rPr>
          <w:i/>
          <w:iCs/>
          <w:sz w:val="24"/>
          <w:szCs w:val="24"/>
        </w:rPr>
        <w:t>Shankar</w:t>
      </w:r>
      <w:r>
        <w:rPr>
          <w:i/>
          <w:iCs/>
          <w:sz w:val="24"/>
          <w:szCs w:val="24"/>
        </w:rPr>
        <w:t>(</w:t>
      </w:r>
      <w:proofErr w:type="gramEnd"/>
      <w:r w:rsidR="001E391C">
        <w:rPr>
          <w:i/>
          <w:iCs/>
          <w:sz w:val="24"/>
          <w:szCs w:val="24"/>
        </w:rPr>
        <w:t>192325109</w:t>
      </w:r>
      <w:r>
        <w:rPr>
          <w:i/>
          <w:iCs/>
          <w:sz w:val="24"/>
          <w:szCs w:val="24"/>
        </w:rPr>
        <w:t>) certify that this submission is my original work and that I have adhered to the guidelines specified for this assessment.</w:t>
      </w:r>
    </w:p>
    <w:p w14:paraId="6DC763DD" w14:textId="77777777" w:rsidR="00BC3151" w:rsidRDefault="00191603">
      <w:pPr>
        <w:jc w:val="both"/>
        <w:rPr>
          <w:i/>
          <w:iCs/>
          <w:sz w:val="24"/>
          <w:szCs w:val="24"/>
        </w:rPr>
      </w:pPr>
      <w:r>
        <w:rPr>
          <w:i/>
          <w:iCs/>
          <w:sz w:val="24"/>
          <w:szCs w:val="24"/>
        </w:rPr>
        <w:t>I understand that any violation of academic integrity rules will result in disciplinary action.</w:t>
      </w:r>
    </w:p>
    <w:p w14:paraId="154EF7E5" w14:textId="77777777" w:rsidR="00BC3151" w:rsidRDefault="00BC3151">
      <w:pPr>
        <w:rPr>
          <w:i/>
          <w:iCs/>
          <w:sz w:val="24"/>
          <w:szCs w:val="24"/>
        </w:rPr>
      </w:pPr>
    </w:p>
    <w:p w14:paraId="1188D83F" w14:textId="77777777" w:rsidR="00BC3151" w:rsidRDefault="00191603">
      <w:pPr>
        <w:rPr>
          <w:b/>
          <w:bCs/>
          <w:i/>
          <w:iCs/>
          <w:sz w:val="24"/>
          <w:szCs w:val="24"/>
        </w:rPr>
      </w:pPr>
      <w:r>
        <w:rPr>
          <w:b/>
          <w:bCs/>
          <w:i/>
          <w:iCs/>
          <w:sz w:val="24"/>
          <w:szCs w:val="24"/>
        </w:rPr>
        <w:t>Signature of the student:</w:t>
      </w:r>
    </w:p>
    <w:p w14:paraId="56EC4E5B" w14:textId="0DFCF465" w:rsidR="001E391C" w:rsidRPr="001E391C" w:rsidRDefault="001E391C">
      <w:pPr>
        <w:rPr>
          <w:rFonts w:ascii="Times New Roman" w:hAnsi="Times New Roman" w:cs="Times New Roman"/>
          <w:sz w:val="24"/>
          <w:szCs w:val="24"/>
        </w:rPr>
      </w:pPr>
      <w:r w:rsidRPr="001E391C">
        <w:rPr>
          <w:rFonts w:ascii="Times New Roman" w:hAnsi="Times New Roman" w:cs="Times New Roman"/>
          <w:sz w:val="24"/>
          <w:szCs w:val="24"/>
        </w:rPr>
        <w:t>Kala Gowri Shankar</w:t>
      </w:r>
    </w:p>
    <w:p w14:paraId="49DCAA60" w14:textId="77777777" w:rsidR="00BC3151" w:rsidRDefault="00BC3151">
      <w:pPr>
        <w:rPr>
          <w:sz w:val="24"/>
          <w:szCs w:val="24"/>
        </w:rPr>
      </w:pPr>
    </w:p>
    <w:p w14:paraId="3180F546" w14:textId="77777777" w:rsidR="00BC3151" w:rsidRDefault="00BC3151">
      <w:pPr>
        <w:rPr>
          <w:i/>
          <w:iCs/>
          <w:sz w:val="24"/>
          <w:szCs w:val="24"/>
        </w:rPr>
      </w:pPr>
    </w:p>
    <w:p w14:paraId="3B4E5473" w14:textId="77777777" w:rsidR="00BC3151" w:rsidRDefault="00BC3151">
      <w:pPr>
        <w:rPr>
          <w:b/>
          <w:bCs/>
          <w:sz w:val="24"/>
          <w:szCs w:val="24"/>
        </w:rPr>
      </w:pPr>
    </w:p>
    <w:p w14:paraId="470A8755" w14:textId="77777777" w:rsidR="00BC3151" w:rsidRDefault="00BC3151">
      <w:pPr>
        <w:rPr>
          <w:b/>
          <w:bCs/>
          <w:sz w:val="24"/>
          <w:szCs w:val="24"/>
        </w:rPr>
      </w:pPr>
    </w:p>
    <w:p w14:paraId="79F6B39F" w14:textId="77777777" w:rsidR="00BC3151" w:rsidRDefault="00BC3151">
      <w:pPr>
        <w:rPr>
          <w:b/>
          <w:bCs/>
          <w:sz w:val="24"/>
          <w:szCs w:val="24"/>
        </w:rPr>
      </w:pPr>
    </w:p>
    <w:p w14:paraId="0855E29C" w14:textId="77777777" w:rsidR="00BC3151" w:rsidRDefault="00BC3151">
      <w:pPr>
        <w:rPr>
          <w:b/>
          <w:bCs/>
          <w:sz w:val="24"/>
          <w:szCs w:val="24"/>
        </w:rPr>
      </w:pPr>
    </w:p>
    <w:p w14:paraId="61E33A49" w14:textId="77777777" w:rsidR="00BC3151" w:rsidRDefault="00BC3151">
      <w:pPr>
        <w:rPr>
          <w:b/>
          <w:bCs/>
          <w:sz w:val="24"/>
          <w:szCs w:val="24"/>
        </w:rPr>
      </w:pPr>
    </w:p>
    <w:p w14:paraId="653FE486" w14:textId="77777777" w:rsidR="00BC3151" w:rsidRDefault="00BC3151">
      <w:pPr>
        <w:rPr>
          <w:b/>
          <w:bCs/>
          <w:sz w:val="24"/>
          <w:szCs w:val="24"/>
        </w:rPr>
      </w:pPr>
    </w:p>
    <w:p w14:paraId="5F2ED8FF" w14:textId="77777777" w:rsidR="00BC3151" w:rsidRDefault="00BC3151">
      <w:pPr>
        <w:rPr>
          <w:b/>
          <w:bCs/>
          <w:sz w:val="24"/>
          <w:szCs w:val="24"/>
        </w:rPr>
      </w:pPr>
    </w:p>
    <w:p w14:paraId="23479331" w14:textId="77777777" w:rsidR="00BC3151" w:rsidRDefault="00BC3151">
      <w:pPr>
        <w:rPr>
          <w:b/>
          <w:bCs/>
          <w:sz w:val="24"/>
          <w:szCs w:val="24"/>
        </w:rPr>
      </w:pPr>
    </w:p>
    <w:p w14:paraId="0BE68F81" w14:textId="77777777" w:rsidR="00BC3151" w:rsidRDefault="00BC3151">
      <w:pPr>
        <w:rPr>
          <w:i/>
          <w:iCs/>
          <w:sz w:val="24"/>
          <w:szCs w:val="24"/>
        </w:rPr>
      </w:pPr>
    </w:p>
    <w:p w14:paraId="271BED08" w14:textId="77777777" w:rsidR="00BC3151" w:rsidRDefault="00191603">
      <w:pPr>
        <w:jc w:val="center"/>
        <w:rPr>
          <w:b/>
          <w:bCs/>
          <w:i/>
          <w:iCs/>
          <w:sz w:val="24"/>
          <w:szCs w:val="24"/>
        </w:rPr>
      </w:pPr>
      <w:r>
        <w:rPr>
          <w:b/>
          <w:bCs/>
          <w:i/>
          <w:iCs/>
          <w:sz w:val="24"/>
          <w:szCs w:val="24"/>
        </w:rPr>
        <w:t>Annexure A</w:t>
      </w:r>
    </w:p>
    <w:p w14:paraId="756102FA" w14:textId="77777777" w:rsidR="00BC3151" w:rsidRDefault="00191603">
      <w:pPr>
        <w:jc w:val="center"/>
        <w:rPr>
          <w:b/>
          <w:bCs/>
          <w:i/>
          <w:iCs/>
          <w:sz w:val="24"/>
          <w:szCs w:val="24"/>
        </w:rPr>
      </w:pPr>
      <w:r>
        <w:rPr>
          <w:b/>
          <w:bCs/>
          <w:i/>
          <w:iCs/>
          <w:sz w:val="24"/>
          <w:szCs w:val="24"/>
        </w:rPr>
        <w:t>Case Study</w:t>
      </w:r>
    </w:p>
    <w:p w14:paraId="25BC1E11" w14:textId="77777777" w:rsidR="00BC3151" w:rsidRDefault="00BC3151">
      <w:pPr>
        <w:rPr>
          <w:b/>
          <w:bCs/>
          <w:sz w:val="24"/>
          <w:szCs w:val="24"/>
        </w:rPr>
      </w:pPr>
    </w:p>
    <w:p w14:paraId="3CDA45B9" w14:textId="77777777" w:rsidR="00BC3151" w:rsidRDefault="00BC3151">
      <w:pPr>
        <w:rPr>
          <w:b/>
          <w:bCs/>
          <w:sz w:val="24"/>
          <w:szCs w:val="24"/>
        </w:rPr>
      </w:pPr>
    </w:p>
    <w:p w14:paraId="541586A5" w14:textId="77777777" w:rsidR="00BC3151" w:rsidRDefault="00BC3151">
      <w:pPr>
        <w:spacing w:line="360" w:lineRule="auto"/>
        <w:ind w:left="720"/>
        <w:jc w:val="both"/>
        <w:rPr>
          <w:sz w:val="24"/>
          <w:szCs w:val="24"/>
        </w:rPr>
      </w:pPr>
      <w:bookmarkStart w:id="0" w:name="_heading=h.nelexjjrzyip" w:colFirst="0" w:colLast="0"/>
      <w:bookmarkEnd w:id="0"/>
    </w:p>
    <w:p w14:paraId="58DB4EF7" w14:textId="77777777" w:rsidR="00BC3151" w:rsidRPr="003E5A4F" w:rsidRDefault="00191603">
      <w:pPr>
        <w:numPr>
          <w:ilvl w:val="0"/>
          <w:numId w:val="1"/>
        </w:numPr>
        <w:spacing w:line="360" w:lineRule="auto"/>
        <w:jc w:val="both"/>
        <w:rPr>
          <w:rFonts w:ascii="Times New Roman" w:hAnsi="Times New Roman" w:cs="Times New Roman"/>
          <w:b/>
          <w:bCs/>
          <w:sz w:val="24"/>
          <w:szCs w:val="24"/>
        </w:rPr>
      </w:pPr>
      <w:r w:rsidRPr="003E5A4F">
        <w:rPr>
          <w:rFonts w:ascii="Times New Roman" w:hAnsi="Times New Roman" w:cs="Times New Roman"/>
          <w:b/>
          <w:bCs/>
          <w:sz w:val="24"/>
          <w:szCs w:val="24"/>
        </w:rPr>
        <w:t>A banking application implements digital signatures for transaction verification, but users report unauthorized transactions being approved. Analyze the possible flaws in the digital signature implementation and recommend improvements based on secure signature standards.</w:t>
      </w:r>
    </w:p>
    <w:p w14:paraId="46A21F57" w14:textId="77777777" w:rsidR="003E5A4F" w:rsidRPr="003E5A4F" w:rsidRDefault="003E5A4F" w:rsidP="003E5A4F">
      <w:pPr>
        <w:spacing w:line="360" w:lineRule="auto"/>
        <w:ind w:left="720"/>
        <w:jc w:val="both"/>
        <w:rPr>
          <w:rFonts w:ascii="Times New Roman" w:hAnsi="Times New Roman" w:cs="Times New Roman"/>
          <w:b/>
          <w:bCs/>
          <w:sz w:val="24"/>
          <w:szCs w:val="24"/>
        </w:rPr>
      </w:pPr>
      <w:r w:rsidRPr="003E5A4F">
        <w:rPr>
          <w:rFonts w:ascii="Times New Roman" w:hAnsi="Times New Roman" w:cs="Times New Roman"/>
          <w:b/>
          <w:bCs/>
          <w:sz w:val="24"/>
          <w:szCs w:val="24"/>
        </w:rPr>
        <w:t>Introduction</w:t>
      </w:r>
    </w:p>
    <w:p w14:paraId="549927CB"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Digital signatures are used in banking applications to verify the authenticity and integrity of financial transactions. A properly implemented digital signature ensures that a transaction was authorized by the legitimate user and that important transaction details were not modified after signing.</w:t>
      </w:r>
    </w:p>
    <w:p w14:paraId="129872C3"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 xml:space="preserve">If unauthorized transactions are being approved even though the system uses digital signatures, the problem may not necessarily be with the signature algorithm itself. The vulnerability may exist in </w:t>
      </w:r>
      <w:r w:rsidRPr="003E5A4F">
        <w:rPr>
          <w:rFonts w:ascii="Times New Roman" w:hAnsi="Times New Roman" w:cs="Times New Roman"/>
          <w:b/>
          <w:bCs/>
          <w:sz w:val="24"/>
          <w:szCs w:val="24"/>
        </w:rPr>
        <w:t>what is signed, how keys are stored, how signatures are verified, how users authenticate, or how transaction data is processed</w:t>
      </w:r>
      <w:r w:rsidRPr="003E5A4F">
        <w:rPr>
          <w:rFonts w:ascii="Times New Roman" w:hAnsi="Times New Roman" w:cs="Times New Roman"/>
          <w:sz w:val="24"/>
          <w:szCs w:val="24"/>
        </w:rPr>
        <w:t>.</w:t>
      </w:r>
    </w:p>
    <w:p w14:paraId="7D775869"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The banking application should therefore analyze the complete transaction-signing process and implement a secure, standardized digital-signature architecture.</w:t>
      </w:r>
    </w:p>
    <w:p w14:paraId="6687AF79" w14:textId="77777777" w:rsidR="003E5A4F" w:rsidRPr="003E5A4F" w:rsidRDefault="003E5A4F" w:rsidP="003E5A4F">
      <w:pPr>
        <w:spacing w:line="360" w:lineRule="auto"/>
        <w:ind w:left="720"/>
        <w:jc w:val="both"/>
        <w:rPr>
          <w:rFonts w:ascii="Times New Roman" w:hAnsi="Times New Roman" w:cs="Times New Roman"/>
          <w:b/>
          <w:bCs/>
          <w:sz w:val="24"/>
          <w:szCs w:val="24"/>
        </w:rPr>
      </w:pPr>
      <w:r w:rsidRPr="003E5A4F">
        <w:rPr>
          <w:rFonts w:ascii="Times New Roman" w:hAnsi="Times New Roman" w:cs="Times New Roman"/>
          <w:b/>
          <w:bCs/>
          <w:sz w:val="24"/>
          <w:szCs w:val="24"/>
        </w:rPr>
        <w:t>1. Possible Flaws in the Digital Signature Implementation</w:t>
      </w:r>
    </w:p>
    <w:p w14:paraId="7E63B48E" w14:textId="77777777" w:rsidR="003E5A4F" w:rsidRPr="003E5A4F" w:rsidRDefault="003E5A4F" w:rsidP="003E5A4F">
      <w:pPr>
        <w:spacing w:line="360" w:lineRule="auto"/>
        <w:ind w:left="720"/>
        <w:jc w:val="both"/>
        <w:rPr>
          <w:rFonts w:ascii="Times New Roman" w:hAnsi="Times New Roman" w:cs="Times New Roman"/>
          <w:b/>
          <w:bCs/>
          <w:sz w:val="24"/>
          <w:szCs w:val="24"/>
        </w:rPr>
      </w:pPr>
      <w:r w:rsidRPr="003E5A4F">
        <w:rPr>
          <w:rFonts w:ascii="Times New Roman" w:hAnsi="Times New Roman" w:cs="Times New Roman"/>
          <w:b/>
          <w:bCs/>
          <w:sz w:val="24"/>
          <w:szCs w:val="24"/>
        </w:rPr>
        <w:t>1.1 Signing Only Part of the Transaction</w:t>
      </w:r>
    </w:p>
    <w:p w14:paraId="5212B89A"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One major vulnerability occurs when the application signs only part of a transaction.</w:t>
      </w:r>
    </w:p>
    <w:p w14:paraId="3340C017"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For example, suppose a transaction contains:</w:t>
      </w:r>
    </w:p>
    <w:p w14:paraId="56160B85" w14:textId="77777777" w:rsidR="003E5A4F" w:rsidRPr="003E5A4F" w:rsidRDefault="003E5A4F" w:rsidP="003E5A4F">
      <w:pPr>
        <w:numPr>
          <w:ilvl w:val="0"/>
          <w:numId w:val="2"/>
        </w:numPr>
        <w:tabs>
          <w:tab w:val="num" w:pos="720"/>
        </w:tabs>
        <w:spacing w:line="360" w:lineRule="auto"/>
        <w:jc w:val="both"/>
        <w:rPr>
          <w:rFonts w:ascii="Times New Roman" w:hAnsi="Times New Roman" w:cs="Times New Roman"/>
          <w:sz w:val="24"/>
          <w:szCs w:val="24"/>
        </w:rPr>
      </w:pPr>
      <w:r w:rsidRPr="003E5A4F">
        <w:rPr>
          <w:rFonts w:ascii="Times New Roman" w:hAnsi="Times New Roman" w:cs="Times New Roman"/>
          <w:sz w:val="24"/>
          <w:szCs w:val="24"/>
        </w:rPr>
        <w:t>Sender account: A</w:t>
      </w:r>
    </w:p>
    <w:p w14:paraId="26C4CD00" w14:textId="77777777" w:rsidR="003E5A4F" w:rsidRPr="003E5A4F" w:rsidRDefault="003E5A4F" w:rsidP="003E5A4F">
      <w:pPr>
        <w:numPr>
          <w:ilvl w:val="0"/>
          <w:numId w:val="2"/>
        </w:numPr>
        <w:tabs>
          <w:tab w:val="num" w:pos="720"/>
        </w:tabs>
        <w:spacing w:line="360" w:lineRule="auto"/>
        <w:jc w:val="both"/>
        <w:rPr>
          <w:rFonts w:ascii="Times New Roman" w:hAnsi="Times New Roman" w:cs="Times New Roman"/>
          <w:sz w:val="24"/>
          <w:szCs w:val="24"/>
        </w:rPr>
      </w:pPr>
      <w:r w:rsidRPr="003E5A4F">
        <w:rPr>
          <w:rFonts w:ascii="Times New Roman" w:hAnsi="Times New Roman" w:cs="Times New Roman"/>
          <w:sz w:val="24"/>
          <w:szCs w:val="24"/>
        </w:rPr>
        <w:t>Receiver account: B</w:t>
      </w:r>
    </w:p>
    <w:p w14:paraId="66F9511D" w14:textId="77777777" w:rsidR="003E5A4F" w:rsidRPr="003E5A4F" w:rsidRDefault="003E5A4F" w:rsidP="003E5A4F">
      <w:pPr>
        <w:numPr>
          <w:ilvl w:val="0"/>
          <w:numId w:val="2"/>
        </w:numPr>
        <w:tabs>
          <w:tab w:val="num" w:pos="720"/>
        </w:tabs>
        <w:spacing w:line="360" w:lineRule="auto"/>
        <w:jc w:val="both"/>
        <w:rPr>
          <w:rFonts w:ascii="Times New Roman" w:hAnsi="Times New Roman" w:cs="Times New Roman"/>
          <w:sz w:val="24"/>
          <w:szCs w:val="24"/>
        </w:rPr>
      </w:pPr>
      <w:r w:rsidRPr="003E5A4F">
        <w:rPr>
          <w:rFonts w:ascii="Times New Roman" w:hAnsi="Times New Roman" w:cs="Times New Roman"/>
          <w:sz w:val="24"/>
          <w:szCs w:val="24"/>
        </w:rPr>
        <w:t>Amount: ₹10,000</w:t>
      </w:r>
    </w:p>
    <w:p w14:paraId="05A9B6C1" w14:textId="77777777" w:rsidR="003E5A4F" w:rsidRPr="003E5A4F" w:rsidRDefault="003E5A4F" w:rsidP="003E5A4F">
      <w:pPr>
        <w:numPr>
          <w:ilvl w:val="0"/>
          <w:numId w:val="2"/>
        </w:numPr>
        <w:tabs>
          <w:tab w:val="num" w:pos="720"/>
        </w:tabs>
        <w:spacing w:line="360" w:lineRule="auto"/>
        <w:jc w:val="both"/>
        <w:rPr>
          <w:rFonts w:ascii="Times New Roman" w:hAnsi="Times New Roman" w:cs="Times New Roman"/>
          <w:sz w:val="24"/>
          <w:szCs w:val="24"/>
        </w:rPr>
      </w:pPr>
      <w:r w:rsidRPr="003E5A4F">
        <w:rPr>
          <w:rFonts w:ascii="Times New Roman" w:hAnsi="Times New Roman" w:cs="Times New Roman"/>
          <w:sz w:val="24"/>
          <w:szCs w:val="24"/>
        </w:rPr>
        <w:t>Transaction ID: 12345</w:t>
      </w:r>
    </w:p>
    <w:p w14:paraId="5AD4CF32"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If the application signs only the amount and ignores the destination account, an attacker may modify the receiver after the signature is generated.</w:t>
      </w:r>
    </w:p>
    <w:p w14:paraId="311D9D23"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 xml:space="preserve">A secure implementation must bind </w:t>
      </w:r>
      <w:r w:rsidRPr="003E5A4F">
        <w:rPr>
          <w:rFonts w:ascii="Times New Roman" w:hAnsi="Times New Roman" w:cs="Times New Roman"/>
          <w:b/>
          <w:bCs/>
          <w:sz w:val="24"/>
          <w:szCs w:val="24"/>
        </w:rPr>
        <w:t>all security-critical transaction fields</w:t>
      </w:r>
      <w:r w:rsidRPr="003E5A4F">
        <w:rPr>
          <w:rFonts w:ascii="Times New Roman" w:hAnsi="Times New Roman" w:cs="Times New Roman"/>
          <w:sz w:val="24"/>
          <w:szCs w:val="24"/>
        </w:rPr>
        <w:t xml:space="preserve"> to the signature.</w:t>
      </w:r>
    </w:p>
    <w:p w14:paraId="582217BD"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The signed data should conceptually contain:</w:t>
      </w:r>
    </w:p>
    <w:p w14:paraId="2EF58733"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Transaction ID + Sender + Receiver + Amount + Currency + Timestamp + Nonce + Context</w:t>
      </w:r>
    </w:p>
    <w:p w14:paraId="1C508BB1"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lastRenderedPageBreak/>
        <w:t>This ensures that changing any important transaction parameter causes signature verification to fail.</w:t>
      </w:r>
    </w:p>
    <w:p w14:paraId="590BC8CF" w14:textId="77777777" w:rsidR="003E5A4F" w:rsidRPr="003E5A4F" w:rsidRDefault="003E5A4F" w:rsidP="003E5A4F">
      <w:pPr>
        <w:spacing w:line="360" w:lineRule="auto"/>
        <w:ind w:left="720"/>
        <w:jc w:val="both"/>
        <w:rPr>
          <w:rFonts w:ascii="Times New Roman" w:hAnsi="Times New Roman" w:cs="Times New Roman"/>
          <w:b/>
          <w:bCs/>
          <w:sz w:val="24"/>
          <w:szCs w:val="24"/>
        </w:rPr>
      </w:pPr>
      <w:r w:rsidRPr="003E5A4F">
        <w:rPr>
          <w:rFonts w:ascii="Times New Roman" w:hAnsi="Times New Roman" w:cs="Times New Roman"/>
          <w:b/>
          <w:bCs/>
          <w:sz w:val="24"/>
          <w:szCs w:val="24"/>
        </w:rPr>
        <w:t>1.2 Weak or Compromised Private Keys</w:t>
      </w:r>
    </w:p>
    <w:p w14:paraId="3423A04A"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A digital signature is only as secure as the private key used to create it. If an attacker obtains a customer's private signing key, the attacker may generate valid signatures.</w:t>
      </w:r>
    </w:p>
    <w:p w14:paraId="55C910B9"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Private keys should therefore:</w:t>
      </w:r>
    </w:p>
    <w:p w14:paraId="1D935AE2" w14:textId="77777777" w:rsidR="003E5A4F" w:rsidRPr="003E5A4F" w:rsidRDefault="003E5A4F" w:rsidP="003E5A4F">
      <w:pPr>
        <w:numPr>
          <w:ilvl w:val="0"/>
          <w:numId w:val="3"/>
        </w:numPr>
        <w:tabs>
          <w:tab w:val="num" w:pos="720"/>
        </w:tabs>
        <w:spacing w:line="360" w:lineRule="auto"/>
        <w:jc w:val="both"/>
        <w:rPr>
          <w:rFonts w:ascii="Times New Roman" w:hAnsi="Times New Roman" w:cs="Times New Roman"/>
          <w:sz w:val="24"/>
          <w:szCs w:val="24"/>
        </w:rPr>
      </w:pPr>
      <w:r w:rsidRPr="003E5A4F">
        <w:rPr>
          <w:rFonts w:ascii="Times New Roman" w:hAnsi="Times New Roman" w:cs="Times New Roman"/>
          <w:sz w:val="24"/>
          <w:szCs w:val="24"/>
        </w:rPr>
        <w:t>Never be stored as plain text.</w:t>
      </w:r>
    </w:p>
    <w:p w14:paraId="39124321" w14:textId="77777777" w:rsidR="003E5A4F" w:rsidRPr="003E5A4F" w:rsidRDefault="003E5A4F" w:rsidP="003E5A4F">
      <w:pPr>
        <w:numPr>
          <w:ilvl w:val="0"/>
          <w:numId w:val="3"/>
        </w:numPr>
        <w:tabs>
          <w:tab w:val="num" w:pos="720"/>
        </w:tabs>
        <w:spacing w:line="360" w:lineRule="auto"/>
        <w:jc w:val="both"/>
        <w:rPr>
          <w:rFonts w:ascii="Times New Roman" w:hAnsi="Times New Roman" w:cs="Times New Roman"/>
          <w:sz w:val="24"/>
          <w:szCs w:val="24"/>
        </w:rPr>
      </w:pPr>
      <w:r w:rsidRPr="003E5A4F">
        <w:rPr>
          <w:rFonts w:ascii="Times New Roman" w:hAnsi="Times New Roman" w:cs="Times New Roman"/>
          <w:sz w:val="24"/>
          <w:szCs w:val="24"/>
        </w:rPr>
        <w:t>Be protected using secure key-storage mechanisms.</w:t>
      </w:r>
    </w:p>
    <w:p w14:paraId="0CA61738" w14:textId="77777777" w:rsidR="003E5A4F" w:rsidRPr="003E5A4F" w:rsidRDefault="003E5A4F" w:rsidP="003E5A4F">
      <w:pPr>
        <w:numPr>
          <w:ilvl w:val="0"/>
          <w:numId w:val="3"/>
        </w:numPr>
        <w:tabs>
          <w:tab w:val="num" w:pos="720"/>
        </w:tabs>
        <w:spacing w:line="360" w:lineRule="auto"/>
        <w:jc w:val="both"/>
        <w:rPr>
          <w:rFonts w:ascii="Times New Roman" w:hAnsi="Times New Roman" w:cs="Times New Roman"/>
          <w:sz w:val="24"/>
          <w:szCs w:val="24"/>
        </w:rPr>
      </w:pPr>
      <w:r w:rsidRPr="003E5A4F">
        <w:rPr>
          <w:rFonts w:ascii="Times New Roman" w:hAnsi="Times New Roman" w:cs="Times New Roman"/>
          <w:sz w:val="24"/>
          <w:szCs w:val="24"/>
        </w:rPr>
        <w:t>Have appropriate access controls.</w:t>
      </w:r>
    </w:p>
    <w:p w14:paraId="5AD564BB" w14:textId="77777777" w:rsidR="003E5A4F" w:rsidRPr="003E5A4F" w:rsidRDefault="003E5A4F" w:rsidP="003E5A4F">
      <w:pPr>
        <w:numPr>
          <w:ilvl w:val="0"/>
          <w:numId w:val="3"/>
        </w:numPr>
        <w:tabs>
          <w:tab w:val="num" w:pos="720"/>
        </w:tabs>
        <w:spacing w:line="360" w:lineRule="auto"/>
        <w:jc w:val="both"/>
        <w:rPr>
          <w:rFonts w:ascii="Times New Roman" w:hAnsi="Times New Roman" w:cs="Times New Roman"/>
          <w:sz w:val="24"/>
          <w:szCs w:val="24"/>
        </w:rPr>
      </w:pPr>
      <w:r w:rsidRPr="003E5A4F">
        <w:rPr>
          <w:rFonts w:ascii="Times New Roman" w:hAnsi="Times New Roman" w:cs="Times New Roman"/>
          <w:sz w:val="24"/>
          <w:szCs w:val="24"/>
        </w:rPr>
        <w:t>Be encrypted when stored.</w:t>
      </w:r>
    </w:p>
    <w:p w14:paraId="47864C46" w14:textId="77777777" w:rsidR="003E5A4F" w:rsidRPr="003E5A4F" w:rsidRDefault="003E5A4F" w:rsidP="003E5A4F">
      <w:pPr>
        <w:numPr>
          <w:ilvl w:val="0"/>
          <w:numId w:val="3"/>
        </w:numPr>
        <w:tabs>
          <w:tab w:val="num" w:pos="720"/>
        </w:tabs>
        <w:spacing w:line="360" w:lineRule="auto"/>
        <w:jc w:val="both"/>
        <w:rPr>
          <w:rFonts w:ascii="Times New Roman" w:hAnsi="Times New Roman" w:cs="Times New Roman"/>
          <w:sz w:val="24"/>
          <w:szCs w:val="24"/>
        </w:rPr>
      </w:pPr>
      <w:r w:rsidRPr="003E5A4F">
        <w:rPr>
          <w:rFonts w:ascii="Times New Roman" w:hAnsi="Times New Roman" w:cs="Times New Roman"/>
          <w:sz w:val="24"/>
          <w:szCs w:val="24"/>
        </w:rPr>
        <w:t>Be revoked when compromise is suspected.</w:t>
      </w:r>
    </w:p>
    <w:p w14:paraId="0628FA51" w14:textId="77777777" w:rsidR="003E5A4F" w:rsidRPr="003E5A4F" w:rsidRDefault="003E5A4F" w:rsidP="003E5A4F">
      <w:pPr>
        <w:numPr>
          <w:ilvl w:val="0"/>
          <w:numId w:val="3"/>
        </w:numPr>
        <w:tabs>
          <w:tab w:val="num" w:pos="720"/>
        </w:tabs>
        <w:spacing w:line="360" w:lineRule="auto"/>
        <w:jc w:val="both"/>
        <w:rPr>
          <w:rFonts w:ascii="Times New Roman" w:hAnsi="Times New Roman" w:cs="Times New Roman"/>
          <w:sz w:val="24"/>
          <w:szCs w:val="24"/>
        </w:rPr>
      </w:pPr>
      <w:r w:rsidRPr="003E5A4F">
        <w:rPr>
          <w:rFonts w:ascii="Times New Roman" w:hAnsi="Times New Roman" w:cs="Times New Roman"/>
          <w:sz w:val="24"/>
          <w:szCs w:val="24"/>
        </w:rPr>
        <w:t>Preferably be protected by hardware-backed security where appropriate.</w:t>
      </w:r>
    </w:p>
    <w:p w14:paraId="6D17A394"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For high-value banking transactions, Hardware Security Modules (HSMs) or hardware-backed key storage can provide stronger protection for sensitive signing keys.</w:t>
      </w:r>
    </w:p>
    <w:p w14:paraId="3EEB60C6" w14:textId="77777777" w:rsidR="003E5A4F" w:rsidRPr="003E5A4F" w:rsidRDefault="003E5A4F" w:rsidP="003E5A4F">
      <w:pPr>
        <w:spacing w:line="360" w:lineRule="auto"/>
        <w:ind w:left="720"/>
        <w:jc w:val="both"/>
        <w:rPr>
          <w:rFonts w:ascii="Times New Roman" w:hAnsi="Times New Roman" w:cs="Times New Roman"/>
          <w:b/>
          <w:bCs/>
          <w:sz w:val="24"/>
          <w:szCs w:val="24"/>
        </w:rPr>
      </w:pPr>
      <w:r w:rsidRPr="003E5A4F">
        <w:rPr>
          <w:rFonts w:ascii="Times New Roman" w:hAnsi="Times New Roman" w:cs="Times New Roman"/>
          <w:b/>
          <w:bCs/>
          <w:sz w:val="24"/>
          <w:szCs w:val="24"/>
        </w:rPr>
        <w:t>1.3 Insecure Signature Verification</w:t>
      </w:r>
    </w:p>
    <w:p w14:paraId="66EC5715"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The server must verify the signature correctly before approving the transaction.</w:t>
      </w:r>
    </w:p>
    <w:p w14:paraId="13D5A197"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Potential weaknesses include:</w:t>
      </w:r>
    </w:p>
    <w:p w14:paraId="05A4D2FC" w14:textId="77777777" w:rsidR="003E5A4F" w:rsidRPr="003E5A4F" w:rsidRDefault="003E5A4F" w:rsidP="003E5A4F">
      <w:pPr>
        <w:numPr>
          <w:ilvl w:val="0"/>
          <w:numId w:val="4"/>
        </w:numPr>
        <w:tabs>
          <w:tab w:val="num" w:pos="720"/>
        </w:tabs>
        <w:spacing w:line="360" w:lineRule="auto"/>
        <w:jc w:val="both"/>
        <w:rPr>
          <w:rFonts w:ascii="Times New Roman" w:hAnsi="Times New Roman" w:cs="Times New Roman"/>
          <w:sz w:val="24"/>
          <w:szCs w:val="24"/>
        </w:rPr>
      </w:pPr>
      <w:r w:rsidRPr="003E5A4F">
        <w:rPr>
          <w:rFonts w:ascii="Times New Roman" w:hAnsi="Times New Roman" w:cs="Times New Roman"/>
          <w:sz w:val="24"/>
          <w:szCs w:val="24"/>
        </w:rPr>
        <w:t>Accepting malformed signatures.</w:t>
      </w:r>
    </w:p>
    <w:p w14:paraId="1F3EB8B5" w14:textId="77777777" w:rsidR="003E5A4F" w:rsidRPr="003E5A4F" w:rsidRDefault="003E5A4F" w:rsidP="003E5A4F">
      <w:pPr>
        <w:numPr>
          <w:ilvl w:val="0"/>
          <w:numId w:val="4"/>
        </w:numPr>
        <w:tabs>
          <w:tab w:val="num" w:pos="720"/>
        </w:tabs>
        <w:spacing w:line="360" w:lineRule="auto"/>
        <w:jc w:val="both"/>
        <w:rPr>
          <w:rFonts w:ascii="Times New Roman" w:hAnsi="Times New Roman" w:cs="Times New Roman"/>
          <w:sz w:val="24"/>
          <w:szCs w:val="24"/>
        </w:rPr>
      </w:pPr>
      <w:r w:rsidRPr="003E5A4F">
        <w:rPr>
          <w:rFonts w:ascii="Times New Roman" w:hAnsi="Times New Roman" w:cs="Times New Roman"/>
          <w:sz w:val="24"/>
          <w:szCs w:val="24"/>
        </w:rPr>
        <w:t>Failing to verify the complete signed message.</w:t>
      </w:r>
    </w:p>
    <w:p w14:paraId="4440C335" w14:textId="77777777" w:rsidR="003E5A4F" w:rsidRPr="003E5A4F" w:rsidRDefault="003E5A4F" w:rsidP="003E5A4F">
      <w:pPr>
        <w:numPr>
          <w:ilvl w:val="0"/>
          <w:numId w:val="4"/>
        </w:numPr>
        <w:tabs>
          <w:tab w:val="num" w:pos="720"/>
        </w:tabs>
        <w:spacing w:line="360" w:lineRule="auto"/>
        <w:jc w:val="both"/>
        <w:rPr>
          <w:rFonts w:ascii="Times New Roman" w:hAnsi="Times New Roman" w:cs="Times New Roman"/>
          <w:sz w:val="24"/>
          <w:szCs w:val="24"/>
        </w:rPr>
      </w:pPr>
      <w:r w:rsidRPr="003E5A4F">
        <w:rPr>
          <w:rFonts w:ascii="Times New Roman" w:hAnsi="Times New Roman" w:cs="Times New Roman"/>
          <w:sz w:val="24"/>
          <w:szCs w:val="24"/>
        </w:rPr>
        <w:t>Accepting an incorrect certificate.</w:t>
      </w:r>
    </w:p>
    <w:p w14:paraId="038D9EBA" w14:textId="77777777" w:rsidR="003E5A4F" w:rsidRPr="003E5A4F" w:rsidRDefault="003E5A4F" w:rsidP="003E5A4F">
      <w:pPr>
        <w:numPr>
          <w:ilvl w:val="0"/>
          <w:numId w:val="4"/>
        </w:numPr>
        <w:tabs>
          <w:tab w:val="num" w:pos="720"/>
        </w:tabs>
        <w:spacing w:line="360" w:lineRule="auto"/>
        <w:jc w:val="both"/>
        <w:rPr>
          <w:rFonts w:ascii="Times New Roman" w:hAnsi="Times New Roman" w:cs="Times New Roman"/>
          <w:sz w:val="24"/>
          <w:szCs w:val="24"/>
        </w:rPr>
      </w:pPr>
      <w:r w:rsidRPr="003E5A4F">
        <w:rPr>
          <w:rFonts w:ascii="Times New Roman" w:hAnsi="Times New Roman" w:cs="Times New Roman"/>
          <w:sz w:val="24"/>
          <w:szCs w:val="24"/>
        </w:rPr>
        <w:t>Trusting an unverified public key.</w:t>
      </w:r>
    </w:p>
    <w:p w14:paraId="6B0EEA35" w14:textId="77777777" w:rsidR="003E5A4F" w:rsidRPr="003E5A4F" w:rsidRDefault="003E5A4F" w:rsidP="003E5A4F">
      <w:pPr>
        <w:numPr>
          <w:ilvl w:val="0"/>
          <w:numId w:val="4"/>
        </w:numPr>
        <w:tabs>
          <w:tab w:val="num" w:pos="720"/>
        </w:tabs>
        <w:spacing w:line="360" w:lineRule="auto"/>
        <w:jc w:val="both"/>
        <w:rPr>
          <w:rFonts w:ascii="Times New Roman" w:hAnsi="Times New Roman" w:cs="Times New Roman"/>
          <w:sz w:val="24"/>
          <w:szCs w:val="24"/>
        </w:rPr>
      </w:pPr>
      <w:r w:rsidRPr="003E5A4F">
        <w:rPr>
          <w:rFonts w:ascii="Times New Roman" w:hAnsi="Times New Roman" w:cs="Times New Roman"/>
          <w:sz w:val="24"/>
          <w:szCs w:val="24"/>
        </w:rPr>
        <w:t>Failing to check certificate validity.</w:t>
      </w:r>
    </w:p>
    <w:p w14:paraId="363BECA3" w14:textId="77777777" w:rsidR="003E5A4F" w:rsidRPr="003E5A4F" w:rsidRDefault="003E5A4F" w:rsidP="003E5A4F">
      <w:pPr>
        <w:numPr>
          <w:ilvl w:val="0"/>
          <w:numId w:val="4"/>
        </w:numPr>
        <w:tabs>
          <w:tab w:val="num" w:pos="720"/>
        </w:tabs>
        <w:spacing w:line="360" w:lineRule="auto"/>
        <w:jc w:val="both"/>
        <w:rPr>
          <w:rFonts w:ascii="Times New Roman" w:hAnsi="Times New Roman" w:cs="Times New Roman"/>
          <w:sz w:val="24"/>
          <w:szCs w:val="24"/>
        </w:rPr>
      </w:pPr>
      <w:r w:rsidRPr="003E5A4F">
        <w:rPr>
          <w:rFonts w:ascii="Times New Roman" w:hAnsi="Times New Roman" w:cs="Times New Roman"/>
          <w:sz w:val="24"/>
          <w:szCs w:val="24"/>
        </w:rPr>
        <w:t>Ignoring algorithm restrictions.</w:t>
      </w:r>
    </w:p>
    <w:p w14:paraId="33F20CF2" w14:textId="77777777" w:rsidR="003E5A4F" w:rsidRPr="003E5A4F" w:rsidRDefault="003E5A4F" w:rsidP="003E5A4F">
      <w:pPr>
        <w:numPr>
          <w:ilvl w:val="0"/>
          <w:numId w:val="4"/>
        </w:numPr>
        <w:tabs>
          <w:tab w:val="num" w:pos="720"/>
        </w:tabs>
        <w:spacing w:line="360" w:lineRule="auto"/>
        <w:jc w:val="both"/>
        <w:rPr>
          <w:rFonts w:ascii="Times New Roman" w:hAnsi="Times New Roman" w:cs="Times New Roman"/>
          <w:sz w:val="24"/>
          <w:szCs w:val="24"/>
        </w:rPr>
      </w:pPr>
      <w:r w:rsidRPr="003E5A4F">
        <w:rPr>
          <w:rFonts w:ascii="Times New Roman" w:hAnsi="Times New Roman" w:cs="Times New Roman"/>
          <w:sz w:val="24"/>
          <w:szCs w:val="24"/>
        </w:rPr>
        <w:t>Accepting deprecated cryptographic algorithms.</w:t>
      </w:r>
    </w:p>
    <w:p w14:paraId="67E770AF"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The server should perform strict validation and reject any transaction when signature verification fails.</w:t>
      </w:r>
    </w:p>
    <w:p w14:paraId="34DAE26F" w14:textId="77777777" w:rsidR="003E5A4F" w:rsidRPr="003E5A4F" w:rsidRDefault="003E5A4F" w:rsidP="003E5A4F">
      <w:pPr>
        <w:spacing w:line="360" w:lineRule="auto"/>
        <w:ind w:left="720"/>
        <w:jc w:val="both"/>
        <w:rPr>
          <w:rFonts w:ascii="Times New Roman" w:hAnsi="Times New Roman" w:cs="Times New Roman"/>
          <w:b/>
          <w:bCs/>
          <w:sz w:val="24"/>
          <w:szCs w:val="24"/>
        </w:rPr>
      </w:pPr>
      <w:r w:rsidRPr="003E5A4F">
        <w:rPr>
          <w:rFonts w:ascii="Times New Roman" w:hAnsi="Times New Roman" w:cs="Times New Roman"/>
          <w:b/>
          <w:bCs/>
          <w:sz w:val="24"/>
          <w:szCs w:val="24"/>
        </w:rPr>
        <w:t>1.4 Replay of a Previously Valid Signature</w:t>
      </w:r>
    </w:p>
    <w:p w14:paraId="4C2D95A3"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An attacker may capture a valid signed transaction and submit it again.</w:t>
      </w:r>
    </w:p>
    <w:p w14:paraId="0BD27BD7"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For example:</w:t>
      </w:r>
    </w:p>
    <w:p w14:paraId="24E5909E"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Transfer ₹5,000 → Valid Signature → Attacker Captures Request → Resubmits Same Request</w:t>
      </w:r>
    </w:p>
    <w:p w14:paraId="15E9C901"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If the banking system does not detect duplicate requests, the same valid signature may be accepted multiple times.</w:t>
      </w:r>
    </w:p>
    <w:p w14:paraId="44D0E967"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lastRenderedPageBreak/>
        <w:t xml:space="preserve">To prevent this, every transaction should contain a unique </w:t>
      </w:r>
      <w:r w:rsidRPr="003E5A4F">
        <w:rPr>
          <w:rFonts w:ascii="Times New Roman" w:hAnsi="Times New Roman" w:cs="Times New Roman"/>
          <w:b/>
          <w:bCs/>
          <w:sz w:val="24"/>
          <w:szCs w:val="24"/>
        </w:rPr>
        <w:t>transaction identifier and nonce</w:t>
      </w:r>
      <w:r w:rsidRPr="003E5A4F">
        <w:rPr>
          <w:rFonts w:ascii="Times New Roman" w:hAnsi="Times New Roman" w:cs="Times New Roman"/>
          <w:sz w:val="24"/>
          <w:szCs w:val="24"/>
        </w:rPr>
        <w:t>, and the server should maintain state to ensure that the same transaction cannot be processed twice.</w:t>
      </w:r>
    </w:p>
    <w:p w14:paraId="1D96FD8B"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A timestamp or expiration value can also restrict the period during which a signed transaction is valid.</w:t>
      </w:r>
    </w:p>
    <w:p w14:paraId="44899144" w14:textId="77777777" w:rsidR="003E5A4F" w:rsidRPr="003E5A4F" w:rsidRDefault="003E5A4F" w:rsidP="003E5A4F">
      <w:pPr>
        <w:spacing w:line="360" w:lineRule="auto"/>
        <w:ind w:left="720"/>
        <w:jc w:val="both"/>
        <w:rPr>
          <w:rFonts w:ascii="Times New Roman" w:hAnsi="Times New Roman" w:cs="Times New Roman"/>
          <w:b/>
          <w:bCs/>
          <w:sz w:val="24"/>
          <w:szCs w:val="24"/>
        </w:rPr>
      </w:pPr>
      <w:r w:rsidRPr="003E5A4F">
        <w:rPr>
          <w:rFonts w:ascii="Times New Roman" w:hAnsi="Times New Roman" w:cs="Times New Roman"/>
          <w:b/>
          <w:bCs/>
          <w:sz w:val="24"/>
          <w:szCs w:val="24"/>
        </w:rPr>
        <w:t>1.5 Lack of Transaction Binding</w:t>
      </w:r>
    </w:p>
    <w:p w14:paraId="6C96BA63"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A signature should be bound to the correct banking service, account, and transaction context.</w:t>
      </w:r>
    </w:p>
    <w:p w14:paraId="6D795C40"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For example, a signature generated for:</w:t>
      </w:r>
    </w:p>
    <w:p w14:paraId="63D4FFDB"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Banking Application A</w:t>
      </w:r>
    </w:p>
    <w:p w14:paraId="7D685117"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should not be accepted by:</w:t>
      </w:r>
    </w:p>
    <w:p w14:paraId="25FBEC13"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Banking Application B</w:t>
      </w:r>
    </w:p>
    <w:p w14:paraId="4C9C4D2C"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The signed message should therefore include domain or application context to prevent cross-context signature misuse.</w:t>
      </w:r>
    </w:p>
    <w:p w14:paraId="23497AA3" w14:textId="77777777" w:rsidR="003E5A4F" w:rsidRPr="003E5A4F" w:rsidRDefault="003E5A4F" w:rsidP="003E5A4F">
      <w:pPr>
        <w:spacing w:line="360" w:lineRule="auto"/>
        <w:ind w:left="720"/>
        <w:jc w:val="both"/>
        <w:rPr>
          <w:rFonts w:ascii="Times New Roman" w:hAnsi="Times New Roman" w:cs="Times New Roman"/>
          <w:b/>
          <w:bCs/>
          <w:sz w:val="24"/>
          <w:szCs w:val="24"/>
        </w:rPr>
      </w:pPr>
      <w:r w:rsidRPr="003E5A4F">
        <w:rPr>
          <w:rFonts w:ascii="Times New Roman" w:hAnsi="Times New Roman" w:cs="Times New Roman"/>
          <w:b/>
          <w:bCs/>
          <w:sz w:val="24"/>
          <w:szCs w:val="24"/>
        </w:rPr>
        <w:t>1.6 Weak Randomness</w:t>
      </w:r>
    </w:p>
    <w:p w14:paraId="54F27709"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Some digital signature algorithms require secure random values during signing. If predictable randomness is used, attackers may recover sensitive private-key information in affected schemes.</w:t>
      </w:r>
    </w:p>
    <w:p w14:paraId="74CD7A78"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The banking application should use a cryptographically secure random-number generator and preferably use a well-tested cryptographic library rather than implementing cryptographic primitives manually.</w:t>
      </w:r>
    </w:p>
    <w:p w14:paraId="09E04482" w14:textId="77777777" w:rsidR="003E5A4F" w:rsidRPr="003E5A4F" w:rsidRDefault="003E5A4F" w:rsidP="003E5A4F">
      <w:pPr>
        <w:spacing w:line="360" w:lineRule="auto"/>
        <w:ind w:left="720"/>
        <w:jc w:val="both"/>
        <w:rPr>
          <w:rFonts w:ascii="Times New Roman" w:hAnsi="Times New Roman" w:cs="Times New Roman"/>
          <w:b/>
          <w:bCs/>
          <w:sz w:val="24"/>
          <w:szCs w:val="24"/>
        </w:rPr>
      </w:pPr>
      <w:r w:rsidRPr="003E5A4F">
        <w:rPr>
          <w:rFonts w:ascii="Times New Roman" w:hAnsi="Times New Roman" w:cs="Times New Roman"/>
          <w:b/>
          <w:bCs/>
          <w:sz w:val="24"/>
          <w:szCs w:val="24"/>
        </w:rPr>
        <w:t>2. Recommended Improvements</w:t>
      </w:r>
    </w:p>
    <w:p w14:paraId="7BB0ECE4" w14:textId="77777777" w:rsidR="003E5A4F" w:rsidRPr="003E5A4F" w:rsidRDefault="003E5A4F" w:rsidP="003E5A4F">
      <w:pPr>
        <w:spacing w:line="360" w:lineRule="auto"/>
        <w:ind w:left="720"/>
        <w:jc w:val="both"/>
        <w:rPr>
          <w:rFonts w:ascii="Times New Roman" w:hAnsi="Times New Roman" w:cs="Times New Roman"/>
          <w:b/>
          <w:bCs/>
          <w:sz w:val="24"/>
          <w:szCs w:val="24"/>
        </w:rPr>
      </w:pPr>
      <w:r w:rsidRPr="003E5A4F">
        <w:rPr>
          <w:rFonts w:ascii="Times New Roman" w:hAnsi="Times New Roman" w:cs="Times New Roman"/>
          <w:b/>
          <w:bCs/>
          <w:sz w:val="24"/>
          <w:szCs w:val="24"/>
        </w:rPr>
        <w:t>Use Standardized Signature Algorithms</w:t>
      </w:r>
    </w:p>
    <w:p w14:paraId="4D7CD379"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The application should use modern, standardized digital-signature algorithms and approved cryptographic libraries.</w:t>
      </w:r>
    </w:p>
    <w:p w14:paraId="48C9B17B"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Depending on the system requirements, appropriate choices can include:</w:t>
      </w:r>
    </w:p>
    <w:p w14:paraId="7CAAA46E" w14:textId="77777777" w:rsidR="003E5A4F" w:rsidRPr="003E5A4F" w:rsidRDefault="003E5A4F" w:rsidP="003E5A4F">
      <w:pPr>
        <w:numPr>
          <w:ilvl w:val="0"/>
          <w:numId w:val="5"/>
        </w:numPr>
        <w:tabs>
          <w:tab w:val="num" w:pos="720"/>
        </w:tabs>
        <w:spacing w:line="360" w:lineRule="auto"/>
        <w:jc w:val="both"/>
        <w:rPr>
          <w:rFonts w:ascii="Times New Roman" w:hAnsi="Times New Roman" w:cs="Times New Roman"/>
          <w:sz w:val="24"/>
          <w:szCs w:val="24"/>
        </w:rPr>
      </w:pPr>
      <w:r w:rsidRPr="003E5A4F">
        <w:rPr>
          <w:rFonts w:ascii="Times New Roman" w:hAnsi="Times New Roman" w:cs="Times New Roman"/>
          <w:sz w:val="24"/>
          <w:szCs w:val="24"/>
        </w:rPr>
        <w:t>RSA-PSS</w:t>
      </w:r>
    </w:p>
    <w:p w14:paraId="39730D9E" w14:textId="77777777" w:rsidR="003E5A4F" w:rsidRPr="003E5A4F" w:rsidRDefault="003E5A4F" w:rsidP="003E5A4F">
      <w:pPr>
        <w:numPr>
          <w:ilvl w:val="0"/>
          <w:numId w:val="5"/>
        </w:numPr>
        <w:tabs>
          <w:tab w:val="num" w:pos="720"/>
        </w:tabs>
        <w:spacing w:line="360" w:lineRule="auto"/>
        <w:jc w:val="both"/>
        <w:rPr>
          <w:rFonts w:ascii="Times New Roman" w:hAnsi="Times New Roman" w:cs="Times New Roman"/>
          <w:sz w:val="24"/>
          <w:szCs w:val="24"/>
        </w:rPr>
      </w:pPr>
      <w:r w:rsidRPr="003E5A4F">
        <w:rPr>
          <w:rFonts w:ascii="Times New Roman" w:hAnsi="Times New Roman" w:cs="Times New Roman"/>
          <w:sz w:val="24"/>
          <w:szCs w:val="24"/>
        </w:rPr>
        <w:t>ECDSA</w:t>
      </w:r>
    </w:p>
    <w:p w14:paraId="0DDE3168" w14:textId="77777777" w:rsidR="003E5A4F" w:rsidRPr="003E5A4F" w:rsidRDefault="003E5A4F" w:rsidP="003E5A4F">
      <w:pPr>
        <w:numPr>
          <w:ilvl w:val="0"/>
          <w:numId w:val="5"/>
        </w:numPr>
        <w:tabs>
          <w:tab w:val="num" w:pos="720"/>
        </w:tabs>
        <w:spacing w:line="360" w:lineRule="auto"/>
        <w:jc w:val="both"/>
        <w:rPr>
          <w:rFonts w:ascii="Times New Roman" w:hAnsi="Times New Roman" w:cs="Times New Roman"/>
          <w:sz w:val="24"/>
          <w:szCs w:val="24"/>
        </w:rPr>
      </w:pPr>
      <w:proofErr w:type="spellStart"/>
      <w:r w:rsidRPr="003E5A4F">
        <w:rPr>
          <w:rFonts w:ascii="Times New Roman" w:hAnsi="Times New Roman" w:cs="Times New Roman"/>
          <w:sz w:val="24"/>
          <w:szCs w:val="24"/>
        </w:rPr>
        <w:t>EdDSA</w:t>
      </w:r>
      <w:proofErr w:type="spellEnd"/>
    </w:p>
    <w:p w14:paraId="201A0F71"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The choice should follow the organization's security requirements and applicable standards rather than using a custom signature algorithm.</w:t>
      </w:r>
    </w:p>
    <w:p w14:paraId="22CF1F6B" w14:textId="77777777" w:rsidR="003E5A4F" w:rsidRPr="003E5A4F" w:rsidRDefault="003E5A4F" w:rsidP="003E5A4F">
      <w:pPr>
        <w:spacing w:line="360" w:lineRule="auto"/>
        <w:ind w:left="720"/>
        <w:jc w:val="both"/>
        <w:rPr>
          <w:rFonts w:ascii="Times New Roman" w:hAnsi="Times New Roman" w:cs="Times New Roman"/>
          <w:b/>
          <w:bCs/>
          <w:sz w:val="24"/>
          <w:szCs w:val="24"/>
        </w:rPr>
      </w:pPr>
      <w:r w:rsidRPr="003E5A4F">
        <w:rPr>
          <w:rFonts w:ascii="Times New Roman" w:hAnsi="Times New Roman" w:cs="Times New Roman"/>
          <w:b/>
          <w:bCs/>
          <w:sz w:val="24"/>
          <w:szCs w:val="24"/>
        </w:rPr>
        <w:t>Sign the Complete Transaction</w:t>
      </w:r>
    </w:p>
    <w:p w14:paraId="7EF51CA4"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The application should create a canonical transaction representation before signing.</w:t>
      </w:r>
    </w:p>
    <w:p w14:paraId="1C58B871"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For example:</w:t>
      </w:r>
    </w:p>
    <w:p w14:paraId="12A87A14"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TX123 | ACC1001 | ACC2002 | 10000 | INR | 2026-08-19T11:00 | NONCE123</w:t>
      </w:r>
    </w:p>
    <w:p w14:paraId="64601F7D"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lastRenderedPageBreak/>
        <w:t>The exact same canonical representation must be used for verification.</w:t>
      </w:r>
    </w:p>
    <w:p w14:paraId="56A4F086"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This prevents attackers from changing transaction fields after the signature is generated.</w:t>
      </w:r>
    </w:p>
    <w:p w14:paraId="10AC3706" w14:textId="77777777" w:rsidR="003E5A4F" w:rsidRPr="003E5A4F" w:rsidRDefault="003E5A4F" w:rsidP="003E5A4F">
      <w:pPr>
        <w:spacing w:line="360" w:lineRule="auto"/>
        <w:ind w:left="720"/>
        <w:jc w:val="both"/>
        <w:rPr>
          <w:rFonts w:ascii="Times New Roman" w:hAnsi="Times New Roman" w:cs="Times New Roman"/>
          <w:b/>
          <w:bCs/>
          <w:sz w:val="24"/>
          <w:szCs w:val="24"/>
        </w:rPr>
      </w:pPr>
      <w:r w:rsidRPr="003E5A4F">
        <w:rPr>
          <w:rFonts w:ascii="Times New Roman" w:hAnsi="Times New Roman" w:cs="Times New Roman"/>
          <w:b/>
          <w:bCs/>
          <w:sz w:val="24"/>
          <w:szCs w:val="24"/>
        </w:rPr>
        <w:t>Implement Strong Key Management</w:t>
      </w:r>
    </w:p>
    <w:p w14:paraId="39C79BB3"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A secure key-management lifecycle should include:</w:t>
      </w:r>
    </w:p>
    <w:p w14:paraId="39ACF68C"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b/>
          <w:bCs/>
          <w:sz w:val="24"/>
          <w:szCs w:val="24"/>
        </w:rPr>
        <w:t>Key generation → Secure storage → Controlled use → Rotation → Revocation → Secure destruction</w:t>
      </w:r>
    </w:p>
    <w:p w14:paraId="3B7B2E81"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Private keys should be inaccessible to ordinary application processes wherever possible.</w:t>
      </w:r>
    </w:p>
    <w:p w14:paraId="7FB3D5F0" w14:textId="77777777" w:rsidR="003E5A4F" w:rsidRPr="003E5A4F" w:rsidRDefault="003E5A4F" w:rsidP="003E5A4F">
      <w:pPr>
        <w:spacing w:line="360" w:lineRule="auto"/>
        <w:ind w:left="720"/>
        <w:jc w:val="both"/>
        <w:rPr>
          <w:rFonts w:ascii="Times New Roman" w:hAnsi="Times New Roman" w:cs="Times New Roman"/>
          <w:b/>
          <w:bCs/>
          <w:sz w:val="24"/>
          <w:szCs w:val="24"/>
        </w:rPr>
      </w:pPr>
      <w:r w:rsidRPr="003E5A4F">
        <w:rPr>
          <w:rFonts w:ascii="Times New Roman" w:hAnsi="Times New Roman" w:cs="Times New Roman"/>
          <w:b/>
          <w:bCs/>
          <w:sz w:val="24"/>
          <w:szCs w:val="24"/>
        </w:rPr>
        <w:t>Implement Replay Protection</w:t>
      </w:r>
    </w:p>
    <w:p w14:paraId="3123588A"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Each transaction should contain a unique transaction ID and nonce. The server should reject:</w:t>
      </w:r>
    </w:p>
    <w:p w14:paraId="340885D1" w14:textId="77777777" w:rsidR="003E5A4F" w:rsidRPr="003E5A4F" w:rsidRDefault="003E5A4F" w:rsidP="003E5A4F">
      <w:pPr>
        <w:numPr>
          <w:ilvl w:val="0"/>
          <w:numId w:val="6"/>
        </w:numPr>
        <w:tabs>
          <w:tab w:val="num" w:pos="720"/>
        </w:tabs>
        <w:spacing w:line="360" w:lineRule="auto"/>
        <w:jc w:val="both"/>
        <w:rPr>
          <w:rFonts w:ascii="Times New Roman" w:hAnsi="Times New Roman" w:cs="Times New Roman"/>
          <w:sz w:val="24"/>
          <w:szCs w:val="24"/>
        </w:rPr>
      </w:pPr>
      <w:r w:rsidRPr="003E5A4F">
        <w:rPr>
          <w:rFonts w:ascii="Times New Roman" w:hAnsi="Times New Roman" w:cs="Times New Roman"/>
          <w:sz w:val="24"/>
          <w:szCs w:val="24"/>
        </w:rPr>
        <w:t>Previously used transaction IDs.</w:t>
      </w:r>
    </w:p>
    <w:p w14:paraId="46027B0B" w14:textId="77777777" w:rsidR="003E5A4F" w:rsidRPr="003E5A4F" w:rsidRDefault="003E5A4F" w:rsidP="003E5A4F">
      <w:pPr>
        <w:numPr>
          <w:ilvl w:val="0"/>
          <w:numId w:val="6"/>
        </w:numPr>
        <w:tabs>
          <w:tab w:val="num" w:pos="720"/>
        </w:tabs>
        <w:spacing w:line="360" w:lineRule="auto"/>
        <w:jc w:val="both"/>
        <w:rPr>
          <w:rFonts w:ascii="Times New Roman" w:hAnsi="Times New Roman" w:cs="Times New Roman"/>
          <w:sz w:val="24"/>
          <w:szCs w:val="24"/>
        </w:rPr>
      </w:pPr>
      <w:r w:rsidRPr="003E5A4F">
        <w:rPr>
          <w:rFonts w:ascii="Times New Roman" w:hAnsi="Times New Roman" w:cs="Times New Roman"/>
          <w:sz w:val="24"/>
          <w:szCs w:val="24"/>
        </w:rPr>
        <w:t>Reused nonces.</w:t>
      </w:r>
    </w:p>
    <w:p w14:paraId="68371FD9" w14:textId="77777777" w:rsidR="003E5A4F" w:rsidRPr="003E5A4F" w:rsidRDefault="003E5A4F" w:rsidP="003E5A4F">
      <w:pPr>
        <w:numPr>
          <w:ilvl w:val="0"/>
          <w:numId w:val="6"/>
        </w:numPr>
        <w:tabs>
          <w:tab w:val="num" w:pos="720"/>
        </w:tabs>
        <w:spacing w:line="360" w:lineRule="auto"/>
        <w:jc w:val="both"/>
        <w:rPr>
          <w:rFonts w:ascii="Times New Roman" w:hAnsi="Times New Roman" w:cs="Times New Roman"/>
          <w:sz w:val="24"/>
          <w:szCs w:val="24"/>
        </w:rPr>
      </w:pPr>
      <w:r w:rsidRPr="003E5A4F">
        <w:rPr>
          <w:rFonts w:ascii="Times New Roman" w:hAnsi="Times New Roman" w:cs="Times New Roman"/>
          <w:sz w:val="24"/>
          <w:szCs w:val="24"/>
        </w:rPr>
        <w:t>Expired timestamps.</w:t>
      </w:r>
    </w:p>
    <w:p w14:paraId="25CDB348" w14:textId="77777777" w:rsidR="003E5A4F" w:rsidRPr="003E5A4F" w:rsidRDefault="003E5A4F" w:rsidP="003E5A4F">
      <w:pPr>
        <w:numPr>
          <w:ilvl w:val="0"/>
          <w:numId w:val="6"/>
        </w:numPr>
        <w:tabs>
          <w:tab w:val="num" w:pos="720"/>
        </w:tabs>
        <w:spacing w:line="360" w:lineRule="auto"/>
        <w:jc w:val="both"/>
        <w:rPr>
          <w:rFonts w:ascii="Times New Roman" w:hAnsi="Times New Roman" w:cs="Times New Roman"/>
          <w:sz w:val="24"/>
          <w:szCs w:val="24"/>
        </w:rPr>
      </w:pPr>
      <w:r w:rsidRPr="003E5A4F">
        <w:rPr>
          <w:rFonts w:ascii="Times New Roman" w:hAnsi="Times New Roman" w:cs="Times New Roman"/>
          <w:sz w:val="24"/>
          <w:szCs w:val="24"/>
        </w:rPr>
        <w:t>Duplicate transaction requests.</w:t>
      </w:r>
    </w:p>
    <w:p w14:paraId="5F6396C3" w14:textId="77777777" w:rsidR="003E5A4F" w:rsidRPr="003E5A4F" w:rsidRDefault="003E5A4F" w:rsidP="003E5A4F">
      <w:pPr>
        <w:spacing w:line="360" w:lineRule="auto"/>
        <w:ind w:left="720"/>
        <w:jc w:val="both"/>
        <w:rPr>
          <w:rFonts w:ascii="Times New Roman" w:hAnsi="Times New Roman" w:cs="Times New Roman"/>
          <w:b/>
          <w:bCs/>
          <w:sz w:val="24"/>
          <w:szCs w:val="24"/>
        </w:rPr>
      </w:pPr>
      <w:r w:rsidRPr="003E5A4F">
        <w:rPr>
          <w:rFonts w:ascii="Times New Roman" w:hAnsi="Times New Roman" w:cs="Times New Roman"/>
          <w:b/>
          <w:bCs/>
          <w:sz w:val="24"/>
          <w:szCs w:val="24"/>
        </w:rPr>
        <w:t>Use Certificate-Based Identity</w:t>
      </w:r>
    </w:p>
    <w:p w14:paraId="0A9BAD3B"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For systems using certificate-based signatures, the server should validate the certificate chain, expiration status, revocation status, and intended usage of the certificate.</w:t>
      </w:r>
    </w:p>
    <w:p w14:paraId="1151639D" w14:textId="77777777" w:rsidR="003E5A4F" w:rsidRPr="003E5A4F" w:rsidRDefault="003E5A4F" w:rsidP="003E5A4F">
      <w:pPr>
        <w:spacing w:line="360" w:lineRule="auto"/>
        <w:ind w:left="720"/>
        <w:jc w:val="both"/>
        <w:rPr>
          <w:rFonts w:ascii="Times New Roman" w:hAnsi="Times New Roman" w:cs="Times New Roman"/>
          <w:b/>
          <w:bCs/>
          <w:sz w:val="24"/>
          <w:szCs w:val="24"/>
        </w:rPr>
      </w:pPr>
      <w:r w:rsidRPr="003E5A4F">
        <w:rPr>
          <w:rFonts w:ascii="Times New Roman" w:hAnsi="Times New Roman" w:cs="Times New Roman"/>
          <w:b/>
          <w:bCs/>
          <w:sz w:val="24"/>
          <w:szCs w:val="24"/>
        </w:rPr>
        <w:t>Add Transaction Confirmation</w:t>
      </w:r>
    </w:p>
    <w:p w14:paraId="7A6733D5"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 xml:space="preserve">For high-risk transactions, the banking application can require an additional authentication factor or transaction confirmation. Importantly, the confirmation should display the </w:t>
      </w:r>
      <w:r w:rsidRPr="003E5A4F">
        <w:rPr>
          <w:rFonts w:ascii="Times New Roman" w:hAnsi="Times New Roman" w:cs="Times New Roman"/>
          <w:b/>
          <w:bCs/>
          <w:sz w:val="24"/>
          <w:szCs w:val="24"/>
        </w:rPr>
        <w:t>actual recipient and amount</w:t>
      </w:r>
      <w:r w:rsidRPr="003E5A4F">
        <w:rPr>
          <w:rFonts w:ascii="Times New Roman" w:hAnsi="Times New Roman" w:cs="Times New Roman"/>
          <w:sz w:val="24"/>
          <w:szCs w:val="24"/>
        </w:rPr>
        <w:t xml:space="preserve"> so that the user authorizes the transaction details rather than merely approving a generic request.</w:t>
      </w:r>
    </w:p>
    <w:p w14:paraId="643C5C40" w14:textId="77777777" w:rsidR="003E5A4F" w:rsidRPr="003E5A4F" w:rsidRDefault="003E5A4F" w:rsidP="003E5A4F">
      <w:pPr>
        <w:spacing w:line="360" w:lineRule="auto"/>
        <w:ind w:left="720"/>
        <w:jc w:val="both"/>
        <w:rPr>
          <w:rFonts w:ascii="Times New Roman" w:hAnsi="Times New Roman" w:cs="Times New Roman"/>
          <w:b/>
          <w:bCs/>
          <w:sz w:val="24"/>
          <w:szCs w:val="24"/>
        </w:rPr>
      </w:pPr>
      <w:r w:rsidRPr="003E5A4F">
        <w:rPr>
          <w:rFonts w:ascii="Times New Roman" w:hAnsi="Times New Roman" w:cs="Times New Roman"/>
          <w:b/>
          <w:bCs/>
          <w:sz w:val="24"/>
          <w:szCs w:val="24"/>
        </w:rPr>
        <w:t>3. Secure Transaction Workflow</w:t>
      </w:r>
    </w:p>
    <w:p w14:paraId="7AABF669"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A recommended architecture is:</w:t>
      </w:r>
    </w:p>
    <w:p w14:paraId="32192151"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b/>
          <w:bCs/>
          <w:sz w:val="24"/>
          <w:szCs w:val="24"/>
        </w:rPr>
        <w:t>User Authentication</w:t>
      </w:r>
    </w:p>
    <w:p w14:paraId="091FEDFB"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w:t>
      </w:r>
    </w:p>
    <w:p w14:paraId="28F96996"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b/>
          <w:bCs/>
          <w:sz w:val="24"/>
          <w:szCs w:val="24"/>
        </w:rPr>
        <w:t>Create Transaction</w:t>
      </w:r>
    </w:p>
    <w:p w14:paraId="03546A33"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w:t>
      </w:r>
    </w:p>
    <w:p w14:paraId="587ADDAC"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b/>
          <w:bCs/>
          <w:sz w:val="24"/>
          <w:szCs w:val="24"/>
        </w:rPr>
        <w:t>Generate Transaction ID + Nonce</w:t>
      </w:r>
    </w:p>
    <w:p w14:paraId="7C9703B2"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w:t>
      </w:r>
    </w:p>
    <w:p w14:paraId="4875D04E"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b/>
          <w:bCs/>
          <w:sz w:val="24"/>
          <w:szCs w:val="24"/>
        </w:rPr>
        <w:t>Canonicalize Transaction Data</w:t>
      </w:r>
    </w:p>
    <w:p w14:paraId="6AC517ED"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w:t>
      </w:r>
    </w:p>
    <w:p w14:paraId="2633C5E7"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b/>
          <w:bCs/>
          <w:sz w:val="24"/>
          <w:szCs w:val="24"/>
        </w:rPr>
        <w:t>User Confirms Recipient + Amount</w:t>
      </w:r>
    </w:p>
    <w:p w14:paraId="2B3BEA7D"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w:t>
      </w:r>
    </w:p>
    <w:p w14:paraId="349F8066"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b/>
          <w:bCs/>
          <w:sz w:val="24"/>
          <w:szCs w:val="24"/>
        </w:rPr>
        <w:t>Generate Digital Signature</w:t>
      </w:r>
    </w:p>
    <w:p w14:paraId="660D8B5D"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lastRenderedPageBreak/>
        <w:t>↓</w:t>
      </w:r>
    </w:p>
    <w:p w14:paraId="30A86579"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b/>
          <w:bCs/>
          <w:sz w:val="24"/>
          <w:szCs w:val="24"/>
        </w:rPr>
        <w:t>Transmit Signed Transaction</w:t>
      </w:r>
    </w:p>
    <w:p w14:paraId="4749A202"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w:t>
      </w:r>
    </w:p>
    <w:p w14:paraId="6ED8F267"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b/>
          <w:bCs/>
          <w:sz w:val="24"/>
          <w:szCs w:val="24"/>
        </w:rPr>
        <w:t>Server Validates Certificate/Public Key</w:t>
      </w:r>
    </w:p>
    <w:p w14:paraId="13D844CB"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w:t>
      </w:r>
    </w:p>
    <w:p w14:paraId="6AD3DE75"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b/>
          <w:bCs/>
          <w:sz w:val="24"/>
          <w:szCs w:val="24"/>
        </w:rPr>
        <w:t>Verify Signature</w:t>
      </w:r>
    </w:p>
    <w:p w14:paraId="5D0A2FFB"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w:t>
      </w:r>
    </w:p>
    <w:p w14:paraId="6ADF853A"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b/>
          <w:bCs/>
          <w:sz w:val="24"/>
          <w:szCs w:val="24"/>
        </w:rPr>
        <w:t>Check Nonce + Transaction ID + Timestamp</w:t>
      </w:r>
    </w:p>
    <w:p w14:paraId="1C06E222"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w:t>
      </w:r>
    </w:p>
    <w:p w14:paraId="4F1DE0BB"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b/>
          <w:bCs/>
          <w:sz w:val="24"/>
          <w:szCs w:val="24"/>
        </w:rPr>
        <w:t>Apply Transaction Rules</w:t>
      </w:r>
    </w:p>
    <w:p w14:paraId="4843507B"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w:t>
      </w:r>
    </w:p>
    <w:p w14:paraId="597363C3"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b/>
          <w:bCs/>
          <w:sz w:val="24"/>
          <w:szCs w:val="24"/>
        </w:rPr>
        <w:t>Approve or Reject Transaction</w:t>
      </w:r>
    </w:p>
    <w:p w14:paraId="3AC70AF4"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w:t>
      </w:r>
    </w:p>
    <w:p w14:paraId="00FC07B0"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b/>
          <w:bCs/>
          <w:sz w:val="24"/>
          <w:szCs w:val="24"/>
        </w:rPr>
        <w:t>Audit and Log</w:t>
      </w:r>
    </w:p>
    <w:p w14:paraId="5FBFA4A1"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This workflow ensures that the signature is connected to the exact transaction being authorized.</w:t>
      </w:r>
    </w:p>
    <w:p w14:paraId="561BAF72" w14:textId="77777777" w:rsidR="003E5A4F" w:rsidRPr="003E5A4F" w:rsidRDefault="003E5A4F" w:rsidP="003E5A4F">
      <w:pPr>
        <w:spacing w:line="360" w:lineRule="auto"/>
        <w:ind w:left="720"/>
        <w:jc w:val="both"/>
        <w:rPr>
          <w:rFonts w:ascii="Times New Roman" w:hAnsi="Times New Roman" w:cs="Times New Roman"/>
          <w:b/>
          <w:bCs/>
          <w:sz w:val="24"/>
          <w:szCs w:val="24"/>
        </w:rPr>
      </w:pPr>
      <w:r w:rsidRPr="003E5A4F">
        <w:rPr>
          <w:rFonts w:ascii="Times New Roman" w:hAnsi="Times New Roman" w:cs="Times New Roman"/>
          <w:b/>
          <w:bCs/>
          <w:sz w:val="24"/>
          <w:szCs w:val="24"/>
        </w:rPr>
        <w:t>4. Security Improvements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2"/>
        <w:gridCol w:w="2848"/>
        <w:gridCol w:w="3725"/>
      </w:tblGrid>
      <w:tr w:rsidR="003E5A4F" w:rsidRPr="003E5A4F" w14:paraId="41E71565" w14:textId="77777777">
        <w:trPr>
          <w:tblCellSpacing w:w="15" w:type="dxa"/>
        </w:trPr>
        <w:tc>
          <w:tcPr>
            <w:tcW w:w="0" w:type="auto"/>
            <w:vAlign w:val="center"/>
            <w:hideMark/>
          </w:tcPr>
          <w:p w14:paraId="7F26907C" w14:textId="77777777" w:rsidR="003E5A4F" w:rsidRPr="003E5A4F" w:rsidRDefault="003E5A4F" w:rsidP="003E5A4F">
            <w:pPr>
              <w:spacing w:line="360" w:lineRule="auto"/>
              <w:ind w:left="720"/>
              <w:jc w:val="both"/>
              <w:rPr>
                <w:rFonts w:ascii="Times New Roman" w:hAnsi="Times New Roman" w:cs="Times New Roman"/>
                <w:b/>
                <w:bCs/>
                <w:sz w:val="24"/>
                <w:szCs w:val="24"/>
              </w:rPr>
            </w:pPr>
            <w:r w:rsidRPr="003E5A4F">
              <w:rPr>
                <w:rFonts w:ascii="Times New Roman" w:hAnsi="Times New Roman" w:cs="Times New Roman"/>
                <w:b/>
                <w:bCs/>
                <w:sz w:val="24"/>
                <w:szCs w:val="24"/>
              </w:rPr>
              <w:t>Problem</w:t>
            </w:r>
          </w:p>
        </w:tc>
        <w:tc>
          <w:tcPr>
            <w:tcW w:w="0" w:type="auto"/>
            <w:vAlign w:val="center"/>
            <w:hideMark/>
          </w:tcPr>
          <w:p w14:paraId="0581F0B8" w14:textId="77777777" w:rsidR="003E5A4F" w:rsidRPr="003E5A4F" w:rsidRDefault="003E5A4F" w:rsidP="003E5A4F">
            <w:pPr>
              <w:spacing w:line="360" w:lineRule="auto"/>
              <w:ind w:left="720"/>
              <w:jc w:val="both"/>
              <w:rPr>
                <w:rFonts w:ascii="Times New Roman" w:hAnsi="Times New Roman" w:cs="Times New Roman"/>
                <w:b/>
                <w:bCs/>
                <w:sz w:val="24"/>
                <w:szCs w:val="24"/>
              </w:rPr>
            </w:pPr>
            <w:r w:rsidRPr="003E5A4F">
              <w:rPr>
                <w:rFonts w:ascii="Times New Roman" w:hAnsi="Times New Roman" w:cs="Times New Roman"/>
                <w:b/>
                <w:bCs/>
                <w:sz w:val="24"/>
                <w:szCs w:val="24"/>
              </w:rPr>
              <w:t>Risk</w:t>
            </w:r>
          </w:p>
        </w:tc>
        <w:tc>
          <w:tcPr>
            <w:tcW w:w="0" w:type="auto"/>
            <w:vAlign w:val="center"/>
            <w:hideMark/>
          </w:tcPr>
          <w:p w14:paraId="64FC6622" w14:textId="77777777" w:rsidR="003E5A4F" w:rsidRPr="003E5A4F" w:rsidRDefault="003E5A4F" w:rsidP="003E5A4F">
            <w:pPr>
              <w:spacing w:line="360" w:lineRule="auto"/>
              <w:ind w:left="720"/>
              <w:jc w:val="both"/>
              <w:rPr>
                <w:rFonts w:ascii="Times New Roman" w:hAnsi="Times New Roman" w:cs="Times New Roman"/>
                <w:b/>
                <w:bCs/>
                <w:sz w:val="24"/>
                <w:szCs w:val="24"/>
              </w:rPr>
            </w:pPr>
            <w:r w:rsidRPr="003E5A4F">
              <w:rPr>
                <w:rFonts w:ascii="Times New Roman" w:hAnsi="Times New Roman" w:cs="Times New Roman"/>
                <w:b/>
                <w:bCs/>
                <w:sz w:val="24"/>
                <w:szCs w:val="24"/>
              </w:rPr>
              <w:t>Recommended Improvement</w:t>
            </w:r>
          </w:p>
        </w:tc>
      </w:tr>
      <w:tr w:rsidR="003E5A4F" w:rsidRPr="003E5A4F" w14:paraId="696D4320" w14:textId="77777777">
        <w:trPr>
          <w:tblCellSpacing w:w="15" w:type="dxa"/>
        </w:trPr>
        <w:tc>
          <w:tcPr>
            <w:tcW w:w="0" w:type="auto"/>
            <w:vAlign w:val="center"/>
            <w:hideMark/>
          </w:tcPr>
          <w:p w14:paraId="592CA4DF"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Partial transaction signing</w:t>
            </w:r>
          </w:p>
        </w:tc>
        <w:tc>
          <w:tcPr>
            <w:tcW w:w="0" w:type="auto"/>
            <w:vAlign w:val="center"/>
            <w:hideMark/>
          </w:tcPr>
          <w:p w14:paraId="20BDEF68"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Transaction manipulation</w:t>
            </w:r>
          </w:p>
        </w:tc>
        <w:tc>
          <w:tcPr>
            <w:tcW w:w="0" w:type="auto"/>
            <w:vAlign w:val="center"/>
            <w:hideMark/>
          </w:tcPr>
          <w:p w14:paraId="31962DF1"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Sign all critical fields</w:t>
            </w:r>
          </w:p>
        </w:tc>
      </w:tr>
      <w:tr w:rsidR="003E5A4F" w:rsidRPr="003E5A4F" w14:paraId="37364407" w14:textId="77777777">
        <w:trPr>
          <w:tblCellSpacing w:w="15" w:type="dxa"/>
        </w:trPr>
        <w:tc>
          <w:tcPr>
            <w:tcW w:w="0" w:type="auto"/>
            <w:vAlign w:val="center"/>
            <w:hideMark/>
          </w:tcPr>
          <w:p w14:paraId="1FB514E5"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Compromised private key</w:t>
            </w:r>
          </w:p>
        </w:tc>
        <w:tc>
          <w:tcPr>
            <w:tcW w:w="0" w:type="auto"/>
            <w:vAlign w:val="center"/>
            <w:hideMark/>
          </w:tcPr>
          <w:p w14:paraId="00EF48BF"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Fake valid transactions</w:t>
            </w:r>
          </w:p>
        </w:tc>
        <w:tc>
          <w:tcPr>
            <w:tcW w:w="0" w:type="auto"/>
            <w:vAlign w:val="center"/>
            <w:hideMark/>
          </w:tcPr>
          <w:p w14:paraId="76C679A9"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Hardware-backed/secure key storage</w:t>
            </w:r>
          </w:p>
        </w:tc>
      </w:tr>
      <w:tr w:rsidR="003E5A4F" w:rsidRPr="003E5A4F" w14:paraId="2A101054" w14:textId="77777777">
        <w:trPr>
          <w:tblCellSpacing w:w="15" w:type="dxa"/>
        </w:trPr>
        <w:tc>
          <w:tcPr>
            <w:tcW w:w="0" w:type="auto"/>
            <w:vAlign w:val="center"/>
            <w:hideMark/>
          </w:tcPr>
          <w:p w14:paraId="37DC9AAF"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Weak verification</w:t>
            </w:r>
          </w:p>
        </w:tc>
        <w:tc>
          <w:tcPr>
            <w:tcW w:w="0" w:type="auto"/>
            <w:vAlign w:val="center"/>
            <w:hideMark/>
          </w:tcPr>
          <w:p w14:paraId="2526F2C2"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Invalid signatures accepted</w:t>
            </w:r>
          </w:p>
        </w:tc>
        <w:tc>
          <w:tcPr>
            <w:tcW w:w="0" w:type="auto"/>
            <w:vAlign w:val="center"/>
            <w:hideMark/>
          </w:tcPr>
          <w:p w14:paraId="623BC561"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Strict server-side verification</w:t>
            </w:r>
          </w:p>
        </w:tc>
      </w:tr>
      <w:tr w:rsidR="003E5A4F" w:rsidRPr="003E5A4F" w14:paraId="11EBC924" w14:textId="77777777">
        <w:trPr>
          <w:tblCellSpacing w:w="15" w:type="dxa"/>
        </w:trPr>
        <w:tc>
          <w:tcPr>
            <w:tcW w:w="0" w:type="auto"/>
            <w:vAlign w:val="center"/>
            <w:hideMark/>
          </w:tcPr>
          <w:p w14:paraId="454F242E"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Signature replay</w:t>
            </w:r>
          </w:p>
        </w:tc>
        <w:tc>
          <w:tcPr>
            <w:tcW w:w="0" w:type="auto"/>
            <w:vAlign w:val="center"/>
            <w:hideMark/>
          </w:tcPr>
          <w:p w14:paraId="082BE55C"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Duplicate transactions</w:t>
            </w:r>
          </w:p>
        </w:tc>
        <w:tc>
          <w:tcPr>
            <w:tcW w:w="0" w:type="auto"/>
            <w:vAlign w:val="center"/>
            <w:hideMark/>
          </w:tcPr>
          <w:p w14:paraId="170ABC70"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Nonce + transaction ID + timestamp</w:t>
            </w:r>
          </w:p>
        </w:tc>
      </w:tr>
      <w:tr w:rsidR="003E5A4F" w:rsidRPr="003E5A4F" w14:paraId="7FC68EC8" w14:textId="77777777">
        <w:trPr>
          <w:tblCellSpacing w:w="15" w:type="dxa"/>
        </w:trPr>
        <w:tc>
          <w:tcPr>
            <w:tcW w:w="0" w:type="auto"/>
            <w:vAlign w:val="center"/>
            <w:hideMark/>
          </w:tcPr>
          <w:p w14:paraId="1D902340"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Weak randomness</w:t>
            </w:r>
          </w:p>
        </w:tc>
        <w:tc>
          <w:tcPr>
            <w:tcW w:w="0" w:type="auto"/>
            <w:vAlign w:val="center"/>
            <w:hideMark/>
          </w:tcPr>
          <w:p w14:paraId="3DA5186E"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Key compromise</w:t>
            </w:r>
          </w:p>
        </w:tc>
        <w:tc>
          <w:tcPr>
            <w:tcW w:w="0" w:type="auto"/>
            <w:vAlign w:val="center"/>
            <w:hideMark/>
          </w:tcPr>
          <w:p w14:paraId="01A7070F"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Cryptographically secure randomness</w:t>
            </w:r>
          </w:p>
        </w:tc>
      </w:tr>
      <w:tr w:rsidR="003E5A4F" w:rsidRPr="003E5A4F" w14:paraId="522DBF22" w14:textId="77777777">
        <w:trPr>
          <w:tblCellSpacing w:w="15" w:type="dxa"/>
        </w:trPr>
        <w:tc>
          <w:tcPr>
            <w:tcW w:w="0" w:type="auto"/>
            <w:vAlign w:val="center"/>
            <w:hideMark/>
          </w:tcPr>
          <w:p w14:paraId="7F6081AB"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Deprecated algorithms</w:t>
            </w:r>
          </w:p>
        </w:tc>
        <w:tc>
          <w:tcPr>
            <w:tcW w:w="0" w:type="auto"/>
            <w:vAlign w:val="center"/>
            <w:hideMark/>
          </w:tcPr>
          <w:p w14:paraId="345B81F8"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Cryptographic attacks</w:t>
            </w:r>
          </w:p>
        </w:tc>
        <w:tc>
          <w:tcPr>
            <w:tcW w:w="0" w:type="auto"/>
            <w:vAlign w:val="center"/>
            <w:hideMark/>
          </w:tcPr>
          <w:p w14:paraId="3595E2E2"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Use modern standardized algorithms</w:t>
            </w:r>
          </w:p>
        </w:tc>
      </w:tr>
      <w:tr w:rsidR="003E5A4F" w:rsidRPr="003E5A4F" w14:paraId="762181D5" w14:textId="77777777">
        <w:trPr>
          <w:tblCellSpacing w:w="15" w:type="dxa"/>
        </w:trPr>
        <w:tc>
          <w:tcPr>
            <w:tcW w:w="0" w:type="auto"/>
            <w:vAlign w:val="center"/>
            <w:hideMark/>
          </w:tcPr>
          <w:p w14:paraId="400A5CAF"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lastRenderedPageBreak/>
              <w:t>Poor certificate validation</w:t>
            </w:r>
          </w:p>
        </w:tc>
        <w:tc>
          <w:tcPr>
            <w:tcW w:w="0" w:type="auto"/>
            <w:vAlign w:val="center"/>
            <w:hideMark/>
          </w:tcPr>
          <w:p w14:paraId="68927D8A"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Impersonation</w:t>
            </w:r>
          </w:p>
        </w:tc>
        <w:tc>
          <w:tcPr>
            <w:tcW w:w="0" w:type="auto"/>
            <w:vAlign w:val="center"/>
            <w:hideMark/>
          </w:tcPr>
          <w:p w14:paraId="56E6FA69"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Validate certificate chain and status</w:t>
            </w:r>
          </w:p>
        </w:tc>
      </w:tr>
      <w:tr w:rsidR="003E5A4F" w:rsidRPr="003E5A4F" w14:paraId="7CFC1F7E" w14:textId="77777777">
        <w:trPr>
          <w:tblCellSpacing w:w="15" w:type="dxa"/>
        </w:trPr>
        <w:tc>
          <w:tcPr>
            <w:tcW w:w="0" w:type="auto"/>
            <w:vAlign w:val="center"/>
            <w:hideMark/>
          </w:tcPr>
          <w:p w14:paraId="7E7EB399"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No transaction confirmation</w:t>
            </w:r>
          </w:p>
        </w:tc>
        <w:tc>
          <w:tcPr>
            <w:tcW w:w="0" w:type="auto"/>
            <w:vAlign w:val="center"/>
            <w:hideMark/>
          </w:tcPr>
          <w:p w14:paraId="5DBCF216"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Unauthorized approval</w:t>
            </w:r>
          </w:p>
        </w:tc>
        <w:tc>
          <w:tcPr>
            <w:tcW w:w="0" w:type="auto"/>
            <w:vAlign w:val="center"/>
            <w:hideMark/>
          </w:tcPr>
          <w:p w14:paraId="34A0196C"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Strong transaction-specific confirmation</w:t>
            </w:r>
          </w:p>
        </w:tc>
      </w:tr>
      <w:tr w:rsidR="003E5A4F" w:rsidRPr="003E5A4F" w14:paraId="1A5BC6FC" w14:textId="77777777">
        <w:trPr>
          <w:tblCellSpacing w:w="15" w:type="dxa"/>
        </w:trPr>
        <w:tc>
          <w:tcPr>
            <w:tcW w:w="0" w:type="auto"/>
            <w:vAlign w:val="center"/>
            <w:hideMark/>
          </w:tcPr>
          <w:p w14:paraId="6F512E1D"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Poor auditing</w:t>
            </w:r>
          </w:p>
        </w:tc>
        <w:tc>
          <w:tcPr>
            <w:tcW w:w="0" w:type="auto"/>
            <w:vAlign w:val="center"/>
            <w:hideMark/>
          </w:tcPr>
          <w:p w14:paraId="18630CCB"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Difficult investigation</w:t>
            </w:r>
          </w:p>
        </w:tc>
        <w:tc>
          <w:tcPr>
            <w:tcW w:w="0" w:type="auto"/>
            <w:vAlign w:val="center"/>
            <w:hideMark/>
          </w:tcPr>
          <w:p w14:paraId="2AEE7DC5"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Centralized transaction logging</w:t>
            </w:r>
          </w:p>
        </w:tc>
      </w:tr>
    </w:tbl>
    <w:p w14:paraId="4DED71E9" w14:textId="77777777" w:rsidR="003E5A4F" w:rsidRPr="003E5A4F" w:rsidRDefault="003E5A4F" w:rsidP="003E5A4F">
      <w:pPr>
        <w:spacing w:line="360" w:lineRule="auto"/>
        <w:ind w:left="720"/>
        <w:jc w:val="both"/>
        <w:rPr>
          <w:rFonts w:ascii="Times New Roman" w:hAnsi="Times New Roman" w:cs="Times New Roman"/>
          <w:b/>
          <w:bCs/>
          <w:sz w:val="24"/>
          <w:szCs w:val="24"/>
        </w:rPr>
      </w:pPr>
      <w:r w:rsidRPr="003E5A4F">
        <w:rPr>
          <w:rFonts w:ascii="Times New Roman" w:hAnsi="Times New Roman" w:cs="Times New Roman"/>
          <w:b/>
          <w:bCs/>
          <w:sz w:val="24"/>
          <w:szCs w:val="24"/>
        </w:rPr>
        <w:t>Conclusion</w:t>
      </w:r>
    </w:p>
    <w:p w14:paraId="2937D29C" w14:textId="77777777" w:rsidR="003E5A4F" w:rsidRPr="003E5A4F" w:rsidRDefault="003E5A4F" w:rsidP="003E5A4F">
      <w:pPr>
        <w:spacing w:line="360" w:lineRule="auto"/>
        <w:ind w:left="720"/>
        <w:jc w:val="both"/>
        <w:rPr>
          <w:rFonts w:ascii="Times New Roman" w:hAnsi="Times New Roman" w:cs="Times New Roman"/>
          <w:sz w:val="24"/>
          <w:szCs w:val="24"/>
        </w:rPr>
      </w:pPr>
      <w:r w:rsidRPr="003E5A4F">
        <w:rPr>
          <w:rFonts w:ascii="Times New Roman" w:hAnsi="Times New Roman" w:cs="Times New Roman"/>
          <w:sz w:val="24"/>
          <w:szCs w:val="24"/>
        </w:rPr>
        <w:t>The unauthorized transactions indicate that the banking application's digital-signature mechanism is likely being used incorrectly or incompletely. A valid signature alone does not guarantee transaction security if the wrong data is signed, private keys are compromised, replay protection is absent, or verification is improperly implemented.</w:t>
      </w:r>
    </w:p>
    <w:p w14:paraId="5D9771C7" w14:textId="77777777" w:rsidR="003E5A4F" w:rsidRPr="003E5A4F" w:rsidRDefault="003E5A4F" w:rsidP="003E5A4F">
      <w:pPr>
        <w:spacing w:line="360" w:lineRule="auto"/>
        <w:ind w:left="720"/>
        <w:jc w:val="both"/>
        <w:rPr>
          <w:sz w:val="24"/>
          <w:szCs w:val="24"/>
        </w:rPr>
      </w:pPr>
      <w:r w:rsidRPr="003E5A4F">
        <w:rPr>
          <w:rFonts w:ascii="Times New Roman" w:hAnsi="Times New Roman" w:cs="Times New Roman"/>
          <w:sz w:val="24"/>
          <w:szCs w:val="24"/>
        </w:rPr>
        <w:t xml:space="preserve">The organization should use standardized signature algorithms, secure key management, complete transaction binding, unique transaction identifiers, nonces, timestamps, strict certificate validation, and transaction-specific user confirmation. These improvements ensure that a valid signature represents authorization of the </w:t>
      </w:r>
      <w:r w:rsidRPr="003E5A4F">
        <w:rPr>
          <w:rFonts w:ascii="Times New Roman" w:hAnsi="Times New Roman" w:cs="Times New Roman"/>
          <w:b/>
          <w:bCs/>
          <w:sz w:val="24"/>
          <w:szCs w:val="24"/>
        </w:rPr>
        <w:t>exact transaction</w:t>
      </w:r>
      <w:r w:rsidRPr="003E5A4F">
        <w:rPr>
          <w:rFonts w:ascii="Times New Roman" w:hAnsi="Times New Roman" w:cs="Times New Roman"/>
          <w:sz w:val="24"/>
          <w:szCs w:val="24"/>
        </w:rPr>
        <w:t xml:space="preserve"> that the bank processes.</w:t>
      </w:r>
    </w:p>
    <w:p w14:paraId="4EF34F71" w14:textId="77777777" w:rsidR="00E649F3" w:rsidRDefault="00E649F3" w:rsidP="00E649F3">
      <w:pPr>
        <w:spacing w:line="360" w:lineRule="auto"/>
        <w:ind w:left="720"/>
        <w:jc w:val="both"/>
        <w:rPr>
          <w:sz w:val="24"/>
          <w:szCs w:val="24"/>
        </w:rPr>
      </w:pPr>
    </w:p>
    <w:p w14:paraId="70715090" w14:textId="77777777" w:rsidR="00BC3151" w:rsidRDefault="00BC3151">
      <w:pPr>
        <w:spacing w:line="360" w:lineRule="auto"/>
        <w:ind w:left="720"/>
        <w:jc w:val="both"/>
        <w:rPr>
          <w:sz w:val="24"/>
          <w:szCs w:val="24"/>
        </w:rPr>
      </w:pPr>
      <w:bookmarkStart w:id="1" w:name="_heading=h.aw1p0j7lwzx6" w:colFirst="0" w:colLast="0"/>
      <w:bookmarkEnd w:id="1"/>
    </w:p>
    <w:p w14:paraId="462CA7A9" w14:textId="77777777" w:rsidR="00BC3151" w:rsidRDefault="00191603">
      <w:pPr>
        <w:numPr>
          <w:ilvl w:val="0"/>
          <w:numId w:val="1"/>
        </w:numPr>
        <w:spacing w:line="360" w:lineRule="auto"/>
        <w:jc w:val="both"/>
        <w:rPr>
          <w:sz w:val="24"/>
          <w:szCs w:val="24"/>
        </w:rPr>
      </w:pPr>
      <w:r>
        <w:rPr>
          <w:sz w:val="24"/>
          <w:szCs w:val="24"/>
        </w:rPr>
        <w:t>An enterprise network uses Kerberos for authentication, but attackers successfully perform a replay attack to gain unauthorized access. Examine how this attack could occur and propose enhancements in the authentication process to prevent such threats.</w:t>
      </w:r>
    </w:p>
    <w:p w14:paraId="5B5D5D81" w14:textId="77777777" w:rsidR="00FF2AA4" w:rsidRPr="00FF2AA4" w:rsidRDefault="00FF2AA4" w:rsidP="00FF2AA4">
      <w:pPr>
        <w:spacing w:line="360" w:lineRule="auto"/>
        <w:ind w:left="720"/>
        <w:jc w:val="both"/>
        <w:rPr>
          <w:b/>
          <w:bCs/>
          <w:sz w:val="24"/>
          <w:szCs w:val="24"/>
        </w:rPr>
      </w:pPr>
      <w:r w:rsidRPr="00FF2AA4">
        <w:rPr>
          <w:b/>
          <w:bCs/>
          <w:sz w:val="24"/>
          <w:szCs w:val="24"/>
        </w:rPr>
        <w:t>Introduction</w:t>
      </w:r>
    </w:p>
    <w:p w14:paraId="27D8FB13" w14:textId="77777777" w:rsidR="00FF2AA4" w:rsidRPr="00FF2AA4" w:rsidRDefault="00FF2AA4" w:rsidP="00FF2AA4">
      <w:pPr>
        <w:spacing w:line="360" w:lineRule="auto"/>
        <w:ind w:left="720"/>
        <w:jc w:val="both"/>
        <w:rPr>
          <w:sz w:val="24"/>
          <w:szCs w:val="24"/>
        </w:rPr>
      </w:pPr>
      <w:r w:rsidRPr="00FF2AA4">
        <w:rPr>
          <w:sz w:val="24"/>
          <w:szCs w:val="24"/>
        </w:rPr>
        <w:t xml:space="preserve">Kerberos is a network authentication protocol designed to provide secure authentication between users and network services. It uses a trusted third party called the </w:t>
      </w:r>
      <w:r w:rsidRPr="00FF2AA4">
        <w:rPr>
          <w:b/>
          <w:bCs/>
          <w:sz w:val="24"/>
          <w:szCs w:val="24"/>
        </w:rPr>
        <w:t xml:space="preserve">Key Distribution </w:t>
      </w:r>
      <w:proofErr w:type="spellStart"/>
      <w:r w:rsidRPr="00FF2AA4">
        <w:rPr>
          <w:b/>
          <w:bCs/>
          <w:sz w:val="24"/>
          <w:szCs w:val="24"/>
        </w:rPr>
        <w:t>Center</w:t>
      </w:r>
      <w:proofErr w:type="spellEnd"/>
      <w:r w:rsidRPr="00FF2AA4">
        <w:rPr>
          <w:b/>
          <w:bCs/>
          <w:sz w:val="24"/>
          <w:szCs w:val="24"/>
        </w:rPr>
        <w:t xml:space="preserve"> (KDC)</w:t>
      </w:r>
      <w:r w:rsidRPr="00FF2AA4">
        <w:rPr>
          <w:sz w:val="24"/>
          <w:szCs w:val="24"/>
        </w:rPr>
        <w:t xml:space="preserve">, which consists primarily of the </w:t>
      </w:r>
      <w:r w:rsidRPr="00FF2AA4">
        <w:rPr>
          <w:b/>
          <w:bCs/>
          <w:sz w:val="24"/>
          <w:szCs w:val="24"/>
        </w:rPr>
        <w:t>Authentication Server (AS)</w:t>
      </w:r>
      <w:r w:rsidRPr="00FF2AA4">
        <w:rPr>
          <w:sz w:val="24"/>
          <w:szCs w:val="24"/>
        </w:rPr>
        <w:t xml:space="preserve"> and </w:t>
      </w:r>
      <w:r w:rsidRPr="00FF2AA4">
        <w:rPr>
          <w:b/>
          <w:bCs/>
          <w:sz w:val="24"/>
          <w:szCs w:val="24"/>
        </w:rPr>
        <w:t>Ticket Granting Server (TGS)</w:t>
      </w:r>
      <w:r w:rsidRPr="00FF2AA4">
        <w:rPr>
          <w:sz w:val="24"/>
          <w:szCs w:val="24"/>
        </w:rPr>
        <w:t>.</w:t>
      </w:r>
    </w:p>
    <w:p w14:paraId="4A24E03E" w14:textId="77777777" w:rsidR="00FF2AA4" w:rsidRPr="00FF2AA4" w:rsidRDefault="00FF2AA4" w:rsidP="00FF2AA4">
      <w:pPr>
        <w:spacing w:line="360" w:lineRule="auto"/>
        <w:ind w:left="720"/>
        <w:jc w:val="both"/>
        <w:rPr>
          <w:sz w:val="24"/>
          <w:szCs w:val="24"/>
        </w:rPr>
      </w:pPr>
      <w:r w:rsidRPr="00FF2AA4">
        <w:rPr>
          <w:sz w:val="24"/>
          <w:szCs w:val="24"/>
        </w:rPr>
        <w:t xml:space="preserve">Kerberos uses tickets and session keys rather than sending user passwords directly across the network. However, if timestamps, authenticators, ticket lifetimes, or session-key protections are improperly configured, an attacker may attempt a </w:t>
      </w:r>
      <w:r w:rsidRPr="00FF2AA4">
        <w:rPr>
          <w:b/>
          <w:bCs/>
          <w:sz w:val="24"/>
          <w:szCs w:val="24"/>
        </w:rPr>
        <w:t>replay attack</w:t>
      </w:r>
      <w:r w:rsidRPr="00FF2AA4">
        <w:rPr>
          <w:sz w:val="24"/>
          <w:szCs w:val="24"/>
        </w:rPr>
        <w:t>.</w:t>
      </w:r>
    </w:p>
    <w:p w14:paraId="03BB8A49" w14:textId="77777777" w:rsidR="00FF2AA4" w:rsidRPr="00FF2AA4" w:rsidRDefault="00FF2AA4" w:rsidP="00FF2AA4">
      <w:pPr>
        <w:spacing w:line="360" w:lineRule="auto"/>
        <w:ind w:left="720"/>
        <w:jc w:val="both"/>
        <w:rPr>
          <w:sz w:val="24"/>
          <w:szCs w:val="24"/>
        </w:rPr>
      </w:pPr>
      <w:r w:rsidRPr="00FF2AA4">
        <w:rPr>
          <w:sz w:val="24"/>
          <w:szCs w:val="24"/>
        </w:rPr>
        <w:t>A replay attack occurs when an attacker captures a previously valid authentication message and sends it again later in an attempt to gain unauthorized access.</w:t>
      </w:r>
    </w:p>
    <w:p w14:paraId="4CB4CB3D" w14:textId="77777777" w:rsidR="00FF2AA4" w:rsidRPr="00FF2AA4" w:rsidRDefault="00FF2AA4" w:rsidP="00FF2AA4">
      <w:pPr>
        <w:spacing w:line="360" w:lineRule="auto"/>
        <w:ind w:left="720"/>
        <w:jc w:val="both"/>
        <w:rPr>
          <w:b/>
          <w:bCs/>
          <w:sz w:val="24"/>
          <w:szCs w:val="24"/>
        </w:rPr>
      </w:pPr>
      <w:r w:rsidRPr="00FF2AA4">
        <w:rPr>
          <w:b/>
          <w:bCs/>
          <w:sz w:val="24"/>
          <w:szCs w:val="24"/>
        </w:rPr>
        <w:lastRenderedPageBreak/>
        <w:t>1. How a Kerberos Replay Attack Could Occur</w:t>
      </w:r>
    </w:p>
    <w:p w14:paraId="4EE5D041" w14:textId="77777777" w:rsidR="00FF2AA4" w:rsidRPr="00FF2AA4" w:rsidRDefault="00FF2AA4" w:rsidP="00FF2AA4">
      <w:pPr>
        <w:spacing w:line="360" w:lineRule="auto"/>
        <w:ind w:left="720"/>
        <w:jc w:val="both"/>
        <w:rPr>
          <w:sz w:val="24"/>
          <w:szCs w:val="24"/>
        </w:rPr>
      </w:pPr>
      <w:r w:rsidRPr="00FF2AA4">
        <w:rPr>
          <w:sz w:val="24"/>
          <w:szCs w:val="24"/>
        </w:rPr>
        <w:t>A simplified Kerberos authentication process is:</w:t>
      </w:r>
    </w:p>
    <w:p w14:paraId="6173396F" w14:textId="77777777" w:rsidR="00FF2AA4" w:rsidRPr="00FF2AA4" w:rsidRDefault="00FF2AA4" w:rsidP="00FF2AA4">
      <w:pPr>
        <w:spacing w:line="360" w:lineRule="auto"/>
        <w:ind w:left="720"/>
        <w:jc w:val="both"/>
        <w:rPr>
          <w:sz w:val="24"/>
          <w:szCs w:val="24"/>
        </w:rPr>
      </w:pPr>
      <w:r w:rsidRPr="00FF2AA4">
        <w:rPr>
          <w:b/>
          <w:bCs/>
          <w:sz w:val="24"/>
          <w:szCs w:val="24"/>
        </w:rPr>
        <w:t>Client → Authentication Server</w:t>
      </w:r>
    </w:p>
    <w:p w14:paraId="1C6F3FC7" w14:textId="77777777" w:rsidR="00FF2AA4" w:rsidRPr="00FF2AA4" w:rsidRDefault="00FF2AA4" w:rsidP="00FF2AA4">
      <w:pPr>
        <w:spacing w:line="360" w:lineRule="auto"/>
        <w:ind w:left="720"/>
        <w:jc w:val="both"/>
        <w:rPr>
          <w:sz w:val="24"/>
          <w:szCs w:val="24"/>
        </w:rPr>
      </w:pPr>
      <w:r w:rsidRPr="00FF2AA4">
        <w:rPr>
          <w:sz w:val="24"/>
          <w:szCs w:val="24"/>
        </w:rPr>
        <w:t>↓</w:t>
      </w:r>
    </w:p>
    <w:p w14:paraId="72EE70B5" w14:textId="77777777" w:rsidR="00FF2AA4" w:rsidRPr="00FF2AA4" w:rsidRDefault="00FF2AA4" w:rsidP="00FF2AA4">
      <w:pPr>
        <w:spacing w:line="360" w:lineRule="auto"/>
        <w:ind w:left="720"/>
        <w:jc w:val="both"/>
        <w:rPr>
          <w:sz w:val="24"/>
          <w:szCs w:val="24"/>
        </w:rPr>
      </w:pPr>
      <w:r w:rsidRPr="00FF2AA4">
        <w:rPr>
          <w:b/>
          <w:bCs/>
          <w:sz w:val="24"/>
          <w:szCs w:val="24"/>
        </w:rPr>
        <w:t>Ticket Granting Ticket (TGT)</w:t>
      </w:r>
    </w:p>
    <w:p w14:paraId="4066D188" w14:textId="77777777" w:rsidR="00FF2AA4" w:rsidRPr="00FF2AA4" w:rsidRDefault="00FF2AA4" w:rsidP="00FF2AA4">
      <w:pPr>
        <w:spacing w:line="360" w:lineRule="auto"/>
        <w:ind w:left="720"/>
        <w:jc w:val="both"/>
        <w:rPr>
          <w:sz w:val="24"/>
          <w:szCs w:val="24"/>
        </w:rPr>
      </w:pPr>
      <w:r w:rsidRPr="00FF2AA4">
        <w:rPr>
          <w:sz w:val="24"/>
          <w:szCs w:val="24"/>
        </w:rPr>
        <w:t>↓</w:t>
      </w:r>
    </w:p>
    <w:p w14:paraId="438118F6" w14:textId="77777777" w:rsidR="00FF2AA4" w:rsidRPr="00FF2AA4" w:rsidRDefault="00FF2AA4" w:rsidP="00FF2AA4">
      <w:pPr>
        <w:spacing w:line="360" w:lineRule="auto"/>
        <w:ind w:left="720"/>
        <w:jc w:val="both"/>
        <w:rPr>
          <w:sz w:val="24"/>
          <w:szCs w:val="24"/>
        </w:rPr>
      </w:pPr>
      <w:r w:rsidRPr="00FF2AA4">
        <w:rPr>
          <w:b/>
          <w:bCs/>
          <w:sz w:val="24"/>
          <w:szCs w:val="24"/>
        </w:rPr>
        <w:t>Client → TGS</w:t>
      </w:r>
    </w:p>
    <w:p w14:paraId="4AA764F1" w14:textId="77777777" w:rsidR="00FF2AA4" w:rsidRPr="00FF2AA4" w:rsidRDefault="00FF2AA4" w:rsidP="00FF2AA4">
      <w:pPr>
        <w:spacing w:line="360" w:lineRule="auto"/>
        <w:ind w:left="720"/>
        <w:jc w:val="both"/>
        <w:rPr>
          <w:sz w:val="24"/>
          <w:szCs w:val="24"/>
        </w:rPr>
      </w:pPr>
      <w:r w:rsidRPr="00FF2AA4">
        <w:rPr>
          <w:sz w:val="24"/>
          <w:szCs w:val="24"/>
        </w:rPr>
        <w:t>↓</w:t>
      </w:r>
    </w:p>
    <w:p w14:paraId="12D847A5" w14:textId="77777777" w:rsidR="00FF2AA4" w:rsidRPr="00FF2AA4" w:rsidRDefault="00FF2AA4" w:rsidP="00FF2AA4">
      <w:pPr>
        <w:spacing w:line="360" w:lineRule="auto"/>
        <w:ind w:left="720"/>
        <w:jc w:val="both"/>
        <w:rPr>
          <w:sz w:val="24"/>
          <w:szCs w:val="24"/>
        </w:rPr>
      </w:pPr>
      <w:r w:rsidRPr="00FF2AA4">
        <w:rPr>
          <w:b/>
          <w:bCs/>
          <w:sz w:val="24"/>
          <w:szCs w:val="24"/>
        </w:rPr>
        <w:t>Service Ticket</w:t>
      </w:r>
    </w:p>
    <w:p w14:paraId="0E415378" w14:textId="77777777" w:rsidR="00FF2AA4" w:rsidRPr="00FF2AA4" w:rsidRDefault="00FF2AA4" w:rsidP="00FF2AA4">
      <w:pPr>
        <w:spacing w:line="360" w:lineRule="auto"/>
        <w:ind w:left="720"/>
        <w:jc w:val="both"/>
        <w:rPr>
          <w:sz w:val="24"/>
          <w:szCs w:val="24"/>
        </w:rPr>
      </w:pPr>
      <w:r w:rsidRPr="00FF2AA4">
        <w:rPr>
          <w:sz w:val="24"/>
          <w:szCs w:val="24"/>
        </w:rPr>
        <w:t>↓</w:t>
      </w:r>
    </w:p>
    <w:p w14:paraId="7B2BE3DA" w14:textId="77777777" w:rsidR="00FF2AA4" w:rsidRPr="00FF2AA4" w:rsidRDefault="00FF2AA4" w:rsidP="00FF2AA4">
      <w:pPr>
        <w:spacing w:line="360" w:lineRule="auto"/>
        <w:ind w:left="720"/>
        <w:jc w:val="both"/>
        <w:rPr>
          <w:sz w:val="24"/>
          <w:szCs w:val="24"/>
        </w:rPr>
      </w:pPr>
      <w:r w:rsidRPr="00FF2AA4">
        <w:rPr>
          <w:b/>
          <w:bCs/>
          <w:sz w:val="24"/>
          <w:szCs w:val="24"/>
        </w:rPr>
        <w:t>Client → Application Server</w:t>
      </w:r>
    </w:p>
    <w:p w14:paraId="5DD12A6A" w14:textId="77777777" w:rsidR="00FF2AA4" w:rsidRPr="00FF2AA4" w:rsidRDefault="00FF2AA4" w:rsidP="00FF2AA4">
      <w:pPr>
        <w:spacing w:line="360" w:lineRule="auto"/>
        <w:ind w:left="720"/>
        <w:jc w:val="both"/>
        <w:rPr>
          <w:sz w:val="24"/>
          <w:szCs w:val="24"/>
        </w:rPr>
      </w:pPr>
      <w:r w:rsidRPr="00FF2AA4">
        <w:rPr>
          <w:sz w:val="24"/>
          <w:szCs w:val="24"/>
        </w:rPr>
        <w:t xml:space="preserve">During the final authentication stage, the client sends a service ticket together with an </w:t>
      </w:r>
      <w:r w:rsidRPr="00FF2AA4">
        <w:rPr>
          <w:b/>
          <w:bCs/>
          <w:sz w:val="24"/>
          <w:szCs w:val="24"/>
        </w:rPr>
        <w:t>authenticator</w:t>
      </w:r>
      <w:r w:rsidRPr="00FF2AA4">
        <w:rPr>
          <w:sz w:val="24"/>
          <w:szCs w:val="24"/>
        </w:rPr>
        <w:t>.</w:t>
      </w:r>
    </w:p>
    <w:p w14:paraId="3C55070A" w14:textId="77777777" w:rsidR="00FF2AA4" w:rsidRPr="00FF2AA4" w:rsidRDefault="00FF2AA4" w:rsidP="00FF2AA4">
      <w:pPr>
        <w:spacing w:line="360" w:lineRule="auto"/>
        <w:ind w:left="720"/>
        <w:jc w:val="both"/>
        <w:rPr>
          <w:sz w:val="24"/>
          <w:szCs w:val="24"/>
        </w:rPr>
      </w:pPr>
      <w:r w:rsidRPr="00FF2AA4">
        <w:rPr>
          <w:sz w:val="24"/>
          <w:szCs w:val="24"/>
        </w:rPr>
        <w:t>The authenticator contains information that demonstrates that the client is currently participating in the authentication exchange. It is protected using a session key.</w:t>
      </w:r>
    </w:p>
    <w:p w14:paraId="24FBDF01" w14:textId="77777777" w:rsidR="00FF2AA4" w:rsidRPr="00FF2AA4" w:rsidRDefault="00FF2AA4" w:rsidP="00FF2AA4">
      <w:pPr>
        <w:spacing w:line="360" w:lineRule="auto"/>
        <w:ind w:left="720"/>
        <w:jc w:val="both"/>
        <w:rPr>
          <w:b/>
          <w:bCs/>
          <w:sz w:val="24"/>
          <w:szCs w:val="24"/>
        </w:rPr>
      </w:pPr>
      <w:r w:rsidRPr="00FF2AA4">
        <w:rPr>
          <w:b/>
          <w:bCs/>
          <w:sz w:val="24"/>
          <w:szCs w:val="24"/>
        </w:rPr>
        <w:t>Replay Attack Scenario</w:t>
      </w:r>
    </w:p>
    <w:p w14:paraId="6DA6F111" w14:textId="77777777" w:rsidR="00FF2AA4" w:rsidRPr="00FF2AA4" w:rsidRDefault="00FF2AA4" w:rsidP="00FF2AA4">
      <w:pPr>
        <w:spacing w:line="360" w:lineRule="auto"/>
        <w:ind w:left="720"/>
        <w:jc w:val="both"/>
        <w:rPr>
          <w:sz w:val="24"/>
          <w:szCs w:val="24"/>
        </w:rPr>
      </w:pPr>
      <w:r w:rsidRPr="00FF2AA4">
        <w:rPr>
          <w:sz w:val="24"/>
          <w:szCs w:val="24"/>
        </w:rPr>
        <w:t>Suppose an attacker monitors network traffic and captures a legitimate authentication exchange.</w:t>
      </w:r>
    </w:p>
    <w:p w14:paraId="387B12DC" w14:textId="77777777" w:rsidR="00FF2AA4" w:rsidRPr="00FF2AA4" w:rsidRDefault="00FF2AA4" w:rsidP="00FF2AA4">
      <w:pPr>
        <w:spacing w:line="360" w:lineRule="auto"/>
        <w:ind w:left="720"/>
        <w:jc w:val="both"/>
        <w:rPr>
          <w:sz w:val="24"/>
          <w:szCs w:val="24"/>
        </w:rPr>
      </w:pPr>
      <w:r w:rsidRPr="00FF2AA4">
        <w:rPr>
          <w:sz w:val="24"/>
          <w:szCs w:val="24"/>
        </w:rPr>
        <w:t>The attacker obtains:</w:t>
      </w:r>
    </w:p>
    <w:p w14:paraId="648F5B29" w14:textId="77777777" w:rsidR="00FF2AA4" w:rsidRPr="00FF2AA4" w:rsidRDefault="00FF2AA4" w:rsidP="00FF2AA4">
      <w:pPr>
        <w:spacing w:line="360" w:lineRule="auto"/>
        <w:ind w:left="720"/>
        <w:jc w:val="both"/>
        <w:rPr>
          <w:sz w:val="24"/>
          <w:szCs w:val="24"/>
        </w:rPr>
      </w:pPr>
      <w:r w:rsidRPr="00FF2AA4">
        <w:rPr>
          <w:sz w:val="24"/>
          <w:szCs w:val="24"/>
        </w:rPr>
        <w:t>Service Ticket + Authenticator</w:t>
      </w:r>
    </w:p>
    <w:p w14:paraId="6AA91A8B" w14:textId="77777777" w:rsidR="00FF2AA4" w:rsidRPr="00FF2AA4" w:rsidRDefault="00FF2AA4" w:rsidP="00FF2AA4">
      <w:pPr>
        <w:spacing w:line="360" w:lineRule="auto"/>
        <w:ind w:left="720"/>
        <w:jc w:val="both"/>
        <w:rPr>
          <w:sz w:val="24"/>
          <w:szCs w:val="24"/>
        </w:rPr>
      </w:pPr>
      <w:r w:rsidRPr="00FF2AA4">
        <w:rPr>
          <w:sz w:val="24"/>
          <w:szCs w:val="24"/>
        </w:rPr>
        <w:t>The attacker then attempts to resend the captured authentication information to the application server.</w:t>
      </w:r>
    </w:p>
    <w:p w14:paraId="746C40DA" w14:textId="77777777" w:rsidR="00FF2AA4" w:rsidRPr="00FF2AA4" w:rsidRDefault="00FF2AA4" w:rsidP="00FF2AA4">
      <w:pPr>
        <w:spacing w:line="360" w:lineRule="auto"/>
        <w:ind w:left="720"/>
        <w:jc w:val="both"/>
        <w:rPr>
          <w:sz w:val="24"/>
          <w:szCs w:val="24"/>
        </w:rPr>
      </w:pPr>
      <w:r w:rsidRPr="00FF2AA4">
        <w:rPr>
          <w:sz w:val="24"/>
          <w:szCs w:val="24"/>
        </w:rPr>
        <w:t>If the server incorrectly accepts an old authenticator, the attacker may be treated as an authenticated client.</w:t>
      </w:r>
    </w:p>
    <w:p w14:paraId="7800DCC9" w14:textId="77777777" w:rsidR="00FF2AA4" w:rsidRPr="00FF2AA4" w:rsidRDefault="00FF2AA4" w:rsidP="00FF2AA4">
      <w:pPr>
        <w:spacing w:line="360" w:lineRule="auto"/>
        <w:ind w:left="720"/>
        <w:jc w:val="both"/>
        <w:rPr>
          <w:sz w:val="24"/>
          <w:szCs w:val="24"/>
        </w:rPr>
      </w:pPr>
      <w:r w:rsidRPr="00FF2AA4">
        <w:rPr>
          <w:sz w:val="24"/>
          <w:szCs w:val="24"/>
        </w:rPr>
        <w:t>The attack is therefore possible when the server fails to properly enforce Kerberos replay protections.</w:t>
      </w:r>
    </w:p>
    <w:p w14:paraId="5422F2F2" w14:textId="77777777" w:rsidR="00FF2AA4" w:rsidRPr="00FF2AA4" w:rsidRDefault="00FF2AA4" w:rsidP="00FF2AA4">
      <w:pPr>
        <w:spacing w:line="360" w:lineRule="auto"/>
        <w:ind w:left="720"/>
        <w:jc w:val="both"/>
        <w:rPr>
          <w:b/>
          <w:bCs/>
          <w:sz w:val="24"/>
          <w:szCs w:val="24"/>
        </w:rPr>
      </w:pPr>
      <w:r w:rsidRPr="00FF2AA4">
        <w:rPr>
          <w:b/>
          <w:bCs/>
          <w:sz w:val="24"/>
          <w:szCs w:val="24"/>
        </w:rPr>
        <w:t>2. Factors That Can Enable Replay Attacks</w:t>
      </w:r>
    </w:p>
    <w:p w14:paraId="5BCF055B" w14:textId="77777777" w:rsidR="00FF2AA4" w:rsidRPr="00FF2AA4" w:rsidRDefault="00FF2AA4" w:rsidP="00FF2AA4">
      <w:pPr>
        <w:spacing w:line="360" w:lineRule="auto"/>
        <w:ind w:left="720"/>
        <w:jc w:val="both"/>
        <w:rPr>
          <w:b/>
          <w:bCs/>
          <w:sz w:val="24"/>
          <w:szCs w:val="24"/>
        </w:rPr>
      </w:pPr>
      <w:r w:rsidRPr="00FF2AA4">
        <w:rPr>
          <w:b/>
          <w:bCs/>
          <w:sz w:val="24"/>
          <w:szCs w:val="24"/>
        </w:rPr>
        <w:t>2.1 Weak Time Synchronization</w:t>
      </w:r>
    </w:p>
    <w:p w14:paraId="300D4CED" w14:textId="77777777" w:rsidR="00FF2AA4" w:rsidRPr="00FF2AA4" w:rsidRDefault="00FF2AA4" w:rsidP="00FF2AA4">
      <w:pPr>
        <w:spacing w:line="360" w:lineRule="auto"/>
        <w:ind w:left="720"/>
        <w:jc w:val="both"/>
        <w:rPr>
          <w:sz w:val="24"/>
          <w:szCs w:val="24"/>
        </w:rPr>
      </w:pPr>
      <w:r w:rsidRPr="00FF2AA4">
        <w:rPr>
          <w:sz w:val="24"/>
          <w:szCs w:val="24"/>
        </w:rPr>
        <w:t>Kerberos relies heavily on timestamps. If the client and server clocks are significantly different, systems may be forced to accept a wider time window.</w:t>
      </w:r>
    </w:p>
    <w:p w14:paraId="094CE3E9" w14:textId="77777777" w:rsidR="00FF2AA4" w:rsidRPr="00FF2AA4" w:rsidRDefault="00FF2AA4" w:rsidP="00FF2AA4">
      <w:pPr>
        <w:spacing w:line="360" w:lineRule="auto"/>
        <w:ind w:left="720"/>
        <w:jc w:val="both"/>
        <w:rPr>
          <w:sz w:val="24"/>
          <w:szCs w:val="24"/>
        </w:rPr>
      </w:pPr>
      <w:r w:rsidRPr="00FF2AA4">
        <w:rPr>
          <w:sz w:val="24"/>
          <w:szCs w:val="24"/>
        </w:rPr>
        <w:t>A large acceptance window gives an attacker more time to replay captured authentication information.</w:t>
      </w:r>
    </w:p>
    <w:p w14:paraId="5CA1694C" w14:textId="77777777" w:rsidR="00FF2AA4" w:rsidRDefault="00FF2AA4" w:rsidP="00FF2AA4">
      <w:pPr>
        <w:spacing w:line="360" w:lineRule="auto"/>
        <w:ind w:left="720"/>
        <w:jc w:val="both"/>
        <w:rPr>
          <w:b/>
          <w:bCs/>
          <w:sz w:val="24"/>
          <w:szCs w:val="24"/>
        </w:rPr>
      </w:pPr>
    </w:p>
    <w:p w14:paraId="49DE5491" w14:textId="77777777" w:rsidR="00FF2AA4" w:rsidRDefault="00FF2AA4" w:rsidP="00FF2AA4">
      <w:pPr>
        <w:spacing w:line="360" w:lineRule="auto"/>
        <w:ind w:left="720"/>
        <w:jc w:val="both"/>
        <w:rPr>
          <w:b/>
          <w:bCs/>
          <w:sz w:val="24"/>
          <w:szCs w:val="24"/>
        </w:rPr>
      </w:pPr>
    </w:p>
    <w:p w14:paraId="65D023E1" w14:textId="37516D64" w:rsidR="00FF2AA4" w:rsidRPr="00FF2AA4" w:rsidRDefault="00FF2AA4" w:rsidP="00FF2AA4">
      <w:pPr>
        <w:spacing w:line="360" w:lineRule="auto"/>
        <w:ind w:left="720"/>
        <w:jc w:val="both"/>
        <w:rPr>
          <w:b/>
          <w:bCs/>
          <w:sz w:val="24"/>
          <w:szCs w:val="24"/>
        </w:rPr>
      </w:pPr>
      <w:r w:rsidRPr="00FF2AA4">
        <w:rPr>
          <w:b/>
          <w:bCs/>
          <w:sz w:val="24"/>
          <w:szCs w:val="24"/>
        </w:rPr>
        <w:lastRenderedPageBreak/>
        <w:t>2.2 Improper Authenticator Validation</w:t>
      </w:r>
    </w:p>
    <w:p w14:paraId="7CFD5E74" w14:textId="77777777" w:rsidR="00FF2AA4" w:rsidRPr="00FF2AA4" w:rsidRDefault="00FF2AA4" w:rsidP="00FF2AA4">
      <w:pPr>
        <w:spacing w:line="360" w:lineRule="auto"/>
        <w:ind w:left="720"/>
        <w:jc w:val="both"/>
        <w:rPr>
          <w:sz w:val="24"/>
          <w:szCs w:val="24"/>
        </w:rPr>
      </w:pPr>
      <w:r w:rsidRPr="00FF2AA4">
        <w:rPr>
          <w:sz w:val="24"/>
          <w:szCs w:val="24"/>
        </w:rPr>
        <w:t>The service server should validate the authenticator and ensure that it is recent and associated with the correct session.</w:t>
      </w:r>
    </w:p>
    <w:p w14:paraId="1F1D81AD" w14:textId="77777777" w:rsidR="00FF2AA4" w:rsidRPr="00FF2AA4" w:rsidRDefault="00FF2AA4" w:rsidP="00FF2AA4">
      <w:pPr>
        <w:spacing w:line="360" w:lineRule="auto"/>
        <w:ind w:left="720"/>
        <w:jc w:val="both"/>
        <w:rPr>
          <w:sz w:val="24"/>
          <w:szCs w:val="24"/>
        </w:rPr>
      </w:pPr>
      <w:r w:rsidRPr="00FF2AA4">
        <w:rPr>
          <w:sz w:val="24"/>
          <w:szCs w:val="24"/>
        </w:rPr>
        <w:t>If an implementation fails to check timestamps or replay information correctly, previously captured authentication messages may be accepted.</w:t>
      </w:r>
    </w:p>
    <w:p w14:paraId="4A04954D" w14:textId="77777777" w:rsidR="00FF2AA4" w:rsidRPr="00FF2AA4" w:rsidRDefault="00FF2AA4" w:rsidP="00FF2AA4">
      <w:pPr>
        <w:spacing w:line="360" w:lineRule="auto"/>
        <w:ind w:left="720"/>
        <w:jc w:val="both"/>
        <w:rPr>
          <w:b/>
          <w:bCs/>
          <w:sz w:val="24"/>
          <w:szCs w:val="24"/>
        </w:rPr>
      </w:pPr>
      <w:r w:rsidRPr="00FF2AA4">
        <w:rPr>
          <w:b/>
          <w:bCs/>
          <w:sz w:val="24"/>
          <w:szCs w:val="24"/>
        </w:rPr>
        <w:t>2.3 Long-Lived Credentials</w:t>
      </w:r>
    </w:p>
    <w:p w14:paraId="2CE08171" w14:textId="77777777" w:rsidR="00FF2AA4" w:rsidRPr="00FF2AA4" w:rsidRDefault="00FF2AA4" w:rsidP="00FF2AA4">
      <w:pPr>
        <w:spacing w:line="360" w:lineRule="auto"/>
        <w:ind w:left="720"/>
        <w:jc w:val="both"/>
        <w:rPr>
          <w:sz w:val="24"/>
          <w:szCs w:val="24"/>
        </w:rPr>
      </w:pPr>
      <w:r w:rsidRPr="00FF2AA4">
        <w:rPr>
          <w:sz w:val="24"/>
          <w:szCs w:val="24"/>
        </w:rPr>
        <w:t>Long ticket lifetimes can increase the potential impact of stolen credentials or tickets.</w:t>
      </w:r>
    </w:p>
    <w:p w14:paraId="3BD2970E" w14:textId="77777777" w:rsidR="00FF2AA4" w:rsidRPr="00FF2AA4" w:rsidRDefault="00FF2AA4" w:rsidP="00FF2AA4">
      <w:pPr>
        <w:spacing w:line="360" w:lineRule="auto"/>
        <w:ind w:left="720"/>
        <w:jc w:val="both"/>
        <w:rPr>
          <w:sz w:val="24"/>
          <w:szCs w:val="24"/>
        </w:rPr>
      </w:pPr>
      <w:r w:rsidRPr="00FF2AA4">
        <w:rPr>
          <w:sz w:val="24"/>
          <w:szCs w:val="24"/>
        </w:rPr>
        <w:t>The organization should use appropriate ticket lifetimes and renewal policies based on risk.</w:t>
      </w:r>
    </w:p>
    <w:p w14:paraId="18F9C71C" w14:textId="77777777" w:rsidR="00FF2AA4" w:rsidRPr="00FF2AA4" w:rsidRDefault="00FF2AA4" w:rsidP="00FF2AA4">
      <w:pPr>
        <w:spacing w:line="360" w:lineRule="auto"/>
        <w:ind w:left="720"/>
        <w:jc w:val="both"/>
        <w:rPr>
          <w:b/>
          <w:bCs/>
          <w:sz w:val="24"/>
          <w:szCs w:val="24"/>
        </w:rPr>
      </w:pPr>
      <w:r w:rsidRPr="00FF2AA4">
        <w:rPr>
          <w:b/>
          <w:bCs/>
          <w:sz w:val="24"/>
          <w:szCs w:val="24"/>
        </w:rPr>
        <w:t>2.4 Weak Session-Key Protection</w:t>
      </w:r>
    </w:p>
    <w:p w14:paraId="41583A8A" w14:textId="77777777" w:rsidR="00FF2AA4" w:rsidRPr="00FF2AA4" w:rsidRDefault="00FF2AA4" w:rsidP="00FF2AA4">
      <w:pPr>
        <w:spacing w:line="360" w:lineRule="auto"/>
        <w:ind w:left="720"/>
        <w:jc w:val="both"/>
        <w:rPr>
          <w:sz w:val="24"/>
          <w:szCs w:val="24"/>
        </w:rPr>
      </w:pPr>
      <w:r w:rsidRPr="00FF2AA4">
        <w:rPr>
          <w:sz w:val="24"/>
          <w:szCs w:val="24"/>
        </w:rPr>
        <w:t>If session keys are exposed, attackers may potentially use captured authentication material more effectively.</w:t>
      </w:r>
    </w:p>
    <w:p w14:paraId="70CA90E7" w14:textId="77777777" w:rsidR="00FF2AA4" w:rsidRPr="00FF2AA4" w:rsidRDefault="00FF2AA4" w:rsidP="00FF2AA4">
      <w:pPr>
        <w:spacing w:line="360" w:lineRule="auto"/>
        <w:ind w:left="720"/>
        <w:jc w:val="both"/>
        <w:rPr>
          <w:sz w:val="24"/>
          <w:szCs w:val="24"/>
        </w:rPr>
      </w:pPr>
      <w:r w:rsidRPr="00FF2AA4">
        <w:rPr>
          <w:sz w:val="24"/>
          <w:szCs w:val="24"/>
        </w:rPr>
        <w:t>Session keys should therefore be protected in memory and never exposed through application logs or debugging output.</w:t>
      </w:r>
    </w:p>
    <w:p w14:paraId="2625E6C7" w14:textId="77777777" w:rsidR="00FF2AA4" w:rsidRPr="00FF2AA4" w:rsidRDefault="00FF2AA4" w:rsidP="00FF2AA4">
      <w:pPr>
        <w:spacing w:line="360" w:lineRule="auto"/>
        <w:ind w:left="720"/>
        <w:jc w:val="both"/>
        <w:rPr>
          <w:b/>
          <w:bCs/>
          <w:sz w:val="24"/>
          <w:szCs w:val="24"/>
        </w:rPr>
      </w:pPr>
      <w:r w:rsidRPr="00FF2AA4">
        <w:rPr>
          <w:b/>
          <w:bCs/>
          <w:sz w:val="24"/>
          <w:szCs w:val="24"/>
        </w:rPr>
        <w:t>2.5 Compromised Client</w:t>
      </w:r>
    </w:p>
    <w:p w14:paraId="171339AF" w14:textId="77777777" w:rsidR="00FF2AA4" w:rsidRPr="00FF2AA4" w:rsidRDefault="00FF2AA4" w:rsidP="00FF2AA4">
      <w:pPr>
        <w:spacing w:line="360" w:lineRule="auto"/>
        <w:ind w:left="720"/>
        <w:jc w:val="both"/>
        <w:rPr>
          <w:sz w:val="24"/>
          <w:szCs w:val="24"/>
        </w:rPr>
      </w:pPr>
      <w:r w:rsidRPr="00FF2AA4">
        <w:rPr>
          <w:sz w:val="24"/>
          <w:szCs w:val="24"/>
        </w:rPr>
        <w:t>If a client machine is compromised, attackers may steal Kerberos tickets or credentials from the system.</w:t>
      </w:r>
    </w:p>
    <w:p w14:paraId="5798BCCC" w14:textId="77777777" w:rsidR="00FF2AA4" w:rsidRPr="00FF2AA4" w:rsidRDefault="00FF2AA4" w:rsidP="00FF2AA4">
      <w:pPr>
        <w:spacing w:line="360" w:lineRule="auto"/>
        <w:ind w:left="720"/>
        <w:jc w:val="both"/>
        <w:rPr>
          <w:sz w:val="24"/>
          <w:szCs w:val="24"/>
        </w:rPr>
      </w:pPr>
      <w:r w:rsidRPr="00FF2AA4">
        <w:rPr>
          <w:sz w:val="24"/>
          <w:szCs w:val="24"/>
        </w:rPr>
        <w:t>This can result in attacks that appear to be legitimate authentication because the attacker is using valid credentials or tickets.</w:t>
      </w:r>
    </w:p>
    <w:p w14:paraId="198FD03A" w14:textId="77777777" w:rsidR="00FF2AA4" w:rsidRPr="00FF2AA4" w:rsidRDefault="00FF2AA4" w:rsidP="00FF2AA4">
      <w:pPr>
        <w:spacing w:line="360" w:lineRule="auto"/>
        <w:ind w:left="720"/>
        <w:jc w:val="both"/>
        <w:rPr>
          <w:b/>
          <w:bCs/>
          <w:sz w:val="24"/>
          <w:szCs w:val="24"/>
        </w:rPr>
      </w:pPr>
      <w:r w:rsidRPr="00FF2AA4">
        <w:rPr>
          <w:b/>
          <w:bCs/>
          <w:sz w:val="24"/>
          <w:szCs w:val="24"/>
        </w:rPr>
        <w:t>3. Kerberos Replay Protection</w:t>
      </w:r>
    </w:p>
    <w:p w14:paraId="3D340D0C" w14:textId="77777777" w:rsidR="00FF2AA4" w:rsidRPr="00FF2AA4" w:rsidRDefault="00FF2AA4" w:rsidP="00FF2AA4">
      <w:pPr>
        <w:spacing w:line="360" w:lineRule="auto"/>
        <w:ind w:left="720"/>
        <w:jc w:val="both"/>
        <w:rPr>
          <w:sz w:val="24"/>
          <w:szCs w:val="24"/>
        </w:rPr>
      </w:pPr>
      <w:r w:rsidRPr="00FF2AA4">
        <w:rPr>
          <w:sz w:val="24"/>
          <w:szCs w:val="24"/>
        </w:rPr>
        <w:t>Kerberos provides mechanisms designed to detect replayed authenticators. A service should verify the timestamp in the authenticator and ensure that the authenticator is fresh.</w:t>
      </w:r>
    </w:p>
    <w:p w14:paraId="10E5663F" w14:textId="77777777" w:rsidR="00FF2AA4" w:rsidRPr="00FF2AA4" w:rsidRDefault="00FF2AA4" w:rsidP="00FF2AA4">
      <w:pPr>
        <w:spacing w:line="360" w:lineRule="auto"/>
        <w:ind w:left="720"/>
        <w:jc w:val="both"/>
        <w:rPr>
          <w:sz w:val="24"/>
          <w:szCs w:val="24"/>
        </w:rPr>
      </w:pPr>
      <w:r w:rsidRPr="00FF2AA4">
        <w:rPr>
          <w:sz w:val="24"/>
          <w:szCs w:val="24"/>
        </w:rPr>
        <w:t>The service should maintain appropriate replay detection information so that a previously accepted authenticator cannot simply be accepted again.</w:t>
      </w:r>
    </w:p>
    <w:p w14:paraId="4B902D0B" w14:textId="77777777" w:rsidR="00FF2AA4" w:rsidRPr="00FF2AA4" w:rsidRDefault="00FF2AA4" w:rsidP="00FF2AA4">
      <w:pPr>
        <w:spacing w:line="360" w:lineRule="auto"/>
        <w:ind w:left="720"/>
        <w:jc w:val="both"/>
        <w:rPr>
          <w:sz w:val="24"/>
          <w:szCs w:val="24"/>
        </w:rPr>
      </w:pPr>
      <w:r w:rsidRPr="00FF2AA4">
        <w:rPr>
          <w:sz w:val="24"/>
          <w:szCs w:val="24"/>
        </w:rPr>
        <w:t>The basic protection is:</w:t>
      </w:r>
    </w:p>
    <w:p w14:paraId="751CD4A3" w14:textId="77777777" w:rsidR="00FF2AA4" w:rsidRPr="00FF2AA4" w:rsidRDefault="00FF2AA4" w:rsidP="00FF2AA4">
      <w:pPr>
        <w:spacing w:line="360" w:lineRule="auto"/>
        <w:ind w:left="720"/>
        <w:jc w:val="both"/>
        <w:rPr>
          <w:sz w:val="24"/>
          <w:szCs w:val="24"/>
        </w:rPr>
      </w:pPr>
      <w:r w:rsidRPr="00FF2AA4">
        <w:rPr>
          <w:b/>
          <w:bCs/>
          <w:sz w:val="24"/>
          <w:szCs w:val="24"/>
        </w:rPr>
        <w:t>Captured Authenticator → Timestamp Check → Replay Detection → Accept/Reject</w:t>
      </w:r>
    </w:p>
    <w:p w14:paraId="6E1662A7" w14:textId="77777777" w:rsidR="00FF2AA4" w:rsidRPr="00FF2AA4" w:rsidRDefault="00FF2AA4" w:rsidP="00FF2AA4">
      <w:pPr>
        <w:spacing w:line="360" w:lineRule="auto"/>
        <w:ind w:left="720"/>
        <w:jc w:val="both"/>
        <w:rPr>
          <w:sz w:val="24"/>
          <w:szCs w:val="24"/>
        </w:rPr>
      </w:pPr>
      <w:r w:rsidRPr="00FF2AA4">
        <w:rPr>
          <w:sz w:val="24"/>
          <w:szCs w:val="24"/>
        </w:rPr>
        <w:t>If an authenticator is outside the permitted clock-skew window or has already been used, the server should reject it.</w:t>
      </w:r>
    </w:p>
    <w:p w14:paraId="69FCBD73" w14:textId="77777777" w:rsidR="00FF2AA4" w:rsidRDefault="00FF2AA4" w:rsidP="00FF2AA4">
      <w:pPr>
        <w:spacing w:line="360" w:lineRule="auto"/>
        <w:ind w:left="720"/>
        <w:jc w:val="both"/>
        <w:rPr>
          <w:b/>
          <w:bCs/>
          <w:sz w:val="24"/>
          <w:szCs w:val="24"/>
        </w:rPr>
      </w:pPr>
    </w:p>
    <w:p w14:paraId="3F82758D" w14:textId="77777777" w:rsidR="00FF2AA4" w:rsidRDefault="00FF2AA4" w:rsidP="00FF2AA4">
      <w:pPr>
        <w:spacing w:line="360" w:lineRule="auto"/>
        <w:ind w:left="720"/>
        <w:jc w:val="both"/>
        <w:rPr>
          <w:b/>
          <w:bCs/>
          <w:sz w:val="24"/>
          <w:szCs w:val="24"/>
        </w:rPr>
      </w:pPr>
    </w:p>
    <w:p w14:paraId="7B07FD04" w14:textId="77777777" w:rsidR="00FF2AA4" w:rsidRDefault="00FF2AA4" w:rsidP="00FF2AA4">
      <w:pPr>
        <w:spacing w:line="360" w:lineRule="auto"/>
        <w:ind w:left="720"/>
        <w:jc w:val="both"/>
        <w:rPr>
          <w:b/>
          <w:bCs/>
          <w:sz w:val="24"/>
          <w:szCs w:val="24"/>
        </w:rPr>
      </w:pPr>
    </w:p>
    <w:p w14:paraId="6BD3A12B" w14:textId="0AE47FD0" w:rsidR="00FF2AA4" w:rsidRPr="00FF2AA4" w:rsidRDefault="00FF2AA4" w:rsidP="00FF2AA4">
      <w:pPr>
        <w:spacing w:line="360" w:lineRule="auto"/>
        <w:ind w:left="720"/>
        <w:jc w:val="both"/>
        <w:rPr>
          <w:b/>
          <w:bCs/>
          <w:sz w:val="24"/>
          <w:szCs w:val="24"/>
        </w:rPr>
      </w:pPr>
      <w:r w:rsidRPr="00FF2AA4">
        <w:rPr>
          <w:b/>
          <w:bCs/>
          <w:sz w:val="24"/>
          <w:szCs w:val="24"/>
        </w:rPr>
        <w:lastRenderedPageBreak/>
        <w:t>4. Recommended Enhancements</w:t>
      </w:r>
    </w:p>
    <w:p w14:paraId="30DADC3E" w14:textId="77777777" w:rsidR="00FF2AA4" w:rsidRPr="00FF2AA4" w:rsidRDefault="00FF2AA4" w:rsidP="00FF2AA4">
      <w:pPr>
        <w:spacing w:line="360" w:lineRule="auto"/>
        <w:ind w:left="720"/>
        <w:jc w:val="both"/>
        <w:rPr>
          <w:b/>
          <w:bCs/>
          <w:sz w:val="24"/>
          <w:szCs w:val="24"/>
        </w:rPr>
      </w:pPr>
      <w:r w:rsidRPr="00FF2AA4">
        <w:rPr>
          <w:b/>
          <w:bCs/>
          <w:sz w:val="24"/>
          <w:szCs w:val="24"/>
        </w:rPr>
        <w:t>4.1 Accurate Time Synchronization</w:t>
      </w:r>
    </w:p>
    <w:p w14:paraId="57400679" w14:textId="77777777" w:rsidR="00FF2AA4" w:rsidRPr="00FF2AA4" w:rsidRDefault="00FF2AA4" w:rsidP="00FF2AA4">
      <w:pPr>
        <w:spacing w:line="360" w:lineRule="auto"/>
        <w:ind w:left="720"/>
        <w:jc w:val="both"/>
        <w:rPr>
          <w:sz w:val="24"/>
          <w:szCs w:val="24"/>
        </w:rPr>
      </w:pPr>
      <w:r w:rsidRPr="00FF2AA4">
        <w:rPr>
          <w:sz w:val="24"/>
          <w:szCs w:val="24"/>
        </w:rPr>
        <w:t>All Kerberos clients, servers, and KDC components should synchronize their clocks using a trusted enterprise time source.</w:t>
      </w:r>
    </w:p>
    <w:p w14:paraId="4E452287" w14:textId="77777777" w:rsidR="00FF2AA4" w:rsidRPr="00FF2AA4" w:rsidRDefault="00FF2AA4" w:rsidP="00FF2AA4">
      <w:pPr>
        <w:spacing w:line="360" w:lineRule="auto"/>
        <w:ind w:left="720"/>
        <w:jc w:val="both"/>
        <w:rPr>
          <w:sz w:val="24"/>
          <w:szCs w:val="24"/>
        </w:rPr>
      </w:pPr>
      <w:r w:rsidRPr="00FF2AA4">
        <w:rPr>
          <w:sz w:val="24"/>
          <w:szCs w:val="24"/>
        </w:rPr>
        <w:t>The organization should:</w:t>
      </w:r>
    </w:p>
    <w:p w14:paraId="4D4A7553" w14:textId="77777777" w:rsidR="00FF2AA4" w:rsidRPr="00FF2AA4" w:rsidRDefault="00FF2AA4" w:rsidP="00FF2AA4">
      <w:pPr>
        <w:numPr>
          <w:ilvl w:val="0"/>
          <w:numId w:val="7"/>
        </w:numPr>
        <w:tabs>
          <w:tab w:val="num" w:pos="720"/>
        </w:tabs>
        <w:spacing w:line="360" w:lineRule="auto"/>
        <w:jc w:val="both"/>
        <w:rPr>
          <w:sz w:val="24"/>
          <w:szCs w:val="24"/>
        </w:rPr>
      </w:pPr>
      <w:r w:rsidRPr="00FF2AA4">
        <w:rPr>
          <w:sz w:val="24"/>
          <w:szCs w:val="24"/>
        </w:rPr>
        <w:t>Deploy reliable NTP infrastructure.</w:t>
      </w:r>
    </w:p>
    <w:p w14:paraId="3C83DAA7" w14:textId="77777777" w:rsidR="00FF2AA4" w:rsidRPr="00FF2AA4" w:rsidRDefault="00FF2AA4" w:rsidP="00FF2AA4">
      <w:pPr>
        <w:numPr>
          <w:ilvl w:val="0"/>
          <w:numId w:val="7"/>
        </w:numPr>
        <w:tabs>
          <w:tab w:val="num" w:pos="720"/>
        </w:tabs>
        <w:spacing w:line="360" w:lineRule="auto"/>
        <w:jc w:val="both"/>
        <w:rPr>
          <w:sz w:val="24"/>
          <w:szCs w:val="24"/>
        </w:rPr>
      </w:pPr>
      <w:r w:rsidRPr="00FF2AA4">
        <w:rPr>
          <w:sz w:val="24"/>
          <w:szCs w:val="24"/>
        </w:rPr>
        <w:t>Monitor clock drift.</w:t>
      </w:r>
    </w:p>
    <w:p w14:paraId="296808EB" w14:textId="77777777" w:rsidR="00FF2AA4" w:rsidRPr="00FF2AA4" w:rsidRDefault="00FF2AA4" w:rsidP="00FF2AA4">
      <w:pPr>
        <w:numPr>
          <w:ilvl w:val="0"/>
          <w:numId w:val="7"/>
        </w:numPr>
        <w:tabs>
          <w:tab w:val="num" w:pos="720"/>
        </w:tabs>
        <w:spacing w:line="360" w:lineRule="auto"/>
        <w:jc w:val="both"/>
        <w:rPr>
          <w:sz w:val="24"/>
          <w:szCs w:val="24"/>
        </w:rPr>
      </w:pPr>
      <w:r w:rsidRPr="00FF2AA4">
        <w:rPr>
          <w:sz w:val="24"/>
          <w:szCs w:val="24"/>
        </w:rPr>
        <w:t>Alert administrators when systems become unsynchronized.</w:t>
      </w:r>
    </w:p>
    <w:p w14:paraId="172AE774" w14:textId="77777777" w:rsidR="00FF2AA4" w:rsidRPr="00FF2AA4" w:rsidRDefault="00FF2AA4" w:rsidP="00FF2AA4">
      <w:pPr>
        <w:numPr>
          <w:ilvl w:val="0"/>
          <w:numId w:val="7"/>
        </w:numPr>
        <w:tabs>
          <w:tab w:val="num" w:pos="720"/>
        </w:tabs>
        <w:spacing w:line="360" w:lineRule="auto"/>
        <w:jc w:val="both"/>
        <w:rPr>
          <w:sz w:val="24"/>
          <w:szCs w:val="24"/>
        </w:rPr>
      </w:pPr>
      <w:r w:rsidRPr="00FF2AA4">
        <w:rPr>
          <w:sz w:val="24"/>
          <w:szCs w:val="24"/>
        </w:rPr>
        <w:t>Avoid unnecessarily large clock-skew tolerances.</w:t>
      </w:r>
    </w:p>
    <w:p w14:paraId="63FE1CF0" w14:textId="77777777" w:rsidR="00FF2AA4" w:rsidRPr="00FF2AA4" w:rsidRDefault="00FF2AA4" w:rsidP="00FF2AA4">
      <w:pPr>
        <w:spacing w:line="360" w:lineRule="auto"/>
        <w:ind w:left="720"/>
        <w:jc w:val="both"/>
        <w:rPr>
          <w:sz w:val="24"/>
          <w:szCs w:val="24"/>
        </w:rPr>
      </w:pPr>
      <w:r w:rsidRPr="00FF2AA4">
        <w:rPr>
          <w:sz w:val="24"/>
          <w:szCs w:val="24"/>
        </w:rPr>
        <w:t>Accurate time synchronization is one of the most important requirements for reliable Kerberos replay protection.</w:t>
      </w:r>
    </w:p>
    <w:p w14:paraId="26A90E30" w14:textId="77777777" w:rsidR="00FF2AA4" w:rsidRPr="00FF2AA4" w:rsidRDefault="00FF2AA4" w:rsidP="00FF2AA4">
      <w:pPr>
        <w:spacing w:line="360" w:lineRule="auto"/>
        <w:ind w:left="720"/>
        <w:jc w:val="both"/>
        <w:rPr>
          <w:b/>
          <w:bCs/>
          <w:sz w:val="24"/>
          <w:szCs w:val="24"/>
        </w:rPr>
      </w:pPr>
      <w:r w:rsidRPr="00FF2AA4">
        <w:rPr>
          <w:b/>
          <w:bCs/>
          <w:sz w:val="24"/>
          <w:szCs w:val="24"/>
        </w:rPr>
        <w:t>4.2 Validate Authenticators Strictly</w:t>
      </w:r>
    </w:p>
    <w:p w14:paraId="3E920999" w14:textId="77777777" w:rsidR="00FF2AA4" w:rsidRPr="00FF2AA4" w:rsidRDefault="00FF2AA4" w:rsidP="00FF2AA4">
      <w:pPr>
        <w:spacing w:line="360" w:lineRule="auto"/>
        <w:ind w:left="720"/>
        <w:jc w:val="both"/>
        <w:rPr>
          <w:sz w:val="24"/>
          <w:szCs w:val="24"/>
        </w:rPr>
      </w:pPr>
      <w:r w:rsidRPr="00FF2AA4">
        <w:rPr>
          <w:sz w:val="24"/>
          <w:szCs w:val="24"/>
        </w:rPr>
        <w:t>The application server must validate:</w:t>
      </w:r>
    </w:p>
    <w:p w14:paraId="03871B56" w14:textId="77777777" w:rsidR="00FF2AA4" w:rsidRPr="00FF2AA4" w:rsidRDefault="00FF2AA4" w:rsidP="00FF2AA4">
      <w:pPr>
        <w:numPr>
          <w:ilvl w:val="0"/>
          <w:numId w:val="8"/>
        </w:numPr>
        <w:tabs>
          <w:tab w:val="clear" w:pos="1353"/>
          <w:tab w:val="num" w:pos="720"/>
        </w:tabs>
        <w:spacing w:line="360" w:lineRule="auto"/>
        <w:jc w:val="both"/>
        <w:rPr>
          <w:sz w:val="24"/>
          <w:szCs w:val="24"/>
        </w:rPr>
      </w:pPr>
      <w:r w:rsidRPr="00FF2AA4">
        <w:rPr>
          <w:sz w:val="24"/>
          <w:szCs w:val="24"/>
        </w:rPr>
        <w:t>Authenticator timestamp.</w:t>
      </w:r>
    </w:p>
    <w:p w14:paraId="7130632B" w14:textId="77777777" w:rsidR="00FF2AA4" w:rsidRPr="00FF2AA4" w:rsidRDefault="00FF2AA4" w:rsidP="00FF2AA4">
      <w:pPr>
        <w:numPr>
          <w:ilvl w:val="0"/>
          <w:numId w:val="8"/>
        </w:numPr>
        <w:tabs>
          <w:tab w:val="clear" w:pos="1353"/>
          <w:tab w:val="num" w:pos="720"/>
        </w:tabs>
        <w:spacing w:line="360" w:lineRule="auto"/>
        <w:jc w:val="both"/>
        <w:rPr>
          <w:sz w:val="24"/>
          <w:szCs w:val="24"/>
        </w:rPr>
      </w:pPr>
      <w:r w:rsidRPr="00FF2AA4">
        <w:rPr>
          <w:sz w:val="24"/>
          <w:szCs w:val="24"/>
        </w:rPr>
        <w:t>Client identity.</w:t>
      </w:r>
    </w:p>
    <w:p w14:paraId="685959E9" w14:textId="77777777" w:rsidR="00FF2AA4" w:rsidRPr="00FF2AA4" w:rsidRDefault="00FF2AA4" w:rsidP="00FF2AA4">
      <w:pPr>
        <w:numPr>
          <w:ilvl w:val="0"/>
          <w:numId w:val="8"/>
        </w:numPr>
        <w:tabs>
          <w:tab w:val="clear" w:pos="1353"/>
          <w:tab w:val="num" w:pos="720"/>
        </w:tabs>
        <w:spacing w:line="360" w:lineRule="auto"/>
        <w:jc w:val="both"/>
        <w:rPr>
          <w:sz w:val="24"/>
          <w:szCs w:val="24"/>
        </w:rPr>
      </w:pPr>
      <w:r w:rsidRPr="00FF2AA4">
        <w:rPr>
          <w:sz w:val="24"/>
          <w:szCs w:val="24"/>
        </w:rPr>
        <w:t>Service identity.</w:t>
      </w:r>
    </w:p>
    <w:p w14:paraId="46DB320F" w14:textId="77777777" w:rsidR="00FF2AA4" w:rsidRPr="00FF2AA4" w:rsidRDefault="00FF2AA4" w:rsidP="00FF2AA4">
      <w:pPr>
        <w:numPr>
          <w:ilvl w:val="0"/>
          <w:numId w:val="8"/>
        </w:numPr>
        <w:tabs>
          <w:tab w:val="clear" w:pos="1353"/>
          <w:tab w:val="num" w:pos="720"/>
        </w:tabs>
        <w:spacing w:line="360" w:lineRule="auto"/>
        <w:jc w:val="both"/>
        <w:rPr>
          <w:sz w:val="24"/>
          <w:szCs w:val="24"/>
        </w:rPr>
      </w:pPr>
      <w:r w:rsidRPr="00FF2AA4">
        <w:rPr>
          <w:sz w:val="24"/>
          <w:szCs w:val="24"/>
        </w:rPr>
        <w:t>Session-key relationship.</w:t>
      </w:r>
    </w:p>
    <w:p w14:paraId="621C514C" w14:textId="77777777" w:rsidR="00FF2AA4" w:rsidRPr="00FF2AA4" w:rsidRDefault="00FF2AA4" w:rsidP="00FF2AA4">
      <w:pPr>
        <w:numPr>
          <w:ilvl w:val="0"/>
          <w:numId w:val="8"/>
        </w:numPr>
        <w:tabs>
          <w:tab w:val="clear" w:pos="1353"/>
          <w:tab w:val="num" w:pos="720"/>
        </w:tabs>
        <w:spacing w:line="360" w:lineRule="auto"/>
        <w:jc w:val="both"/>
        <w:rPr>
          <w:sz w:val="24"/>
          <w:szCs w:val="24"/>
        </w:rPr>
      </w:pPr>
      <w:r w:rsidRPr="00FF2AA4">
        <w:rPr>
          <w:sz w:val="24"/>
          <w:szCs w:val="24"/>
        </w:rPr>
        <w:t>Ticket validity period.</w:t>
      </w:r>
    </w:p>
    <w:p w14:paraId="7367C75E" w14:textId="77777777" w:rsidR="00FF2AA4" w:rsidRPr="00FF2AA4" w:rsidRDefault="00FF2AA4" w:rsidP="00FF2AA4">
      <w:pPr>
        <w:numPr>
          <w:ilvl w:val="0"/>
          <w:numId w:val="8"/>
        </w:numPr>
        <w:tabs>
          <w:tab w:val="clear" w:pos="1353"/>
          <w:tab w:val="num" w:pos="720"/>
        </w:tabs>
        <w:spacing w:line="360" w:lineRule="auto"/>
        <w:jc w:val="both"/>
        <w:rPr>
          <w:sz w:val="24"/>
          <w:szCs w:val="24"/>
        </w:rPr>
      </w:pPr>
      <w:r w:rsidRPr="00FF2AA4">
        <w:rPr>
          <w:sz w:val="24"/>
          <w:szCs w:val="24"/>
        </w:rPr>
        <w:t>Replay status.</w:t>
      </w:r>
    </w:p>
    <w:p w14:paraId="6F585D87" w14:textId="77777777" w:rsidR="00FF2AA4" w:rsidRPr="00FF2AA4" w:rsidRDefault="00FF2AA4" w:rsidP="00FF2AA4">
      <w:pPr>
        <w:spacing w:line="360" w:lineRule="auto"/>
        <w:ind w:left="720"/>
        <w:jc w:val="both"/>
        <w:rPr>
          <w:sz w:val="24"/>
          <w:szCs w:val="24"/>
        </w:rPr>
      </w:pPr>
      <w:r w:rsidRPr="00FF2AA4">
        <w:rPr>
          <w:sz w:val="24"/>
          <w:szCs w:val="24"/>
        </w:rPr>
        <w:t>Invalid or reused authenticators should be rejected.</w:t>
      </w:r>
    </w:p>
    <w:p w14:paraId="2C08F1F7" w14:textId="77777777" w:rsidR="00FF2AA4" w:rsidRPr="00FF2AA4" w:rsidRDefault="00FF2AA4" w:rsidP="00FF2AA4">
      <w:pPr>
        <w:spacing w:line="360" w:lineRule="auto"/>
        <w:ind w:left="720"/>
        <w:jc w:val="both"/>
        <w:rPr>
          <w:b/>
          <w:bCs/>
          <w:sz w:val="24"/>
          <w:szCs w:val="24"/>
        </w:rPr>
      </w:pPr>
      <w:r w:rsidRPr="00FF2AA4">
        <w:rPr>
          <w:b/>
          <w:bCs/>
          <w:sz w:val="24"/>
          <w:szCs w:val="24"/>
        </w:rPr>
        <w:t>4.3 Maintain Replay Cache</w:t>
      </w:r>
    </w:p>
    <w:p w14:paraId="6E375630" w14:textId="77777777" w:rsidR="00FF2AA4" w:rsidRPr="00FF2AA4" w:rsidRDefault="00FF2AA4" w:rsidP="00FF2AA4">
      <w:pPr>
        <w:spacing w:line="360" w:lineRule="auto"/>
        <w:ind w:left="720"/>
        <w:jc w:val="both"/>
        <w:rPr>
          <w:sz w:val="24"/>
          <w:szCs w:val="24"/>
        </w:rPr>
      </w:pPr>
      <w:r w:rsidRPr="00FF2AA4">
        <w:rPr>
          <w:sz w:val="24"/>
          <w:szCs w:val="24"/>
        </w:rPr>
        <w:t xml:space="preserve">Kerberos services can use a </w:t>
      </w:r>
      <w:r w:rsidRPr="00FF2AA4">
        <w:rPr>
          <w:b/>
          <w:bCs/>
          <w:sz w:val="24"/>
          <w:szCs w:val="24"/>
        </w:rPr>
        <w:t>replay cache</w:t>
      </w:r>
      <w:r w:rsidRPr="00FF2AA4">
        <w:rPr>
          <w:sz w:val="24"/>
          <w:szCs w:val="24"/>
        </w:rPr>
        <w:t xml:space="preserve"> to remember recently accepted authenticators.</w:t>
      </w:r>
    </w:p>
    <w:p w14:paraId="5BF257E3" w14:textId="77777777" w:rsidR="00FF2AA4" w:rsidRPr="00FF2AA4" w:rsidRDefault="00FF2AA4" w:rsidP="00FF2AA4">
      <w:pPr>
        <w:spacing w:line="360" w:lineRule="auto"/>
        <w:ind w:left="720"/>
        <w:jc w:val="both"/>
        <w:rPr>
          <w:sz w:val="24"/>
          <w:szCs w:val="24"/>
        </w:rPr>
      </w:pPr>
      <w:r w:rsidRPr="00FF2AA4">
        <w:rPr>
          <w:sz w:val="24"/>
          <w:szCs w:val="24"/>
        </w:rPr>
        <w:t>Conceptually:</w:t>
      </w:r>
    </w:p>
    <w:p w14:paraId="7B228165" w14:textId="77777777" w:rsidR="00FF2AA4" w:rsidRPr="00FF2AA4" w:rsidRDefault="00FF2AA4" w:rsidP="00FF2AA4">
      <w:pPr>
        <w:spacing w:line="360" w:lineRule="auto"/>
        <w:ind w:left="720"/>
        <w:jc w:val="both"/>
        <w:rPr>
          <w:sz w:val="24"/>
          <w:szCs w:val="24"/>
        </w:rPr>
      </w:pPr>
      <w:r w:rsidRPr="00FF2AA4">
        <w:rPr>
          <w:sz w:val="24"/>
          <w:szCs w:val="24"/>
        </w:rPr>
        <w:t>Authenticator A → Accepted → Store Identifier</w:t>
      </w:r>
    </w:p>
    <w:p w14:paraId="75CAE90A" w14:textId="77777777" w:rsidR="00FF2AA4" w:rsidRPr="00FF2AA4" w:rsidRDefault="00FF2AA4" w:rsidP="00FF2AA4">
      <w:pPr>
        <w:spacing w:line="360" w:lineRule="auto"/>
        <w:ind w:left="720"/>
        <w:jc w:val="both"/>
        <w:rPr>
          <w:sz w:val="24"/>
          <w:szCs w:val="24"/>
        </w:rPr>
      </w:pPr>
      <w:r w:rsidRPr="00FF2AA4">
        <w:rPr>
          <w:sz w:val="24"/>
          <w:szCs w:val="24"/>
        </w:rPr>
        <w:t>If the same authenticator is received again:</w:t>
      </w:r>
    </w:p>
    <w:p w14:paraId="045B0D76" w14:textId="77777777" w:rsidR="00FF2AA4" w:rsidRPr="00FF2AA4" w:rsidRDefault="00FF2AA4" w:rsidP="00FF2AA4">
      <w:pPr>
        <w:spacing w:line="360" w:lineRule="auto"/>
        <w:ind w:left="720"/>
        <w:jc w:val="both"/>
        <w:rPr>
          <w:sz w:val="24"/>
          <w:szCs w:val="24"/>
        </w:rPr>
      </w:pPr>
      <w:r w:rsidRPr="00FF2AA4">
        <w:rPr>
          <w:sz w:val="24"/>
          <w:szCs w:val="24"/>
        </w:rPr>
        <w:t>Authenticator A → Already Seen → Reject</w:t>
      </w:r>
    </w:p>
    <w:p w14:paraId="34201FD7" w14:textId="77777777" w:rsidR="00FF2AA4" w:rsidRPr="00FF2AA4" w:rsidRDefault="00FF2AA4" w:rsidP="00FF2AA4">
      <w:pPr>
        <w:spacing w:line="360" w:lineRule="auto"/>
        <w:ind w:left="720"/>
        <w:jc w:val="both"/>
        <w:rPr>
          <w:sz w:val="24"/>
          <w:szCs w:val="24"/>
        </w:rPr>
      </w:pPr>
      <w:r w:rsidRPr="00FF2AA4">
        <w:rPr>
          <w:sz w:val="24"/>
          <w:szCs w:val="24"/>
        </w:rPr>
        <w:t>This prevents an attacker from simply retransmitting a previously accepted authentication message.</w:t>
      </w:r>
    </w:p>
    <w:p w14:paraId="0AA5FC8B" w14:textId="77777777" w:rsidR="004E0423" w:rsidRDefault="004E0423" w:rsidP="00FF2AA4">
      <w:pPr>
        <w:spacing w:line="360" w:lineRule="auto"/>
        <w:ind w:left="720"/>
        <w:jc w:val="both"/>
        <w:rPr>
          <w:b/>
          <w:bCs/>
          <w:sz w:val="24"/>
          <w:szCs w:val="24"/>
        </w:rPr>
      </w:pPr>
    </w:p>
    <w:p w14:paraId="5E586BA4" w14:textId="77777777" w:rsidR="004E0423" w:rsidRDefault="004E0423" w:rsidP="00FF2AA4">
      <w:pPr>
        <w:spacing w:line="360" w:lineRule="auto"/>
        <w:ind w:left="720"/>
        <w:jc w:val="both"/>
        <w:rPr>
          <w:b/>
          <w:bCs/>
          <w:sz w:val="24"/>
          <w:szCs w:val="24"/>
        </w:rPr>
      </w:pPr>
    </w:p>
    <w:p w14:paraId="382895B2" w14:textId="77777777" w:rsidR="004E0423" w:rsidRDefault="004E0423" w:rsidP="00FF2AA4">
      <w:pPr>
        <w:spacing w:line="360" w:lineRule="auto"/>
        <w:ind w:left="720"/>
        <w:jc w:val="both"/>
        <w:rPr>
          <w:b/>
          <w:bCs/>
          <w:sz w:val="24"/>
          <w:szCs w:val="24"/>
        </w:rPr>
      </w:pPr>
    </w:p>
    <w:p w14:paraId="0D88F0A9" w14:textId="77777777" w:rsidR="004E0423" w:rsidRDefault="004E0423" w:rsidP="00FF2AA4">
      <w:pPr>
        <w:spacing w:line="360" w:lineRule="auto"/>
        <w:ind w:left="720"/>
        <w:jc w:val="both"/>
        <w:rPr>
          <w:b/>
          <w:bCs/>
          <w:sz w:val="24"/>
          <w:szCs w:val="24"/>
        </w:rPr>
      </w:pPr>
    </w:p>
    <w:p w14:paraId="6734F392" w14:textId="77777777" w:rsidR="004E0423" w:rsidRDefault="004E0423" w:rsidP="00FF2AA4">
      <w:pPr>
        <w:spacing w:line="360" w:lineRule="auto"/>
        <w:ind w:left="720"/>
        <w:jc w:val="both"/>
        <w:rPr>
          <w:b/>
          <w:bCs/>
          <w:sz w:val="24"/>
          <w:szCs w:val="24"/>
        </w:rPr>
      </w:pPr>
    </w:p>
    <w:p w14:paraId="4F7248E1" w14:textId="59853AFD" w:rsidR="00FF2AA4" w:rsidRPr="00FF2AA4" w:rsidRDefault="00FF2AA4" w:rsidP="00FF2AA4">
      <w:pPr>
        <w:spacing w:line="360" w:lineRule="auto"/>
        <w:ind w:left="720"/>
        <w:jc w:val="both"/>
        <w:rPr>
          <w:b/>
          <w:bCs/>
          <w:sz w:val="24"/>
          <w:szCs w:val="24"/>
        </w:rPr>
      </w:pPr>
      <w:r w:rsidRPr="00FF2AA4">
        <w:rPr>
          <w:b/>
          <w:bCs/>
          <w:sz w:val="24"/>
          <w:szCs w:val="24"/>
        </w:rPr>
        <w:lastRenderedPageBreak/>
        <w:t>4.4 Use Appropriate Ticket Lifetimes</w:t>
      </w:r>
    </w:p>
    <w:p w14:paraId="6E62CE68" w14:textId="77777777" w:rsidR="00FF2AA4" w:rsidRPr="00FF2AA4" w:rsidRDefault="00FF2AA4" w:rsidP="00FF2AA4">
      <w:pPr>
        <w:spacing w:line="360" w:lineRule="auto"/>
        <w:ind w:left="720"/>
        <w:jc w:val="both"/>
        <w:rPr>
          <w:sz w:val="24"/>
          <w:szCs w:val="24"/>
        </w:rPr>
      </w:pPr>
      <w:r w:rsidRPr="00FF2AA4">
        <w:rPr>
          <w:sz w:val="24"/>
          <w:szCs w:val="24"/>
        </w:rPr>
        <w:t>Ticket lifetimes should be configured according to organizational security requirements.</w:t>
      </w:r>
    </w:p>
    <w:p w14:paraId="5F95507C" w14:textId="77777777" w:rsidR="00FF2AA4" w:rsidRPr="00FF2AA4" w:rsidRDefault="00FF2AA4" w:rsidP="00FF2AA4">
      <w:pPr>
        <w:spacing w:line="360" w:lineRule="auto"/>
        <w:ind w:left="720"/>
        <w:jc w:val="both"/>
        <w:rPr>
          <w:sz w:val="24"/>
          <w:szCs w:val="24"/>
        </w:rPr>
      </w:pPr>
      <w:r w:rsidRPr="00FF2AA4">
        <w:rPr>
          <w:sz w:val="24"/>
          <w:szCs w:val="24"/>
        </w:rPr>
        <w:t>Long-lived tickets increase the potential impact of ticket theft. Shorter lifetimes can reduce exposure, although excessively short lifetimes may create unnecessary authentication overhead.</w:t>
      </w:r>
    </w:p>
    <w:p w14:paraId="7E3D83AE" w14:textId="77777777" w:rsidR="00FF2AA4" w:rsidRPr="00FF2AA4" w:rsidRDefault="00FF2AA4" w:rsidP="00FF2AA4">
      <w:pPr>
        <w:spacing w:line="360" w:lineRule="auto"/>
        <w:ind w:left="720"/>
        <w:jc w:val="both"/>
        <w:rPr>
          <w:b/>
          <w:bCs/>
          <w:sz w:val="24"/>
          <w:szCs w:val="24"/>
        </w:rPr>
      </w:pPr>
      <w:r w:rsidRPr="00FF2AA4">
        <w:rPr>
          <w:b/>
          <w:bCs/>
          <w:sz w:val="24"/>
          <w:szCs w:val="24"/>
        </w:rPr>
        <w:t>4.5 Protect the KDC</w:t>
      </w:r>
    </w:p>
    <w:p w14:paraId="18F193DD" w14:textId="77777777" w:rsidR="00FF2AA4" w:rsidRPr="00FF2AA4" w:rsidRDefault="00FF2AA4" w:rsidP="00FF2AA4">
      <w:pPr>
        <w:spacing w:line="360" w:lineRule="auto"/>
        <w:ind w:left="720"/>
        <w:jc w:val="both"/>
        <w:rPr>
          <w:sz w:val="24"/>
          <w:szCs w:val="24"/>
        </w:rPr>
      </w:pPr>
      <w:r w:rsidRPr="00FF2AA4">
        <w:rPr>
          <w:sz w:val="24"/>
          <w:szCs w:val="24"/>
        </w:rPr>
        <w:t>The KDC is a critical component because it controls authentication credentials and ticket issuance.</w:t>
      </w:r>
    </w:p>
    <w:p w14:paraId="06C23D43" w14:textId="77777777" w:rsidR="00FF2AA4" w:rsidRPr="00FF2AA4" w:rsidRDefault="00FF2AA4" w:rsidP="00FF2AA4">
      <w:pPr>
        <w:spacing w:line="360" w:lineRule="auto"/>
        <w:ind w:left="720"/>
        <w:jc w:val="both"/>
        <w:rPr>
          <w:sz w:val="24"/>
          <w:szCs w:val="24"/>
        </w:rPr>
      </w:pPr>
      <w:r w:rsidRPr="00FF2AA4">
        <w:rPr>
          <w:sz w:val="24"/>
          <w:szCs w:val="24"/>
        </w:rPr>
        <w:t>It should be:</w:t>
      </w:r>
    </w:p>
    <w:p w14:paraId="64B4DAC0" w14:textId="77777777" w:rsidR="00FF2AA4" w:rsidRPr="00FF2AA4" w:rsidRDefault="00FF2AA4" w:rsidP="00FF2AA4">
      <w:pPr>
        <w:numPr>
          <w:ilvl w:val="0"/>
          <w:numId w:val="9"/>
        </w:numPr>
        <w:tabs>
          <w:tab w:val="clear" w:pos="1353"/>
          <w:tab w:val="num" w:pos="720"/>
        </w:tabs>
        <w:spacing w:line="360" w:lineRule="auto"/>
        <w:jc w:val="both"/>
        <w:rPr>
          <w:sz w:val="24"/>
          <w:szCs w:val="24"/>
        </w:rPr>
      </w:pPr>
      <w:r w:rsidRPr="00FF2AA4">
        <w:rPr>
          <w:sz w:val="24"/>
          <w:szCs w:val="24"/>
        </w:rPr>
        <w:t>Strongly protected.</w:t>
      </w:r>
    </w:p>
    <w:p w14:paraId="0938E66C" w14:textId="77777777" w:rsidR="00FF2AA4" w:rsidRPr="00FF2AA4" w:rsidRDefault="00FF2AA4" w:rsidP="00FF2AA4">
      <w:pPr>
        <w:numPr>
          <w:ilvl w:val="0"/>
          <w:numId w:val="9"/>
        </w:numPr>
        <w:tabs>
          <w:tab w:val="clear" w:pos="1353"/>
          <w:tab w:val="num" w:pos="720"/>
        </w:tabs>
        <w:spacing w:line="360" w:lineRule="auto"/>
        <w:jc w:val="both"/>
        <w:rPr>
          <w:sz w:val="24"/>
          <w:szCs w:val="24"/>
        </w:rPr>
      </w:pPr>
      <w:r w:rsidRPr="00FF2AA4">
        <w:rPr>
          <w:sz w:val="24"/>
          <w:szCs w:val="24"/>
        </w:rPr>
        <w:t>Regularly patched.</w:t>
      </w:r>
    </w:p>
    <w:p w14:paraId="66EC7B93" w14:textId="77777777" w:rsidR="00FF2AA4" w:rsidRPr="00FF2AA4" w:rsidRDefault="00FF2AA4" w:rsidP="00FF2AA4">
      <w:pPr>
        <w:numPr>
          <w:ilvl w:val="0"/>
          <w:numId w:val="9"/>
        </w:numPr>
        <w:tabs>
          <w:tab w:val="clear" w:pos="1353"/>
          <w:tab w:val="num" w:pos="720"/>
        </w:tabs>
        <w:spacing w:line="360" w:lineRule="auto"/>
        <w:jc w:val="both"/>
        <w:rPr>
          <w:sz w:val="24"/>
          <w:szCs w:val="24"/>
        </w:rPr>
      </w:pPr>
      <w:r w:rsidRPr="00FF2AA4">
        <w:rPr>
          <w:sz w:val="24"/>
          <w:szCs w:val="24"/>
        </w:rPr>
        <w:t>Monitored continuously.</w:t>
      </w:r>
    </w:p>
    <w:p w14:paraId="194D950A" w14:textId="77777777" w:rsidR="00FF2AA4" w:rsidRPr="00FF2AA4" w:rsidRDefault="00FF2AA4" w:rsidP="00FF2AA4">
      <w:pPr>
        <w:numPr>
          <w:ilvl w:val="0"/>
          <w:numId w:val="9"/>
        </w:numPr>
        <w:tabs>
          <w:tab w:val="clear" w:pos="1353"/>
          <w:tab w:val="num" w:pos="720"/>
        </w:tabs>
        <w:spacing w:line="360" w:lineRule="auto"/>
        <w:jc w:val="both"/>
        <w:rPr>
          <w:sz w:val="24"/>
          <w:szCs w:val="24"/>
        </w:rPr>
      </w:pPr>
      <w:r w:rsidRPr="00FF2AA4">
        <w:rPr>
          <w:sz w:val="24"/>
          <w:szCs w:val="24"/>
        </w:rPr>
        <w:t>Restricted to authorized administrators.</w:t>
      </w:r>
    </w:p>
    <w:p w14:paraId="505B63EB" w14:textId="77777777" w:rsidR="00FF2AA4" w:rsidRPr="00FF2AA4" w:rsidRDefault="00FF2AA4" w:rsidP="00FF2AA4">
      <w:pPr>
        <w:numPr>
          <w:ilvl w:val="0"/>
          <w:numId w:val="9"/>
        </w:numPr>
        <w:tabs>
          <w:tab w:val="clear" w:pos="1353"/>
          <w:tab w:val="num" w:pos="720"/>
        </w:tabs>
        <w:spacing w:line="360" w:lineRule="auto"/>
        <w:jc w:val="both"/>
        <w:rPr>
          <w:sz w:val="24"/>
          <w:szCs w:val="24"/>
        </w:rPr>
      </w:pPr>
      <w:r w:rsidRPr="00FF2AA4">
        <w:rPr>
          <w:sz w:val="24"/>
          <w:szCs w:val="24"/>
        </w:rPr>
        <w:t>Backed up securely.</w:t>
      </w:r>
    </w:p>
    <w:p w14:paraId="5D150C8E" w14:textId="77777777" w:rsidR="00FF2AA4" w:rsidRPr="00FF2AA4" w:rsidRDefault="00FF2AA4" w:rsidP="00FF2AA4">
      <w:pPr>
        <w:numPr>
          <w:ilvl w:val="0"/>
          <w:numId w:val="9"/>
        </w:numPr>
        <w:tabs>
          <w:tab w:val="clear" w:pos="1353"/>
          <w:tab w:val="num" w:pos="720"/>
        </w:tabs>
        <w:spacing w:line="360" w:lineRule="auto"/>
        <w:jc w:val="both"/>
        <w:rPr>
          <w:sz w:val="24"/>
          <w:szCs w:val="24"/>
        </w:rPr>
      </w:pPr>
      <w:r w:rsidRPr="00FF2AA4">
        <w:rPr>
          <w:sz w:val="24"/>
          <w:szCs w:val="24"/>
        </w:rPr>
        <w:t>Deployed redundantly where appropriate.</w:t>
      </w:r>
    </w:p>
    <w:p w14:paraId="0B8F89CB" w14:textId="77777777" w:rsidR="00FF2AA4" w:rsidRPr="00FF2AA4" w:rsidRDefault="00FF2AA4" w:rsidP="00FF2AA4">
      <w:pPr>
        <w:spacing w:line="360" w:lineRule="auto"/>
        <w:ind w:left="720"/>
        <w:jc w:val="both"/>
        <w:rPr>
          <w:b/>
          <w:bCs/>
          <w:sz w:val="24"/>
          <w:szCs w:val="24"/>
        </w:rPr>
      </w:pPr>
      <w:r w:rsidRPr="00FF2AA4">
        <w:rPr>
          <w:b/>
          <w:bCs/>
          <w:sz w:val="24"/>
          <w:szCs w:val="24"/>
        </w:rPr>
        <w:t>4.6 Protect Client Credentials and Tickets</w:t>
      </w:r>
    </w:p>
    <w:p w14:paraId="1CA5DAEF" w14:textId="77777777" w:rsidR="00FF2AA4" w:rsidRPr="00FF2AA4" w:rsidRDefault="00FF2AA4" w:rsidP="00FF2AA4">
      <w:pPr>
        <w:spacing w:line="360" w:lineRule="auto"/>
        <w:ind w:left="720"/>
        <w:jc w:val="both"/>
        <w:rPr>
          <w:sz w:val="24"/>
          <w:szCs w:val="24"/>
        </w:rPr>
      </w:pPr>
      <w:r w:rsidRPr="00FF2AA4">
        <w:rPr>
          <w:sz w:val="24"/>
          <w:szCs w:val="24"/>
        </w:rPr>
        <w:t>Endpoint security should prevent attackers from extracting Kerberos credentials and tickets.</w:t>
      </w:r>
    </w:p>
    <w:p w14:paraId="21CCC06B" w14:textId="77777777" w:rsidR="00FF2AA4" w:rsidRPr="00FF2AA4" w:rsidRDefault="00FF2AA4" w:rsidP="00FF2AA4">
      <w:pPr>
        <w:spacing w:line="360" w:lineRule="auto"/>
        <w:ind w:left="720"/>
        <w:jc w:val="both"/>
        <w:rPr>
          <w:sz w:val="24"/>
          <w:szCs w:val="24"/>
        </w:rPr>
      </w:pPr>
      <w:r w:rsidRPr="00FF2AA4">
        <w:rPr>
          <w:sz w:val="24"/>
          <w:szCs w:val="24"/>
        </w:rPr>
        <w:t>The organization should implement:</w:t>
      </w:r>
    </w:p>
    <w:p w14:paraId="46FE882F" w14:textId="77777777" w:rsidR="00FF2AA4" w:rsidRPr="00FF2AA4" w:rsidRDefault="00FF2AA4" w:rsidP="00FF2AA4">
      <w:pPr>
        <w:numPr>
          <w:ilvl w:val="0"/>
          <w:numId w:val="10"/>
        </w:numPr>
        <w:tabs>
          <w:tab w:val="clear" w:pos="1353"/>
          <w:tab w:val="num" w:pos="720"/>
        </w:tabs>
        <w:spacing w:line="360" w:lineRule="auto"/>
        <w:jc w:val="both"/>
        <w:rPr>
          <w:sz w:val="24"/>
          <w:szCs w:val="24"/>
        </w:rPr>
      </w:pPr>
      <w:r w:rsidRPr="00FF2AA4">
        <w:rPr>
          <w:sz w:val="24"/>
          <w:szCs w:val="24"/>
        </w:rPr>
        <w:t>Endpoint detection and response.</w:t>
      </w:r>
    </w:p>
    <w:p w14:paraId="2DBB5F92" w14:textId="77777777" w:rsidR="00FF2AA4" w:rsidRPr="00FF2AA4" w:rsidRDefault="00FF2AA4" w:rsidP="00FF2AA4">
      <w:pPr>
        <w:numPr>
          <w:ilvl w:val="0"/>
          <w:numId w:val="10"/>
        </w:numPr>
        <w:tabs>
          <w:tab w:val="clear" w:pos="1353"/>
          <w:tab w:val="num" w:pos="720"/>
        </w:tabs>
        <w:spacing w:line="360" w:lineRule="auto"/>
        <w:jc w:val="both"/>
        <w:rPr>
          <w:sz w:val="24"/>
          <w:szCs w:val="24"/>
        </w:rPr>
      </w:pPr>
      <w:r w:rsidRPr="00FF2AA4">
        <w:rPr>
          <w:sz w:val="24"/>
          <w:szCs w:val="24"/>
        </w:rPr>
        <w:t>Least-privilege access.</w:t>
      </w:r>
    </w:p>
    <w:p w14:paraId="084E3E7B" w14:textId="77777777" w:rsidR="00FF2AA4" w:rsidRPr="00FF2AA4" w:rsidRDefault="00FF2AA4" w:rsidP="00FF2AA4">
      <w:pPr>
        <w:numPr>
          <w:ilvl w:val="0"/>
          <w:numId w:val="10"/>
        </w:numPr>
        <w:tabs>
          <w:tab w:val="clear" w:pos="1353"/>
          <w:tab w:val="num" w:pos="720"/>
        </w:tabs>
        <w:spacing w:line="360" w:lineRule="auto"/>
        <w:jc w:val="both"/>
        <w:rPr>
          <w:sz w:val="24"/>
          <w:szCs w:val="24"/>
        </w:rPr>
      </w:pPr>
      <w:r w:rsidRPr="00FF2AA4">
        <w:rPr>
          <w:sz w:val="24"/>
          <w:szCs w:val="24"/>
        </w:rPr>
        <w:t>Strong endpoint authentication.</w:t>
      </w:r>
    </w:p>
    <w:p w14:paraId="3CBFB160" w14:textId="77777777" w:rsidR="00FF2AA4" w:rsidRPr="00FF2AA4" w:rsidRDefault="00FF2AA4" w:rsidP="00FF2AA4">
      <w:pPr>
        <w:numPr>
          <w:ilvl w:val="0"/>
          <w:numId w:val="10"/>
        </w:numPr>
        <w:tabs>
          <w:tab w:val="clear" w:pos="1353"/>
          <w:tab w:val="num" w:pos="720"/>
        </w:tabs>
        <w:spacing w:line="360" w:lineRule="auto"/>
        <w:jc w:val="both"/>
        <w:rPr>
          <w:sz w:val="24"/>
          <w:szCs w:val="24"/>
        </w:rPr>
      </w:pPr>
      <w:r w:rsidRPr="00FF2AA4">
        <w:rPr>
          <w:sz w:val="24"/>
          <w:szCs w:val="24"/>
        </w:rPr>
        <w:t>Secure credential storage.</w:t>
      </w:r>
    </w:p>
    <w:p w14:paraId="21048EA9" w14:textId="77777777" w:rsidR="00FF2AA4" w:rsidRPr="00FF2AA4" w:rsidRDefault="00FF2AA4" w:rsidP="00FF2AA4">
      <w:pPr>
        <w:numPr>
          <w:ilvl w:val="0"/>
          <w:numId w:val="10"/>
        </w:numPr>
        <w:tabs>
          <w:tab w:val="clear" w:pos="1353"/>
          <w:tab w:val="num" w:pos="720"/>
        </w:tabs>
        <w:spacing w:line="360" w:lineRule="auto"/>
        <w:jc w:val="both"/>
        <w:rPr>
          <w:sz w:val="24"/>
          <w:szCs w:val="24"/>
        </w:rPr>
      </w:pPr>
      <w:r w:rsidRPr="00FF2AA4">
        <w:rPr>
          <w:sz w:val="24"/>
          <w:szCs w:val="24"/>
        </w:rPr>
        <w:t>Regular security patching.</w:t>
      </w:r>
    </w:p>
    <w:p w14:paraId="46E1BA9E" w14:textId="77777777" w:rsidR="00FF2AA4" w:rsidRPr="00FF2AA4" w:rsidRDefault="00FF2AA4" w:rsidP="00FF2AA4">
      <w:pPr>
        <w:numPr>
          <w:ilvl w:val="0"/>
          <w:numId w:val="10"/>
        </w:numPr>
        <w:tabs>
          <w:tab w:val="clear" w:pos="1353"/>
          <w:tab w:val="num" w:pos="720"/>
        </w:tabs>
        <w:spacing w:line="360" w:lineRule="auto"/>
        <w:jc w:val="both"/>
        <w:rPr>
          <w:sz w:val="24"/>
          <w:szCs w:val="24"/>
        </w:rPr>
      </w:pPr>
      <w:r w:rsidRPr="00FF2AA4">
        <w:rPr>
          <w:sz w:val="24"/>
          <w:szCs w:val="24"/>
        </w:rPr>
        <w:t>Monitoring for suspicious ticket usage.</w:t>
      </w:r>
    </w:p>
    <w:p w14:paraId="5CC11557" w14:textId="77777777" w:rsidR="00FF2AA4" w:rsidRPr="00FF2AA4" w:rsidRDefault="00FF2AA4" w:rsidP="00FF2AA4">
      <w:pPr>
        <w:spacing w:line="360" w:lineRule="auto"/>
        <w:ind w:left="720"/>
        <w:jc w:val="both"/>
        <w:rPr>
          <w:b/>
          <w:bCs/>
          <w:sz w:val="24"/>
          <w:szCs w:val="24"/>
        </w:rPr>
      </w:pPr>
      <w:r w:rsidRPr="00FF2AA4">
        <w:rPr>
          <w:b/>
          <w:bCs/>
          <w:sz w:val="24"/>
          <w:szCs w:val="24"/>
        </w:rPr>
        <w:t>4.7 Use Strong Cryptographic Algorithms</w:t>
      </w:r>
    </w:p>
    <w:p w14:paraId="765C918E" w14:textId="77777777" w:rsidR="00FF2AA4" w:rsidRPr="00FF2AA4" w:rsidRDefault="00FF2AA4" w:rsidP="00FF2AA4">
      <w:pPr>
        <w:spacing w:line="360" w:lineRule="auto"/>
        <w:ind w:left="720"/>
        <w:jc w:val="both"/>
        <w:rPr>
          <w:sz w:val="24"/>
          <w:szCs w:val="24"/>
        </w:rPr>
      </w:pPr>
      <w:r w:rsidRPr="00FF2AA4">
        <w:rPr>
          <w:sz w:val="24"/>
          <w:szCs w:val="24"/>
        </w:rPr>
        <w:t>The Kerberos environment should avoid obsolete cryptographic algorithms and use currently supported, strong encryption types.</w:t>
      </w:r>
    </w:p>
    <w:p w14:paraId="5848E474" w14:textId="77777777" w:rsidR="00FF2AA4" w:rsidRPr="00FF2AA4" w:rsidRDefault="00FF2AA4" w:rsidP="00FF2AA4">
      <w:pPr>
        <w:spacing w:line="360" w:lineRule="auto"/>
        <w:ind w:left="720"/>
        <w:jc w:val="both"/>
        <w:rPr>
          <w:sz w:val="24"/>
          <w:szCs w:val="24"/>
        </w:rPr>
      </w:pPr>
      <w:r w:rsidRPr="00FF2AA4">
        <w:rPr>
          <w:sz w:val="24"/>
          <w:szCs w:val="24"/>
        </w:rPr>
        <w:t>The KDC and participating services should be configured consistently so that weak algorithms cannot be selected during authentication.</w:t>
      </w:r>
    </w:p>
    <w:p w14:paraId="3717DED5" w14:textId="77777777" w:rsidR="004E0423" w:rsidRDefault="004E0423" w:rsidP="00FF2AA4">
      <w:pPr>
        <w:spacing w:line="360" w:lineRule="auto"/>
        <w:ind w:left="720"/>
        <w:jc w:val="both"/>
        <w:rPr>
          <w:b/>
          <w:bCs/>
          <w:sz w:val="24"/>
          <w:szCs w:val="24"/>
        </w:rPr>
      </w:pPr>
    </w:p>
    <w:p w14:paraId="23C9A30B" w14:textId="77777777" w:rsidR="004E0423" w:rsidRDefault="004E0423" w:rsidP="00FF2AA4">
      <w:pPr>
        <w:spacing w:line="360" w:lineRule="auto"/>
        <w:ind w:left="720"/>
        <w:jc w:val="both"/>
        <w:rPr>
          <w:b/>
          <w:bCs/>
          <w:sz w:val="24"/>
          <w:szCs w:val="24"/>
        </w:rPr>
      </w:pPr>
    </w:p>
    <w:p w14:paraId="24869FE1" w14:textId="77777777" w:rsidR="004E0423" w:rsidRDefault="004E0423" w:rsidP="00FF2AA4">
      <w:pPr>
        <w:spacing w:line="360" w:lineRule="auto"/>
        <w:ind w:left="720"/>
        <w:jc w:val="both"/>
        <w:rPr>
          <w:b/>
          <w:bCs/>
          <w:sz w:val="24"/>
          <w:szCs w:val="24"/>
        </w:rPr>
      </w:pPr>
    </w:p>
    <w:p w14:paraId="7F711752" w14:textId="098092A6" w:rsidR="00FF2AA4" w:rsidRPr="00FF2AA4" w:rsidRDefault="00FF2AA4" w:rsidP="00FF2AA4">
      <w:pPr>
        <w:spacing w:line="360" w:lineRule="auto"/>
        <w:ind w:left="720"/>
        <w:jc w:val="both"/>
        <w:rPr>
          <w:b/>
          <w:bCs/>
          <w:sz w:val="24"/>
          <w:szCs w:val="24"/>
        </w:rPr>
      </w:pPr>
      <w:r w:rsidRPr="00FF2AA4">
        <w:rPr>
          <w:b/>
          <w:bCs/>
          <w:sz w:val="24"/>
          <w:szCs w:val="24"/>
        </w:rPr>
        <w:lastRenderedPageBreak/>
        <w:t>4.8 Monitor Suspicious Authentication Activity</w:t>
      </w:r>
    </w:p>
    <w:p w14:paraId="3098952F" w14:textId="77777777" w:rsidR="00FF2AA4" w:rsidRPr="00FF2AA4" w:rsidRDefault="00FF2AA4" w:rsidP="00FF2AA4">
      <w:pPr>
        <w:spacing w:line="360" w:lineRule="auto"/>
        <w:ind w:left="720"/>
        <w:jc w:val="both"/>
        <w:rPr>
          <w:sz w:val="24"/>
          <w:szCs w:val="24"/>
        </w:rPr>
      </w:pPr>
      <w:r w:rsidRPr="00FF2AA4">
        <w:rPr>
          <w:sz w:val="24"/>
          <w:szCs w:val="24"/>
        </w:rPr>
        <w:t>The organization should monitor authentication logs for:</w:t>
      </w:r>
    </w:p>
    <w:p w14:paraId="689FF13B" w14:textId="77777777" w:rsidR="00FF2AA4" w:rsidRPr="00FF2AA4" w:rsidRDefault="00FF2AA4" w:rsidP="00FF2AA4">
      <w:pPr>
        <w:numPr>
          <w:ilvl w:val="0"/>
          <w:numId w:val="11"/>
        </w:numPr>
        <w:tabs>
          <w:tab w:val="num" w:pos="720"/>
        </w:tabs>
        <w:spacing w:line="360" w:lineRule="auto"/>
        <w:jc w:val="both"/>
        <w:rPr>
          <w:sz w:val="24"/>
          <w:szCs w:val="24"/>
        </w:rPr>
      </w:pPr>
      <w:r w:rsidRPr="00FF2AA4">
        <w:rPr>
          <w:sz w:val="24"/>
          <w:szCs w:val="24"/>
        </w:rPr>
        <w:t>Repeated failed authentication.</w:t>
      </w:r>
    </w:p>
    <w:p w14:paraId="5AF6575F" w14:textId="77777777" w:rsidR="00FF2AA4" w:rsidRPr="00FF2AA4" w:rsidRDefault="00FF2AA4" w:rsidP="00FF2AA4">
      <w:pPr>
        <w:numPr>
          <w:ilvl w:val="0"/>
          <w:numId w:val="11"/>
        </w:numPr>
        <w:tabs>
          <w:tab w:val="num" w:pos="720"/>
        </w:tabs>
        <w:spacing w:line="360" w:lineRule="auto"/>
        <w:jc w:val="both"/>
        <w:rPr>
          <w:sz w:val="24"/>
          <w:szCs w:val="24"/>
        </w:rPr>
      </w:pPr>
      <w:r w:rsidRPr="00FF2AA4">
        <w:rPr>
          <w:sz w:val="24"/>
          <w:szCs w:val="24"/>
        </w:rPr>
        <w:t>Unusual ticket requests.</w:t>
      </w:r>
    </w:p>
    <w:p w14:paraId="3782C9C7" w14:textId="77777777" w:rsidR="00FF2AA4" w:rsidRPr="00FF2AA4" w:rsidRDefault="00FF2AA4" w:rsidP="00FF2AA4">
      <w:pPr>
        <w:numPr>
          <w:ilvl w:val="0"/>
          <w:numId w:val="11"/>
        </w:numPr>
        <w:tabs>
          <w:tab w:val="num" w:pos="720"/>
        </w:tabs>
        <w:spacing w:line="360" w:lineRule="auto"/>
        <w:jc w:val="both"/>
        <w:rPr>
          <w:sz w:val="24"/>
          <w:szCs w:val="24"/>
        </w:rPr>
      </w:pPr>
      <w:r w:rsidRPr="00FF2AA4">
        <w:rPr>
          <w:sz w:val="24"/>
          <w:szCs w:val="24"/>
        </w:rPr>
        <w:t>Authentication from unexpected systems.</w:t>
      </w:r>
    </w:p>
    <w:p w14:paraId="2F83B135" w14:textId="77777777" w:rsidR="00FF2AA4" w:rsidRPr="00FF2AA4" w:rsidRDefault="00FF2AA4" w:rsidP="00FF2AA4">
      <w:pPr>
        <w:numPr>
          <w:ilvl w:val="0"/>
          <w:numId w:val="11"/>
        </w:numPr>
        <w:tabs>
          <w:tab w:val="num" w:pos="720"/>
        </w:tabs>
        <w:spacing w:line="360" w:lineRule="auto"/>
        <w:jc w:val="both"/>
        <w:rPr>
          <w:sz w:val="24"/>
          <w:szCs w:val="24"/>
        </w:rPr>
      </w:pPr>
      <w:r w:rsidRPr="00FF2AA4">
        <w:rPr>
          <w:sz w:val="24"/>
          <w:szCs w:val="24"/>
        </w:rPr>
        <w:t>Abnormal service-ticket usage.</w:t>
      </w:r>
    </w:p>
    <w:p w14:paraId="6A3216E4" w14:textId="77777777" w:rsidR="00FF2AA4" w:rsidRPr="00FF2AA4" w:rsidRDefault="00FF2AA4" w:rsidP="00FF2AA4">
      <w:pPr>
        <w:numPr>
          <w:ilvl w:val="0"/>
          <w:numId w:val="11"/>
        </w:numPr>
        <w:tabs>
          <w:tab w:val="num" w:pos="720"/>
        </w:tabs>
        <w:spacing w:line="360" w:lineRule="auto"/>
        <w:jc w:val="both"/>
        <w:rPr>
          <w:sz w:val="24"/>
          <w:szCs w:val="24"/>
        </w:rPr>
      </w:pPr>
      <w:r w:rsidRPr="00FF2AA4">
        <w:rPr>
          <w:sz w:val="24"/>
          <w:szCs w:val="24"/>
        </w:rPr>
        <w:t>Authentication at unusual times.</w:t>
      </w:r>
    </w:p>
    <w:p w14:paraId="1EA52476" w14:textId="77777777" w:rsidR="00FF2AA4" w:rsidRPr="00FF2AA4" w:rsidRDefault="00FF2AA4" w:rsidP="00FF2AA4">
      <w:pPr>
        <w:numPr>
          <w:ilvl w:val="0"/>
          <w:numId w:val="11"/>
        </w:numPr>
        <w:tabs>
          <w:tab w:val="num" w:pos="720"/>
        </w:tabs>
        <w:spacing w:line="360" w:lineRule="auto"/>
        <w:jc w:val="both"/>
        <w:rPr>
          <w:sz w:val="24"/>
          <w:szCs w:val="24"/>
        </w:rPr>
      </w:pPr>
      <w:r w:rsidRPr="00FF2AA4">
        <w:rPr>
          <w:sz w:val="24"/>
          <w:szCs w:val="24"/>
        </w:rPr>
        <w:t>Multiple systems using the same credentials unexpectedly.</w:t>
      </w:r>
    </w:p>
    <w:p w14:paraId="40749178" w14:textId="77777777" w:rsidR="00FF2AA4" w:rsidRPr="00FF2AA4" w:rsidRDefault="00FF2AA4" w:rsidP="00FF2AA4">
      <w:pPr>
        <w:spacing w:line="360" w:lineRule="auto"/>
        <w:ind w:left="720"/>
        <w:jc w:val="both"/>
        <w:rPr>
          <w:sz w:val="24"/>
          <w:szCs w:val="24"/>
        </w:rPr>
      </w:pPr>
      <w:r w:rsidRPr="00FF2AA4">
        <w:rPr>
          <w:sz w:val="24"/>
          <w:szCs w:val="24"/>
        </w:rPr>
        <w:t>A centralized SIEM can correlate these events and generate alerts.</w:t>
      </w:r>
    </w:p>
    <w:p w14:paraId="52FD70D3" w14:textId="77777777" w:rsidR="00FF2AA4" w:rsidRPr="00FF2AA4" w:rsidRDefault="00FF2AA4" w:rsidP="00FF2AA4">
      <w:pPr>
        <w:spacing w:line="360" w:lineRule="auto"/>
        <w:ind w:left="720"/>
        <w:jc w:val="both"/>
        <w:rPr>
          <w:b/>
          <w:bCs/>
          <w:sz w:val="24"/>
          <w:szCs w:val="24"/>
        </w:rPr>
      </w:pPr>
      <w:r w:rsidRPr="00FF2AA4">
        <w:rPr>
          <w:b/>
          <w:bCs/>
          <w:sz w:val="24"/>
          <w:szCs w:val="24"/>
        </w:rPr>
        <w:t>5. Improved Kerberos Authentication Workflow</w:t>
      </w:r>
    </w:p>
    <w:p w14:paraId="5FDE2C63" w14:textId="77777777" w:rsidR="00FF2AA4" w:rsidRPr="00FF2AA4" w:rsidRDefault="00FF2AA4" w:rsidP="00FF2AA4">
      <w:pPr>
        <w:spacing w:line="360" w:lineRule="auto"/>
        <w:ind w:left="720"/>
        <w:jc w:val="both"/>
        <w:rPr>
          <w:sz w:val="24"/>
          <w:szCs w:val="24"/>
        </w:rPr>
      </w:pPr>
      <w:r w:rsidRPr="00FF2AA4">
        <w:rPr>
          <w:sz w:val="24"/>
          <w:szCs w:val="24"/>
        </w:rPr>
        <w:t>A secure workflow can be represented as:</w:t>
      </w:r>
    </w:p>
    <w:p w14:paraId="6959B4B8" w14:textId="77777777" w:rsidR="00FF2AA4" w:rsidRPr="00FF2AA4" w:rsidRDefault="00FF2AA4" w:rsidP="00FF2AA4">
      <w:pPr>
        <w:spacing w:line="360" w:lineRule="auto"/>
        <w:ind w:left="720"/>
        <w:jc w:val="both"/>
        <w:rPr>
          <w:sz w:val="24"/>
          <w:szCs w:val="24"/>
        </w:rPr>
      </w:pPr>
      <w:r w:rsidRPr="00FF2AA4">
        <w:rPr>
          <w:b/>
          <w:bCs/>
          <w:sz w:val="24"/>
          <w:szCs w:val="24"/>
        </w:rPr>
        <w:t>User Login</w:t>
      </w:r>
    </w:p>
    <w:p w14:paraId="3176E01F" w14:textId="77777777" w:rsidR="00FF2AA4" w:rsidRPr="00FF2AA4" w:rsidRDefault="00FF2AA4" w:rsidP="00FF2AA4">
      <w:pPr>
        <w:spacing w:line="360" w:lineRule="auto"/>
        <w:ind w:left="720"/>
        <w:jc w:val="both"/>
        <w:rPr>
          <w:sz w:val="24"/>
          <w:szCs w:val="24"/>
        </w:rPr>
      </w:pPr>
      <w:r w:rsidRPr="00FF2AA4">
        <w:rPr>
          <w:sz w:val="24"/>
          <w:szCs w:val="24"/>
        </w:rPr>
        <w:t>↓</w:t>
      </w:r>
    </w:p>
    <w:p w14:paraId="3880C09B" w14:textId="77777777" w:rsidR="00FF2AA4" w:rsidRPr="00FF2AA4" w:rsidRDefault="00FF2AA4" w:rsidP="00FF2AA4">
      <w:pPr>
        <w:spacing w:line="360" w:lineRule="auto"/>
        <w:ind w:left="720"/>
        <w:jc w:val="both"/>
        <w:rPr>
          <w:sz w:val="24"/>
          <w:szCs w:val="24"/>
        </w:rPr>
      </w:pPr>
      <w:r w:rsidRPr="00FF2AA4">
        <w:rPr>
          <w:b/>
          <w:bCs/>
          <w:sz w:val="24"/>
          <w:szCs w:val="24"/>
        </w:rPr>
        <w:t>Client → Authentication Server</w:t>
      </w:r>
    </w:p>
    <w:p w14:paraId="3E69CEC1" w14:textId="77777777" w:rsidR="00FF2AA4" w:rsidRPr="00FF2AA4" w:rsidRDefault="00FF2AA4" w:rsidP="00FF2AA4">
      <w:pPr>
        <w:spacing w:line="360" w:lineRule="auto"/>
        <w:ind w:left="720"/>
        <w:jc w:val="both"/>
        <w:rPr>
          <w:sz w:val="24"/>
          <w:szCs w:val="24"/>
        </w:rPr>
      </w:pPr>
      <w:r w:rsidRPr="00FF2AA4">
        <w:rPr>
          <w:sz w:val="24"/>
          <w:szCs w:val="24"/>
        </w:rPr>
        <w:t>↓</w:t>
      </w:r>
    </w:p>
    <w:p w14:paraId="7C2D90C9" w14:textId="77777777" w:rsidR="00FF2AA4" w:rsidRPr="00FF2AA4" w:rsidRDefault="00FF2AA4" w:rsidP="00FF2AA4">
      <w:pPr>
        <w:spacing w:line="360" w:lineRule="auto"/>
        <w:ind w:left="720"/>
        <w:jc w:val="both"/>
        <w:rPr>
          <w:sz w:val="24"/>
          <w:szCs w:val="24"/>
        </w:rPr>
      </w:pPr>
      <w:r w:rsidRPr="00FF2AA4">
        <w:rPr>
          <w:b/>
          <w:bCs/>
          <w:sz w:val="24"/>
          <w:szCs w:val="24"/>
        </w:rPr>
        <w:t>KDC Authenticates Client</w:t>
      </w:r>
    </w:p>
    <w:p w14:paraId="7B186494" w14:textId="77777777" w:rsidR="00FF2AA4" w:rsidRPr="00FF2AA4" w:rsidRDefault="00FF2AA4" w:rsidP="00FF2AA4">
      <w:pPr>
        <w:spacing w:line="360" w:lineRule="auto"/>
        <w:ind w:left="720"/>
        <w:jc w:val="both"/>
        <w:rPr>
          <w:sz w:val="24"/>
          <w:szCs w:val="24"/>
        </w:rPr>
      </w:pPr>
      <w:r w:rsidRPr="00FF2AA4">
        <w:rPr>
          <w:sz w:val="24"/>
          <w:szCs w:val="24"/>
        </w:rPr>
        <w:t>↓</w:t>
      </w:r>
    </w:p>
    <w:p w14:paraId="71D781D1" w14:textId="77777777" w:rsidR="00FF2AA4" w:rsidRPr="00FF2AA4" w:rsidRDefault="00FF2AA4" w:rsidP="00FF2AA4">
      <w:pPr>
        <w:spacing w:line="360" w:lineRule="auto"/>
        <w:ind w:left="720"/>
        <w:jc w:val="both"/>
        <w:rPr>
          <w:sz w:val="24"/>
          <w:szCs w:val="24"/>
        </w:rPr>
      </w:pPr>
      <w:r w:rsidRPr="00FF2AA4">
        <w:rPr>
          <w:b/>
          <w:bCs/>
          <w:sz w:val="24"/>
          <w:szCs w:val="24"/>
        </w:rPr>
        <w:t>TGT Issued</w:t>
      </w:r>
    </w:p>
    <w:p w14:paraId="739C1919" w14:textId="77777777" w:rsidR="00FF2AA4" w:rsidRPr="00FF2AA4" w:rsidRDefault="00FF2AA4" w:rsidP="00FF2AA4">
      <w:pPr>
        <w:spacing w:line="360" w:lineRule="auto"/>
        <w:ind w:left="720"/>
        <w:jc w:val="both"/>
        <w:rPr>
          <w:sz w:val="24"/>
          <w:szCs w:val="24"/>
        </w:rPr>
      </w:pPr>
      <w:r w:rsidRPr="00FF2AA4">
        <w:rPr>
          <w:sz w:val="24"/>
          <w:szCs w:val="24"/>
        </w:rPr>
        <w:t>↓</w:t>
      </w:r>
    </w:p>
    <w:p w14:paraId="467BBCC2" w14:textId="77777777" w:rsidR="00FF2AA4" w:rsidRPr="00FF2AA4" w:rsidRDefault="00FF2AA4" w:rsidP="00FF2AA4">
      <w:pPr>
        <w:spacing w:line="360" w:lineRule="auto"/>
        <w:ind w:left="720"/>
        <w:jc w:val="both"/>
        <w:rPr>
          <w:sz w:val="24"/>
          <w:szCs w:val="24"/>
        </w:rPr>
      </w:pPr>
      <w:r w:rsidRPr="00FF2AA4">
        <w:rPr>
          <w:b/>
          <w:bCs/>
          <w:sz w:val="24"/>
          <w:szCs w:val="24"/>
        </w:rPr>
        <w:t>Client → TGS</w:t>
      </w:r>
    </w:p>
    <w:p w14:paraId="14052EE1" w14:textId="77777777" w:rsidR="00FF2AA4" w:rsidRPr="00FF2AA4" w:rsidRDefault="00FF2AA4" w:rsidP="00FF2AA4">
      <w:pPr>
        <w:spacing w:line="360" w:lineRule="auto"/>
        <w:ind w:left="720"/>
        <w:jc w:val="both"/>
        <w:rPr>
          <w:sz w:val="24"/>
          <w:szCs w:val="24"/>
        </w:rPr>
      </w:pPr>
      <w:r w:rsidRPr="00FF2AA4">
        <w:rPr>
          <w:sz w:val="24"/>
          <w:szCs w:val="24"/>
        </w:rPr>
        <w:t>↓</w:t>
      </w:r>
    </w:p>
    <w:p w14:paraId="25E41D65" w14:textId="77777777" w:rsidR="00FF2AA4" w:rsidRPr="00FF2AA4" w:rsidRDefault="00FF2AA4" w:rsidP="00FF2AA4">
      <w:pPr>
        <w:spacing w:line="360" w:lineRule="auto"/>
        <w:ind w:left="720"/>
        <w:jc w:val="both"/>
        <w:rPr>
          <w:sz w:val="24"/>
          <w:szCs w:val="24"/>
        </w:rPr>
      </w:pPr>
      <w:r w:rsidRPr="00FF2AA4">
        <w:rPr>
          <w:b/>
          <w:bCs/>
          <w:sz w:val="24"/>
          <w:szCs w:val="24"/>
        </w:rPr>
        <w:t>Service Ticket Issued</w:t>
      </w:r>
    </w:p>
    <w:p w14:paraId="3B487340" w14:textId="77777777" w:rsidR="00FF2AA4" w:rsidRPr="00FF2AA4" w:rsidRDefault="00FF2AA4" w:rsidP="00FF2AA4">
      <w:pPr>
        <w:spacing w:line="360" w:lineRule="auto"/>
        <w:ind w:left="720"/>
        <w:jc w:val="both"/>
        <w:rPr>
          <w:sz w:val="24"/>
          <w:szCs w:val="24"/>
        </w:rPr>
      </w:pPr>
      <w:r w:rsidRPr="00FF2AA4">
        <w:rPr>
          <w:sz w:val="24"/>
          <w:szCs w:val="24"/>
        </w:rPr>
        <w:t>↓</w:t>
      </w:r>
    </w:p>
    <w:p w14:paraId="657A23A2" w14:textId="77777777" w:rsidR="00FF2AA4" w:rsidRPr="00FF2AA4" w:rsidRDefault="00FF2AA4" w:rsidP="00FF2AA4">
      <w:pPr>
        <w:spacing w:line="360" w:lineRule="auto"/>
        <w:ind w:left="720"/>
        <w:jc w:val="both"/>
        <w:rPr>
          <w:sz w:val="24"/>
          <w:szCs w:val="24"/>
        </w:rPr>
      </w:pPr>
      <w:r w:rsidRPr="00FF2AA4">
        <w:rPr>
          <w:b/>
          <w:bCs/>
          <w:sz w:val="24"/>
          <w:szCs w:val="24"/>
        </w:rPr>
        <w:t>Client → Service Server</w:t>
      </w:r>
    </w:p>
    <w:p w14:paraId="19B5DF56" w14:textId="77777777" w:rsidR="00FF2AA4" w:rsidRPr="00FF2AA4" w:rsidRDefault="00FF2AA4" w:rsidP="00FF2AA4">
      <w:pPr>
        <w:spacing w:line="360" w:lineRule="auto"/>
        <w:ind w:left="720"/>
        <w:jc w:val="both"/>
        <w:rPr>
          <w:sz w:val="24"/>
          <w:szCs w:val="24"/>
        </w:rPr>
      </w:pPr>
      <w:r w:rsidRPr="00FF2AA4">
        <w:rPr>
          <w:sz w:val="24"/>
          <w:szCs w:val="24"/>
        </w:rPr>
        <w:t>↓</w:t>
      </w:r>
    </w:p>
    <w:p w14:paraId="7145A5C7" w14:textId="77777777" w:rsidR="00FF2AA4" w:rsidRPr="00FF2AA4" w:rsidRDefault="00FF2AA4" w:rsidP="00FF2AA4">
      <w:pPr>
        <w:spacing w:line="360" w:lineRule="auto"/>
        <w:ind w:left="720"/>
        <w:jc w:val="both"/>
        <w:rPr>
          <w:sz w:val="24"/>
          <w:szCs w:val="24"/>
        </w:rPr>
      </w:pPr>
      <w:r w:rsidRPr="00FF2AA4">
        <w:rPr>
          <w:b/>
          <w:bCs/>
          <w:sz w:val="24"/>
          <w:szCs w:val="24"/>
        </w:rPr>
        <w:t>Ticket + Fresh Authenticator</w:t>
      </w:r>
    </w:p>
    <w:p w14:paraId="17F5C4B2" w14:textId="77777777" w:rsidR="00FF2AA4" w:rsidRPr="00FF2AA4" w:rsidRDefault="00FF2AA4" w:rsidP="00FF2AA4">
      <w:pPr>
        <w:spacing w:line="360" w:lineRule="auto"/>
        <w:ind w:left="720"/>
        <w:jc w:val="both"/>
        <w:rPr>
          <w:sz w:val="24"/>
          <w:szCs w:val="24"/>
        </w:rPr>
      </w:pPr>
      <w:r w:rsidRPr="00FF2AA4">
        <w:rPr>
          <w:sz w:val="24"/>
          <w:szCs w:val="24"/>
        </w:rPr>
        <w:t>↓</w:t>
      </w:r>
    </w:p>
    <w:p w14:paraId="4A87AED0" w14:textId="77777777" w:rsidR="00FF2AA4" w:rsidRPr="00FF2AA4" w:rsidRDefault="00FF2AA4" w:rsidP="00FF2AA4">
      <w:pPr>
        <w:spacing w:line="360" w:lineRule="auto"/>
        <w:ind w:left="720"/>
        <w:jc w:val="both"/>
        <w:rPr>
          <w:sz w:val="24"/>
          <w:szCs w:val="24"/>
        </w:rPr>
      </w:pPr>
      <w:r w:rsidRPr="00FF2AA4">
        <w:rPr>
          <w:b/>
          <w:bCs/>
          <w:sz w:val="24"/>
          <w:szCs w:val="24"/>
        </w:rPr>
        <w:t>Timestamp Validation</w:t>
      </w:r>
    </w:p>
    <w:p w14:paraId="524A4CB6" w14:textId="77777777" w:rsidR="00FF2AA4" w:rsidRPr="00FF2AA4" w:rsidRDefault="00FF2AA4" w:rsidP="00FF2AA4">
      <w:pPr>
        <w:spacing w:line="360" w:lineRule="auto"/>
        <w:ind w:left="720"/>
        <w:jc w:val="both"/>
        <w:rPr>
          <w:sz w:val="24"/>
          <w:szCs w:val="24"/>
        </w:rPr>
      </w:pPr>
      <w:r w:rsidRPr="00FF2AA4">
        <w:rPr>
          <w:sz w:val="24"/>
          <w:szCs w:val="24"/>
        </w:rPr>
        <w:t>↓</w:t>
      </w:r>
    </w:p>
    <w:p w14:paraId="076DB238" w14:textId="77777777" w:rsidR="00FF2AA4" w:rsidRPr="00FF2AA4" w:rsidRDefault="00FF2AA4" w:rsidP="00FF2AA4">
      <w:pPr>
        <w:spacing w:line="360" w:lineRule="auto"/>
        <w:ind w:left="720"/>
        <w:jc w:val="both"/>
        <w:rPr>
          <w:sz w:val="24"/>
          <w:szCs w:val="24"/>
        </w:rPr>
      </w:pPr>
      <w:r w:rsidRPr="00FF2AA4">
        <w:rPr>
          <w:b/>
          <w:bCs/>
          <w:sz w:val="24"/>
          <w:szCs w:val="24"/>
        </w:rPr>
        <w:t>Replay Cache Check</w:t>
      </w:r>
    </w:p>
    <w:p w14:paraId="165AC87E" w14:textId="77777777" w:rsidR="00FF2AA4" w:rsidRPr="00FF2AA4" w:rsidRDefault="00FF2AA4" w:rsidP="00FF2AA4">
      <w:pPr>
        <w:spacing w:line="360" w:lineRule="auto"/>
        <w:ind w:left="720"/>
        <w:jc w:val="both"/>
        <w:rPr>
          <w:sz w:val="24"/>
          <w:szCs w:val="24"/>
        </w:rPr>
      </w:pPr>
      <w:r w:rsidRPr="00FF2AA4">
        <w:rPr>
          <w:sz w:val="24"/>
          <w:szCs w:val="24"/>
        </w:rPr>
        <w:t>↓</w:t>
      </w:r>
    </w:p>
    <w:p w14:paraId="33CA3B74" w14:textId="77777777" w:rsidR="00FF2AA4" w:rsidRPr="00FF2AA4" w:rsidRDefault="00FF2AA4" w:rsidP="00FF2AA4">
      <w:pPr>
        <w:spacing w:line="360" w:lineRule="auto"/>
        <w:ind w:left="720"/>
        <w:jc w:val="both"/>
        <w:rPr>
          <w:sz w:val="24"/>
          <w:szCs w:val="24"/>
        </w:rPr>
      </w:pPr>
      <w:r w:rsidRPr="00FF2AA4">
        <w:rPr>
          <w:b/>
          <w:bCs/>
          <w:sz w:val="24"/>
          <w:szCs w:val="24"/>
        </w:rPr>
        <w:t>Session-Key Validation</w:t>
      </w:r>
    </w:p>
    <w:p w14:paraId="70579506" w14:textId="77777777" w:rsidR="00FF2AA4" w:rsidRPr="00FF2AA4" w:rsidRDefault="00FF2AA4" w:rsidP="00FF2AA4">
      <w:pPr>
        <w:spacing w:line="360" w:lineRule="auto"/>
        <w:ind w:left="720"/>
        <w:jc w:val="both"/>
        <w:rPr>
          <w:sz w:val="24"/>
          <w:szCs w:val="24"/>
        </w:rPr>
      </w:pPr>
      <w:r w:rsidRPr="00FF2AA4">
        <w:rPr>
          <w:sz w:val="24"/>
          <w:szCs w:val="24"/>
        </w:rPr>
        <w:t>↓</w:t>
      </w:r>
    </w:p>
    <w:p w14:paraId="6AFCF6BF" w14:textId="77777777" w:rsidR="00FF2AA4" w:rsidRPr="00FF2AA4" w:rsidRDefault="00FF2AA4" w:rsidP="00FF2AA4">
      <w:pPr>
        <w:spacing w:line="360" w:lineRule="auto"/>
        <w:ind w:left="720"/>
        <w:jc w:val="both"/>
        <w:rPr>
          <w:sz w:val="24"/>
          <w:szCs w:val="24"/>
        </w:rPr>
      </w:pPr>
      <w:r w:rsidRPr="00FF2AA4">
        <w:rPr>
          <w:b/>
          <w:bCs/>
          <w:sz w:val="24"/>
          <w:szCs w:val="24"/>
        </w:rPr>
        <w:t>Access Granted / Rejected</w:t>
      </w:r>
    </w:p>
    <w:p w14:paraId="0592E910" w14:textId="77777777" w:rsidR="00FF2AA4" w:rsidRPr="00FF2AA4" w:rsidRDefault="00FF2AA4" w:rsidP="00FF2AA4">
      <w:pPr>
        <w:spacing w:line="360" w:lineRule="auto"/>
        <w:ind w:left="720"/>
        <w:jc w:val="both"/>
        <w:rPr>
          <w:sz w:val="24"/>
          <w:szCs w:val="24"/>
        </w:rPr>
      </w:pPr>
      <w:r w:rsidRPr="00FF2AA4">
        <w:rPr>
          <w:sz w:val="24"/>
          <w:szCs w:val="24"/>
        </w:rPr>
        <w:lastRenderedPageBreak/>
        <w:t>This architecture ensures that an attacker cannot simply reuse an old authentication exchange.</w:t>
      </w:r>
    </w:p>
    <w:p w14:paraId="7003BF09" w14:textId="77777777" w:rsidR="00FF2AA4" w:rsidRPr="00FF2AA4" w:rsidRDefault="00FF2AA4" w:rsidP="00FF2AA4">
      <w:pPr>
        <w:spacing w:line="360" w:lineRule="auto"/>
        <w:ind w:left="720"/>
        <w:jc w:val="both"/>
        <w:rPr>
          <w:b/>
          <w:bCs/>
          <w:sz w:val="24"/>
          <w:szCs w:val="24"/>
        </w:rPr>
      </w:pPr>
      <w:r w:rsidRPr="00FF2AA4">
        <w:rPr>
          <w:b/>
          <w:bCs/>
          <w:sz w:val="24"/>
          <w:szCs w:val="24"/>
        </w:rPr>
        <w:t xml:space="preserve">6. Example Attack and </w:t>
      </w:r>
      <w:proofErr w:type="spellStart"/>
      <w:r w:rsidRPr="00FF2AA4">
        <w:rPr>
          <w:b/>
          <w:bCs/>
          <w:sz w:val="24"/>
          <w:szCs w:val="24"/>
        </w:rPr>
        <w:t>Defense</w:t>
      </w:r>
      <w:proofErr w:type="spellEnd"/>
    </w:p>
    <w:p w14:paraId="5AC4AD43" w14:textId="77777777" w:rsidR="00FF2AA4" w:rsidRPr="00FF2AA4" w:rsidRDefault="00FF2AA4" w:rsidP="00FF2AA4">
      <w:pPr>
        <w:spacing w:line="360" w:lineRule="auto"/>
        <w:ind w:left="720"/>
        <w:jc w:val="both"/>
        <w:rPr>
          <w:sz w:val="24"/>
          <w:szCs w:val="24"/>
        </w:rPr>
      </w:pPr>
      <w:r w:rsidRPr="00FF2AA4">
        <w:rPr>
          <w:sz w:val="24"/>
          <w:szCs w:val="24"/>
        </w:rPr>
        <w:t>Consider an attacker who captures a legitimate authentication request at 10:00 AM.</w:t>
      </w:r>
    </w:p>
    <w:p w14:paraId="4637B9E2" w14:textId="77777777" w:rsidR="00FF2AA4" w:rsidRPr="00FF2AA4" w:rsidRDefault="00FF2AA4" w:rsidP="00FF2AA4">
      <w:pPr>
        <w:spacing w:line="360" w:lineRule="auto"/>
        <w:ind w:left="720"/>
        <w:jc w:val="both"/>
        <w:rPr>
          <w:sz w:val="24"/>
          <w:szCs w:val="24"/>
        </w:rPr>
      </w:pPr>
      <w:r w:rsidRPr="00FF2AA4">
        <w:rPr>
          <w:sz w:val="24"/>
          <w:szCs w:val="24"/>
        </w:rPr>
        <w:t>The attacker attempts to replay it at 10:10 AM.</w:t>
      </w:r>
    </w:p>
    <w:p w14:paraId="62E2E512" w14:textId="77777777" w:rsidR="00FF2AA4" w:rsidRPr="00FF2AA4" w:rsidRDefault="00FF2AA4" w:rsidP="00FF2AA4">
      <w:pPr>
        <w:spacing w:line="360" w:lineRule="auto"/>
        <w:ind w:left="720"/>
        <w:jc w:val="both"/>
        <w:rPr>
          <w:sz w:val="24"/>
          <w:szCs w:val="24"/>
        </w:rPr>
      </w:pPr>
      <w:r w:rsidRPr="00FF2AA4">
        <w:rPr>
          <w:sz w:val="24"/>
          <w:szCs w:val="24"/>
        </w:rPr>
        <w:t>If the authenticator is outside the permitted freshness window:</w:t>
      </w:r>
    </w:p>
    <w:p w14:paraId="357AD8CE" w14:textId="77777777" w:rsidR="00FF2AA4" w:rsidRPr="00FF2AA4" w:rsidRDefault="00FF2AA4" w:rsidP="00FF2AA4">
      <w:pPr>
        <w:spacing w:line="360" w:lineRule="auto"/>
        <w:ind w:left="720"/>
        <w:jc w:val="both"/>
        <w:rPr>
          <w:sz w:val="24"/>
          <w:szCs w:val="24"/>
        </w:rPr>
      </w:pPr>
      <w:r w:rsidRPr="00FF2AA4">
        <w:rPr>
          <w:b/>
          <w:bCs/>
          <w:sz w:val="24"/>
          <w:szCs w:val="24"/>
        </w:rPr>
        <w:t>Server → Reject</w:t>
      </w:r>
    </w:p>
    <w:p w14:paraId="44DC1494" w14:textId="77777777" w:rsidR="00FF2AA4" w:rsidRPr="00FF2AA4" w:rsidRDefault="00FF2AA4" w:rsidP="00FF2AA4">
      <w:pPr>
        <w:spacing w:line="360" w:lineRule="auto"/>
        <w:ind w:left="720"/>
        <w:jc w:val="both"/>
        <w:rPr>
          <w:sz w:val="24"/>
          <w:szCs w:val="24"/>
        </w:rPr>
      </w:pPr>
      <w:r w:rsidRPr="00FF2AA4">
        <w:rPr>
          <w:sz w:val="24"/>
          <w:szCs w:val="24"/>
        </w:rPr>
        <w:t>If the attacker attempts to replay the same authenticator immediately after the legitimate request:</w:t>
      </w:r>
    </w:p>
    <w:p w14:paraId="4A0E3F04" w14:textId="77777777" w:rsidR="00FF2AA4" w:rsidRPr="00FF2AA4" w:rsidRDefault="00FF2AA4" w:rsidP="00FF2AA4">
      <w:pPr>
        <w:spacing w:line="360" w:lineRule="auto"/>
        <w:ind w:left="720"/>
        <w:jc w:val="both"/>
        <w:rPr>
          <w:sz w:val="24"/>
          <w:szCs w:val="24"/>
        </w:rPr>
      </w:pPr>
      <w:r w:rsidRPr="00FF2AA4">
        <w:rPr>
          <w:b/>
          <w:bCs/>
          <w:sz w:val="24"/>
          <w:szCs w:val="24"/>
        </w:rPr>
        <w:t>Replay Cache → Authenticator Already Used → Reject</w:t>
      </w:r>
    </w:p>
    <w:p w14:paraId="1F9460B6" w14:textId="77777777" w:rsidR="00FF2AA4" w:rsidRPr="00FF2AA4" w:rsidRDefault="00FF2AA4" w:rsidP="00FF2AA4">
      <w:pPr>
        <w:spacing w:line="360" w:lineRule="auto"/>
        <w:ind w:left="720"/>
        <w:jc w:val="both"/>
        <w:rPr>
          <w:sz w:val="24"/>
          <w:szCs w:val="24"/>
        </w:rPr>
      </w:pPr>
      <w:r w:rsidRPr="00FF2AA4">
        <w:rPr>
          <w:sz w:val="24"/>
          <w:szCs w:val="24"/>
        </w:rPr>
        <w:t>Therefore, both timestamp validation and replay-cache mechanisms provide important protection.</w:t>
      </w:r>
    </w:p>
    <w:p w14:paraId="1A4EDAF2" w14:textId="77777777" w:rsidR="00FF2AA4" w:rsidRPr="00FF2AA4" w:rsidRDefault="00FF2AA4" w:rsidP="00FF2AA4">
      <w:pPr>
        <w:spacing w:line="360" w:lineRule="auto"/>
        <w:ind w:left="720"/>
        <w:jc w:val="both"/>
        <w:rPr>
          <w:b/>
          <w:bCs/>
          <w:sz w:val="24"/>
          <w:szCs w:val="24"/>
        </w:rPr>
      </w:pPr>
      <w:r w:rsidRPr="00FF2AA4">
        <w:rPr>
          <w:b/>
          <w:bCs/>
          <w:sz w:val="24"/>
          <w:szCs w:val="24"/>
        </w:rPr>
        <w:t>7. Security Control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9"/>
        <w:gridCol w:w="3047"/>
        <w:gridCol w:w="3309"/>
      </w:tblGrid>
      <w:tr w:rsidR="00FF2AA4" w:rsidRPr="00FF2AA4" w14:paraId="0A8F4070" w14:textId="77777777">
        <w:trPr>
          <w:tblCellSpacing w:w="15" w:type="dxa"/>
        </w:trPr>
        <w:tc>
          <w:tcPr>
            <w:tcW w:w="0" w:type="auto"/>
            <w:vAlign w:val="center"/>
            <w:hideMark/>
          </w:tcPr>
          <w:p w14:paraId="5E322B90" w14:textId="77777777" w:rsidR="00FF2AA4" w:rsidRPr="00FF2AA4" w:rsidRDefault="00FF2AA4" w:rsidP="00FF2AA4">
            <w:pPr>
              <w:spacing w:line="360" w:lineRule="auto"/>
              <w:ind w:left="720"/>
              <w:jc w:val="both"/>
              <w:rPr>
                <w:b/>
                <w:bCs/>
                <w:sz w:val="24"/>
                <w:szCs w:val="24"/>
              </w:rPr>
            </w:pPr>
            <w:r w:rsidRPr="00FF2AA4">
              <w:rPr>
                <w:b/>
                <w:bCs/>
                <w:sz w:val="24"/>
                <w:szCs w:val="24"/>
              </w:rPr>
              <w:t>Vulnerability</w:t>
            </w:r>
          </w:p>
        </w:tc>
        <w:tc>
          <w:tcPr>
            <w:tcW w:w="0" w:type="auto"/>
            <w:vAlign w:val="center"/>
            <w:hideMark/>
          </w:tcPr>
          <w:p w14:paraId="45BE0F40" w14:textId="77777777" w:rsidR="00FF2AA4" w:rsidRPr="00FF2AA4" w:rsidRDefault="00FF2AA4" w:rsidP="00FF2AA4">
            <w:pPr>
              <w:spacing w:line="360" w:lineRule="auto"/>
              <w:ind w:left="720"/>
              <w:jc w:val="both"/>
              <w:rPr>
                <w:b/>
                <w:bCs/>
                <w:sz w:val="24"/>
                <w:szCs w:val="24"/>
              </w:rPr>
            </w:pPr>
            <w:r w:rsidRPr="00FF2AA4">
              <w:rPr>
                <w:b/>
                <w:bCs/>
                <w:sz w:val="24"/>
                <w:szCs w:val="24"/>
              </w:rPr>
              <w:t>Possible Attack</w:t>
            </w:r>
          </w:p>
        </w:tc>
        <w:tc>
          <w:tcPr>
            <w:tcW w:w="0" w:type="auto"/>
            <w:vAlign w:val="center"/>
            <w:hideMark/>
          </w:tcPr>
          <w:p w14:paraId="275BDF38" w14:textId="77777777" w:rsidR="00FF2AA4" w:rsidRPr="00FF2AA4" w:rsidRDefault="00FF2AA4" w:rsidP="00FF2AA4">
            <w:pPr>
              <w:spacing w:line="360" w:lineRule="auto"/>
              <w:ind w:left="720"/>
              <w:jc w:val="both"/>
              <w:rPr>
                <w:b/>
                <w:bCs/>
                <w:sz w:val="24"/>
                <w:szCs w:val="24"/>
              </w:rPr>
            </w:pPr>
            <w:r w:rsidRPr="00FF2AA4">
              <w:rPr>
                <w:b/>
                <w:bCs/>
                <w:sz w:val="24"/>
                <w:szCs w:val="24"/>
              </w:rPr>
              <w:t>Recommended Control</w:t>
            </w:r>
          </w:p>
        </w:tc>
      </w:tr>
      <w:tr w:rsidR="00FF2AA4" w:rsidRPr="00FF2AA4" w14:paraId="459A0561" w14:textId="77777777">
        <w:trPr>
          <w:tblCellSpacing w:w="15" w:type="dxa"/>
        </w:trPr>
        <w:tc>
          <w:tcPr>
            <w:tcW w:w="0" w:type="auto"/>
            <w:vAlign w:val="center"/>
            <w:hideMark/>
          </w:tcPr>
          <w:p w14:paraId="34A7BB0A" w14:textId="77777777" w:rsidR="00FF2AA4" w:rsidRPr="00FF2AA4" w:rsidRDefault="00FF2AA4" w:rsidP="00FF2AA4">
            <w:pPr>
              <w:spacing w:line="360" w:lineRule="auto"/>
              <w:ind w:left="720"/>
              <w:jc w:val="both"/>
              <w:rPr>
                <w:sz w:val="24"/>
                <w:szCs w:val="24"/>
              </w:rPr>
            </w:pPr>
            <w:r w:rsidRPr="00FF2AA4">
              <w:rPr>
                <w:sz w:val="24"/>
                <w:szCs w:val="24"/>
              </w:rPr>
              <w:t>Clock synchronization problems</w:t>
            </w:r>
          </w:p>
        </w:tc>
        <w:tc>
          <w:tcPr>
            <w:tcW w:w="0" w:type="auto"/>
            <w:vAlign w:val="center"/>
            <w:hideMark/>
          </w:tcPr>
          <w:p w14:paraId="21BF4ADF" w14:textId="77777777" w:rsidR="00FF2AA4" w:rsidRPr="00FF2AA4" w:rsidRDefault="00FF2AA4" w:rsidP="00FF2AA4">
            <w:pPr>
              <w:spacing w:line="360" w:lineRule="auto"/>
              <w:ind w:left="720"/>
              <w:jc w:val="both"/>
              <w:rPr>
                <w:sz w:val="24"/>
                <w:szCs w:val="24"/>
              </w:rPr>
            </w:pPr>
            <w:r w:rsidRPr="00FF2AA4">
              <w:rPr>
                <w:sz w:val="24"/>
                <w:szCs w:val="24"/>
              </w:rPr>
              <w:t>Extended replay window</w:t>
            </w:r>
          </w:p>
        </w:tc>
        <w:tc>
          <w:tcPr>
            <w:tcW w:w="0" w:type="auto"/>
            <w:vAlign w:val="center"/>
            <w:hideMark/>
          </w:tcPr>
          <w:p w14:paraId="42A8177E" w14:textId="77777777" w:rsidR="00FF2AA4" w:rsidRPr="00FF2AA4" w:rsidRDefault="00FF2AA4" w:rsidP="00FF2AA4">
            <w:pPr>
              <w:spacing w:line="360" w:lineRule="auto"/>
              <w:ind w:left="720"/>
              <w:jc w:val="both"/>
              <w:rPr>
                <w:sz w:val="24"/>
                <w:szCs w:val="24"/>
              </w:rPr>
            </w:pPr>
            <w:r w:rsidRPr="00FF2AA4">
              <w:rPr>
                <w:sz w:val="24"/>
                <w:szCs w:val="24"/>
              </w:rPr>
              <w:t>Reliable NTP</w:t>
            </w:r>
          </w:p>
        </w:tc>
      </w:tr>
      <w:tr w:rsidR="00FF2AA4" w:rsidRPr="00FF2AA4" w14:paraId="57D87101" w14:textId="77777777">
        <w:trPr>
          <w:tblCellSpacing w:w="15" w:type="dxa"/>
        </w:trPr>
        <w:tc>
          <w:tcPr>
            <w:tcW w:w="0" w:type="auto"/>
            <w:vAlign w:val="center"/>
            <w:hideMark/>
          </w:tcPr>
          <w:p w14:paraId="40CD3474" w14:textId="77777777" w:rsidR="00FF2AA4" w:rsidRPr="00FF2AA4" w:rsidRDefault="00FF2AA4" w:rsidP="00FF2AA4">
            <w:pPr>
              <w:spacing w:line="360" w:lineRule="auto"/>
              <w:ind w:left="720"/>
              <w:jc w:val="both"/>
              <w:rPr>
                <w:sz w:val="24"/>
                <w:szCs w:val="24"/>
              </w:rPr>
            </w:pPr>
            <w:r w:rsidRPr="00FF2AA4">
              <w:rPr>
                <w:sz w:val="24"/>
                <w:szCs w:val="24"/>
              </w:rPr>
              <w:t>Missing timestamp validation</w:t>
            </w:r>
          </w:p>
        </w:tc>
        <w:tc>
          <w:tcPr>
            <w:tcW w:w="0" w:type="auto"/>
            <w:vAlign w:val="center"/>
            <w:hideMark/>
          </w:tcPr>
          <w:p w14:paraId="1B62144B" w14:textId="77777777" w:rsidR="00FF2AA4" w:rsidRPr="00FF2AA4" w:rsidRDefault="00FF2AA4" w:rsidP="00FF2AA4">
            <w:pPr>
              <w:spacing w:line="360" w:lineRule="auto"/>
              <w:ind w:left="720"/>
              <w:jc w:val="both"/>
              <w:rPr>
                <w:sz w:val="24"/>
                <w:szCs w:val="24"/>
              </w:rPr>
            </w:pPr>
            <w:r w:rsidRPr="00FF2AA4">
              <w:rPr>
                <w:sz w:val="24"/>
                <w:szCs w:val="24"/>
              </w:rPr>
              <w:t>Replay old authenticator</w:t>
            </w:r>
          </w:p>
        </w:tc>
        <w:tc>
          <w:tcPr>
            <w:tcW w:w="0" w:type="auto"/>
            <w:vAlign w:val="center"/>
            <w:hideMark/>
          </w:tcPr>
          <w:p w14:paraId="1CB14608" w14:textId="77777777" w:rsidR="00FF2AA4" w:rsidRPr="00FF2AA4" w:rsidRDefault="00FF2AA4" w:rsidP="00FF2AA4">
            <w:pPr>
              <w:spacing w:line="360" w:lineRule="auto"/>
              <w:ind w:left="720"/>
              <w:jc w:val="both"/>
              <w:rPr>
                <w:sz w:val="24"/>
                <w:szCs w:val="24"/>
              </w:rPr>
            </w:pPr>
            <w:r w:rsidRPr="00FF2AA4">
              <w:rPr>
                <w:sz w:val="24"/>
                <w:szCs w:val="24"/>
              </w:rPr>
              <w:t>Strict timestamp checking</w:t>
            </w:r>
          </w:p>
        </w:tc>
      </w:tr>
      <w:tr w:rsidR="00FF2AA4" w:rsidRPr="00FF2AA4" w14:paraId="3325FFD0" w14:textId="77777777">
        <w:trPr>
          <w:tblCellSpacing w:w="15" w:type="dxa"/>
        </w:trPr>
        <w:tc>
          <w:tcPr>
            <w:tcW w:w="0" w:type="auto"/>
            <w:vAlign w:val="center"/>
            <w:hideMark/>
          </w:tcPr>
          <w:p w14:paraId="257413DF" w14:textId="77777777" w:rsidR="00FF2AA4" w:rsidRPr="00FF2AA4" w:rsidRDefault="00FF2AA4" w:rsidP="00FF2AA4">
            <w:pPr>
              <w:spacing w:line="360" w:lineRule="auto"/>
              <w:ind w:left="720"/>
              <w:jc w:val="both"/>
              <w:rPr>
                <w:sz w:val="24"/>
                <w:szCs w:val="24"/>
              </w:rPr>
            </w:pPr>
            <w:r w:rsidRPr="00FF2AA4">
              <w:rPr>
                <w:sz w:val="24"/>
                <w:szCs w:val="24"/>
              </w:rPr>
              <w:t>No replay cache</w:t>
            </w:r>
          </w:p>
        </w:tc>
        <w:tc>
          <w:tcPr>
            <w:tcW w:w="0" w:type="auto"/>
            <w:vAlign w:val="center"/>
            <w:hideMark/>
          </w:tcPr>
          <w:p w14:paraId="712B2A0D" w14:textId="77777777" w:rsidR="00FF2AA4" w:rsidRPr="00FF2AA4" w:rsidRDefault="00FF2AA4" w:rsidP="00FF2AA4">
            <w:pPr>
              <w:spacing w:line="360" w:lineRule="auto"/>
              <w:ind w:left="720"/>
              <w:jc w:val="both"/>
              <w:rPr>
                <w:sz w:val="24"/>
                <w:szCs w:val="24"/>
              </w:rPr>
            </w:pPr>
            <w:r w:rsidRPr="00FF2AA4">
              <w:rPr>
                <w:sz w:val="24"/>
                <w:szCs w:val="24"/>
              </w:rPr>
              <w:t>Reuse captured authenticator</w:t>
            </w:r>
          </w:p>
        </w:tc>
        <w:tc>
          <w:tcPr>
            <w:tcW w:w="0" w:type="auto"/>
            <w:vAlign w:val="center"/>
            <w:hideMark/>
          </w:tcPr>
          <w:p w14:paraId="1FF91EF9" w14:textId="77777777" w:rsidR="00FF2AA4" w:rsidRPr="00FF2AA4" w:rsidRDefault="00FF2AA4" w:rsidP="00FF2AA4">
            <w:pPr>
              <w:spacing w:line="360" w:lineRule="auto"/>
              <w:ind w:left="720"/>
              <w:jc w:val="both"/>
              <w:rPr>
                <w:sz w:val="24"/>
                <w:szCs w:val="24"/>
              </w:rPr>
            </w:pPr>
            <w:r w:rsidRPr="00FF2AA4">
              <w:rPr>
                <w:sz w:val="24"/>
                <w:szCs w:val="24"/>
              </w:rPr>
              <w:t>Replay cache</w:t>
            </w:r>
          </w:p>
        </w:tc>
      </w:tr>
      <w:tr w:rsidR="00FF2AA4" w:rsidRPr="00FF2AA4" w14:paraId="503D1B91" w14:textId="77777777">
        <w:trPr>
          <w:tblCellSpacing w:w="15" w:type="dxa"/>
        </w:trPr>
        <w:tc>
          <w:tcPr>
            <w:tcW w:w="0" w:type="auto"/>
            <w:vAlign w:val="center"/>
            <w:hideMark/>
          </w:tcPr>
          <w:p w14:paraId="53D3A1BB" w14:textId="77777777" w:rsidR="00FF2AA4" w:rsidRPr="00FF2AA4" w:rsidRDefault="00FF2AA4" w:rsidP="00FF2AA4">
            <w:pPr>
              <w:spacing w:line="360" w:lineRule="auto"/>
              <w:ind w:left="720"/>
              <w:jc w:val="both"/>
              <w:rPr>
                <w:sz w:val="24"/>
                <w:szCs w:val="24"/>
              </w:rPr>
            </w:pPr>
            <w:r w:rsidRPr="00FF2AA4">
              <w:rPr>
                <w:sz w:val="24"/>
                <w:szCs w:val="24"/>
              </w:rPr>
              <w:t>Long-lived tickets</w:t>
            </w:r>
          </w:p>
        </w:tc>
        <w:tc>
          <w:tcPr>
            <w:tcW w:w="0" w:type="auto"/>
            <w:vAlign w:val="center"/>
            <w:hideMark/>
          </w:tcPr>
          <w:p w14:paraId="78F07499" w14:textId="77777777" w:rsidR="00FF2AA4" w:rsidRPr="00FF2AA4" w:rsidRDefault="00FF2AA4" w:rsidP="00FF2AA4">
            <w:pPr>
              <w:spacing w:line="360" w:lineRule="auto"/>
              <w:ind w:left="720"/>
              <w:jc w:val="both"/>
              <w:rPr>
                <w:sz w:val="24"/>
                <w:szCs w:val="24"/>
              </w:rPr>
            </w:pPr>
            <w:r w:rsidRPr="00FF2AA4">
              <w:rPr>
                <w:sz w:val="24"/>
                <w:szCs w:val="24"/>
              </w:rPr>
              <w:t>Extended exposure</w:t>
            </w:r>
          </w:p>
        </w:tc>
        <w:tc>
          <w:tcPr>
            <w:tcW w:w="0" w:type="auto"/>
            <w:vAlign w:val="center"/>
            <w:hideMark/>
          </w:tcPr>
          <w:p w14:paraId="3BB6007A" w14:textId="77777777" w:rsidR="00FF2AA4" w:rsidRPr="00FF2AA4" w:rsidRDefault="00FF2AA4" w:rsidP="00FF2AA4">
            <w:pPr>
              <w:spacing w:line="360" w:lineRule="auto"/>
              <w:ind w:left="720"/>
              <w:jc w:val="both"/>
              <w:rPr>
                <w:sz w:val="24"/>
                <w:szCs w:val="24"/>
              </w:rPr>
            </w:pPr>
            <w:r w:rsidRPr="00FF2AA4">
              <w:rPr>
                <w:sz w:val="24"/>
                <w:szCs w:val="24"/>
              </w:rPr>
              <w:t>Appropriate ticket lifetimes</w:t>
            </w:r>
          </w:p>
        </w:tc>
      </w:tr>
      <w:tr w:rsidR="00FF2AA4" w:rsidRPr="00FF2AA4" w14:paraId="2551A8B3" w14:textId="77777777">
        <w:trPr>
          <w:tblCellSpacing w:w="15" w:type="dxa"/>
        </w:trPr>
        <w:tc>
          <w:tcPr>
            <w:tcW w:w="0" w:type="auto"/>
            <w:vAlign w:val="center"/>
            <w:hideMark/>
          </w:tcPr>
          <w:p w14:paraId="53575BF2" w14:textId="77777777" w:rsidR="00FF2AA4" w:rsidRPr="00FF2AA4" w:rsidRDefault="00FF2AA4" w:rsidP="00FF2AA4">
            <w:pPr>
              <w:spacing w:line="360" w:lineRule="auto"/>
              <w:ind w:left="720"/>
              <w:jc w:val="both"/>
              <w:rPr>
                <w:sz w:val="24"/>
                <w:szCs w:val="24"/>
              </w:rPr>
            </w:pPr>
            <w:r w:rsidRPr="00FF2AA4">
              <w:rPr>
                <w:sz w:val="24"/>
                <w:szCs w:val="24"/>
              </w:rPr>
              <w:t>Stolen tickets</w:t>
            </w:r>
          </w:p>
        </w:tc>
        <w:tc>
          <w:tcPr>
            <w:tcW w:w="0" w:type="auto"/>
            <w:vAlign w:val="center"/>
            <w:hideMark/>
          </w:tcPr>
          <w:p w14:paraId="596F3DB0" w14:textId="77777777" w:rsidR="00FF2AA4" w:rsidRPr="00FF2AA4" w:rsidRDefault="00FF2AA4" w:rsidP="00FF2AA4">
            <w:pPr>
              <w:spacing w:line="360" w:lineRule="auto"/>
              <w:ind w:left="720"/>
              <w:jc w:val="both"/>
              <w:rPr>
                <w:sz w:val="24"/>
                <w:szCs w:val="24"/>
              </w:rPr>
            </w:pPr>
            <w:r w:rsidRPr="00FF2AA4">
              <w:rPr>
                <w:sz w:val="24"/>
                <w:szCs w:val="24"/>
              </w:rPr>
              <w:t>Unauthorized access</w:t>
            </w:r>
          </w:p>
        </w:tc>
        <w:tc>
          <w:tcPr>
            <w:tcW w:w="0" w:type="auto"/>
            <w:vAlign w:val="center"/>
            <w:hideMark/>
          </w:tcPr>
          <w:p w14:paraId="1B9E5C8F" w14:textId="77777777" w:rsidR="00FF2AA4" w:rsidRPr="00FF2AA4" w:rsidRDefault="00FF2AA4" w:rsidP="00FF2AA4">
            <w:pPr>
              <w:spacing w:line="360" w:lineRule="auto"/>
              <w:ind w:left="720"/>
              <w:jc w:val="both"/>
              <w:rPr>
                <w:sz w:val="24"/>
                <w:szCs w:val="24"/>
              </w:rPr>
            </w:pPr>
            <w:r w:rsidRPr="00FF2AA4">
              <w:rPr>
                <w:sz w:val="24"/>
                <w:szCs w:val="24"/>
              </w:rPr>
              <w:t>Endpoint protection</w:t>
            </w:r>
          </w:p>
        </w:tc>
      </w:tr>
      <w:tr w:rsidR="00FF2AA4" w:rsidRPr="00FF2AA4" w14:paraId="70A1D9FF" w14:textId="77777777">
        <w:trPr>
          <w:tblCellSpacing w:w="15" w:type="dxa"/>
        </w:trPr>
        <w:tc>
          <w:tcPr>
            <w:tcW w:w="0" w:type="auto"/>
            <w:vAlign w:val="center"/>
            <w:hideMark/>
          </w:tcPr>
          <w:p w14:paraId="48C1B132" w14:textId="77777777" w:rsidR="00FF2AA4" w:rsidRPr="00FF2AA4" w:rsidRDefault="00FF2AA4" w:rsidP="00FF2AA4">
            <w:pPr>
              <w:spacing w:line="360" w:lineRule="auto"/>
              <w:ind w:left="720"/>
              <w:jc w:val="both"/>
              <w:rPr>
                <w:sz w:val="24"/>
                <w:szCs w:val="24"/>
              </w:rPr>
            </w:pPr>
            <w:r w:rsidRPr="00FF2AA4">
              <w:rPr>
                <w:sz w:val="24"/>
                <w:szCs w:val="24"/>
              </w:rPr>
              <w:t>Weak encryption</w:t>
            </w:r>
          </w:p>
        </w:tc>
        <w:tc>
          <w:tcPr>
            <w:tcW w:w="0" w:type="auto"/>
            <w:vAlign w:val="center"/>
            <w:hideMark/>
          </w:tcPr>
          <w:p w14:paraId="49B7A0A8" w14:textId="77777777" w:rsidR="00FF2AA4" w:rsidRPr="00FF2AA4" w:rsidRDefault="00FF2AA4" w:rsidP="00FF2AA4">
            <w:pPr>
              <w:spacing w:line="360" w:lineRule="auto"/>
              <w:ind w:left="720"/>
              <w:jc w:val="both"/>
              <w:rPr>
                <w:sz w:val="24"/>
                <w:szCs w:val="24"/>
              </w:rPr>
            </w:pPr>
            <w:r w:rsidRPr="00FF2AA4">
              <w:rPr>
                <w:sz w:val="24"/>
                <w:szCs w:val="24"/>
              </w:rPr>
              <w:t>Credential compromise</w:t>
            </w:r>
          </w:p>
        </w:tc>
        <w:tc>
          <w:tcPr>
            <w:tcW w:w="0" w:type="auto"/>
            <w:vAlign w:val="center"/>
            <w:hideMark/>
          </w:tcPr>
          <w:p w14:paraId="249B308A" w14:textId="77777777" w:rsidR="00FF2AA4" w:rsidRPr="00FF2AA4" w:rsidRDefault="00FF2AA4" w:rsidP="00FF2AA4">
            <w:pPr>
              <w:spacing w:line="360" w:lineRule="auto"/>
              <w:ind w:left="720"/>
              <w:jc w:val="both"/>
              <w:rPr>
                <w:sz w:val="24"/>
                <w:szCs w:val="24"/>
              </w:rPr>
            </w:pPr>
            <w:r w:rsidRPr="00FF2AA4">
              <w:rPr>
                <w:sz w:val="24"/>
                <w:szCs w:val="24"/>
              </w:rPr>
              <w:t>Strong supported encryption</w:t>
            </w:r>
          </w:p>
        </w:tc>
      </w:tr>
      <w:tr w:rsidR="00FF2AA4" w:rsidRPr="00FF2AA4" w14:paraId="14314052" w14:textId="77777777">
        <w:trPr>
          <w:tblCellSpacing w:w="15" w:type="dxa"/>
        </w:trPr>
        <w:tc>
          <w:tcPr>
            <w:tcW w:w="0" w:type="auto"/>
            <w:vAlign w:val="center"/>
            <w:hideMark/>
          </w:tcPr>
          <w:p w14:paraId="0C3510DD" w14:textId="77777777" w:rsidR="00FF2AA4" w:rsidRPr="00FF2AA4" w:rsidRDefault="00FF2AA4" w:rsidP="00FF2AA4">
            <w:pPr>
              <w:spacing w:line="360" w:lineRule="auto"/>
              <w:ind w:left="720"/>
              <w:jc w:val="both"/>
              <w:rPr>
                <w:sz w:val="24"/>
                <w:szCs w:val="24"/>
              </w:rPr>
            </w:pPr>
            <w:r w:rsidRPr="00FF2AA4">
              <w:rPr>
                <w:sz w:val="24"/>
                <w:szCs w:val="24"/>
              </w:rPr>
              <w:t>KDC compromise</w:t>
            </w:r>
          </w:p>
        </w:tc>
        <w:tc>
          <w:tcPr>
            <w:tcW w:w="0" w:type="auto"/>
            <w:vAlign w:val="center"/>
            <w:hideMark/>
          </w:tcPr>
          <w:p w14:paraId="6AD4A043" w14:textId="77777777" w:rsidR="00FF2AA4" w:rsidRPr="00FF2AA4" w:rsidRDefault="00FF2AA4" w:rsidP="00FF2AA4">
            <w:pPr>
              <w:spacing w:line="360" w:lineRule="auto"/>
              <w:ind w:left="720"/>
              <w:jc w:val="both"/>
              <w:rPr>
                <w:sz w:val="24"/>
                <w:szCs w:val="24"/>
              </w:rPr>
            </w:pPr>
            <w:r w:rsidRPr="00FF2AA4">
              <w:rPr>
                <w:sz w:val="24"/>
                <w:szCs w:val="24"/>
              </w:rPr>
              <w:t>Large-scale authentication attack</w:t>
            </w:r>
          </w:p>
        </w:tc>
        <w:tc>
          <w:tcPr>
            <w:tcW w:w="0" w:type="auto"/>
            <w:vAlign w:val="center"/>
            <w:hideMark/>
          </w:tcPr>
          <w:p w14:paraId="7A150A18" w14:textId="77777777" w:rsidR="00FF2AA4" w:rsidRPr="00FF2AA4" w:rsidRDefault="00FF2AA4" w:rsidP="00FF2AA4">
            <w:pPr>
              <w:spacing w:line="360" w:lineRule="auto"/>
              <w:ind w:left="720"/>
              <w:jc w:val="both"/>
              <w:rPr>
                <w:sz w:val="24"/>
                <w:szCs w:val="24"/>
              </w:rPr>
            </w:pPr>
            <w:r w:rsidRPr="00FF2AA4">
              <w:rPr>
                <w:sz w:val="24"/>
                <w:szCs w:val="24"/>
              </w:rPr>
              <w:t>Harden and monitor KDC</w:t>
            </w:r>
          </w:p>
        </w:tc>
      </w:tr>
      <w:tr w:rsidR="00FF2AA4" w:rsidRPr="00FF2AA4" w14:paraId="3F434024" w14:textId="77777777">
        <w:trPr>
          <w:tblCellSpacing w:w="15" w:type="dxa"/>
        </w:trPr>
        <w:tc>
          <w:tcPr>
            <w:tcW w:w="0" w:type="auto"/>
            <w:vAlign w:val="center"/>
            <w:hideMark/>
          </w:tcPr>
          <w:p w14:paraId="407D382C" w14:textId="77777777" w:rsidR="00FF2AA4" w:rsidRPr="00FF2AA4" w:rsidRDefault="00FF2AA4" w:rsidP="00FF2AA4">
            <w:pPr>
              <w:spacing w:line="360" w:lineRule="auto"/>
              <w:ind w:left="720"/>
              <w:jc w:val="both"/>
              <w:rPr>
                <w:sz w:val="24"/>
                <w:szCs w:val="24"/>
              </w:rPr>
            </w:pPr>
            <w:r w:rsidRPr="00FF2AA4">
              <w:rPr>
                <w:sz w:val="24"/>
                <w:szCs w:val="24"/>
              </w:rPr>
              <w:t>Poor monitoring</w:t>
            </w:r>
          </w:p>
        </w:tc>
        <w:tc>
          <w:tcPr>
            <w:tcW w:w="0" w:type="auto"/>
            <w:vAlign w:val="center"/>
            <w:hideMark/>
          </w:tcPr>
          <w:p w14:paraId="1EE0B42C" w14:textId="77777777" w:rsidR="00FF2AA4" w:rsidRPr="00FF2AA4" w:rsidRDefault="00FF2AA4" w:rsidP="00FF2AA4">
            <w:pPr>
              <w:spacing w:line="360" w:lineRule="auto"/>
              <w:ind w:left="720"/>
              <w:jc w:val="both"/>
              <w:rPr>
                <w:sz w:val="24"/>
                <w:szCs w:val="24"/>
              </w:rPr>
            </w:pPr>
            <w:r w:rsidRPr="00FF2AA4">
              <w:rPr>
                <w:sz w:val="24"/>
                <w:szCs w:val="24"/>
              </w:rPr>
              <w:t>Delayed detection</w:t>
            </w:r>
          </w:p>
        </w:tc>
        <w:tc>
          <w:tcPr>
            <w:tcW w:w="0" w:type="auto"/>
            <w:vAlign w:val="center"/>
            <w:hideMark/>
          </w:tcPr>
          <w:p w14:paraId="2D6CBAB3" w14:textId="77777777" w:rsidR="00FF2AA4" w:rsidRPr="00FF2AA4" w:rsidRDefault="00FF2AA4" w:rsidP="00FF2AA4">
            <w:pPr>
              <w:spacing w:line="360" w:lineRule="auto"/>
              <w:ind w:left="720"/>
              <w:jc w:val="both"/>
              <w:rPr>
                <w:sz w:val="24"/>
                <w:szCs w:val="24"/>
              </w:rPr>
            </w:pPr>
            <w:r w:rsidRPr="00FF2AA4">
              <w:rPr>
                <w:sz w:val="24"/>
                <w:szCs w:val="24"/>
              </w:rPr>
              <w:t>SIEM and authentication monitoring</w:t>
            </w:r>
          </w:p>
        </w:tc>
      </w:tr>
    </w:tbl>
    <w:p w14:paraId="15EEABD9" w14:textId="77777777" w:rsidR="004E0423" w:rsidRDefault="004E0423" w:rsidP="00FF2AA4">
      <w:pPr>
        <w:spacing w:line="360" w:lineRule="auto"/>
        <w:ind w:left="720"/>
        <w:jc w:val="both"/>
        <w:rPr>
          <w:b/>
          <w:bCs/>
          <w:sz w:val="24"/>
          <w:szCs w:val="24"/>
        </w:rPr>
      </w:pPr>
    </w:p>
    <w:p w14:paraId="12007A20" w14:textId="5BB04FB5" w:rsidR="00FF2AA4" w:rsidRPr="00FF2AA4" w:rsidRDefault="00FF2AA4" w:rsidP="00FF2AA4">
      <w:pPr>
        <w:spacing w:line="360" w:lineRule="auto"/>
        <w:ind w:left="720"/>
        <w:jc w:val="both"/>
        <w:rPr>
          <w:b/>
          <w:bCs/>
          <w:sz w:val="24"/>
          <w:szCs w:val="24"/>
        </w:rPr>
      </w:pPr>
      <w:r w:rsidRPr="00FF2AA4">
        <w:rPr>
          <w:b/>
          <w:bCs/>
          <w:sz w:val="24"/>
          <w:szCs w:val="24"/>
        </w:rPr>
        <w:lastRenderedPageBreak/>
        <w:t>Conclusion</w:t>
      </w:r>
    </w:p>
    <w:p w14:paraId="3759D752" w14:textId="77777777" w:rsidR="00FF2AA4" w:rsidRPr="00FF2AA4" w:rsidRDefault="00FF2AA4" w:rsidP="00FF2AA4">
      <w:pPr>
        <w:spacing w:line="360" w:lineRule="auto"/>
        <w:ind w:left="720"/>
        <w:jc w:val="both"/>
        <w:rPr>
          <w:sz w:val="24"/>
          <w:szCs w:val="24"/>
        </w:rPr>
      </w:pPr>
      <w:r w:rsidRPr="00FF2AA4">
        <w:rPr>
          <w:sz w:val="24"/>
          <w:szCs w:val="24"/>
        </w:rPr>
        <w:t>A Kerberos replay attack can occur when an attacker captures a valid authentication exchange and attempts to reuse it. Although Kerberos is designed to defend against replay through timestamps and authenticators, insecure configuration, poor clock synchronization, missing replay detection, compromised endpoints, or improper implementation can weaken these protections.</w:t>
      </w:r>
    </w:p>
    <w:p w14:paraId="0CA63963" w14:textId="77777777" w:rsidR="00FF2AA4" w:rsidRPr="00FF2AA4" w:rsidRDefault="00FF2AA4" w:rsidP="00FF2AA4">
      <w:pPr>
        <w:spacing w:line="360" w:lineRule="auto"/>
        <w:ind w:left="720"/>
        <w:jc w:val="both"/>
        <w:rPr>
          <w:sz w:val="24"/>
          <w:szCs w:val="24"/>
        </w:rPr>
      </w:pPr>
      <w:r w:rsidRPr="00FF2AA4">
        <w:rPr>
          <w:sz w:val="24"/>
          <w:szCs w:val="24"/>
        </w:rPr>
        <w:t xml:space="preserve">The enterprise should strengthen its Kerberos deployment through </w:t>
      </w:r>
      <w:r w:rsidRPr="00FF2AA4">
        <w:rPr>
          <w:b/>
          <w:bCs/>
          <w:sz w:val="24"/>
          <w:szCs w:val="24"/>
        </w:rPr>
        <w:t>accurate time synchronization, strict authenticator validation, replay-cache protection, appropriate ticket lifetimes, strong cryptographic algorithms, KDC hardening, endpoint security, and centralized monitoring</w:t>
      </w:r>
      <w:r w:rsidRPr="00FF2AA4">
        <w:rPr>
          <w:sz w:val="24"/>
          <w:szCs w:val="24"/>
        </w:rPr>
        <w:t>.</w:t>
      </w:r>
    </w:p>
    <w:p w14:paraId="5FF44136" w14:textId="77777777" w:rsidR="00FF2AA4" w:rsidRPr="00FF2AA4" w:rsidRDefault="00FF2AA4" w:rsidP="00FF2AA4">
      <w:pPr>
        <w:spacing w:line="360" w:lineRule="auto"/>
        <w:ind w:left="720"/>
        <w:jc w:val="both"/>
        <w:rPr>
          <w:sz w:val="24"/>
          <w:szCs w:val="24"/>
        </w:rPr>
      </w:pPr>
      <w:r w:rsidRPr="00FF2AA4">
        <w:rPr>
          <w:sz w:val="24"/>
          <w:szCs w:val="24"/>
        </w:rPr>
        <w:t>With these controls, captured Kerberos authentication messages become difficult to reuse, significantly reducing the risk of replay-based unauthorized access.</w:t>
      </w:r>
    </w:p>
    <w:p w14:paraId="3A28E845" w14:textId="77777777" w:rsidR="00BC3151" w:rsidRDefault="00BC3151">
      <w:pPr>
        <w:spacing w:line="360" w:lineRule="auto"/>
        <w:ind w:left="720"/>
        <w:jc w:val="both"/>
        <w:rPr>
          <w:sz w:val="24"/>
          <w:szCs w:val="24"/>
        </w:rPr>
      </w:pPr>
    </w:p>
    <w:p w14:paraId="5AA104A5" w14:textId="77777777" w:rsidR="00BC3151" w:rsidRDefault="00BC3151">
      <w:pPr>
        <w:pBdr>
          <w:top w:val="nil"/>
          <w:left w:val="nil"/>
          <w:bottom w:val="nil"/>
          <w:right w:val="nil"/>
          <w:between w:val="nil"/>
        </w:pBdr>
        <w:spacing w:line="360" w:lineRule="auto"/>
        <w:ind w:left="720"/>
        <w:jc w:val="both"/>
        <w:rPr>
          <w:sz w:val="24"/>
          <w:szCs w:val="24"/>
        </w:rPr>
      </w:pPr>
      <w:bookmarkStart w:id="2" w:name="_heading=h.vpgtqv8gjfku" w:colFirst="0" w:colLast="0"/>
      <w:bookmarkEnd w:id="2"/>
    </w:p>
    <w:p w14:paraId="6E3C2287" w14:textId="77777777" w:rsidR="00BC3151" w:rsidRDefault="00BC3151">
      <w:pPr>
        <w:rPr>
          <w:b/>
          <w:bCs/>
          <w:sz w:val="24"/>
          <w:szCs w:val="24"/>
        </w:rPr>
      </w:pPr>
    </w:p>
    <w:p w14:paraId="14058729" w14:textId="77777777" w:rsidR="00BC3151" w:rsidRDefault="00BC3151">
      <w:pPr>
        <w:rPr>
          <w:b/>
          <w:bCs/>
          <w:sz w:val="24"/>
          <w:szCs w:val="24"/>
        </w:rPr>
      </w:pPr>
    </w:p>
    <w:p w14:paraId="331EFBF3" w14:textId="77777777" w:rsidR="00BC3151" w:rsidRDefault="00BC3151">
      <w:pPr>
        <w:rPr>
          <w:b/>
          <w:bCs/>
          <w:sz w:val="24"/>
          <w:szCs w:val="24"/>
        </w:rPr>
      </w:pPr>
    </w:p>
    <w:p w14:paraId="46B45AC4" w14:textId="77777777" w:rsidR="00BC3151" w:rsidRDefault="00BC3151">
      <w:pPr>
        <w:rPr>
          <w:b/>
          <w:bCs/>
          <w:sz w:val="24"/>
          <w:szCs w:val="24"/>
        </w:rPr>
      </w:pPr>
    </w:p>
    <w:p w14:paraId="100AE19B" w14:textId="77777777" w:rsidR="00BC3151" w:rsidRDefault="00BC3151">
      <w:pPr>
        <w:rPr>
          <w:b/>
          <w:bCs/>
          <w:sz w:val="24"/>
          <w:szCs w:val="24"/>
        </w:rPr>
      </w:pPr>
    </w:p>
    <w:p w14:paraId="0C7DA6F7" w14:textId="77777777" w:rsidR="00BC3151" w:rsidRDefault="00BC3151">
      <w:pPr>
        <w:rPr>
          <w:b/>
          <w:bCs/>
          <w:sz w:val="24"/>
          <w:szCs w:val="24"/>
        </w:rPr>
      </w:pPr>
    </w:p>
    <w:p w14:paraId="4B7B1949" w14:textId="77777777" w:rsidR="00BC3151" w:rsidRDefault="00BC3151">
      <w:pPr>
        <w:rPr>
          <w:b/>
          <w:bCs/>
          <w:sz w:val="24"/>
          <w:szCs w:val="24"/>
        </w:rPr>
      </w:pPr>
    </w:p>
    <w:p w14:paraId="4C85F144" w14:textId="77777777" w:rsidR="00BC3151" w:rsidRDefault="00BC3151">
      <w:pPr>
        <w:rPr>
          <w:b/>
          <w:bCs/>
          <w:sz w:val="24"/>
          <w:szCs w:val="24"/>
        </w:rPr>
      </w:pPr>
    </w:p>
    <w:p w14:paraId="49859F2F" w14:textId="77777777" w:rsidR="00BC3151" w:rsidRDefault="00BC3151">
      <w:pPr>
        <w:rPr>
          <w:b/>
          <w:bCs/>
          <w:sz w:val="24"/>
          <w:szCs w:val="24"/>
        </w:rPr>
      </w:pPr>
    </w:p>
    <w:p w14:paraId="2638B3FB" w14:textId="77777777" w:rsidR="00BC3151" w:rsidRDefault="00BC3151">
      <w:pPr>
        <w:rPr>
          <w:b/>
          <w:bCs/>
          <w:sz w:val="24"/>
          <w:szCs w:val="24"/>
        </w:rPr>
      </w:pPr>
    </w:p>
    <w:p w14:paraId="685D58DB" w14:textId="77777777" w:rsidR="00BC3151" w:rsidRDefault="00BC3151">
      <w:pPr>
        <w:rPr>
          <w:b/>
          <w:bCs/>
          <w:sz w:val="24"/>
          <w:szCs w:val="24"/>
        </w:rPr>
      </w:pPr>
    </w:p>
    <w:p w14:paraId="6026BDFF" w14:textId="77777777" w:rsidR="00BC3151" w:rsidRDefault="00BC3151">
      <w:pPr>
        <w:rPr>
          <w:b/>
          <w:bCs/>
          <w:sz w:val="24"/>
          <w:szCs w:val="24"/>
        </w:rPr>
      </w:pPr>
    </w:p>
    <w:p w14:paraId="4953C3D1" w14:textId="77777777" w:rsidR="00BC3151" w:rsidRDefault="00BC3151">
      <w:pPr>
        <w:rPr>
          <w:b/>
          <w:bCs/>
          <w:sz w:val="24"/>
          <w:szCs w:val="24"/>
        </w:rPr>
      </w:pPr>
    </w:p>
    <w:p w14:paraId="324E2550" w14:textId="77777777" w:rsidR="004E0423" w:rsidRDefault="004E0423">
      <w:pPr>
        <w:rPr>
          <w:b/>
          <w:bCs/>
          <w:sz w:val="24"/>
          <w:szCs w:val="24"/>
        </w:rPr>
      </w:pPr>
    </w:p>
    <w:p w14:paraId="6C58037C" w14:textId="77777777" w:rsidR="004E0423" w:rsidRDefault="004E0423">
      <w:pPr>
        <w:rPr>
          <w:b/>
          <w:bCs/>
          <w:sz w:val="24"/>
          <w:szCs w:val="24"/>
        </w:rPr>
      </w:pPr>
    </w:p>
    <w:p w14:paraId="6D582C7F" w14:textId="77777777" w:rsidR="004E0423" w:rsidRDefault="004E0423">
      <w:pPr>
        <w:rPr>
          <w:b/>
          <w:bCs/>
          <w:sz w:val="24"/>
          <w:szCs w:val="24"/>
        </w:rPr>
      </w:pPr>
    </w:p>
    <w:p w14:paraId="7A30D6FA" w14:textId="77777777" w:rsidR="004E0423" w:rsidRDefault="004E0423">
      <w:pPr>
        <w:rPr>
          <w:b/>
          <w:bCs/>
          <w:sz w:val="24"/>
          <w:szCs w:val="24"/>
        </w:rPr>
      </w:pPr>
    </w:p>
    <w:p w14:paraId="22321B34" w14:textId="77777777" w:rsidR="004E0423" w:rsidRDefault="004E0423">
      <w:pPr>
        <w:rPr>
          <w:b/>
          <w:bCs/>
          <w:sz w:val="24"/>
          <w:szCs w:val="24"/>
        </w:rPr>
      </w:pPr>
    </w:p>
    <w:p w14:paraId="798C750C" w14:textId="77777777" w:rsidR="004E0423" w:rsidRDefault="004E0423">
      <w:pPr>
        <w:rPr>
          <w:b/>
          <w:bCs/>
          <w:sz w:val="24"/>
          <w:szCs w:val="24"/>
        </w:rPr>
      </w:pPr>
    </w:p>
    <w:p w14:paraId="0FAF90D6" w14:textId="77777777" w:rsidR="004E0423" w:rsidRDefault="004E0423">
      <w:pPr>
        <w:rPr>
          <w:b/>
          <w:bCs/>
          <w:sz w:val="24"/>
          <w:szCs w:val="24"/>
        </w:rPr>
      </w:pPr>
    </w:p>
    <w:p w14:paraId="7FC71F9B" w14:textId="77777777" w:rsidR="004E0423" w:rsidRDefault="004E0423">
      <w:pPr>
        <w:rPr>
          <w:b/>
          <w:bCs/>
          <w:sz w:val="24"/>
          <w:szCs w:val="24"/>
        </w:rPr>
      </w:pPr>
    </w:p>
    <w:p w14:paraId="4B821A8B" w14:textId="77777777" w:rsidR="004E0423" w:rsidRDefault="004E0423">
      <w:pPr>
        <w:rPr>
          <w:b/>
          <w:bCs/>
          <w:sz w:val="24"/>
          <w:szCs w:val="24"/>
        </w:rPr>
      </w:pPr>
    </w:p>
    <w:p w14:paraId="34B2DBB2" w14:textId="77777777" w:rsidR="004E0423" w:rsidRDefault="004E0423">
      <w:pPr>
        <w:rPr>
          <w:b/>
          <w:bCs/>
          <w:sz w:val="24"/>
          <w:szCs w:val="24"/>
        </w:rPr>
      </w:pPr>
    </w:p>
    <w:p w14:paraId="27B924D2" w14:textId="77777777" w:rsidR="004E0423" w:rsidRDefault="004E0423">
      <w:pPr>
        <w:rPr>
          <w:b/>
          <w:bCs/>
          <w:sz w:val="24"/>
          <w:szCs w:val="24"/>
        </w:rPr>
      </w:pPr>
    </w:p>
    <w:p w14:paraId="48BF0361" w14:textId="77777777" w:rsidR="004E0423" w:rsidRDefault="004E0423">
      <w:pPr>
        <w:rPr>
          <w:b/>
          <w:bCs/>
          <w:sz w:val="24"/>
          <w:szCs w:val="24"/>
        </w:rPr>
      </w:pPr>
    </w:p>
    <w:p w14:paraId="2D8BFD26" w14:textId="04C65BDE" w:rsidR="00BC3151" w:rsidRDefault="00191603">
      <w:pPr>
        <w:rPr>
          <w:b/>
          <w:bCs/>
          <w:sz w:val="24"/>
          <w:szCs w:val="24"/>
        </w:rPr>
      </w:pPr>
      <w:r>
        <w:rPr>
          <w:b/>
          <w:bCs/>
          <w:sz w:val="24"/>
          <w:szCs w:val="24"/>
        </w:rPr>
        <w:lastRenderedPageBreak/>
        <w:t>RUBRICS FOR CALCULATION:</w:t>
      </w:r>
    </w:p>
    <w:p w14:paraId="6E7B5492" w14:textId="77777777" w:rsidR="00BC3151" w:rsidRDefault="00BC3151">
      <w:pPr>
        <w:rPr>
          <w:b/>
          <w:bCs/>
          <w:sz w:val="24"/>
          <w:szCs w:val="24"/>
        </w:rPr>
      </w:pPr>
    </w:p>
    <w:tbl>
      <w:tblPr>
        <w:tblStyle w:val="a"/>
        <w:tblW w:w="9598" w:type="dxa"/>
        <w:tblInd w:w="-21" w:type="dxa"/>
        <w:tblLayout w:type="fixed"/>
        <w:tblLook w:val="0400" w:firstRow="0" w:lastRow="0" w:firstColumn="0" w:lastColumn="0" w:noHBand="0" w:noVBand="1"/>
      </w:tblPr>
      <w:tblGrid>
        <w:gridCol w:w="1626"/>
        <w:gridCol w:w="1312"/>
        <w:gridCol w:w="1650"/>
        <w:gridCol w:w="1710"/>
        <w:gridCol w:w="1650"/>
        <w:gridCol w:w="1650"/>
      </w:tblGrid>
      <w:tr w:rsidR="00BC3151" w14:paraId="552714BD" w14:textId="77777777">
        <w:trPr>
          <w:trHeight w:val="576"/>
        </w:trPr>
        <w:tc>
          <w:tcPr>
            <w:tcW w:w="1626" w:type="dxa"/>
            <w:tcBorders>
              <w:top w:val="single" w:sz="4" w:space="0" w:color="000000"/>
              <w:left w:val="single" w:sz="4" w:space="0" w:color="000000"/>
              <w:bottom w:val="single" w:sz="4" w:space="0" w:color="000000"/>
              <w:right w:val="single" w:sz="4" w:space="0" w:color="000000"/>
            </w:tcBorders>
            <w:vAlign w:val="bottom"/>
          </w:tcPr>
          <w:p w14:paraId="0C6866F8" w14:textId="77777777" w:rsidR="00BC3151" w:rsidRDefault="00191603">
            <w:pPr>
              <w:spacing w:line="240" w:lineRule="auto"/>
              <w:jc w:val="center"/>
              <w:rPr>
                <w:b/>
                <w:bCs/>
                <w:color w:val="000000"/>
                <w:sz w:val="24"/>
                <w:szCs w:val="24"/>
              </w:rPr>
            </w:pPr>
            <w:r>
              <w:rPr>
                <w:b/>
                <w:bCs/>
                <w:color w:val="000000"/>
                <w:sz w:val="24"/>
                <w:szCs w:val="24"/>
              </w:rPr>
              <w:t>Criteria</w:t>
            </w:r>
          </w:p>
        </w:tc>
        <w:tc>
          <w:tcPr>
            <w:tcW w:w="1312" w:type="dxa"/>
            <w:tcBorders>
              <w:top w:val="single" w:sz="4" w:space="0" w:color="000000"/>
              <w:left w:val="nil"/>
              <w:bottom w:val="single" w:sz="4" w:space="0" w:color="000000"/>
              <w:right w:val="single" w:sz="4" w:space="0" w:color="000000"/>
            </w:tcBorders>
            <w:vAlign w:val="bottom"/>
          </w:tcPr>
          <w:p w14:paraId="1C42EA60" w14:textId="77777777" w:rsidR="00BC3151" w:rsidRDefault="00191603">
            <w:pPr>
              <w:spacing w:line="240" w:lineRule="auto"/>
              <w:jc w:val="center"/>
              <w:rPr>
                <w:b/>
                <w:bCs/>
                <w:color w:val="000000"/>
                <w:sz w:val="24"/>
                <w:szCs w:val="24"/>
              </w:rPr>
            </w:pPr>
            <w:r>
              <w:rPr>
                <w:b/>
                <w:bCs/>
                <w:color w:val="000000"/>
                <w:sz w:val="24"/>
                <w:szCs w:val="24"/>
              </w:rPr>
              <w:t>Weightage</w:t>
            </w:r>
          </w:p>
        </w:tc>
        <w:tc>
          <w:tcPr>
            <w:tcW w:w="1650" w:type="dxa"/>
            <w:tcBorders>
              <w:top w:val="single" w:sz="4" w:space="0" w:color="000000"/>
              <w:left w:val="nil"/>
              <w:bottom w:val="single" w:sz="4" w:space="0" w:color="000000"/>
              <w:right w:val="single" w:sz="4" w:space="0" w:color="000000"/>
            </w:tcBorders>
          </w:tcPr>
          <w:p w14:paraId="4E2613C8" w14:textId="77777777" w:rsidR="00BC3151" w:rsidRDefault="00191603">
            <w:pPr>
              <w:rPr>
                <w:b/>
                <w:bCs/>
              </w:rPr>
            </w:pPr>
            <w:r>
              <w:rPr>
                <w:b/>
                <w:bCs/>
              </w:rPr>
              <w:t>Level 4 – Exemplary</w:t>
            </w:r>
          </w:p>
        </w:tc>
        <w:tc>
          <w:tcPr>
            <w:tcW w:w="1710" w:type="dxa"/>
            <w:tcBorders>
              <w:top w:val="single" w:sz="4" w:space="0" w:color="000000"/>
              <w:left w:val="nil"/>
              <w:bottom w:val="single" w:sz="4" w:space="0" w:color="000000"/>
              <w:right w:val="single" w:sz="4" w:space="0" w:color="000000"/>
            </w:tcBorders>
          </w:tcPr>
          <w:p w14:paraId="25D1AE42" w14:textId="77777777" w:rsidR="00BC3151" w:rsidRDefault="00191603">
            <w:pPr>
              <w:rPr>
                <w:b/>
                <w:bCs/>
              </w:rPr>
            </w:pPr>
            <w:r>
              <w:rPr>
                <w:b/>
                <w:bCs/>
              </w:rPr>
              <w:t>Level 3 – Proficient</w:t>
            </w:r>
          </w:p>
        </w:tc>
        <w:tc>
          <w:tcPr>
            <w:tcW w:w="1650" w:type="dxa"/>
            <w:tcBorders>
              <w:top w:val="single" w:sz="4" w:space="0" w:color="000000"/>
              <w:left w:val="nil"/>
              <w:bottom w:val="single" w:sz="4" w:space="0" w:color="000000"/>
              <w:right w:val="single" w:sz="4" w:space="0" w:color="000000"/>
            </w:tcBorders>
          </w:tcPr>
          <w:p w14:paraId="7816E234" w14:textId="77777777" w:rsidR="00BC3151" w:rsidRDefault="00191603">
            <w:pPr>
              <w:rPr>
                <w:b/>
                <w:bCs/>
              </w:rPr>
            </w:pPr>
            <w:r>
              <w:rPr>
                <w:b/>
                <w:bCs/>
              </w:rPr>
              <w:t>Level 2 – Developing</w:t>
            </w:r>
          </w:p>
        </w:tc>
        <w:tc>
          <w:tcPr>
            <w:tcW w:w="1650" w:type="dxa"/>
            <w:tcBorders>
              <w:top w:val="single" w:sz="4" w:space="0" w:color="000000"/>
              <w:left w:val="nil"/>
              <w:bottom w:val="single" w:sz="4" w:space="0" w:color="000000"/>
              <w:right w:val="single" w:sz="4" w:space="0" w:color="000000"/>
            </w:tcBorders>
          </w:tcPr>
          <w:p w14:paraId="20F0E8FE" w14:textId="77777777" w:rsidR="00BC3151" w:rsidRDefault="00191603">
            <w:pPr>
              <w:rPr>
                <w:b/>
                <w:bCs/>
              </w:rPr>
            </w:pPr>
            <w:r>
              <w:rPr>
                <w:b/>
                <w:bCs/>
              </w:rPr>
              <w:t>Level 1 – Beginning</w:t>
            </w:r>
          </w:p>
        </w:tc>
      </w:tr>
      <w:tr w:rsidR="00BC3151" w14:paraId="321D72EE" w14:textId="77777777">
        <w:trPr>
          <w:trHeight w:val="1128"/>
        </w:trPr>
        <w:tc>
          <w:tcPr>
            <w:tcW w:w="1626" w:type="dxa"/>
            <w:tcBorders>
              <w:top w:val="nil"/>
              <w:left w:val="single" w:sz="4" w:space="0" w:color="000000"/>
              <w:bottom w:val="single" w:sz="4" w:space="0" w:color="000000"/>
              <w:right w:val="single" w:sz="4" w:space="0" w:color="000000"/>
            </w:tcBorders>
            <w:vAlign w:val="center"/>
          </w:tcPr>
          <w:p w14:paraId="575386E7" w14:textId="77777777" w:rsidR="00BC3151" w:rsidRDefault="00191603">
            <w:pPr>
              <w:spacing w:line="240" w:lineRule="auto"/>
              <w:jc w:val="center"/>
              <w:rPr>
                <w:color w:val="000000"/>
                <w:sz w:val="24"/>
                <w:szCs w:val="24"/>
              </w:rPr>
            </w:pPr>
            <w:r>
              <w:rPr>
                <w:color w:val="000000"/>
                <w:sz w:val="24"/>
                <w:szCs w:val="24"/>
              </w:rPr>
              <w:t>Understanding of Case</w:t>
            </w:r>
          </w:p>
        </w:tc>
        <w:tc>
          <w:tcPr>
            <w:tcW w:w="1312" w:type="dxa"/>
            <w:tcBorders>
              <w:top w:val="nil"/>
              <w:left w:val="nil"/>
              <w:bottom w:val="single" w:sz="4" w:space="0" w:color="000000"/>
              <w:right w:val="single" w:sz="4" w:space="0" w:color="000000"/>
            </w:tcBorders>
            <w:vAlign w:val="center"/>
          </w:tcPr>
          <w:p w14:paraId="3A6B2981" w14:textId="77777777" w:rsidR="00BC3151" w:rsidRDefault="00191603">
            <w:pPr>
              <w:spacing w:line="240" w:lineRule="auto"/>
              <w:jc w:val="center"/>
              <w:rPr>
                <w:color w:val="000000"/>
                <w:sz w:val="24"/>
                <w:szCs w:val="24"/>
              </w:rPr>
            </w:pPr>
            <w:r>
              <w:rPr>
                <w:color w:val="000000"/>
                <w:sz w:val="24"/>
                <w:szCs w:val="24"/>
              </w:rPr>
              <w:t>25</w:t>
            </w:r>
          </w:p>
        </w:tc>
        <w:tc>
          <w:tcPr>
            <w:tcW w:w="1650" w:type="dxa"/>
            <w:tcBorders>
              <w:top w:val="nil"/>
              <w:left w:val="nil"/>
              <w:bottom w:val="single" w:sz="4" w:space="0" w:color="000000"/>
              <w:right w:val="single" w:sz="4" w:space="0" w:color="000000"/>
            </w:tcBorders>
          </w:tcPr>
          <w:p w14:paraId="3C240EAF" w14:textId="77777777" w:rsidR="00BC3151" w:rsidRDefault="00191603">
            <w:pPr>
              <w:rPr>
                <w:sz w:val="24"/>
                <w:szCs w:val="24"/>
              </w:rPr>
            </w:pPr>
            <w:r>
              <w:rPr>
                <w:sz w:val="24"/>
                <w:szCs w:val="24"/>
              </w:rPr>
              <w:t>Thorough understanding; clearly identifies all key issues</w:t>
            </w:r>
          </w:p>
        </w:tc>
        <w:tc>
          <w:tcPr>
            <w:tcW w:w="1710" w:type="dxa"/>
            <w:tcBorders>
              <w:top w:val="nil"/>
              <w:left w:val="nil"/>
              <w:bottom w:val="single" w:sz="4" w:space="0" w:color="000000"/>
              <w:right w:val="single" w:sz="4" w:space="0" w:color="000000"/>
            </w:tcBorders>
          </w:tcPr>
          <w:p w14:paraId="4E541ABA" w14:textId="77777777" w:rsidR="00BC3151" w:rsidRDefault="00191603">
            <w:pPr>
              <w:rPr>
                <w:sz w:val="24"/>
                <w:szCs w:val="24"/>
              </w:rPr>
            </w:pPr>
            <w:r>
              <w:rPr>
                <w:sz w:val="24"/>
                <w:szCs w:val="24"/>
              </w:rPr>
              <w:t>Good understanding with most issues identified</w:t>
            </w:r>
          </w:p>
        </w:tc>
        <w:tc>
          <w:tcPr>
            <w:tcW w:w="1650" w:type="dxa"/>
            <w:tcBorders>
              <w:top w:val="nil"/>
              <w:left w:val="nil"/>
              <w:bottom w:val="single" w:sz="4" w:space="0" w:color="000000"/>
              <w:right w:val="single" w:sz="4" w:space="0" w:color="000000"/>
            </w:tcBorders>
          </w:tcPr>
          <w:p w14:paraId="0B923288" w14:textId="77777777" w:rsidR="00BC3151" w:rsidRDefault="00191603">
            <w:pPr>
              <w:rPr>
                <w:sz w:val="24"/>
                <w:szCs w:val="24"/>
              </w:rPr>
            </w:pPr>
            <w:r>
              <w:rPr>
                <w:sz w:val="24"/>
                <w:szCs w:val="24"/>
              </w:rPr>
              <w:t>Basic understanding; some issues missed</w:t>
            </w:r>
          </w:p>
        </w:tc>
        <w:tc>
          <w:tcPr>
            <w:tcW w:w="1650" w:type="dxa"/>
            <w:tcBorders>
              <w:top w:val="nil"/>
              <w:left w:val="nil"/>
              <w:bottom w:val="single" w:sz="4" w:space="0" w:color="000000"/>
              <w:right w:val="single" w:sz="4" w:space="0" w:color="000000"/>
            </w:tcBorders>
          </w:tcPr>
          <w:p w14:paraId="02A94089" w14:textId="77777777" w:rsidR="00BC3151" w:rsidRDefault="00191603">
            <w:pPr>
              <w:rPr>
                <w:sz w:val="24"/>
                <w:szCs w:val="24"/>
              </w:rPr>
            </w:pPr>
            <w:r>
              <w:rPr>
                <w:sz w:val="24"/>
                <w:szCs w:val="24"/>
              </w:rPr>
              <w:t>Poor understanding; problem not identified correctly</w:t>
            </w:r>
          </w:p>
        </w:tc>
      </w:tr>
      <w:tr w:rsidR="00BC3151" w14:paraId="7B006646" w14:textId="77777777">
        <w:trPr>
          <w:trHeight w:val="1176"/>
        </w:trPr>
        <w:tc>
          <w:tcPr>
            <w:tcW w:w="1626" w:type="dxa"/>
            <w:tcBorders>
              <w:top w:val="nil"/>
              <w:left w:val="single" w:sz="4" w:space="0" w:color="000000"/>
              <w:bottom w:val="single" w:sz="4" w:space="0" w:color="000000"/>
              <w:right w:val="single" w:sz="4" w:space="0" w:color="000000"/>
            </w:tcBorders>
            <w:vAlign w:val="center"/>
          </w:tcPr>
          <w:p w14:paraId="2ECEDFEB" w14:textId="77777777" w:rsidR="00BC3151" w:rsidRDefault="00191603">
            <w:pPr>
              <w:spacing w:line="240" w:lineRule="auto"/>
              <w:jc w:val="center"/>
              <w:rPr>
                <w:color w:val="000000"/>
                <w:sz w:val="24"/>
                <w:szCs w:val="24"/>
              </w:rPr>
            </w:pPr>
            <w:r>
              <w:rPr>
                <w:color w:val="000000"/>
                <w:sz w:val="24"/>
                <w:szCs w:val="24"/>
              </w:rPr>
              <w:t>Application of Concepts</w:t>
            </w:r>
          </w:p>
        </w:tc>
        <w:tc>
          <w:tcPr>
            <w:tcW w:w="1312" w:type="dxa"/>
            <w:tcBorders>
              <w:top w:val="nil"/>
              <w:left w:val="nil"/>
              <w:bottom w:val="single" w:sz="4" w:space="0" w:color="000000"/>
              <w:right w:val="single" w:sz="4" w:space="0" w:color="000000"/>
            </w:tcBorders>
            <w:vAlign w:val="center"/>
          </w:tcPr>
          <w:p w14:paraId="5171017A" w14:textId="77777777" w:rsidR="00BC3151" w:rsidRDefault="00191603">
            <w:pPr>
              <w:spacing w:line="240" w:lineRule="auto"/>
              <w:jc w:val="center"/>
              <w:rPr>
                <w:color w:val="000000"/>
                <w:sz w:val="24"/>
                <w:szCs w:val="24"/>
              </w:rPr>
            </w:pPr>
            <w:r>
              <w:rPr>
                <w:color w:val="000000"/>
                <w:sz w:val="24"/>
                <w:szCs w:val="24"/>
              </w:rPr>
              <w:t>25</w:t>
            </w:r>
          </w:p>
        </w:tc>
        <w:tc>
          <w:tcPr>
            <w:tcW w:w="1650" w:type="dxa"/>
            <w:tcBorders>
              <w:top w:val="nil"/>
              <w:left w:val="nil"/>
              <w:bottom w:val="single" w:sz="4" w:space="0" w:color="000000"/>
              <w:right w:val="single" w:sz="4" w:space="0" w:color="000000"/>
            </w:tcBorders>
          </w:tcPr>
          <w:p w14:paraId="77528D9E" w14:textId="77777777" w:rsidR="00BC3151" w:rsidRDefault="00191603">
            <w:pPr>
              <w:rPr>
                <w:sz w:val="24"/>
                <w:szCs w:val="24"/>
              </w:rPr>
            </w:pPr>
            <w:r>
              <w:rPr>
                <w:sz w:val="24"/>
                <w:szCs w:val="24"/>
              </w:rPr>
              <w:t>Effectively applies relevant concepts to analyze the case deeply</w:t>
            </w:r>
          </w:p>
        </w:tc>
        <w:tc>
          <w:tcPr>
            <w:tcW w:w="1710" w:type="dxa"/>
            <w:tcBorders>
              <w:top w:val="nil"/>
              <w:left w:val="nil"/>
              <w:bottom w:val="single" w:sz="4" w:space="0" w:color="000000"/>
              <w:right w:val="single" w:sz="4" w:space="0" w:color="000000"/>
            </w:tcBorders>
          </w:tcPr>
          <w:p w14:paraId="350FE09C" w14:textId="77777777" w:rsidR="00BC3151" w:rsidRDefault="00191603">
            <w:pPr>
              <w:rPr>
                <w:sz w:val="24"/>
                <w:szCs w:val="24"/>
              </w:rPr>
            </w:pPr>
            <w:r>
              <w:rPr>
                <w:sz w:val="24"/>
                <w:szCs w:val="24"/>
              </w:rPr>
              <w:t>Applies appropriate concepts with minor gaps</w:t>
            </w:r>
          </w:p>
        </w:tc>
        <w:tc>
          <w:tcPr>
            <w:tcW w:w="1650" w:type="dxa"/>
            <w:tcBorders>
              <w:top w:val="nil"/>
              <w:left w:val="nil"/>
              <w:bottom w:val="single" w:sz="4" w:space="0" w:color="000000"/>
              <w:right w:val="single" w:sz="4" w:space="0" w:color="000000"/>
            </w:tcBorders>
          </w:tcPr>
          <w:p w14:paraId="3D287E0A" w14:textId="77777777" w:rsidR="00BC3151" w:rsidRDefault="00191603">
            <w:pPr>
              <w:rPr>
                <w:sz w:val="24"/>
                <w:szCs w:val="24"/>
              </w:rPr>
            </w:pPr>
            <w:r>
              <w:rPr>
                <w:sz w:val="24"/>
                <w:szCs w:val="24"/>
              </w:rPr>
              <w:t>Limited application of concepts</w:t>
            </w:r>
          </w:p>
        </w:tc>
        <w:tc>
          <w:tcPr>
            <w:tcW w:w="1650" w:type="dxa"/>
            <w:tcBorders>
              <w:top w:val="nil"/>
              <w:left w:val="nil"/>
              <w:bottom w:val="single" w:sz="4" w:space="0" w:color="000000"/>
              <w:right w:val="single" w:sz="4" w:space="0" w:color="000000"/>
            </w:tcBorders>
          </w:tcPr>
          <w:p w14:paraId="55781668" w14:textId="77777777" w:rsidR="00BC3151" w:rsidRDefault="00191603">
            <w:pPr>
              <w:rPr>
                <w:sz w:val="24"/>
                <w:szCs w:val="24"/>
              </w:rPr>
            </w:pPr>
            <w:r>
              <w:rPr>
                <w:sz w:val="24"/>
                <w:szCs w:val="24"/>
              </w:rPr>
              <w:t>Fails to apply relevant concepts</w:t>
            </w:r>
          </w:p>
        </w:tc>
      </w:tr>
      <w:tr w:rsidR="00BC3151" w14:paraId="1D4D09FD" w14:textId="77777777">
        <w:trPr>
          <w:trHeight w:val="756"/>
        </w:trPr>
        <w:tc>
          <w:tcPr>
            <w:tcW w:w="1626" w:type="dxa"/>
            <w:tcBorders>
              <w:top w:val="nil"/>
              <w:left w:val="single" w:sz="4" w:space="0" w:color="000000"/>
              <w:bottom w:val="single" w:sz="4" w:space="0" w:color="000000"/>
              <w:right w:val="single" w:sz="4" w:space="0" w:color="000000"/>
            </w:tcBorders>
            <w:vAlign w:val="center"/>
          </w:tcPr>
          <w:p w14:paraId="59608B1B" w14:textId="77777777" w:rsidR="00BC3151" w:rsidRDefault="00191603">
            <w:pPr>
              <w:spacing w:line="240" w:lineRule="auto"/>
              <w:jc w:val="center"/>
              <w:rPr>
                <w:color w:val="000000"/>
                <w:sz w:val="24"/>
                <w:szCs w:val="24"/>
              </w:rPr>
            </w:pPr>
            <w:r>
              <w:rPr>
                <w:color w:val="000000"/>
                <w:sz w:val="24"/>
                <w:szCs w:val="24"/>
              </w:rPr>
              <w:t>Analysis</w:t>
            </w:r>
          </w:p>
        </w:tc>
        <w:tc>
          <w:tcPr>
            <w:tcW w:w="1312" w:type="dxa"/>
            <w:tcBorders>
              <w:top w:val="nil"/>
              <w:left w:val="nil"/>
              <w:bottom w:val="single" w:sz="4" w:space="0" w:color="000000"/>
              <w:right w:val="single" w:sz="4" w:space="0" w:color="000000"/>
            </w:tcBorders>
            <w:vAlign w:val="center"/>
          </w:tcPr>
          <w:p w14:paraId="67C5786D" w14:textId="77777777" w:rsidR="00BC3151" w:rsidRDefault="00191603">
            <w:pPr>
              <w:spacing w:line="240" w:lineRule="auto"/>
              <w:jc w:val="center"/>
              <w:rPr>
                <w:color w:val="000000"/>
                <w:sz w:val="24"/>
                <w:szCs w:val="24"/>
              </w:rPr>
            </w:pPr>
            <w:r>
              <w:rPr>
                <w:color w:val="000000"/>
                <w:sz w:val="24"/>
                <w:szCs w:val="24"/>
              </w:rPr>
              <w:t>20</w:t>
            </w:r>
          </w:p>
        </w:tc>
        <w:tc>
          <w:tcPr>
            <w:tcW w:w="1650" w:type="dxa"/>
            <w:tcBorders>
              <w:top w:val="nil"/>
              <w:left w:val="nil"/>
              <w:bottom w:val="single" w:sz="4" w:space="0" w:color="000000"/>
              <w:right w:val="single" w:sz="4" w:space="0" w:color="000000"/>
            </w:tcBorders>
          </w:tcPr>
          <w:p w14:paraId="1DA9E3D6" w14:textId="77777777" w:rsidR="00BC3151" w:rsidRDefault="00191603">
            <w:pPr>
              <w:rPr>
                <w:sz w:val="24"/>
                <w:szCs w:val="24"/>
              </w:rPr>
            </w:pPr>
            <w:r>
              <w:rPr>
                <w:sz w:val="24"/>
                <w:szCs w:val="24"/>
              </w:rPr>
              <w:t>In-depth analysis with strong reasoning and insights</w:t>
            </w:r>
          </w:p>
        </w:tc>
        <w:tc>
          <w:tcPr>
            <w:tcW w:w="1710" w:type="dxa"/>
            <w:tcBorders>
              <w:top w:val="nil"/>
              <w:left w:val="nil"/>
              <w:bottom w:val="single" w:sz="4" w:space="0" w:color="000000"/>
              <w:right w:val="single" w:sz="4" w:space="0" w:color="000000"/>
            </w:tcBorders>
          </w:tcPr>
          <w:p w14:paraId="19965459" w14:textId="77777777" w:rsidR="00BC3151" w:rsidRDefault="00191603">
            <w:pPr>
              <w:rPr>
                <w:sz w:val="24"/>
                <w:szCs w:val="24"/>
              </w:rPr>
            </w:pPr>
            <w:r>
              <w:rPr>
                <w:sz w:val="24"/>
                <w:szCs w:val="24"/>
              </w:rPr>
              <w:t>Good analysis with logical reasoning</w:t>
            </w:r>
          </w:p>
        </w:tc>
        <w:tc>
          <w:tcPr>
            <w:tcW w:w="1650" w:type="dxa"/>
            <w:tcBorders>
              <w:top w:val="nil"/>
              <w:left w:val="nil"/>
              <w:bottom w:val="single" w:sz="4" w:space="0" w:color="000000"/>
              <w:right w:val="single" w:sz="4" w:space="0" w:color="000000"/>
            </w:tcBorders>
          </w:tcPr>
          <w:p w14:paraId="372E9860" w14:textId="77777777" w:rsidR="00BC3151" w:rsidRDefault="00191603">
            <w:pPr>
              <w:rPr>
                <w:sz w:val="24"/>
                <w:szCs w:val="24"/>
              </w:rPr>
            </w:pPr>
            <w:r>
              <w:rPr>
                <w:sz w:val="24"/>
                <w:szCs w:val="24"/>
              </w:rPr>
              <w:t>Basic analysis with limited depth</w:t>
            </w:r>
          </w:p>
        </w:tc>
        <w:tc>
          <w:tcPr>
            <w:tcW w:w="1650" w:type="dxa"/>
            <w:tcBorders>
              <w:top w:val="nil"/>
              <w:left w:val="nil"/>
              <w:bottom w:val="single" w:sz="4" w:space="0" w:color="000000"/>
              <w:right w:val="single" w:sz="4" w:space="0" w:color="000000"/>
            </w:tcBorders>
          </w:tcPr>
          <w:p w14:paraId="11985DA4" w14:textId="77777777" w:rsidR="00BC3151" w:rsidRDefault="00191603">
            <w:pPr>
              <w:rPr>
                <w:sz w:val="24"/>
                <w:szCs w:val="24"/>
              </w:rPr>
            </w:pPr>
            <w:r>
              <w:rPr>
                <w:sz w:val="24"/>
                <w:szCs w:val="24"/>
              </w:rPr>
              <w:t>Weak or no analysis; lacks reasoning</w:t>
            </w:r>
          </w:p>
        </w:tc>
      </w:tr>
      <w:tr w:rsidR="00BC3151" w14:paraId="6ACDED90" w14:textId="77777777">
        <w:trPr>
          <w:trHeight w:val="1092"/>
        </w:trPr>
        <w:tc>
          <w:tcPr>
            <w:tcW w:w="1626" w:type="dxa"/>
            <w:tcBorders>
              <w:top w:val="nil"/>
              <w:left w:val="single" w:sz="4" w:space="0" w:color="000000"/>
              <w:bottom w:val="single" w:sz="4" w:space="0" w:color="000000"/>
              <w:right w:val="single" w:sz="4" w:space="0" w:color="000000"/>
            </w:tcBorders>
            <w:vAlign w:val="center"/>
          </w:tcPr>
          <w:p w14:paraId="2F84E53C" w14:textId="77777777" w:rsidR="00BC3151" w:rsidRDefault="00191603">
            <w:pPr>
              <w:spacing w:line="240" w:lineRule="auto"/>
              <w:jc w:val="center"/>
              <w:rPr>
                <w:color w:val="000000"/>
                <w:sz w:val="24"/>
                <w:szCs w:val="24"/>
              </w:rPr>
            </w:pPr>
            <w:r>
              <w:rPr>
                <w:color w:val="000000"/>
                <w:sz w:val="24"/>
                <w:szCs w:val="24"/>
              </w:rPr>
              <w:t>Solution Design</w:t>
            </w:r>
          </w:p>
        </w:tc>
        <w:tc>
          <w:tcPr>
            <w:tcW w:w="1312" w:type="dxa"/>
            <w:tcBorders>
              <w:top w:val="nil"/>
              <w:left w:val="nil"/>
              <w:bottom w:val="single" w:sz="4" w:space="0" w:color="000000"/>
              <w:right w:val="single" w:sz="4" w:space="0" w:color="000000"/>
            </w:tcBorders>
            <w:vAlign w:val="center"/>
          </w:tcPr>
          <w:p w14:paraId="185AFCBA" w14:textId="77777777" w:rsidR="00BC3151" w:rsidRDefault="00191603">
            <w:pPr>
              <w:spacing w:line="240" w:lineRule="auto"/>
              <w:jc w:val="center"/>
              <w:rPr>
                <w:color w:val="000000"/>
                <w:sz w:val="24"/>
                <w:szCs w:val="24"/>
              </w:rPr>
            </w:pPr>
            <w:r>
              <w:rPr>
                <w:color w:val="000000"/>
                <w:sz w:val="24"/>
                <w:szCs w:val="24"/>
              </w:rPr>
              <w:t>20</w:t>
            </w:r>
          </w:p>
        </w:tc>
        <w:tc>
          <w:tcPr>
            <w:tcW w:w="1650" w:type="dxa"/>
            <w:tcBorders>
              <w:top w:val="nil"/>
              <w:left w:val="nil"/>
              <w:bottom w:val="single" w:sz="4" w:space="0" w:color="000000"/>
              <w:right w:val="single" w:sz="4" w:space="0" w:color="000000"/>
            </w:tcBorders>
          </w:tcPr>
          <w:p w14:paraId="759E1B72" w14:textId="77777777" w:rsidR="00BC3151" w:rsidRDefault="00191603">
            <w:pPr>
              <w:rPr>
                <w:sz w:val="24"/>
                <w:szCs w:val="24"/>
              </w:rPr>
            </w:pPr>
            <w:r>
              <w:rPr>
                <w:sz w:val="24"/>
                <w:szCs w:val="24"/>
              </w:rPr>
              <w:t>Innovative, feasible solutions with strong justification</w:t>
            </w:r>
          </w:p>
        </w:tc>
        <w:tc>
          <w:tcPr>
            <w:tcW w:w="1710" w:type="dxa"/>
            <w:tcBorders>
              <w:top w:val="nil"/>
              <w:left w:val="nil"/>
              <w:bottom w:val="single" w:sz="4" w:space="0" w:color="000000"/>
              <w:right w:val="single" w:sz="4" w:space="0" w:color="000000"/>
            </w:tcBorders>
          </w:tcPr>
          <w:p w14:paraId="4D8FE73D" w14:textId="77777777" w:rsidR="00BC3151" w:rsidRDefault="00191603">
            <w:pPr>
              <w:rPr>
                <w:sz w:val="24"/>
                <w:szCs w:val="24"/>
              </w:rPr>
            </w:pPr>
            <w:r>
              <w:rPr>
                <w:sz w:val="24"/>
                <w:szCs w:val="24"/>
              </w:rPr>
              <w:t>Logical solutions with adequate justification</w:t>
            </w:r>
          </w:p>
        </w:tc>
        <w:tc>
          <w:tcPr>
            <w:tcW w:w="1650" w:type="dxa"/>
            <w:tcBorders>
              <w:top w:val="nil"/>
              <w:left w:val="nil"/>
              <w:bottom w:val="single" w:sz="4" w:space="0" w:color="000000"/>
              <w:right w:val="single" w:sz="4" w:space="0" w:color="000000"/>
            </w:tcBorders>
          </w:tcPr>
          <w:p w14:paraId="24A6EEB2" w14:textId="77777777" w:rsidR="00BC3151" w:rsidRDefault="00191603">
            <w:pPr>
              <w:rPr>
                <w:sz w:val="24"/>
                <w:szCs w:val="24"/>
              </w:rPr>
            </w:pPr>
            <w:r>
              <w:rPr>
                <w:sz w:val="24"/>
                <w:szCs w:val="24"/>
              </w:rPr>
              <w:t>Basic solutions with weak justification</w:t>
            </w:r>
          </w:p>
        </w:tc>
        <w:tc>
          <w:tcPr>
            <w:tcW w:w="1650" w:type="dxa"/>
            <w:tcBorders>
              <w:top w:val="nil"/>
              <w:left w:val="nil"/>
              <w:bottom w:val="single" w:sz="4" w:space="0" w:color="000000"/>
              <w:right w:val="single" w:sz="4" w:space="0" w:color="000000"/>
            </w:tcBorders>
          </w:tcPr>
          <w:p w14:paraId="331FECD8" w14:textId="77777777" w:rsidR="00BC3151" w:rsidRDefault="00191603">
            <w:pPr>
              <w:rPr>
                <w:sz w:val="24"/>
                <w:szCs w:val="24"/>
              </w:rPr>
            </w:pPr>
            <w:r>
              <w:rPr>
                <w:sz w:val="24"/>
                <w:szCs w:val="24"/>
              </w:rPr>
              <w:t>Incorrect or no solution provided</w:t>
            </w:r>
          </w:p>
        </w:tc>
      </w:tr>
      <w:tr w:rsidR="00BC3151" w14:paraId="1CDA850D" w14:textId="77777777">
        <w:trPr>
          <w:trHeight w:val="732"/>
        </w:trPr>
        <w:tc>
          <w:tcPr>
            <w:tcW w:w="1626" w:type="dxa"/>
            <w:tcBorders>
              <w:top w:val="nil"/>
              <w:left w:val="single" w:sz="4" w:space="0" w:color="000000"/>
              <w:bottom w:val="single" w:sz="4" w:space="0" w:color="000000"/>
              <w:right w:val="single" w:sz="4" w:space="0" w:color="000000"/>
            </w:tcBorders>
            <w:vAlign w:val="center"/>
          </w:tcPr>
          <w:p w14:paraId="791F9802" w14:textId="77777777" w:rsidR="00BC3151" w:rsidRDefault="00191603">
            <w:pPr>
              <w:spacing w:line="240" w:lineRule="auto"/>
              <w:jc w:val="center"/>
              <w:rPr>
                <w:color w:val="000000"/>
                <w:sz w:val="24"/>
                <w:szCs w:val="24"/>
              </w:rPr>
            </w:pPr>
            <w:r>
              <w:rPr>
                <w:color w:val="000000"/>
                <w:sz w:val="24"/>
                <w:szCs w:val="24"/>
              </w:rPr>
              <w:t>Clarity</w:t>
            </w:r>
          </w:p>
        </w:tc>
        <w:tc>
          <w:tcPr>
            <w:tcW w:w="1312" w:type="dxa"/>
            <w:tcBorders>
              <w:top w:val="nil"/>
              <w:left w:val="nil"/>
              <w:bottom w:val="single" w:sz="4" w:space="0" w:color="000000"/>
              <w:right w:val="single" w:sz="4" w:space="0" w:color="000000"/>
            </w:tcBorders>
            <w:vAlign w:val="center"/>
          </w:tcPr>
          <w:p w14:paraId="4C1777BE" w14:textId="77777777" w:rsidR="00BC3151" w:rsidRDefault="00191603">
            <w:pPr>
              <w:spacing w:line="240" w:lineRule="auto"/>
              <w:jc w:val="center"/>
              <w:rPr>
                <w:color w:val="000000"/>
                <w:sz w:val="24"/>
                <w:szCs w:val="24"/>
              </w:rPr>
            </w:pPr>
            <w:r>
              <w:rPr>
                <w:color w:val="000000"/>
                <w:sz w:val="24"/>
                <w:szCs w:val="24"/>
              </w:rPr>
              <w:t>10</w:t>
            </w:r>
          </w:p>
        </w:tc>
        <w:tc>
          <w:tcPr>
            <w:tcW w:w="1650" w:type="dxa"/>
            <w:tcBorders>
              <w:top w:val="nil"/>
              <w:left w:val="nil"/>
              <w:bottom w:val="single" w:sz="4" w:space="0" w:color="000000"/>
              <w:right w:val="single" w:sz="4" w:space="0" w:color="000000"/>
            </w:tcBorders>
          </w:tcPr>
          <w:p w14:paraId="3B5986F8" w14:textId="77777777" w:rsidR="00BC3151" w:rsidRDefault="00191603">
            <w:pPr>
              <w:rPr>
                <w:sz w:val="24"/>
                <w:szCs w:val="24"/>
              </w:rPr>
            </w:pPr>
            <w:r>
              <w:rPr>
                <w:sz w:val="24"/>
                <w:szCs w:val="24"/>
              </w:rPr>
              <w:t>Clear, well-structured, and easy to understand</w:t>
            </w:r>
          </w:p>
        </w:tc>
        <w:tc>
          <w:tcPr>
            <w:tcW w:w="1710" w:type="dxa"/>
            <w:tcBorders>
              <w:top w:val="nil"/>
              <w:left w:val="nil"/>
              <w:bottom w:val="single" w:sz="4" w:space="0" w:color="000000"/>
              <w:right w:val="single" w:sz="4" w:space="0" w:color="000000"/>
            </w:tcBorders>
          </w:tcPr>
          <w:p w14:paraId="749BB4DA" w14:textId="77777777" w:rsidR="00BC3151" w:rsidRDefault="00191603">
            <w:pPr>
              <w:rPr>
                <w:sz w:val="24"/>
                <w:szCs w:val="24"/>
              </w:rPr>
            </w:pPr>
            <w:r>
              <w:rPr>
                <w:sz w:val="24"/>
                <w:szCs w:val="24"/>
              </w:rPr>
              <w:t>Organized and understandable presentation</w:t>
            </w:r>
          </w:p>
        </w:tc>
        <w:tc>
          <w:tcPr>
            <w:tcW w:w="1650" w:type="dxa"/>
            <w:tcBorders>
              <w:top w:val="nil"/>
              <w:left w:val="nil"/>
              <w:bottom w:val="single" w:sz="4" w:space="0" w:color="000000"/>
              <w:right w:val="single" w:sz="4" w:space="0" w:color="000000"/>
            </w:tcBorders>
          </w:tcPr>
          <w:p w14:paraId="14760A75" w14:textId="77777777" w:rsidR="00BC3151" w:rsidRDefault="00191603">
            <w:pPr>
              <w:rPr>
                <w:sz w:val="24"/>
                <w:szCs w:val="24"/>
              </w:rPr>
            </w:pPr>
            <w:r>
              <w:rPr>
                <w:sz w:val="24"/>
                <w:szCs w:val="24"/>
              </w:rPr>
              <w:t>Limited clarity and structure</w:t>
            </w:r>
          </w:p>
        </w:tc>
        <w:tc>
          <w:tcPr>
            <w:tcW w:w="1650" w:type="dxa"/>
            <w:tcBorders>
              <w:top w:val="nil"/>
              <w:left w:val="nil"/>
              <w:bottom w:val="single" w:sz="4" w:space="0" w:color="000000"/>
              <w:right w:val="single" w:sz="4" w:space="0" w:color="000000"/>
            </w:tcBorders>
          </w:tcPr>
          <w:p w14:paraId="0F7BD657" w14:textId="77777777" w:rsidR="00BC3151" w:rsidRDefault="00191603">
            <w:pPr>
              <w:rPr>
                <w:sz w:val="24"/>
                <w:szCs w:val="24"/>
              </w:rPr>
            </w:pPr>
            <w:r>
              <w:rPr>
                <w:sz w:val="24"/>
                <w:szCs w:val="24"/>
              </w:rPr>
              <w:t>Poor clarity; difficult to understand</w:t>
            </w:r>
          </w:p>
        </w:tc>
      </w:tr>
    </w:tbl>
    <w:p w14:paraId="062EF51B" w14:textId="77777777" w:rsidR="00BC3151" w:rsidRDefault="00BC3151">
      <w:pPr>
        <w:jc w:val="center"/>
        <w:rPr>
          <w:b/>
          <w:bCs/>
          <w:sz w:val="34"/>
          <w:szCs w:val="34"/>
        </w:rPr>
      </w:pPr>
    </w:p>
    <w:sectPr w:rsidR="00BC3151">
      <w:pgSz w:w="11909" w:h="16834"/>
      <w:pgMar w:top="1440" w:right="994"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B2793FD-90B2-424C-B9E8-33DCFF87430C}"/>
  </w:font>
  <w:font w:name="Cambria">
    <w:panose1 w:val="02040503050406030204"/>
    <w:charset w:val="00"/>
    <w:family w:val="roman"/>
    <w:pitch w:val="variable"/>
    <w:sig w:usb0="E00006FF" w:usb1="420024FF" w:usb2="02000000" w:usb3="00000000" w:csb0="0000019F" w:csb1="00000000"/>
    <w:embedRegular r:id="rId2" w:fontKey="{B8390EAD-70D6-42A1-AA4A-823E517D616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B7110"/>
    <w:multiLevelType w:val="multilevel"/>
    <w:tmpl w:val="85AC8F4C"/>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1" w15:restartNumberingAfterBreak="0">
    <w:nsid w:val="18A6583A"/>
    <w:multiLevelType w:val="multilevel"/>
    <w:tmpl w:val="C15C9BBA"/>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2" w15:restartNumberingAfterBreak="0">
    <w:nsid w:val="1F3F7E2D"/>
    <w:multiLevelType w:val="multilevel"/>
    <w:tmpl w:val="B1BC2786"/>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3" w15:restartNumberingAfterBreak="0">
    <w:nsid w:val="338D74DE"/>
    <w:multiLevelType w:val="multilevel"/>
    <w:tmpl w:val="58BE0A94"/>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4" w15:restartNumberingAfterBreak="0">
    <w:nsid w:val="423404CC"/>
    <w:multiLevelType w:val="multilevel"/>
    <w:tmpl w:val="4FA4B042"/>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5" w15:restartNumberingAfterBreak="0">
    <w:nsid w:val="53B762D8"/>
    <w:multiLevelType w:val="multilevel"/>
    <w:tmpl w:val="4A1EB4FA"/>
    <w:lvl w:ilvl="0">
      <w:start w:val="1"/>
      <w:numFmt w:val="decimal"/>
      <w:lvlText w:val="%1."/>
      <w:lvlJc w:val="left"/>
      <w:pPr>
        <w:ind w:left="720" w:hanging="360"/>
      </w:pPr>
      <w:rPr>
        <w:rFonts w:ascii="Arial" w:eastAsia="Arial" w:hAnsi="Arial" w:cs="Arial"/>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5DAB2E12"/>
    <w:multiLevelType w:val="multilevel"/>
    <w:tmpl w:val="32E852AC"/>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7" w15:restartNumberingAfterBreak="0">
    <w:nsid w:val="6550747B"/>
    <w:multiLevelType w:val="multilevel"/>
    <w:tmpl w:val="CF3234B6"/>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8" w15:restartNumberingAfterBreak="0">
    <w:nsid w:val="6F376B47"/>
    <w:multiLevelType w:val="multilevel"/>
    <w:tmpl w:val="8DD0FE72"/>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9" w15:restartNumberingAfterBreak="0">
    <w:nsid w:val="7017622A"/>
    <w:multiLevelType w:val="multilevel"/>
    <w:tmpl w:val="7CC2BA98"/>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931"/>
        </w:tabs>
        <w:ind w:left="1931" w:hanging="360"/>
      </w:pPr>
      <w:rPr>
        <w:rFonts w:ascii="Courier New" w:hAnsi="Courier New" w:hint="default"/>
        <w:sz w:val="20"/>
      </w:rPr>
    </w:lvl>
    <w:lvl w:ilvl="2" w:tentative="1">
      <w:start w:val="1"/>
      <w:numFmt w:val="bullet"/>
      <w:lvlText w:val=""/>
      <w:lvlJc w:val="left"/>
      <w:pPr>
        <w:tabs>
          <w:tab w:val="num" w:pos="2651"/>
        </w:tabs>
        <w:ind w:left="2651" w:hanging="360"/>
      </w:pPr>
      <w:rPr>
        <w:rFonts w:ascii="Wingdings" w:hAnsi="Wingdings" w:hint="default"/>
        <w:sz w:val="20"/>
      </w:rPr>
    </w:lvl>
    <w:lvl w:ilvl="3" w:tentative="1">
      <w:start w:val="1"/>
      <w:numFmt w:val="bullet"/>
      <w:lvlText w:val=""/>
      <w:lvlJc w:val="left"/>
      <w:pPr>
        <w:tabs>
          <w:tab w:val="num" w:pos="3371"/>
        </w:tabs>
        <w:ind w:left="3371" w:hanging="360"/>
      </w:pPr>
      <w:rPr>
        <w:rFonts w:ascii="Wingdings" w:hAnsi="Wingdings" w:hint="default"/>
        <w:sz w:val="20"/>
      </w:rPr>
    </w:lvl>
    <w:lvl w:ilvl="4" w:tentative="1">
      <w:start w:val="1"/>
      <w:numFmt w:val="bullet"/>
      <w:lvlText w:val=""/>
      <w:lvlJc w:val="left"/>
      <w:pPr>
        <w:tabs>
          <w:tab w:val="num" w:pos="4091"/>
        </w:tabs>
        <w:ind w:left="4091" w:hanging="360"/>
      </w:pPr>
      <w:rPr>
        <w:rFonts w:ascii="Wingdings" w:hAnsi="Wingdings" w:hint="default"/>
        <w:sz w:val="20"/>
      </w:rPr>
    </w:lvl>
    <w:lvl w:ilvl="5" w:tentative="1">
      <w:start w:val="1"/>
      <w:numFmt w:val="bullet"/>
      <w:lvlText w:val=""/>
      <w:lvlJc w:val="left"/>
      <w:pPr>
        <w:tabs>
          <w:tab w:val="num" w:pos="4811"/>
        </w:tabs>
        <w:ind w:left="4811" w:hanging="360"/>
      </w:pPr>
      <w:rPr>
        <w:rFonts w:ascii="Wingdings" w:hAnsi="Wingdings" w:hint="default"/>
        <w:sz w:val="20"/>
      </w:rPr>
    </w:lvl>
    <w:lvl w:ilvl="6" w:tentative="1">
      <w:start w:val="1"/>
      <w:numFmt w:val="bullet"/>
      <w:lvlText w:val=""/>
      <w:lvlJc w:val="left"/>
      <w:pPr>
        <w:tabs>
          <w:tab w:val="num" w:pos="5531"/>
        </w:tabs>
        <w:ind w:left="5531" w:hanging="360"/>
      </w:pPr>
      <w:rPr>
        <w:rFonts w:ascii="Wingdings" w:hAnsi="Wingdings" w:hint="default"/>
        <w:sz w:val="20"/>
      </w:rPr>
    </w:lvl>
    <w:lvl w:ilvl="7" w:tentative="1">
      <w:start w:val="1"/>
      <w:numFmt w:val="bullet"/>
      <w:lvlText w:val=""/>
      <w:lvlJc w:val="left"/>
      <w:pPr>
        <w:tabs>
          <w:tab w:val="num" w:pos="6251"/>
        </w:tabs>
        <w:ind w:left="6251" w:hanging="360"/>
      </w:pPr>
      <w:rPr>
        <w:rFonts w:ascii="Wingdings" w:hAnsi="Wingdings" w:hint="default"/>
        <w:sz w:val="20"/>
      </w:rPr>
    </w:lvl>
    <w:lvl w:ilvl="8" w:tentative="1">
      <w:start w:val="1"/>
      <w:numFmt w:val="bullet"/>
      <w:lvlText w:val=""/>
      <w:lvlJc w:val="left"/>
      <w:pPr>
        <w:tabs>
          <w:tab w:val="num" w:pos="6971"/>
        </w:tabs>
        <w:ind w:left="6971" w:hanging="360"/>
      </w:pPr>
      <w:rPr>
        <w:rFonts w:ascii="Wingdings" w:hAnsi="Wingdings" w:hint="default"/>
        <w:sz w:val="20"/>
      </w:rPr>
    </w:lvl>
  </w:abstractNum>
  <w:abstractNum w:abstractNumId="10" w15:restartNumberingAfterBreak="0">
    <w:nsid w:val="79394248"/>
    <w:multiLevelType w:val="multilevel"/>
    <w:tmpl w:val="153634E4"/>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num w:numId="1" w16cid:durableId="242763036">
    <w:abstractNumId w:val="5"/>
  </w:num>
  <w:num w:numId="2" w16cid:durableId="1434010844">
    <w:abstractNumId w:val="2"/>
  </w:num>
  <w:num w:numId="3" w16cid:durableId="33698655">
    <w:abstractNumId w:val="6"/>
  </w:num>
  <w:num w:numId="4" w16cid:durableId="723872310">
    <w:abstractNumId w:val="10"/>
  </w:num>
  <w:num w:numId="5" w16cid:durableId="2008164919">
    <w:abstractNumId w:val="9"/>
  </w:num>
  <w:num w:numId="6" w16cid:durableId="651180274">
    <w:abstractNumId w:val="4"/>
  </w:num>
  <w:num w:numId="7" w16cid:durableId="170878249">
    <w:abstractNumId w:val="8"/>
  </w:num>
  <w:num w:numId="8" w16cid:durableId="491531842">
    <w:abstractNumId w:val="3"/>
  </w:num>
  <w:num w:numId="9" w16cid:durableId="1017999588">
    <w:abstractNumId w:val="7"/>
  </w:num>
  <w:num w:numId="10" w16cid:durableId="1246450286">
    <w:abstractNumId w:val="1"/>
  </w:num>
  <w:num w:numId="11" w16cid:durableId="1686899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151"/>
    <w:rsid w:val="00191603"/>
    <w:rsid w:val="001E391C"/>
    <w:rsid w:val="003B4BBB"/>
    <w:rsid w:val="003E5A4F"/>
    <w:rsid w:val="004E0423"/>
    <w:rsid w:val="00BC3151"/>
    <w:rsid w:val="00E649F3"/>
    <w:rsid w:val="00EB1399"/>
    <w:rsid w:val="00FF2A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A1601"/>
  <w15:docId w15:val="{68865003-16FB-4FE8-8246-7A2A96BB8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w4PoqhkJ0OyWg+MMlGdmuMMj9g==">CgMxLjAyDmgudnBndHF2OGdqZmt1Mg5oLm5lbGV4ampyenlpcDIOaC52cGd0cXY4Z2pma3UyDmguYXcxcDBqN2x3eng2Mg5oLnZwZ3RxdjhnamZrdTIOaC4xdXJ0N2VjbW9pbXAyDmgudnBndHF2OGdqZmt1Mg5oLjY5ejRwZzFvMnA2dzIOaC52cGd0cXY4Z2pma3UyDmgudnBndHF2OGdqZmt1OAByITF0cVc0aHlTVXVNVHI1UVZhZHdta1NXODlKeU1ObEZGSQ==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15</Pages>
  <Words>2867</Words>
  <Characters>16343</Characters>
  <Application>Microsoft Office Word</Application>
  <DocSecurity>0</DocSecurity>
  <Lines>136</Lines>
  <Paragraphs>38</Paragraphs>
  <ScaleCrop>false</ScaleCrop>
  <Company/>
  <LinksUpToDate>false</LinksUpToDate>
  <CharactersWithSpaces>19172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GOWRI SHANKAR</cp:lastModifiedBy>
  <cp:revision>7</cp:revision>
  <dcterms:created xsi:type="dcterms:W3CDTF">2026-08-19T05:49:00Z</dcterms:created>
  <dcterms:modified xsi:type="dcterms:W3CDTF">2026-08-19T05:54:00Z</dcterms:modified>
</cp:coreProperties>
</file>