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754D" w14:textId="77777777" w:rsidR="00F354D1" w:rsidRPr="00F354D1" w:rsidRDefault="00F354D1" w:rsidP="00F354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54D1">
        <w:rPr>
          <w:rFonts w:ascii="Times New Roman" w:hAnsi="Times New Roman" w:cs="Times New Roman"/>
          <w:b/>
          <w:bCs/>
          <w:sz w:val="32"/>
          <w:szCs w:val="32"/>
          <w:u w:val="single"/>
        </w:rPr>
        <w:t>HR Attrition Analytics Dashboard Project</w:t>
      </w:r>
    </w:p>
    <w:p w14:paraId="190E2459" w14:textId="77777777" w:rsidR="00F354D1" w:rsidRDefault="00F354D1" w:rsidP="00F354D1">
      <w:r w:rsidRPr="00F354D1">
        <w:rPr>
          <w:b/>
          <w:bCs/>
        </w:rPr>
        <w:t>Overview:</w:t>
      </w:r>
      <w:r w:rsidRPr="00F354D1">
        <w:t xml:space="preserve"> </w:t>
      </w:r>
    </w:p>
    <w:p w14:paraId="030FB65C" w14:textId="3F396CC2" w:rsidR="00F354D1" w:rsidRPr="00F354D1" w:rsidRDefault="00F354D1" w:rsidP="00F354D1">
      <w:r w:rsidRPr="00F354D1">
        <w:t xml:space="preserve">The </w:t>
      </w:r>
      <w:r w:rsidRPr="00F354D1">
        <w:rPr>
          <w:b/>
          <w:bCs/>
        </w:rPr>
        <w:t>HR Attrition Analytics Dashboard</w:t>
      </w:r>
      <w:r w:rsidRPr="00F354D1">
        <w:t xml:space="preserve"> is a data-driven tool designed to help HR departments track and </w:t>
      </w:r>
      <w:proofErr w:type="spellStart"/>
      <w:r w:rsidRPr="00F354D1">
        <w:t>analyze</w:t>
      </w:r>
      <w:proofErr w:type="spellEnd"/>
      <w:r w:rsidRPr="00F354D1">
        <w:t xml:space="preserve"> employee attrition patterns. By visualizing key metrics related to employee turnover, this dashboard allows organizations to identify trends, understand reasons behind attrition, and develop strategies to improve retention.</w:t>
      </w:r>
    </w:p>
    <w:p w14:paraId="0CD3A16B" w14:textId="77777777" w:rsidR="00F354D1" w:rsidRPr="00F354D1" w:rsidRDefault="00F354D1" w:rsidP="00F354D1">
      <w:r w:rsidRPr="00F354D1">
        <w:rPr>
          <w:b/>
          <w:bCs/>
        </w:rPr>
        <w:t>Key Features:</w:t>
      </w:r>
    </w:p>
    <w:p w14:paraId="2DE44FFB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Attrition Rate Visualization</w:t>
      </w:r>
      <w:r w:rsidRPr="00F354D1">
        <w:t>: Displaying the overall employee attrition rate over time, segmented by various factors like department, tenure, or job role.</w:t>
      </w:r>
    </w:p>
    <w:p w14:paraId="2ADD0CF1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Employee Demographics Analysis</w:t>
      </w:r>
      <w:r w:rsidRPr="00F354D1">
        <w:t xml:space="preserve">: </w:t>
      </w:r>
      <w:proofErr w:type="spellStart"/>
      <w:r w:rsidRPr="00F354D1">
        <w:t>Analyzing</w:t>
      </w:r>
      <w:proofErr w:type="spellEnd"/>
      <w:r w:rsidRPr="00F354D1">
        <w:t xml:space="preserve"> attrition based on factors like age, gender, education, and experience.</w:t>
      </w:r>
    </w:p>
    <w:p w14:paraId="7D46500D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Reason for Attrition</w:t>
      </w:r>
      <w:r w:rsidRPr="00F354D1">
        <w:t>: Categorizing and visualizing the reasons employees leave (e.g., personal reasons, job dissatisfaction, compensation).</w:t>
      </w:r>
    </w:p>
    <w:p w14:paraId="0D7A0AC2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Department-wise Attrition</w:t>
      </w:r>
      <w:r w:rsidRPr="00F354D1">
        <w:t>: Comparing employee turnover across different departments and teams.</w:t>
      </w:r>
    </w:p>
    <w:p w14:paraId="1DFB724B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Predictive Analytics</w:t>
      </w:r>
      <w:r w:rsidRPr="00F354D1">
        <w:t>: Using machine learning models to predict the likelihood of future attrition based on current employee data.</w:t>
      </w:r>
    </w:p>
    <w:p w14:paraId="525C7B77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Interactive Dashboards</w:t>
      </w:r>
      <w:r w:rsidRPr="00F354D1">
        <w:t>: Real-time, filterable charts and graphs, allowing users to drill down by time periods, departments, or employee categories.</w:t>
      </w:r>
    </w:p>
    <w:p w14:paraId="40F9645D" w14:textId="77777777" w:rsidR="00F354D1" w:rsidRPr="00F354D1" w:rsidRDefault="00F354D1" w:rsidP="00F354D1">
      <w:pPr>
        <w:numPr>
          <w:ilvl w:val="0"/>
          <w:numId w:val="1"/>
        </w:numPr>
      </w:pPr>
      <w:r w:rsidRPr="00F354D1">
        <w:rPr>
          <w:b/>
          <w:bCs/>
        </w:rPr>
        <w:t>Retention Strategies</w:t>
      </w:r>
      <w:r w:rsidRPr="00F354D1">
        <w:t>: Recommendations and insights based on data trends to improve employee retention.</w:t>
      </w:r>
    </w:p>
    <w:p w14:paraId="3A8C1F59" w14:textId="77777777" w:rsidR="00F354D1" w:rsidRPr="00F354D1" w:rsidRDefault="00F354D1" w:rsidP="00F354D1">
      <w:r w:rsidRPr="00F354D1">
        <w:rPr>
          <w:b/>
          <w:bCs/>
        </w:rPr>
        <w:t>Tech Stack:</w:t>
      </w:r>
    </w:p>
    <w:p w14:paraId="28CA0464" w14:textId="24CB26E5" w:rsidR="00F354D1" w:rsidRPr="00F354D1" w:rsidRDefault="00F354D1" w:rsidP="00F354D1">
      <w:pPr>
        <w:numPr>
          <w:ilvl w:val="0"/>
          <w:numId w:val="2"/>
        </w:numPr>
        <w:tabs>
          <w:tab w:val="num" w:pos="720"/>
        </w:tabs>
      </w:pPr>
      <w:r w:rsidRPr="00F354D1">
        <w:rPr>
          <w:b/>
          <w:bCs/>
        </w:rPr>
        <w:t>Database</w:t>
      </w:r>
      <w:r w:rsidRPr="00F354D1">
        <w:t xml:space="preserve">: MySQL </w:t>
      </w:r>
      <w:proofErr w:type="gramStart"/>
      <w:r w:rsidRPr="00F354D1">
        <w:t xml:space="preserve">/ </w:t>
      </w:r>
      <w:r>
        <w:t xml:space="preserve"> EXCEL</w:t>
      </w:r>
      <w:proofErr w:type="gramEnd"/>
    </w:p>
    <w:p w14:paraId="2E91306D" w14:textId="00A1BA74" w:rsidR="00F354D1" w:rsidRPr="00F354D1" w:rsidRDefault="00F354D1" w:rsidP="00F354D1">
      <w:pPr>
        <w:numPr>
          <w:ilvl w:val="0"/>
          <w:numId w:val="2"/>
        </w:numPr>
        <w:tabs>
          <w:tab w:val="num" w:pos="720"/>
        </w:tabs>
      </w:pPr>
      <w:r w:rsidRPr="00F354D1">
        <w:rPr>
          <w:b/>
          <w:bCs/>
        </w:rPr>
        <w:t>Data Visualization</w:t>
      </w:r>
      <w:r w:rsidRPr="00F354D1">
        <w:t xml:space="preserve">: </w:t>
      </w:r>
      <w:proofErr w:type="spellStart"/>
      <w:r w:rsidRPr="00F354D1">
        <w:t>Plotly</w:t>
      </w:r>
      <w:proofErr w:type="spellEnd"/>
      <w:r w:rsidRPr="00F354D1">
        <w:t>, Dash, or Power BI for interactive visualization</w:t>
      </w:r>
    </w:p>
    <w:sectPr w:rsidR="00F354D1" w:rsidRPr="00F354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90074" w14:textId="77777777" w:rsidR="00710D48" w:rsidRDefault="00710D48" w:rsidP="00F354D1">
      <w:pPr>
        <w:spacing w:after="0" w:line="240" w:lineRule="auto"/>
      </w:pPr>
      <w:r>
        <w:separator/>
      </w:r>
    </w:p>
  </w:endnote>
  <w:endnote w:type="continuationSeparator" w:id="0">
    <w:p w14:paraId="334517E8" w14:textId="77777777" w:rsidR="00710D48" w:rsidRDefault="00710D48" w:rsidP="00F3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B946A" w14:textId="77777777" w:rsidR="00710D48" w:rsidRDefault="00710D48" w:rsidP="00F354D1">
      <w:pPr>
        <w:spacing w:after="0" w:line="240" w:lineRule="auto"/>
      </w:pPr>
      <w:r>
        <w:separator/>
      </w:r>
    </w:p>
  </w:footnote>
  <w:footnote w:type="continuationSeparator" w:id="0">
    <w:p w14:paraId="5CE59553" w14:textId="77777777" w:rsidR="00710D48" w:rsidRDefault="00710D48" w:rsidP="00F3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87AD" w14:textId="7D5A06CF" w:rsidR="00F354D1" w:rsidRPr="00F354D1" w:rsidRDefault="00F354D1">
    <w:pPr>
      <w:pStyle w:val="Header"/>
      <w:rPr>
        <w:rFonts w:ascii="Arial Black" w:hAnsi="Arial Black"/>
        <w:b/>
        <w:bCs/>
        <w:color w:val="002060"/>
        <w:sz w:val="36"/>
        <w:szCs w:val="36"/>
        <w:lang w:val="en-US"/>
      </w:rPr>
    </w:pPr>
    <w:r w:rsidRPr="00F354D1">
      <w:rPr>
        <w:rFonts w:ascii="Arial Black" w:hAnsi="Arial Black"/>
        <w:b/>
        <w:bCs/>
        <w:sz w:val="36"/>
        <w:szCs w:val="36"/>
        <w:lang w:val="en-US"/>
      </w:rPr>
      <w:t xml:space="preserve">                 </w:t>
    </w:r>
    <w:r w:rsidRPr="00F354D1">
      <w:rPr>
        <w:rFonts w:ascii="Arial Black" w:hAnsi="Arial Black"/>
        <w:b/>
        <w:bCs/>
        <w:color w:val="002060"/>
        <w:sz w:val="36"/>
        <w:szCs w:val="36"/>
        <w:lang w:val="en-US"/>
      </w:rPr>
      <w:t>POWER BI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CD0"/>
    <w:multiLevelType w:val="multilevel"/>
    <w:tmpl w:val="1278DB1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C5A4F"/>
    <w:multiLevelType w:val="multilevel"/>
    <w:tmpl w:val="C98E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E5AD0"/>
    <w:multiLevelType w:val="multilevel"/>
    <w:tmpl w:val="369A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80277">
    <w:abstractNumId w:val="1"/>
  </w:num>
  <w:num w:numId="2" w16cid:durableId="209462316">
    <w:abstractNumId w:val="0"/>
  </w:num>
  <w:num w:numId="3" w16cid:durableId="1338272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D1"/>
    <w:rsid w:val="000740E3"/>
    <w:rsid w:val="000B557F"/>
    <w:rsid w:val="00312EA9"/>
    <w:rsid w:val="00710D48"/>
    <w:rsid w:val="00B54E28"/>
    <w:rsid w:val="00DB5436"/>
    <w:rsid w:val="00F354D1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98F43"/>
  <w15:chartTrackingRefBased/>
  <w15:docId w15:val="{AA25C534-4DBB-470C-ACB2-9719DFD3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D1"/>
  </w:style>
  <w:style w:type="paragraph" w:styleId="Footer">
    <w:name w:val="footer"/>
    <w:basedOn w:val="Normal"/>
    <w:link w:val="FooterChar"/>
    <w:uiPriority w:val="99"/>
    <w:unhideWhenUsed/>
    <w:rsid w:val="00F3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7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34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1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5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7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6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82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61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91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73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89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5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4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1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4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18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4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12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68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9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51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6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4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8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64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0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4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30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97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9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1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5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9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6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8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3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2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064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44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60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3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85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75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25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51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9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87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03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1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1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5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23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60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1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4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8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8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67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7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53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0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68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7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0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2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Jack</dc:creator>
  <cp:keywords/>
  <dc:description/>
  <cp:lastModifiedBy>Gowtham Jack</cp:lastModifiedBy>
  <cp:revision>1</cp:revision>
  <dcterms:created xsi:type="dcterms:W3CDTF">2025-04-03T08:43:00Z</dcterms:created>
  <dcterms:modified xsi:type="dcterms:W3CDTF">2025-04-03T08:49:00Z</dcterms:modified>
</cp:coreProperties>
</file>