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RefexOne – Flutter Frontend Migration (Web, Android, iOS)</w:t>
      </w:r>
    </w:p>
    <w:p>
      <w:pPr>
        <w:pStyle w:val="Subtitle"/>
      </w:pPr>
      <w:r>
        <w:t>Business Requirements Document, Migration Assessment and Risk Analysis</w:t>
      </w:r>
    </w:p>
    <w:tbl>
      <w:tblPr>
        <w:tblStyle w:val="TableGrid"/>
        <w:tblW w:type="auto" w:w="0"/>
        <w:jc w:val="center"/>
        <w:tblLook w:firstColumn="1" w:firstRow="1" w:lastColumn="0" w:lastRow="0" w:noHBand="0" w:noVBand="1" w:val="04A0"/>
      </w:tblPr>
      <w:tblGrid>
        <w:gridCol w:w="4986"/>
        <w:gridCol w:w="4986"/>
      </w:tblGrid>
      <w:tr>
        <w:trPr>
          <w:tblHeader w:val="true"/>
        </w:trPr>
        <w:tc>
          <w:tcPr>
            <w:tcW w:type="dxa" w:w="4986"/>
            <w:shd w:val="clear" w:color="auto" w:fill="0F6B7A"/>
          </w:tcPr>
          <w:p>
            <w:r/>
            <w:r>
              <w:rPr>
                <w:b/>
                <w:color w:val="FFFFFF"/>
                <w:sz w:val="19"/>
              </w:rPr>
              <w:t>Item</w:t>
            </w:r>
          </w:p>
        </w:tc>
        <w:tc>
          <w:tcPr>
            <w:tcW w:type="dxa" w:w="4986"/>
            <w:shd w:val="clear" w:color="auto" w:fill="0F6B7A"/>
          </w:tcPr>
          <w:p>
            <w:r/>
            <w:r>
              <w:rPr>
                <w:b/>
                <w:color w:val="FFFFFF"/>
                <w:sz w:val="19"/>
              </w:rPr>
              <w:t>Value</w:t>
            </w:r>
          </w:p>
        </w:tc>
      </w:tr>
      <w:tr>
        <w:tc>
          <w:tcPr>
            <w:tcW w:type="dxa" w:w="4986"/>
          </w:tcPr>
          <w:p>
            <w:r/>
            <w:r>
              <w:rPr>
                <w:b w:val="0"/>
                <w:sz w:val="19"/>
              </w:rPr>
              <w:t>Document</w:t>
            </w:r>
          </w:p>
        </w:tc>
        <w:tc>
          <w:tcPr>
            <w:tcW w:type="dxa" w:w="4986"/>
          </w:tcPr>
          <w:p>
            <w:r/>
            <w:r>
              <w:rPr>
                <w:b w:val="0"/>
                <w:sz w:val="19"/>
              </w:rPr>
              <w:t>BRD + Migration Assessment + Risk Analysis</w:t>
            </w:r>
          </w:p>
        </w:tc>
      </w:tr>
      <w:tr>
        <w:tc>
          <w:tcPr>
            <w:tcW w:type="dxa" w:w="4986"/>
            <w:shd w:val="clear" w:color="auto" w:fill="F3F8FB"/>
          </w:tcPr>
          <w:p>
            <w:r/>
            <w:r>
              <w:rPr>
                <w:b w:val="0"/>
                <w:sz w:val="19"/>
              </w:rPr>
              <w:t>Version</w:t>
            </w:r>
          </w:p>
        </w:tc>
        <w:tc>
          <w:tcPr>
            <w:tcW w:type="dxa" w:w="4986"/>
            <w:shd w:val="clear" w:color="auto" w:fill="F3F8FB"/>
          </w:tcPr>
          <w:p>
            <w:r/>
            <w:r>
              <w:rPr>
                <w:b w:val="0"/>
                <w:sz w:val="19"/>
              </w:rPr>
              <w:t>2.0 (draft for review)</w:t>
            </w:r>
          </w:p>
        </w:tc>
      </w:tr>
      <w:tr>
        <w:tc>
          <w:tcPr>
            <w:tcW w:type="dxa" w:w="4986"/>
          </w:tcPr>
          <w:p>
            <w:r/>
            <w:r>
              <w:rPr>
                <w:b w:val="0"/>
                <w:sz w:val="19"/>
              </w:rPr>
              <w:t>Date</w:t>
            </w:r>
          </w:p>
        </w:tc>
        <w:tc>
          <w:tcPr>
            <w:tcW w:type="dxa" w:w="4986"/>
          </w:tcPr>
          <w:p>
            <w:r/>
            <w:r>
              <w:rPr>
                <w:b w:val="0"/>
                <w:sz w:val="19"/>
              </w:rPr>
              <w:t>30-Oct-2026</w:t>
            </w:r>
          </w:p>
        </w:tc>
      </w:tr>
      <w:tr>
        <w:tc>
          <w:tcPr>
            <w:tcW w:type="dxa" w:w="4986"/>
            <w:shd w:val="clear" w:color="auto" w:fill="F3F8FB"/>
          </w:tcPr>
          <w:p>
            <w:r/>
            <w:r>
              <w:rPr>
                <w:b w:val="0"/>
                <w:sz w:val="19"/>
              </w:rPr>
              <w:t>System</w:t>
            </w:r>
          </w:p>
        </w:tc>
        <w:tc>
          <w:tcPr>
            <w:tcW w:type="dxa" w:w="4986"/>
            <w:shd w:val="clear" w:color="auto" w:fill="F3F8FB"/>
          </w:tcPr>
          <w:p>
            <w:r/>
            <w:r>
              <w:rPr>
                <w:b w:val="0"/>
                <w:sz w:val="19"/>
              </w:rPr>
              <w:t>RefexOne (refexone.com) – IAM launcher, SSO identity provider, Help Desk (ITSM), Refexions chat</w:t>
            </w:r>
          </w:p>
        </w:tc>
      </w:tr>
      <w:tr>
        <w:tc>
          <w:tcPr>
            <w:tcW w:type="dxa" w:w="4986"/>
          </w:tcPr>
          <w:p>
            <w:r/>
            <w:r>
              <w:rPr>
                <w:b w:val="0"/>
                <w:sz w:val="19"/>
              </w:rPr>
              <w:t>Source reviewed</w:t>
            </w:r>
          </w:p>
        </w:tc>
        <w:tc>
          <w:tcPr>
            <w:tcW w:type="dxa" w:w="4986"/>
          </w:tcPr>
          <w:p>
            <w:r/>
            <w:r>
              <w:rPr>
                <w:b w:val="0"/>
                <w:sz w:val="19"/>
              </w:rPr>
              <w:t>super-app repo, branch itsmbackuplatest, commit 2184f48; docs/FLOW_RUNBOOK.md flows F01–F15</w:t>
            </w:r>
          </w:p>
        </w:tc>
      </w:tr>
      <w:tr>
        <w:tc>
          <w:tcPr>
            <w:tcW w:type="dxa" w:w="4986"/>
            <w:shd w:val="clear" w:color="auto" w:fill="F3F8FB"/>
          </w:tcPr>
          <w:p>
            <w:r/>
            <w:r>
              <w:rPr>
                <w:b w:val="0"/>
                <w:sz w:val="19"/>
              </w:rPr>
              <w:t>Change type</w:t>
            </w:r>
          </w:p>
        </w:tc>
        <w:tc>
          <w:tcPr>
            <w:tcW w:type="dxa" w:w="4986"/>
            <w:shd w:val="clear" w:color="auto" w:fill="F3F8FB"/>
          </w:tcPr>
          <w:p>
            <w:r/>
            <w:r>
              <w:rPr>
                <w:b w:val="0"/>
                <w:sz w:val="19"/>
              </w:rPr>
              <w:t>Frontend only. Backend (FastAPI + MongoDB) stays unchanged.</w:t>
            </w:r>
          </w:p>
        </w:tc>
      </w:tr>
      <w:tr>
        <w:tc>
          <w:tcPr>
            <w:tcW w:type="dxa" w:w="4986"/>
          </w:tcPr>
          <w:p>
            <w:r/>
            <w:r>
              <w:rPr>
                <w:b w:val="0"/>
                <w:sz w:val="19"/>
              </w:rPr>
              <w:t>Status</w:t>
            </w:r>
          </w:p>
        </w:tc>
        <w:tc>
          <w:tcPr>
            <w:tcW w:type="dxa" w:w="4986"/>
          </w:tcPr>
          <w:p>
            <w:r/>
            <w:r>
              <w:rPr>
                <w:b w:val="0"/>
                <w:sz w:val="19"/>
              </w:rPr>
              <w:t>Analysis only. No code was changed in RefexOne, Notification Engine or aasik_ITSM.</w:t>
            </w:r>
          </w:p>
        </w:tc>
      </w:tr>
    </w:tbl>
    <w:p/>
    <w:p>
      <w:pPr>
        <w:pStyle w:val="Heading1"/>
      </w:pPr>
      <w:r>
        <w:t>Contents</w:t>
      </w:r>
    </w:p>
    <w:p>
      <w:r>
        <w:fldChar w:fldCharType="begin"/>
        <w:instrText xml:space="preserve">TOC \o "1-2" \h \z \u</w:instrText>
        <w:fldChar w:fldCharType="separate"/>
        <w:t>Contents are built when the document opens in Word (choose Yes to update fields).</w:t>
        <w:fldChar w:fldCharType="end"/>
      </w:r>
    </w:p>
    <w:p>
      <w:r>
        <w:br w:type="page"/>
      </w:r>
    </w:p>
    <w:p>
      <w:pPr>
        <w:pStyle w:val="Heading1"/>
      </w:pPr>
      <w:r>
        <w:t>1. Executive summary</w:t>
      </w:r>
    </w:p>
    <w:p>
      <w:r>
        <w:rPr>
          <w:b/>
        </w:rPr>
        <w:t>Goal.</w:t>
      </w:r>
      <w:r>
        <w:rPr>
          <w:b w:val="0"/>
        </w:rPr>
        <w:t xml:space="preserve"> Replace the current React web frontend and the two native web-view shells (Android Capacitor, iOS WKWebView) with one Flutter codebase that runs on Web, Android and iOS, is fully responsive (320 px phones to large desktops) and keeps every current function working.</w:t>
      </w:r>
    </w:p>
    <w:p>
      <w:r>
        <w:rPr>
          <w:b/>
        </w:rPr>
        <w:t>Can the backend stay unchanged?</w:t>
      </w:r>
      <w:r>
        <w:rPr>
          <w:b w:val="0"/>
        </w:rPr>
        <w:t xml:space="preserve"> Yes. No backend code needs to change. Every screen uses the same REST APIs with a Bearer token, and every login and SSO flow (SAML, OIDC, Microsoft, Google) ends on URLs the backend already produces. Three non-code items are still needed (section 7.1): two static App-Link files on the web server (only if phone login moves to the system browser), optional redirect entries in the Azure/Google consoles, and the existing store signing keys.</w:t>
      </w:r>
    </w:p>
    <w:p>
      <w:r>
        <w:rPr>
          <w:b/>
        </w:rPr>
        <w:t>Will the phone app still update instantly?</w:t>
      </w:r>
      <w:r>
        <w:rPr>
          <w:b w:val="0"/>
        </w:rPr>
        <w:t xml:space="preserve"> No. Today both phone apps open https://refexone.com inside a web view, so a web deploy changes the phone screens within minutes. A native Flutter app has its screens built into the app, so every UI change on Android and iOS needs a new build, store review and users installing the update (hours to 3 days). The web version stays instant. See section 12.</w:t>
      </w:r>
    </w:p>
    <w:p>
      <w:r>
        <w:rPr>
          <w:b/>
        </w:rPr>
        <w:t>Assessment verdict.</w:t>
      </w:r>
      <w:r>
        <w:rPr>
          <w:b w:val="0"/>
        </w:rPr>
        <w:t xml:space="preserve"> The migration is technically feasible with zero backend change, but it is a full rewrite (about 18,000 lines of React UI, 25 screens, 46 shared UI components) and it does not remove web views: Kissflow, Adrenalin and NE Reports stay web apps opened inside the Flutter app. The risk register has 20 risks, 3 rated High: login/SSO regression at cutover, loss of instant UI updates, and missed hidden behaviour in the existing code.</w:t>
      </w:r>
    </w:p>
    <w:p>
      <w:r>
        <w:rPr>
          <w:b/>
        </w:rPr>
        <w:t>Recommendation.</w:t>
      </w:r>
      <w:r>
        <w:rPr>
          <w:b w:val="0"/>
        </w:rPr>
        <w:t xml:space="preserve"> Start with a 2-week proof gate (Phase 0). If the main goal is better phone apps, choose Option B (Flutter mobile, web stays React, about 14–16 weeks). Choose Option C (full Flutter for Web + Android + iOS, about 23–25 weeks) only if one codebase for the web admin consoles is a firm requirement.</w:t>
      </w:r>
    </w:p>
    <w:p>
      <w:pPr>
        <w:pStyle w:val="Heading1"/>
      </w:pPr>
      <w:r>
        <w:t>2. Current state (as-is)</w:t>
      </w:r>
    </w:p>
    <w:tbl>
      <w:tblPr>
        <w:tblStyle w:val="TableGrid"/>
        <w:tblW w:type="auto" w:w="0"/>
        <w:jc w:val="center"/>
        <w:tblLook w:firstColumn="1" w:firstRow="1" w:lastColumn="0" w:lastRow="0" w:noHBand="0" w:noVBand="1" w:val="04A0"/>
      </w:tblPr>
      <w:tblGrid>
        <w:gridCol w:w="4986"/>
        <w:gridCol w:w="4986"/>
      </w:tblGrid>
      <w:tr>
        <w:trPr>
          <w:tblHeader w:val="true"/>
        </w:trPr>
        <w:tc>
          <w:tcPr>
            <w:tcW w:type="dxa" w:w="4986"/>
            <w:shd w:val="clear" w:color="auto" w:fill="0F6B7A"/>
          </w:tcPr>
          <w:p>
            <w:r/>
            <w:r>
              <w:rPr>
                <w:b/>
                <w:color w:val="FFFFFF"/>
                <w:sz w:val="19"/>
              </w:rPr>
              <w:t>Layer</w:t>
            </w:r>
          </w:p>
        </w:tc>
        <w:tc>
          <w:tcPr>
            <w:tcW w:type="dxa" w:w="4986"/>
            <w:shd w:val="clear" w:color="auto" w:fill="0F6B7A"/>
          </w:tcPr>
          <w:p>
            <w:r/>
            <w:r>
              <w:rPr>
                <w:b/>
                <w:color w:val="FFFFFF"/>
                <w:sz w:val="19"/>
              </w:rPr>
              <w:t>Today</w:t>
            </w:r>
          </w:p>
        </w:tc>
      </w:tr>
      <w:tr>
        <w:tc>
          <w:tcPr>
            <w:tcW w:type="dxa" w:w="4986"/>
          </w:tcPr>
          <w:p>
            <w:r/>
            <w:r>
              <w:rPr>
                <w:b w:val="0"/>
                <w:sz w:val="19"/>
              </w:rPr>
              <w:t>Web frontend</w:t>
            </w:r>
          </w:p>
        </w:tc>
        <w:tc>
          <w:tcPr>
            <w:tcW w:type="dxa" w:w="4986"/>
          </w:tcPr>
          <w:p>
            <w:r/>
            <w:r>
              <w:rPr>
                <w:b w:val="0"/>
                <w:sz w:val="19"/>
              </w:rPr>
              <w:t>React 19, Create React App + craco, Tailwind, Radix/shadcn (46 shared UI components), react-router 7, axios. 25 page files (about 15,800 lines) plus 5 feature components (about 2,400 lines). Served by Nginx from frontend/build on the production server (/opt/superapp).</w:t>
            </w:r>
          </w:p>
        </w:tc>
      </w:tr>
      <w:tr>
        <w:tc>
          <w:tcPr>
            <w:tcW w:type="dxa" w:w="4986"/>
            <w:shd w:val="clear" w:color="auto" w:fill="F3F8FB"/>
          </w:tcPr>
          <w:p>
            <w:r/>
            <w:r>
              <w:rPr>
                <w:b w:val="0"/>
                <w:sz w:val="19"/>
              </w:rPr>
              <w:t>Backend</w:t>
            </w:r>
          </w:p>
        </w:tc>
        <w:tc>
          <w:tcPr>
            <w:tcW w:type="dxa" w:w="4986"/>
            <w:shd w:val="clear" w:color="auto" w:fill="F3F8FB"/>
          </w:tcPr>
          <w:p>
            <w:r/>
            <w:r>
              <w:rPr>
                <w:b w:val="0"/>
                <w:sz w:val="19"/>
              </w:rPr>
              <w:t>FastAPI (server.py about 4,400 lines + routes azure_ad, google_oauth, itsm, refexions, scim, user_master), uvicorn :8001 behind Nginx, MongoDB, APScheduler (Adrenalin HR sync), SMTP mail.</w:t>
            </w:r>
          </w:p>
        </w:tc>
      </w:tr>
      <w:tr>
        <w:tc>
          <w:tcPr>
            <w:tcW w:type="dxa" w:w="4986"/>
          </w:tcPr>
          <w:p>
            <w:r/>
            <w:r>
              <w:rPr>
                <w:b w:val="0"/>
                <w:sz w:val="19"/>
              </w:rPr>
              <w:t>Android app</w:t>
            </w:r>
          </w:p>
        </w:tc>
        <w:tc>
          <w:tcPr>
            <w:tcW w:type="dxa" w:w="4986"/>
          </w:tcPr>
          <w:p>
            <w:r/>
            <w:r>
              <w:rPr>
                <w:b w:val="0"/>
                <w:sz w:val="19"/>
              </w:rPr>
              <w:t>Capacitor 6 BridgeActivity, package com.refex.refexone, version 1.0.10 (build 10), minSdk 22, target 36. Loads https://refexone.com live. Native extras: per-domain Kissflow cookie clearing, RefexOneBridge (clear Kissflow session, open Adrenalin app, open external URL), Play Store intents, force-update check GET /api/app-update/check.</w:t>
            </w:r>
          </w:p>
        </w:tc>
      </w:tr>
      <w:tr>
        <w:tc>
          <w:tcPr>
            <w:tcW w:type="dxa" w:w="4986"/>
            <w:shd w:val="clear" w:color="auto" w:fill="F3F8FB"/>
          </w:tcPr>
          <w:p>
            <w:r/>
            <w:r>
              <w:rPr>
                <w:b w:val="0"/>
                <w:sz w:val="19"/>
              </w:rPr>
              <w:t>iOS app</w:t>
            </w:r>
          </w:p>
        </w:tc>
        <w:tc>
          <w:tcPr>
            <w:tcW w:type="dxa" w:w="4986"/>
            <w:shd w:val="clear" w:color="auto" w:fill="F3F8FB"/>
          </w:tcPr>
          <w:p>
            <w:r/>
            <w:r>
              <w:rPr>
                <w:b w:val="0"/>
                <w:sz w:val="19"/>
              </w:rPr>
              <w:t>Swift WKWebView app (RefexSuperApp), bundle com.refex.refexone (live) and com.refex.refex (Superapp listing), version 1.0.10 (10), iOS 15+. Loads https://refexone.com live, same update check and Kissflow session handling.</w:t>
            </w:r>
          </w:p>
        </w:tc>
      </w:tr>
      <w:tr>
        <w:tc>
          <w:tcPr>
            <w:tcW w:type="dxa" w:w="4986"/>
          </w:tcPr>
          <w:p>
            <w:r/>
            <w:r>
              <w:rPr>
                <w:b w:val="0"/>
                <w:sz w:val="19"/>
              </w:rPr>
              <w:t>Web extras</w:t>
            </w:r>
          </w:p>
        </w:tc>
        <w:tc>
          <w:tcPr>
            <w:tcW w:type="dxa" w:w="4986"/>
          </w:tcPr>
          <w:p>
            <w:r/>
            <w:r>
              <w:rPr>
                <w:b w:val="0"/>
                <w:sz w:val="19"/>
              </w:rPr>
              <w:t>sw.js service worker (network-first, HTML never cached), manifest.json (PWA install), privacy-policy.html, Google site-verification file, icons, setup-guide HTML pages.</w:t>
            </w:r>
          </w:p>
        </w:tc>
      </w:tr>
      <w:tr>
        <w:tc>
          <w:tcPr>
            <w:tcW w:type="dxa" w:w="4986"/>
            <w:shd w:val="clear" w:color="auto" w:fill="F3F8FB"/>
          </w:tcPr>
          <w:p>
            <w:r/>
            <w:r>
              <w:rPr>
                <w:b w:val="0"/>
                <w:sz w:val="19"/>
              </w:rPr>
              <w:t>Auth token</w:t>
            </w:r>
          </w:p>
        </w:tc>
        <w:tc>
          <w:tcPr>
            <w:tcW w:type="dxa" w:w="4986"/>
            <w:shd w:val="clear" w:color="auto" w:fill="F3F8FB"/>
          </w:tcPr>
          <w:p>
            <w:r/>
            <w:r>
              <w:rPr>
                <w:b w:val="0"/>
                <w:sz w:val="19"/>
              </w:rPr>
              <w:t>JWT in localStorage (iam_token) and cookie iam_token on refexone.com. Backend reads the Bearer header, a ?token= query, or the cookie (cookie resumes SP-initiated SAML).</w:t>
            </w:r>
          </w:p>
        </w:tc>
      </w:tr>
    </w:tbl>
    <w:p/>
    <w:p>
      <w:pPr>
        <w:pStyle w:val="Heading2"/>
      </w:pPr>
      <w:r>
        <w:t>2.1 Screen inventory (to be rebuilt)</w:t>
      </w:r>
    </w:p>
    <w:tbl>
      <w:tblPr>
        <w:tblStyle w:val="TableGrid"/>
        <w:tblW w:type="auto" w:w="0"/>
        <w:jc w:val="center"/>
        <w:tblLook w:firstColumn="1" w:firstRow="1" w:lastColumn="0" w:lastRow="0" w:noHBand="0" w:noVBand="1" w:val="04A0"/>
      </w:tblPr>
      <w:tblGrid>
        <w:gridCol w:w="2493"/>
        <w:gridCol w:w="2493"/>
        <w:gridCol w:w="2493"/>
        <w:gridCol w:w="2493"/>
      </w:tblGrid>
      <w:tr>
        <w:trPr>
          <w:tblHeader w:val="true"/>
        </w:trPr>
        <w:tc>
          <w:tcPr>
            <w:tcW w:type="dxa" w:w="2493"/>
            <w:shd w:val="clear" w:color="auto" w:fill="0F6B7A"/>
          </w:tcPr>
          <w:p>
            <w:r/>
            <w:r>
              <w:rPr>
                <w:b/>
                <w:color w:val="FFFFFF"/>
                <w:sz w:val="19"/>
              </w:rPr>
              <w:t>Screen / component</w:t>
            </w:r>
          </w:p>
        </w:tc>
        <w:tc>
          <w:tcPr>
            <w:tcW w:type="dxa" w:w="2493"/>
            <w:shd w:val="clear" w:color="auto" w:fill="0F6B7A"/>
          </w:tcPr>
          <w:p>
            <w:r/>
            <w:r>
              <w:rPr>
                <w:b/>
                <w:color w:val="FFFFFF"/>
                <w:sz w:val="19"/>
              </w:rPr>
              <w:t>Lines</w:t>
            </w:r>
          </w:p>
        </w:tc>
        <w:tc>
          <w:tcPr>
            <w:tcW w:type="dxa" w:w="2493"/>
            <w:shd w:val="clear" w:color="auto" w:fill="0F6B7A"/>
          </w:tcPr>
          <w:p>
            <w:r/>
            <w:r>
              <w:rPr>
                <w:b/>
                <w:color w:val="FFFFFF"/>
                <w:sz w:val="19"/>
              </w:rPr>
              <w:t>Main API groups</w:t>
            </w:r>
          </w:p>
        </w:tc>
        <w:tc>
          <w:tcPr>
            <w:tcW w:type="dxa" w:w="2493"/>
            <w:shd w:val="clear" w:color="auto" w:fill="0F6B7A"/>
          </w:tcPr>
          <w:p>
            <w:r/>
            <w:r>
              <w:rPr>
                <w:b/>
                <w:color w:val="FFFFFF"/>
                <w:sz w:val="19"/>
              </w:rPr>
              <w:t>Audience</w:t>
            </w:r>
          </w:p>
        </w:tc>
      </w:tr>
      <w:tr>
        <w:tc>
          <w:tcPr>
            <w:tcW w:type="dxa" w:w="2493"/>
          </w:tcPr>
          <w:p>
            <w:r/>
            <w:r>
              <w:rPr>
                <w:b w:val="0"/>
                <w:sz w:val="19"/>
              </w:rPr>
              <w:t>Login (/login, /developerlogin)</w:t>
            </w:r>
          </w:p>
        </w:tc>
        <w:tc>
          <w:tcPr>
            <w:tcW w:type="dxa" w:w="2493"/>
          </w:tcPr>
          <w:p>
            <w:r/>
            <w:r>
              <w:rPr>
                <w:b w:val="0"/>
                <w:sz w:val="19"/>
              </w:rPr>
              <w:t>594</w:t>
            </w:r>
          </w:p>
        </w:tc>
        <w:tc>
          <w:tcPr>
            <w:tcW w:type="dxa" w:w="2493"/>
          </w:tcPr>
          <w:p>
            <w:r/>
            <w:r>
              <w:rPr>
                <w:b w:val="0"/>
                <w:sz w:val="19"/>
              </w:rPr>
              <w:t>auth, azure-ad/providers, google-oauth/providers</w:t>
            </w:r>
          </w:p>
        </w:tc>
        <w:tc>
          <w:tcPr>
            <w:tcW w:type="dxa" w:w="2493"/>
          </w:tcPr>
          <w:p>
            <w:r/>
            <w:r>
              <w:rPr>
                <w:b w:val="0"/>
                <w:sz w:val="19"/>
              </w:rPr>
              <w:t>All</w:t>
            </w:r>
          </w:p>
        </w:tc>
      </w:tr>
      <w:tr>
        <w:tc>
          <w:tcPr>
            <w:tcW w:type="dxa" w:w="2493"/>
            <w:shd w:val="clear" w:color="auto" w:fill="F3F8FB"/>
          </w:tcPr>
          <w:p>
            <w:r/>
            <w:r>
              <w:rPr>
                <w:b w:val="0"/>
                <w:sz w:val="19"/>
              </w:rPr>
              <w:t>AppLauncher (/launcher)</w:t>
            </w:r>
          </w:p>
        </w:tc>
        <w:tc>
          <w:tcPr>
            <w:tcW w:type="dxa" w:w="2493"/>
            <w:shd w:val="clear" w:color="auto" w:fill="F3F8FB"/>
          </w:tcPr>
          <w:p>
            <w:r/>
            <w:r>
              <w:rPr>
                <w:b w:val="0"/>
                <w:sz w:val="19"/>
              </w:rPr>
              <w:t>955</w:t>
            </w:r>
          </w:p>
        </w:tc>
        <w:tc>
          <w:tcPr>
            <w:tcW w:type="dxa" w:w="2493"/>
            <w:shd w:val="clear" w:color="auto" w:fill="F3F8FB"/>
          </w:tcPr>
          <w:p>
            <w:r/>
            <w:r>
              <w:rPr>
                <w:b w:val="0"/>
                <w:sz w:val="19"/>
              </w:rPr>
              <w:t>launcher/apps, itsm/kissflow-status, SAML complete, OIDC</w:t>
            </w:r>
          </w:p>
        </w:tc>
        <w:tc>
          <w:tcPr>
            <w:tcW w:type="dxa" w:w="2493"/>
            <w:shd w:val="clear" w:color="auto" w:fill="F3F8FB"/>
          </w:tcPr>
          <w:p>
            <w:r/>
            <w:r>
              <w:rPr>
                <w:b w:val="0"/>
                <w:sz w:val="19"/>
              </w:rPr>
              <w:t>All</w:t>
            </w:r>
          </w:p>
        </w:tc>
      </w:tr>
      <w:tr>
        <w:tc>
          <w:tcPr>
            <w:tcW w:type="dxa" w:w="2493"/>
          </w:tcPr>
          <w:p>
            <w:r/>
            <w:r>
              <w:rPr>
                <w:b w:val="0"/>
                <w:sz w:val="19"/>
              </w:rPr>
              <w:t>RefexionsChat (launcher widget)</w:t>
            </w:r>
          </w:p>
        </w:tc>
        <w:tc>
          <w:tcPr>
            <w:tcW w:type="dxa" w:w="2493"/>
          </w:tcPr>
          <w:p>
            <w:r/>
            <w:r>
              <w:rPr>
                <w:b w:val="0"/>
                <w:sz w:val="19"/>
              </w:rPr>
              <w:t>926</w:t>
            </w:r>
          </w:p>
        </w:tc>
        <w:tc>
          <w:tcPr>
            <w:tcW w:type="dxa" w:w="2493"/>
          </w:tcPr>
          <w:p>
            <w:r/>
            <w:r>
              <w:rPr>
                <w:b w:val="0"/>
                <w:sz w:val="19"/>
              </w:rPr>
              <w:t>refexions/*, itsm/*</w:t>
            </w:r>
          </w:p>
        </w:tc>
        <w:tc>
          <w:tcPr>
            <w:tcW w:type="dxa" w:w="2493"/>
          </w:tcPr>
          <w:p>
            <w:r/>
            <w:r>
              <w:rPr>
                <w:b w:val="0"/>
                <w:sz w:val="19"/>
              </w:rPr>
              <w:t>All</w:t>
            </w:r>
          </w:p>
        </w:tc>
      </w:tr>
      <w:tr>
        <w:tc>
          <w:tcPr>
            <w:tcW w:type="dxa" w:w="2493"/>
            <w:shd w:val="clear" w:color="auto" w:fill="F3F8FB"/>
          </w:tcPr>
          <w:p>
            <w:r/>
            <w:r>
              <w:rPr>
                <w:b w:val="0"/>
                <w:sz w:val="19"/>
              </w:rPr>
              <w:t>AppCatalog (/catalog)</w:t>
            </w:r>
          </w:p>
        </w:tc>
        <w:tc>
          <w:tcPr>
            <w:tcW w:type="dxa" w:w="2493"/>
            <w:shd w:val="clear" w:color="auto" w:fill="F3F8FB"/>
          </w:tcPr>
          <w:p>
            <w:r/>
            <w:r>
              <w:rPr>
                <w:b w:val="0"/>
                <w:sz w:val="19"/>
              </w:rPr>
              <w:t>141</w:t>
            </w:r>
          </w:p>
        </w:tc>
        <w:tc>
          <w:tcPr>
            <w:tcW w:type="dxa" w:w="2493"/>
            <w:shd w:val="clear" w:color="auto" w:fill="F3F8FB"/>
          </w:tcPr>
          <w:p>
            <w:r/>
            <w:r>
              <w:rPr>
                <w:b w:val="0"/>
                <w:sz w:val="19"/>
              </w:rPr>
              <w:t>catalog/apps, access-requests</w:t>
            </w:r>
          </w:p>
        </w:tc>
        <w:tc>
          <w:tcPr>
            <w:tcW w:type="dxa" w:w="2493"/>
            <w:shd w:val="clear" w:color="auto" w:fill="F3F8FB"/>
          </w:tcPr>
          <w:p>
            <w:r/>
            <w:r>
              <w:rPr>
                <w:b w:val="0"/>
                <w:sz w:val="19"/>
              </w:rPr>
              <w:t>All</w:t>
            </w:r>
          </w:p>
        </w:tc>
      </w:tr>
      <w:tr>
        <w:tc>
          <w:tcPr>
            <w:tcW w:type="dxa" w:w="2493"/>
          </w:tcPr>
          <w:p>
            <w:r/>
            <w:r>
              <w:rPr>
                <w:b w:val="0"/>
                <w:sz w:val="19"/>
              </w:rPr>
              <w:t>AccessRequests (/access-requests, /requests)</w:t>
            </w:r>
          </w:p>
        </w:tc>
        <w:tc>
          <w:tcPr>
            <w:tcW w:type="dxa" w:w="2493"/>
          </w:tcPr>
          <w:p>
            <w:r/>
            <w:r>
              <w:rPr>
                <w:b w:val="0"/>
                <w:sz w:val="19"/>
              </w:rPr>
              <w:t>132</w:t>
            </w:r>
          </w:p>
        </w:tc>
        <w:tc>
          <w:tcPr>
            <w:tcW w:type="dxa" w:w="2493"/>
          </w:tcPr>
          <w:p>
            <w:r/>
            <w:r>
              <w:rPr>
                <w:b w:val="0"/>
                <w:sz w:val="19"/>
              </w:rPr>
              <w:t>access-requests</w:t>
            </w:r>
          </w:p>
        </w:tc>
        <w:tc>
          <w:tcPr>
            <w:tcW w:type="dxa" w:w="2493"/>
          </w:tcPr>
          <w:p>
            <w:r/>
            <w:r>
              <w:rPr>
                <w:b w:val="0"/>
                <w:sz w:val="19"/>
              </w:rPr>
              <w:t>User + Admin</w:t>
            </w:r>
          </w:p>
        </w:tc>
      </w:tr>
      <w:tr>
        <w:tc>
          <w:tcPr>
            <w:tcW w:type="dxa" w:w="2493"/>
            <w:shd w:val="clear" w:color="auto" w:fill="F3F8FB"/>
          </w:tcPr>
          <w:p>
            <w:r/>
            <w:r>
              <w:rPr>
                <w:b w:val="0"/>
                <w:sz w:val="19"/>
              </w:rPr>
              <w:t>AppDownload (/download, public) + RefexOneAppDownload</w:t>
            </w:r>
          </w:p>
        </w:tc>
        <w:tc>
          <w:tcPr>
            <w:tcW w:type="dxa" w:w="2493"/>
            <w:shd w:val="clear" w:color="auto" w:fill="F3F8FB"/>
          </w:tcPr>
          <w:p>
            <w:r/>
            <w:r>
              <w:rPr>
                <w:b w:val="0"/>
                <w:sz w:val="19"/>
              </w:rPr>
              <w:t>134 + 183</w:t>
            </w:r>
          </w:p>
        </w:tc>
        <w:tc>
          <w:tcPr>
            <w:tcW w:type="dxa" w:w="2493"/>
            <w:shd w:val="clear" w:color="auto" w:fill="F3F8FB"/>
          </w:tcPr>
          <w:p>
            <w:r/>
            <w:r>
              <w:rPr>
                <w:b w:val="0"/>
                <w:sz w:val="19"/>
              </w:rPr>
              <w:t>app-download/links</w:t>
            </w:r>
          </w:p>
        </w:tc>
        <w:tc>
          <w:tcPr>
            <w:tcW w:type="dxa" w:w="2493"/>
            <w:shd w:val="clear" w:color="auto" w:fill="F3F8FB"/>
          </w:tcPr>
          <w:p>
            <w:r/>
            <w:r>
              <w:rPr>
                <w:b w:val="0"/>
                <w:sz w:val="19"/>
              </w:rPr>
              <w:t>Public</w:t>
            </w:r>
          </w:p>
        </w:tc>
      </w:tr>
      <w:tr>
        <w:tc>
          <w:tcPr>
            <w:tcW w:type="dxa" w:w="2493"/>
          </w:tcPr>
          <w:p>
            <w:r/>
            <w:r>
              <w:rPr>
                <w:b w:val="0"/>
                <w:sz w:val="19"/>
              </w:rPr>
              <w:t>Layout (header, profile, password, photo)</w:t>
            </w:r>
          </w:p>
        </w:tc>
        <w:tc>
          <w:tcPr>
            <w:tcW w:type="dxa" w:w="2493"/>
          </w:tcPr>
          <w:p>
            <w:r/>
            <w:r>
              <w:rPr>
                <w:b w:val="0"/>
                <w:sz w:val="19"/>
              </w:rPr>
              <w:t>610</w:t>
            </w:r>
          </w:p>
        </w:tc>
        <w:tc>
          <w:tcPr>
            <w:tcW w:type="dxa" w:w="2493"/>
          </w:tcPr>
          <w:p>
            <w:r/>
            <w:r>
              <w:rPr>
                <w:b w:val="0"/>
                <w:sz w:val="19"/>
              </w:rPr>
              <w:t>users/me, auth/change-password, upload</w:t>
            </w:r>
          </w:p>
        </w:tc>
        <w:tc>
          <w:tcPr>
            <w:tcW w:type="dxa" w:w="2493"/>
          </w:tcPr>
          <w:p>
            <w:r/>
            <w:r>
              <w:rPr>
                <w:b w:val="0"/>
                <w:sz w:val="19"/>
              </w:rPr>
              <w:t>All</w:t>
            </w:r>
          </w:p>
        </w:tc>
      </w:tr>
      <w:tr>
        <w:tc>
          <w:tcPr>
            <w:tcW w:type="dxa" w:w="2493"/>
            <w:shd w:val="clear" w:color="auto" w:fill="F3F8FB"/>
          </w:tcPr>
          <w:p>
            <w:r/>
            <w:r>
              <w:rPr>
                <w:b w:val="0"/>
                <w:sz w:val="19"/>
              </w:rPr>
              <w:t>ITSMDashboard (/itsm)</w:t>
            </w:r>
          </w:p>
        </w:tc>
        <w:tc>
          <w:tcPr>
            <w:tcW w:type="dxa" w:w="2493"/>
            <w:shd w:val="clear" w:color="auto" w:fill="F3F8FB"/>
          </w:tcPr>
          <w:p>
            <w:r/>
            <w:r>
              <w:rPr>
                <w:b w:val="0"/>
                <w:sz w:val="19"/>
              </w:rPr>
              <w:t>2,559</w:t>
            </w:r>
          </w:p>
        </w:tc>
        <w:tc>
          <w:tcPr>
            <w:tcW w:type="dxa" w:w="2493"/>
            <w:shd w:val="clear" w:color="auto" w:fill="F3F8FB"/>
          </w:tcPr>
          <w:p>
            <w:r/>
            <w:r>
              <w:rPr>
                <w:b w:val="0"/>
                <w:sz w:val="19"/>
              </w:rPr>
              <w:t>itsm/reports, comments, rating, reopen, attachments</w:t>
            </w:r>
          </w:p>
        </w:tc>
        <w:tc>
          <w:tcPr>
            <w:tcW w:type="dxa" w:w="2493"/>
            <w:shd w:val="clear" w:color="auto" w:fill="F3F8FB"/>
          </w:tcPr>
          <w:p>
            <w:r/>
            <w:r>
              <w:rPr>
                <w:b w:val="0"/>
                <w:sz w:val="19"/>
              </w:rPr>
              <w:t>All</w:t>
            </w:r>
          </w:p>
        </w:tc>
      </w:tr>
      <w:tr>
        <w:tc>
          <w:tcPr>
            <w:tcW w:type="dxa" w:w="2493"/>
          </w:tcPr>
          <w:p>
            <w:r/>
            <w:r>
              <w:rPr>
                <w:b w:val="0"/>
                <w:sz w:val="19"/>
              </w:rPr>
              <w:t>CreateITRequest (/itsm/new)</w:t>
            </w:r>
          </w:p>
        </w:tc>
        <w:tc>
          <w:tcPr>
            <w:tcW w:type="dxa" w:w="2493"/>
          </w:tcPr>
          <w:p>
            <w:r/>
            <w:r>
              <w:rPr>
                <w:b w:val="0"/>
                <w:sz w:val="19"/>
              </w:rPr>
              <w:t>1,622</w:t>
            </w:r>
          </w:p>
        </w:tc>
        <w:tc>
          <w:tcPr>
            <w:tcW w:type="dxa" w:w="2493"/>
          </w:tcPr>
          <w:p>
            <w:r/>
            <w:r>
              <w:rPr>
                <w:b w:val="0"/>
                <w:sz w:val="19"/>
              </w:rPr>
              <w:t>itsm/config, approval-matrix, locations, tickets</w:t>
            </w:r>
          </w:p>
        </w:tc>
        <w:tc>
          <w:tcPr>
            <w:tcW w:type="dxa" w:w="2493"/>
          </w:tcPr>
          <w:p>
            <w:r/>
            <w:r>
              <w:rPr>
                <w:b w:val="0"/>
                <w:sz w:val="19"/>
              </w:rPr>
              <w:t>All</w:t>
            </w:r>
          </w:p>
        </w:tc>
      </w:tr>
      <w:tr>
        <w:tc>
          <w:tcPr>
            <w:tcW w:type="dxa" w:w="2493"/>
            <w:shd w:val="clear" w:color="auto" w:fill="F3F8FB"/>
          </w:tcPr>
          <w:p>
            <w:r/>
            <w:r>
              <w:rPr>
                <w:b w:val="0"/>
                <w:sz w:val="19"/>
              </w:rPr>
              <w:t>CommentAttachmentPreview</w:t>
            </w:r>
          </w:p>
        </w:tc>
        <w:tc>
          <w:tcPr>
            <w:tcW w:type="dxa" w:w="2493"/>
            <w:shd w:val="clear" w:color="auto" w:fill="F3F8FB"/>
          </w:tcPr>
          <w:p>
            <w:r/>
            <w:r>
              <w:rPr>
                <w:b w:val="0"/>
                <w:sz w:val="19"/>
              </w:rPr>
              <w:t>587</w:t>
            </w:r>
          </w:p>
        </w:tc>
        <w:tc>
          <w:tcPr>
            <w:tcW w:type="dxa" w:w="2493"/>
            <w:shd w:val="clear" w:color="auto" w:fill="F3F8FB"/>
          </w:tcPr>
          <w:p>
            <w:r/>
            <w:r>
              <w:rPr>
                <w:b w:val="0"/>
                <w:sz w:val="19"/>
              </w:rPr>
              <w:t>itsm/reports attachment-preview</w:t>
            </w:r>
          </w:p>
        </w:tc>
        <w:tc>
          <w:tcPr>
            <w:tcW w:type="dxa" w:w="2493"/>
            <w:shd w:val="clear" w:color="auto" w:fill="F3F8FB"/>
          </w:tcPr>
          <w:p>
            <w:r/>
            <w:r>
              <w:rPr>
                <w:b w:val="0"/>
                <w:sz w:val="19"/>
              </w:rPr>
              <w:t>All</w:t>
            </w:r>
          </w:p>
        </w:tc>
      </w:tr>
      <w:tr>
        <w:tc>
          <w:tcPr>
            <w:tcW w:type="dxa" w:w="2493"/>
          </w:tcPr>
          <w:p>
            <w:r/>
            <w:r>
              <w:rPr>
                <w:b w:val="0"/>
                <w:sz w:val="19"/>
              </w:rPr>
              <w:t>Dashboard (/)</w:t>
            </w:r>
          </w:p>
        </w:tc>
        <w:tc>
          <w:tcPr>
            <w:tcW w:type="dxa" w:w="2493"/>
          </w:tcPr>
          <w:p>
            <w:r/>
            <w:r>
              <w:rPr>
                <w:b w:val="0"/>
                <w:sz w:val="19"/>
              </w:rPr>
              <w:t>132</w:t>
            </w:r>
          </w:p>
        </w:tc>
        <w:tc>
          <w:tcPr>
            <w:tcW w:type="dxa" w:w="2493"/>
          </w:tcPr>
          <w:p>
            <w:r/>
            <w:r>
              <w:rPr>
                <w:b w:val="0"/>
                <w:sz w:val="19"/>
              </w:rPr>
              <w:t>dashboard/stats</w:t>
            </w:r>
          </w:p>
        </w:tc>
        <w:tc>
          <w:tcPr>
            <w:tcW w:type="dxa" w:w="2493"/>
          </w:tcPr>
          <w:p>
            <w:r/>
            <w:r>
              <w:rPr>
                <w:b w:val="0"/>
                <w:sz w:val="19"/>
              </w:rPr>
              <w:t>Admin</w:t>
            </w:r>
          </w:p>
        </w:tc>
      </w:tr>
      <w:tr>
        <w:tc>
          <w:tcPr>
            <w:tcW w:type="dxa" w:w="2493"/>
            <w:shd w:val="clear" w:color="auto" w:fill="F3F8FB"/>
          </w:tcPr>
          <w:p>
            <w:r/>
            <w:r>
              <w:rPr>
                <w:b w:val="0"/>
                <w:sz w:val="19"/>
              </w:rPr>
              <w:t>Users</w:t>
            </w:r>
          </w:p>
        </w:tc>
        <w:tc>
          <w:tcPr>
            <w:tcW w:type="dxa" w:w="2493"/>
            <w:shd w:val="clear" w:color="auto" w:fill="F3F8FB"/>
          </w:tcPr>
          <w:p>
            <w:r/>
            <w:r>
              <w:rPr>
                <w:b w:val="0"/>
                <w:sz w:val="19"/>
              </w:rPr>
              <w:t>1,416</w:t>
            </w:r>
          </w:p>
        </w:tc>
        <w:tc>
          <w:tcPr>
            <w:tcW w:type="dxa" w:w="2493"/>
            <w:shd w:val="clear" w:color="auto" w:fill="F3F8FB"/>
          </w:tcPr>
          <w:p>
            <w:r/>
            <w:r>
              <w:rPr>
                <w:b w:val="0"/>
                <w:sz w:val="19"/>
              </w:rPr>
              <w:t>users, apps, groups, roles, kissflow-scim/link-user, export</w:t>
            </w:r>
          </w:p>
        </w:tc>
        <w:tc>
          <w:tcPr>
            <w:tcW w:type="dxa" w:w="2493"/>
            <w:shd w:val="clear" w:color="auto" w:fill="F3F8FB"/>
          </w:tcPr>
          <w:p>
            <w:r/>
            <w:r>
              <w:rPr>
                <w:b w:val="0"/>
                <w:sz w:val="19"/>
              </w:rPr>
              <w:t>Admin</w:t>
            </w:r>
          </w:p>
        </w:tc>
      </w:tr>
      <w:tr>
        <w:tc>
          <w:tcPr>
            <w:tcW w:type="dxa" w:w="2493"/>
          </w:tcPr>
          <w:p>
            <w:r/>
            <w:r>
              <w:rPr>
                <w:b w:val="0"/>
                <w:sz w:val="19"/>
              </w:rPr>
              <w:t>Groups / Roles / Policies</w:t>
            </w:r>
          </w:p>
        </w:tc>
        <w:tc>
          <w:tcPr>
            <w:tcW w:type="dxa" w:w="2493"/>
          </w:tcPr>
          <w:p>
            <w:r/>
            <w:r>
              <w:rPr>
                <w:b w:val="0"/>
                <w:sz w:val="19"/>
              </w:rPr>
              <w:t>266 / 206 / 309</w:t>
            </w:r>
          </w:p>
        </w:tc>
        <w:tc>
          <w:tcPr>
            <w:tcW w:type="dxa" w:w="2493"/>
          </w:tcPr>
          <w:p>
            <w:r/>
            <w:r>
              <w:rPr>
                <w:b w:val="0"/>
                <w:sz w:val="19"/>
              </w:rPr>
              <w:t>groups, roles, permissions, policies</w:t>
            </w:r>
          </w:p>
        </w:tc>
        <w:tc>
          <w:tcPr>
            <w:tcW w:type="dxa" w:w="2493"/>
          </w:tcPr>
          <w:p>
            <w:r/>
            <w:r>
              <w:rPr>
                <w:b w:val="0"/>
                <w:sz w:val="19"/>
              </w:rPr>
              <w:t>Admin</w:t>
            </w:r>
          </w:p>
        </w:tc>
      </w:tr>
      <w:tr>
        <w:tc>
          <w:tcPr>
            <w:tcW w:type="dxa" w:w="2493"/>
            <w:shd w:val="clear" w:color="auto" w:fill="F3F8FB"/>
          </w:tcPr>
          <w:p>
            <w:r/>
            <w:r>
              <w:rPr>
                <w:b w:val="0"/>
                <w:sz w:val="19"/>
              </w:rPr>
              <w:t>SAMLApps / OIDCApps</w:t>
            </w:r>
          </w:p>
        </w:tc>
        <w:tc>
          <w:tcPr>
            <w:tcW w:type="dxa" w:w="2493"/>
            <w:shd w:val="clear" w:color="auto" w:fill="F3F8FB"/>
          </w:tcPr>
          <w:p>
            <w:r/>
            <w:r>
              <w:rPr>
                <w:b w:val="0"/>
                <w:sz w:val="19"/>
              </w:rPr>
              <w:t>768 / 934</w:t>
            </w:r>
          </w:p>
        </w:tc>
        <w:tc>
          <w:tcPr>
            <w:tcW w:type="dxa" w:w="2493"/>
            <w:shd w:val="clear" w:color="auto" w:fill="F3F8FB"/>
          </w:tcPr>
          <w:p>
            <w:r/>
            <w:r>
              <w:rPr>
                <w:b w:val="0"/>
                <w:sz w:val="19"/>
              </w:rPr>
              <w:t>apps/saml, apps/oidc, upload/logo</w:t>
            </w:r>
          </w:p>
        </w:tc>
        <w:tc>
          <w:tcPr>
            <w:tcW w:type="dxa" w:w="2493"/>
            <w:shd w:val="clear" w:color="auto" w:fill="F3F8FB"/>
          </w:tcPr>
          <w:p>
            <w:r/>
            <w:r>
              <w:rPr>
                <w:b w:val="0"/>
                <w:sz w:val="19"/>
              </w:rPr>
              <w:t>Admin</w:t>
            </w:r>
          </w:p>
        </w:tc>
      </w:tr>
      <w:tr>
        <w:tc>
          <w:tcPr>
            <w:tcW w:type="dxa" w:w="2493"/>
          </w:tcPr>
          <w:p>
            <w:r/>
            <w:r>
              <w:rPr>
                <w:b w:val="0"/>
                <w:sz w:val="19"/>
              </w:rPr>
              <w:t>MobileApps (/apps/mobile, /settings/app-update)</w:t>
            </w:r>
          </w:p>
        </w:tc>
        <w:tc>
          <w:tcPr>
            <w:tcW w:type="dxa" w:w="2493"/>
          </w:tcPr>
          <w:p>
            <w:r/>
            <w:r>
              <w:rPr>
                <w:b w:val="0"/>
                <w:sz w:val="19"/>
              </w:rPr>
              <w:t>539</w:t>
            </w:r>
          </w:p>
        </w:tc>
        <w:tc>
          <w:tcPr>
            <w:tcW w:type="dxa" w:w="2493"/>
          </w:tcPr>
          <w:p>
            <w:r/>
            <w:r>
              <w:rPr>
                <w:b w:val="0"/>
                <w:sz w:val="19"/>
              </w:rPr>
              <w:t>apps/mobile, app-update/config</w:t>
            </w:r>
          </w:p>
        </w:tc>
        <w:tc>
          <w:tcPr>
            <w:tcW w:type="dxa" w:w="2493"/>
          </w:tcPr>
          <w:p>
            <w:r/>
            <w:r>
              <w:rPr>
                <w:b w:val="0"/>
                <w:sz w:val="19"/>
              </w:rPr>
              <w:t>Admin</w:t>
            </w:r>
          </w:p>
        </w:tc>
      </w:tr>
      <w:tr>
        <w:tc>
          <w:tcPr>
            <w:tcW w:type="dxa" w:w="2493"/>
            <w:shd w:val="clear" w:color="auto" w:fill="F3F8FB"/>
          </w:tcPr>
          <w:p>
            <w:r/>
            <w:r>
              <w:rPr>
                <w:b w:val="0"/>
                <w:sz w:val="19"/>
              </w:rPr>
              <w:t>AuditLogs</w:t>
            </w:r>
          </w:p>
        </w:tc>
        <w:tc>
          <w:tcPr>
            <w:tcW w:type="dxa" w:w="2493"/>
            <w:shd w:val="clear" w:color="auto" w:fill="F3F8FB"/>
          </w:tcPr>
          <w:p>
            <w:r/>
            <w:r>
              <w:rPr>
                <w:b w:val="0"/>
                <w:sz w:val="19"/>
              </w:rPr>
              <w:t>202</w:t>
            </w:r>
          </w:p>
        </w:tc>
        <w:tc>
          <w:tcPr>
            <w:tcW w:type="dxa" w:w="2493"/>
            <w:shd w:val="clear" w:color="auto" w:fill="F3F8FB"/>
          </w:tcPr>
          <w:p>
            <w:r/>
            <w:r>
              <w:rPr>
                <w:b w:val="0"/>
                <w:sz w:val="19"/>
              </w:rPr>
              <w:t>audit-logs</w:t>
            </w:r>
          </w:p>
        </w:tc>
        <w:tc>
          <w:tcPr>
            <w:tcW w:type="dxa" w:w="2493"/>
            <w:shd w:val="clear" w:color="auto" w:fill="F3F8FB"/>
          </w:tcPr>
          <w:p>
            <w:r/>
            <w:r>
              <w:rPr>
                <w:b w:val="0"/>
                <w:sz w:val="19"/>
              </w:rPr>
              <w:t>Admin</w:t>
            </w:r>
          </w:p>
        </w:tc>
      </w:tr>
      <w:tr>
        <w:tc>
          <w:tcPr>
            <w:tcW w:type="dxa" w:w="2493"/>
          </w:tcPr>
          <w:p>
            <w:r/>
            <w:r>
              <w:rPr>
                <w:b w:val="0"/>
                <w:sz w:val="19"/>
              </w:rPr>
              <w:t>HRSync</w:t>
            </w:r>
          </w:p>
        </w:tc>
        <w:tc>
          <w:tcPr>
            <w:tcW w:type="dxa" w:w="2493"/>
          </w:tcPr>
          <w:p>
            <w:r/>
            <w:r>
              <w:rPr>
                <w:b w:val="0"/>
                <w:sz w:val="19"/>
              </w:rPr>
              <w:t>170</w:t>
            </w:r>
          </w:p>
        </w:tc>
        <w:tc>
          <w:tcPr>
            <w:tcW w:type="dxa" w:w="2493"/>
          </w:tcPr>
          <w:p>
            <w:r/>
            <w:r>
              <w:rPr>
                <w:b w:val="0"/>
                <w:sz w:val="19"/>
              </w:rPr>
              <w:t>hr-sync</w:t>
            </w:r>
          </w:p>
        </w:tc>
        <w:tc>
          <w:tcPr>
            <w:tcW w:type="dxa" w:w="2493"/>
          </w:tcPr>
          <w:p>
            <w:r/>
            <w:r>
              <w:rPr>
                <w:b w:val="0"/>
                <w:sz w:val="19"/>
              </w:rPr>
              <w:t>Admin</w:t>
            </w:r>
          </w:p>
        </w:tc>
      </w:tr>
      <w:tr>
        <w:tc>
          <w:tcPr>
            <w:tcW w:type="dxa" w:w="2493"/>
            <w:shd w:val="clear" w:color="auto" w:fill="F3F8FB"/>
          </w:tcPr>
          <w:p>
            <w:r/>
            <w:r>
              <w:rPr>
                <w:b w:val="0"/>
                <w:sz w:val="19"/>
              </w:rPr>
              <w:t>SCIMSetup</w:t>
            </w:r>
          </w:p>
        </w:tc>
        <w:tc>
          <w:tcPr>
            <w:tcW w:type="dxa" w:w="2493"/>
            <w:shd w:val="clear" w:color="auto" w:fill="F3F8FB"/>
          </w:tcPr>
          <w:p>
            <w:r/>
            <w:r>
              <w:rPr>
                <w:b w:val="0"/>
                <w:sz w:val="19"/>
              </w:rPr>
              <w:t>726</w:t>
            </w:r>
          </w:p>
        </w:tc>
        <w:tc>
          <w:tcPr>
            <w:tcW w:type="dxa" w:w="2493"/>
            <w:shd w:val="clear" w:color="auto" w:fill="F3F8FB"/>
          </w:tcPr>
          <w:p>
            <w:r/>
            <w:r>
              <w:rPr>
                <w:b w:val="0"/>
                <w:sz w:val="19"/>
              </w:rPr>
              <w:t>scim/tokens, kissflow-scim, user-master</w:t>
            </w:r>
          </w:p>
        </w:tc>
        <w:tc>
          <w:tcPr>
            <w:tcW w:type="dxa" w:w="2493"/>
            <w:shd w:val="clear" w:color="auto" w:fill="F3F8FB"/>
          </w:tcPr>
          <w:p>
            <w:r/>
            <w:r>
              <w:rPr>
                <w:b w:val="0"/>
                <w:sz w:val="19"/>
              </w:rPr>
              <w:t>Admin</w:t>
            </w:r>
          </w:p>
        </w:tc>
      </w:tr>
      <w:tr>
        <w:tc>
          <w:tcPr>
            <w:tcW w:type="dxa" w:w="2493"/>
          </w:tcPr>
          <w:p>
            <w:r/>
            <w:r>
              <w:rPr>
                <w:b w:val="0"/>
                <w:sz w:val="19"/>
              </w:rPr>
              <w:t>ITSMSetup</w:t>
            </w:r>
          </w:p>
        </w:tc>
        <w:tc>
          <w:tcPr>
            <w:tcW w:type="dxa" w:w="2493"/>
          </w:tcPr>
          <w:p>
            <w:r/>
            <w:r>
              <w:rPr>
                <w:b w:val="0"/>
                <w:sz w:val="19"/>
              </w:rPr>
              <w:t>1,077</w:t>
            </w:r>
          </w:p>
        </w:tc>
        <w:tc>
          <w:tcPr>
            <w:tcW w:type="dxa" w:w="2493"/>
          </w:tcPr>
          <w:p>
            <w:r/>
            <w:r>
              <w:rPr>
                <w:b w:val="0"/>
                <w:sz w:val="19"/>
              </w:rPr>
              <w:t>itsm/admin/*, config/environments</w:t>
            </w:r>
          </w:p>
        </w:tc>
        <w:tc>
          <w:tcPr>
            <w:tcW w:type="dxa" w:w="2493"/>
          </w:tcPr>
          <w:p>
            <w:r/>
            <w:r>
              <w:rPr>
                <w:b w:val="0"/>
                <w:sz w:val="19"/>
              </w:rPr>
              <w:t>Admin</w:t>
            </w:r>
          </w:p>
        </w:tc>
      </w:tr>
      <w:tr>
        <w:tc>
          <w:tcPr>
            <w:tcW w:type="dxa" w:w="2493"/>
            <w:shd w:val="clear" w:color="auto" w:fill="F3F8FB"/>
          </w:tcPr>
          <w:p>
            <w:r/>
            <w:r>
              <w:rPr>
                <w:b w:val="0"/>
                <w:sz w:val="19"/>
              </w:rPr>
              <w:t>RefexionsSetup</w:t>
            </w:r>
          </w:p>
        </w:tc>
        <w:tc>
          <w:tcPr>
            <w:tcW w:type="dxa" w:w="2493"/>
            <w:shd w:val="clear" w:color="auto" w:fill="F3F8FB"/>
          </w:tcPr>
          <w:p>
            <w:r/>
            <w:r>
              <w:rPr>
                <w:b w:val="0"/>
                <w:sz w:val="19"/>
              </w:rPr>
              <w:t>829</w:t>
            </w:r>
          </w:p>
        </w:tc>
        <w:tc>
          <w:tcPr>
            <w:tcW w:type="dxa" w:w="2493"/>
            <w:shd w:val="clear" w:color="auto" w:fill="F3F8FB"/>
          </w:tcPr>
          <w:p>
            <w:r/>
            <w:r>
              <w:rPr>
                <w:b w:val="0"/>
                <w:sz w:val="19"/>
              </w:rPr>
              <w:t>refexions/admin</w:t>
            </w:r>
          </w:p>
        </w:tc>
        <w:tc>
          <w:tcPr>
            <w:tcW w:type="dxa" w:w="2493"/>
            <w:shd w:val="clear" w:color="auto" w:fill="F3F8FB"/>
          </w:tcPr>
          <w:p>
            <w:r/>
            <w:r>
              <w:rPr>
                <w:b w:val="0"/>
                <w:sz w:val="19"/>
              </w:rPr>
              <w:t>Admin</w:t>
            </w:r>
          </w:p>
        </w:tc>
      </w:tr>
      <w:tr>
        <w:tc>
          <w:tcPr>
            <w:tcW w:type="dxa" w:w="2493"/>
          </w:tcPr>
          <w:p>
            <w:r/>
            <w:r>
              <w:rPr>
                <w:b w:val="0"/>
                <w:sz w:val="19"/>
              </w:rPr>
              <w:t>AzureADSetup / GoogleSetup</w:t>
            </w:r>
          </w:p>
        </w:tc>
        <w:tc>
          <w:tcPr>
            <w:tcW w:type="dxa" w:w="2493"/>
          </w:tcPr>
          <w:p>
            <w:r/>
            <w:r>
              <w:rPr>
                <w:b w:val="0"/>
                <w:sz w:val="19"/>
              </w:rPr>
              <w:t>494 / 655</w:t>
            </w:r>
          </w:p>
        </w:tc>
        <w:tc>
          <w:tcPr>
            <w:tcW w:type="dxa" w:w="2493"/>
          </w:tcPr>
          <w:p>
            <w:r/>
            <w:r>
              <w:rPr>
                <w:b w:val="0"/>
                <w:sz w:val="19"/>
              </w:rPr>
              <w:t>azure-ad/*, google-oauth/*</w:t>
            </w:r>
          </w:p>
        </w:tc>
        <w:tc>
          <w:tcPr>
            <w:tcW w:type="dxa" w:w="2493"/>
          </w:tcPr>
          <w:p>
            <w:r/>
            <w:r>
              <w:rPr>
                <w:b w:val="0"/>
                <w:sz w:val="19"/>
              </w:rPr>
              <w:t>Admin</w:t>
            </w:r>
          </w:p>
        </w:tc>
      </w:tr>
      <w:tr>
        <w:tc>
          <w:tcPr>
            <w:tcW w:type="dxa" w:w="2493"/>
            <w:shd w:val="clear" w:color="auto" w:fill="F3F8FB"/>
          </w:tcPr>
          <w:p>
            <w:r/>
            <w:r>
              <w:rPr>
                <w:b w:val="0"/>
                <w:sz w:val="19"/>
              </w:rPr>
              <w:t>Settings</w:t>
            </w:r>
          </w:p>
        </w:tc>
        <w:tc>
          <w:tcPr>
            <w:tcW w:type="dxa" w:w="2493"/>
            <w:shd w:val="clear" w:color="auto" w:fill="F3F8FB"/>
          </w:tcPr>
          <w:p>
            <w:r/>
            <w:r>
              <w:rPr>
                <w:b w:val="0"/>
                <w:sz w:val="19"/>
              </w:rPr>
              <w:t>149</w:t>
            </w:r>
          </w:p>
        </w:tc>
        <w:tc>
          <w:tcPr>
            <w:tcW w:type="dxa" w:w="2493"/>
            <w:shd w:val="clear" w:color="auto" w:fill="F3F8FB"/>
          </w:tcPr>
          <w:p>
            <w:r/>
            <w:r>
              <w:rPr>
                <w:b w:val="0"/>
                <w:sz w:val="19"/>
              </w:rPr>
              <w:t>org, upload/logo</w:t>
            </w:r>
          </w:p>
        </w:tc>
        <w:tc>
          <w:tcPr>
            <w:tcW w:type="dxa" w:w="2493"/>
            <w:shd w:val="clear" w:color="auto" w:fill="F3F8FB"/>
          </w:tcPr>
          <w:p>
            <w:r/>
            <w:r>
              <w:rPr>
                <w:b w:val="0"/>
                <w:sz w:val="19"/>
              </w:rPr>
              <w:t>Admin</w:t>
            </w:r>
          </w:p>
        </w:tc>
      </w:tr>
      <w:tr>
        <w:tc>
          <w:tcPr>
            <w:tcW w:type="dxa" w:w="2493"/>
          </w:tcPr>
          <w:p>
            <w:r/>
            <w:r>
              <w:rPr>
                <w:b w:val="0"/>
                <w:sz w:val="19"/>
              </w:rPr>
              <w:t>SAMLConfig / OIDCConfig</w:t>
            </w:r>
          </w:p>
        </w:tc>
        <w:tc>
          <w:tcPr>
            <w:tcW w:type="dxa" w:w="2493"/>
          </w:tcPr>
          <w:p>
            <w:r/>
            <w:r>
              <w:rPr>
                <w:b w:val="0"/>
                <w:sz w:val="19"/>
              </w:rPr>
              <w:t>391 / 429</w:t>
            </w:r>
          </w:p>
        </w:tc>
        <w:tc>
          <w:tcPr>
            <w:tcW w:type="dxa" w:w="2493"/>
          </w:tcPr>
          <w:p>
            <w:r/>
            <w:r>
              <w:rPr>
                <w:b w:val="0"/>
                <w:sz w:val="19"/>
              </w:rPr>
              <w:t>saml/config, oidc/config</w:t>
            </w:r>
          </w:p>
        </w:tc>
        <w:tc>
          <w:tcPr>
            <w:tcW w:type="dxa" w:w="2493"/>
          </w:tcPr>
          <w:p>
            <w:r/>
            <w:r>
              <w:rPr>
                <w:b w:val="0"/>
                <w:sz w:val="19"/>
              </w:rPr>
              <w:t>Not routed in App.js today – confirm if still needed</w:t>
            </w:r>
          </w:p>
        </w:tc>
      </w:tr>
    </w:tbl>
    <w:p/>
    <w:p>
      <w:pPr>
        <w:pStyle w:val="Heading1"/>
      </w:pPr>
      <w:r>
        <w:t>3. Business objectives</w:t>
      </w:r>
    </w:p>
    <w:tbl>
      <w:tblPr>
        <w:tblStyle w:val="TableGrid"/>
        <w:tblW w:type="auto" w:w="0"/>
        <w:jc w:val="center"/>
        <w:tblLook w:firstColumn="1" w:firstRow="1" w:lastColumn="0" w:lastRow="0" w:noHBand="0" w:noVBand="1" w:val="04A0"/>
      </w:tblPr>
      <w:tblGrid>
        <w:gridCol w:w="3324"/>
        <w:gridCol w:w="3324"/>
        <w:gridCol w:w="3324"/>
      </w:tblGrid>
      <w:tr>
        <w:trPr>
          <w:tblHeader w:val="true"/>
        </w:trPr>
        <w:tc>
          <w:tcPr>
            <w:tcW w:type="dxa" w:w="3324"/>
            <w:shd w:val="clear" w:color="auto" w:fill="0F6B7A"/>
          </w:tcPr>
          <w:p>
            <w:r/>
            <w:r>
              <w:rPr>
                <w:b/>
                <w:color w:val="FFFFFF"/>
                <w:sz w:val="19"/>
              </w:rPr>
              <w:t>ID</w:t>
            </w:r>
          </w:p>
        </w:tc>
        <w:tc>
          <w:tcPr>
            <w:tcW w:type="dxa" w:w="3324"/>
            <w:shd w:val="clear" w:color="auto" w:fill="0F6B7A"/>
          </w:tcPr>
          <w:p>
            <w:r/>
            <w:r>
              <w:rPr>
                <w:b/>
                <w:color w:val="FFFFFF"/>
                <w:sz w:val="19"/>
              </w:rPr>
              <w:t>Objective</w:t>
            </w:r>
          </w:p>
        </w:tc>
        <w:tc>
          <w:tcPr>
            <w:tcW w:type="dxa" w:w="3324"/>
            <w:shd w:val="clear" w:color="auto" w:fill="0F6B7A"/>
          </w:tcPr>
          <w:p>
            <w:r/>
            <w:r>
              <w:rPr>
                <w:b/>
                <w:color w:val="FFFFFF"/>
                <w:sz w:val="19"/>
              </w:rPr>
              <w:t>Measure</w:t>
            </w:r>
          </w:p>
        </w:tc>
      </w:tr>
      <w:tr>
        <w:tc>
          <w:tcPr>
            <w:tcW w:type="dxa" w:w="3324"/>
          </w:tcPr>
          <w:p>
            <w:r/>
            <w:r>
              <w:rPr>
                <w:b w:val="0"/>
                <w:sz w:val="19"/>
              </w:rPr>
              <w:t>BO-1</w:t>
            </w:r>
          </w:p>
        </w:tc>
        <w:tc>
          <w:tcPr>
            <w:tcW w:type="dxa" w:w="3324"/>
          </w:tcPr>
          <w:p>
            <w:r/>
            <w:r>
              <w:rPr>
                <w:b w:val="0"/>
                <w:sz w:val="19"/>
              </w:rPr>
              <w:t>One codebase for Web, Android, iOS</w:t>
            </w:r>
          </w:p>
        </w:tc>
        <w:tc>
          <w:tcPr>
            <w:tcW w:type="dxa" w:w="3324"/>
          </w:tcPr>
          <w:p>
            <w:r/>
            <w:r>
              <w:rPr>
                <w:b w:val="0"/>
                <w:sz w:val="19"/>
              </w:rPr>
              <w:t>A single Flutter repo builds all three targets</w:t>
            </w:r>
          </w:p>
        </w:tc>
      </w:tr>
      <w:tr>
        <w:tc>
          <w:tcPr>
            <w:tcW w:type="dxa" w:w="3324"/>
            <w:shd w:val="clear" w:color="auto" w:fill="F3F8FB"/>
          </w:tcPr>
          <w:p>
            <w:r/>
            <w:r>
              <w:rPr>
                <w:b w:val="0"/>
                <w:sz w:val="19"/>
              </w:rPr>
              <w:t>BO-2</w:t>
            </w:r>
          </w:p>
        </w:tc>
        <w:tc>
          <w:tcPr>
            <w:tcW w:type="dxa" w:w="3324"/>
            <w:shd w:val="clear" w:color="auto" w:fill="F3F8FB"/>
          </w:tcPr>
          <w:p>
            <w:r/>
            <w:r>
              <w:rPr>
                <w:b w:val="0"/>
                <w:sz w:val="19"/>
              </w:rPr>
              <w:t>Fully responsive UI</w:t>
            </w:r>
          </w:p>
        </w:tc>
        <w:tc>
          <w:tcPr>
            <w:tcW w:type="dxa" w:w="3324"/>
            <w:shd w:val="clear" w:color="auto" w:fill="F3F8FB"/>
          </w:tcPr>
          <w:p>
            <w:r/>
            <w:r>
              <w:rPr>
                <w:b w:val="0"/>
                <w:sz w:val="19"/>
              </w:rPr>
              <w:t>Passes layout checks at 320, 360, 390, 414, 768, 1024, 1280, 1440, 1920 px, portrait and landscape</w:t>
            </w:r>
          </w:p>
        </w:tc>
      </w:tr>
      <w:tr>
        <w:tc>
          <w:tcPr>
            <w:tcW w:type="dxa" w:w="3324"/>
          </w:tcPr>
          <w:p>
            <w:r/>
            <w:r>
              <w:rPr>
                <w:b w:val="0"/>
                <w:sz w:val="19"/>
              </w:rPr>
              <w:t>BO-3</w:t>
            </w:r>
          </w:p>
        </w:tc>
        <w:tc>
          <w:tcPr>
            <w:tcW w:type="dxa" w:w="3324"/>
          </w:tcPr>
          <w:p>
            <w:r/>
            <w:r>
              <w:rPr>
                <w:b w:val="0"/>
                <w:sz w:val="19"/>
              </w:rPr>
              <w:t>Native mobile experience</w:t>
            </w:r>
          </w:p>
        </w:tc>
        <w:tc>
          <w:tcPr>
            <w:tcW w:type="dxa" w:w="3324"/>
          </w:tcPr>
          <w:p>
            <w:r/>
            <w:r>
              <w:rPr>
                <w:b w:val="0"/>
                <w:sz w:val="19"/>
              </w:rPr>
              <w:t>Native navigation, faster start, biometric unlock, camera upload</w:t>
            </w:r>
          </w:p>
        </w:tc>
      </w:tr>
      <w:tr>
        <w:tc>
          <w:tcPr>
            <w:tcW w:type="dxa" w:w="3324"/>
            <w:shd w:val="clear" w:color="auto" w:fill="F3F8FB"/>
          </w:tcPr>
          <w:p>
            <w:r/>
            <w:r>
              <w:rPr>
                <w:b w:val="0"/>
                <w:sz w:val="19"/>
              </w:rPr>
              <w:t>BO-4</w:t>
            </w:r>
          </w:p>
        </w:tc>
        <w:tc>
          <w:tcPr>
            <w:tcW w:type="dxa" w:w="3324"/>
            <w:shd w:val="clear" w:color="auto" w:fill="F3F8FB"/>
          </w:tcPr>
          <w:p>
            <w:r/>
            <w:r>
              <w:rPr>
                <w:b w:val="0"/>
                <w:sz w:val="19"/>
              </w:rPr>
              <w:t>Zero backend change</w:t>
            </w:r>
          </w:p>
        </w:tc>
        <w:tc>
          <w:tcPr>
            <w:tcW w:type="dxa" w:w="3324"/>
            <w:shd w:val="clear" w:color="auto" w:fill="F3F8FB"/>
          </w:tcPr>
          <w:p>
            <w:r/>
            <w:r>
              <w:rPr>
                <w:b w:val="0"/>
                <w:sz w:val="19"/>
              </w:rPr>
              <w:t>No commit to backend/ required for go-live</w:t>
            </w:r>
          </w:p>
        </w:tc>
      </w:tr>
      <w:tr>
        <w:tc>
          <w:tcPr>
            <w:tcW w:type="dxa" w:w="3324"/>
          </w:tcPr>
          <w:p>
            <w:r/>
            <w:r>
              <w:rPr>
                <w:b w:val="0"/>
                <w:sz w:val="19"/>
              </w:rPr>
              <w:t>BO-5</w:t>
            </w:r>
          </w:p>
        </w:tc>
        <w:tc>
          <w:tcPr>
            <w:tcW w:type="dxa" w:w="3324"/>
          </w:tcPr>
          <w:p>
            <w:r/>
            <w:r>
              <w:rPr>
                <w:b w:val="0"/>
                <w:sz w:val="19"/>
              </w:rPr>
              <w:t>No loss of function</w:t>
            </w:r>
          </w:p>
        </w:tc>
        <w:tc>
          <w:tcPr>
            <w:tcW w:type="dxa" w:w="3324"/>
          </w:tcPr>
          <w:p>
            <w:r/>
            <w:r>
              <w:rPr>
                <w:b w:val="0"/>
                <w:sz w:val="19"/>
              </w:rPr>
              <w:t>Every FLOW_RUNBOOK F01–F15 checklist item and P0-1 to P0-8 passes on all three platforms</w:t>
            </w:r>
          </w:p>
        </w:tc>
      </w:tr>
      <w:tr>
        <w:tc>
          <w:tcPr>
            <w:tcW w:type="dxa" w:w="3324"/>
            <w:shd w:val="clear" w:color="auto" w:fill="F3F8FB"/>
          </w:tcPr>
          <w:p>
            <w:r/>
            <w:r>
              <w:rPr>
                <w:b w:val="0"/>
                <w:sz w:val="19"/>
              </w:rPr>
              <w:t>BO-6</w:t>
            </w:r>
          </w:p>
        </w:tc>
        <w:tc>
          <w:tcPr>
            <w:tcW w:type="dxa" w:w="3324"/>
            <w:shd w:val="clear" w:color="auto" w:fill="F3F8FB"/>
          </w:tcPr>
          <w:p>
            <w:r/>
            <w:r>
              <w:rPr>
                <w:b w:val="0"/>
                <w:sz w:val="19"/>
              </w:rPr>
              <w:t>Same login and SSO behaviour</w:t>
            </w:r>
          </w:p>
        </w:tc>
        <w:tc>
          <w:tcPr>
            <w:tcW w:type="dxa" w:w="3324"/>
            <w:shd w:val="clear" w:color="auto" w:fill="F3F8FB"/>
          </w:tcPr>
          <w:p>
            <w:r/>
            <w:r>
              <w:rPr>
                <w:b w:val="0"/>
                <w:sz w:val="19"/>
              </w:rPr>
              <w:t>Same providers, redirects, landing pages and Kissflow / Adrenalin / NE results</w:t>
            </w:r>
          </w:p>
        </w:tc>
      </w:tr>
    </w:tbl>
    <w:p/>
    <w:p>
      <w:pPr>
        <w:pStyle w:val="Heading1"/>
      </w:pPr>
      <w:r>
        <w:t>4. Scope</w:t>
      </w:r>
    </w:p>
    <w:p>
      <w:r>
        <w:rPr>
          <w:b/>
        </w:rPr>
        <w:t>In scope</w:t>
      </w:r>
    </w:p>
    <w:p>
      <w:pPr>
        <w:pStyle w:val="ListBullet"/>
      </w:pPr>
      <w:r>
        <w:rPr>
          <w:b w:val="0"/>
        </w:rPr>
        <w:t>Rebuild all user and admin screens in Flutter (Dart) for Web, Android and iOS.</w:t>
      </w:r>
    </w:p>
    <w:p>
      <w:pPr>
        <w:pStyle w:val="ListBullet"/>
      </w:pPr>
      <w:r>
        <w:rPr>
          <w:b w:val="0"/>
        </w:rPr>
        <w:t>Responsive layouts for phone, tablet and desktop.</w:t>
      </w:r>
    </w:p>
    <w:p>
      <w:pPr>
        <w:pStyle w:val="ListBullet"/>
      </w:pPr>
      <w:r>
        <w:rPr>
          <w:b w:val="0"/>
        </w:rPr>
        <w:t>New native mobile shells replacing Capacitor (Android) and the Swift web-view app (iOS), including Kissflow cookie handling, Adrenalin hand-off and the force-update gate.</w:t>
      </w:r>
    </w:p>
    <w:p>
      <w:pPr>
        <w:pStyle w:val="ListBullet"/>
      </w:pPr>
      <w:r>
        <w:rPr>
          <w:b w:val="0"/>
        </w:rPr>
        <w:t>Same store identity: Android com.refex.refexone; iOS com.refex.refexone and Superapp com.refex.refex; version numbers continue from 1.0.10 / build 10.</w:t>
      </w:r>
    </w:p>
    <w:p>
      <w:pPr>
        <w:pStyle w:val="ListBullet"/>
      </w:pPr>
      <w:r>
        <w:rPr>
          <w:b w:val="0"/>
        </w:rPr>
        <w:t>Web hosting of the Flutter web build at https://refexone.com with the same URL paths.</w:t>
      </w:r>
    </w:p>
    <w:p>
      <w:r>
        <w:rPr>
          <w:b/>
        </w:rPr>
        <w:t>Out of scope</w:t>
      </w:r>
    </w:p>
    <w:p>
      <w:pPr>
        <w:pStyle w:val="ListBullet"/>
      </w:pPr>
      <w:r>
        <w:rPr>
          <w:b w:val="0"/>
        </w:rPr>
        <w:t>Any change to FastAPI backend code, MongoDB data, APIs, SAML/OIDC/SCIM logic, HR sync, SMTP mail, ITSM comment-mail rules or failure alerts.</w:t>
      </w:r>
    </w:p>
    <w:p>
      <w:pPr>
        <w:pStyle w:val="ListBullet"/>
      </w:pPr>
      <w:r>
        <w:rPr>
          <w:b w:val="0"/>
        </w:rPr>
        <w:t>Kissflow, Adrenalin, Notification Engine and other connected apps.</w:t>
      </w:r>
    </w:p>
    <w:p>
      <w:pPr>
        <w:pStyle w:val="ListBullet"/>
      </w:pPr>
      <w:r>
        <w:rPr>
          <w:b w:val="0"/>
        </w:rPr>
        <w:t>New business features (can follow after parity).</w:t>
      </w:r>
    </w:p>
    <w:p>
      <w:pPr>
        <w:pStyle w:val="Heading1"/>
      </w:pPr>
      <w:r>
        <w:t>5. Migration assessment</w:t>
      </w:r>
    </w:p>
    <w:p>
      <w:pPr>
        <w:pStyle w:val="Heading2"/>
      </w:pPr>
      <w:r>
        <w:t>5.1 Assessment method</w:t>
      </w:r>
    </w:p>
    <w:p>
      <w:r>
        <w:rPr>
          <w:b w:val="0"/>
        </w:rPr>
        <w:t>Each area was scored on four factors from the code and the flow runbook: Complexity (size and logic), Web dependency (how much of the flow must stay in a browser), Native gain (benefit of going native) and Test effort. The verdict says how the area should be migrated.</w:t>
      </w:r>
    </w:p>
    <w:p>
      <w:pPr>
        <w:pStyle w:val="Heading2"/>
      </w:pPr>
      <w:r>
        <w:t>5.2 Assessment by functional area</w:t>
      </w:r>
    </w:p>
    <w:tbl>
      <w:tblPr>
        <w:tblStyle w:val="TableGrid"/>
        <w:tblW w:type="auto" w:w="0"/>
        <w:jc w:val="center"/>
        <w:tblLook w:firstColumn="1" w:firstRow="1" w:lastColumn="0" w:lastRow="0" w:noHBand="0" w:noVBand="1" w:val="04A0"/>
      </w:tblPr>
      <w:tblGrid>
        <w:gridCol w:w="1425"/>
        <w:gridCol w:w="1425"/>
        <w:gridCol w:w="1425"/>
        <w:gridCol w:w="1425"/>
        <w:gridCol w:w="1425"/>
        <w:gridCol w:w="1425"/>
        <w:gridCol w:w="1425"/>
      </w:tblGrid>
      <w:tr>
        <w:trPr>
          <w:tblHeader w:val="true"/>
        </w:trPr>
        <w:tc>
          <w:tcPr>
            <w:tcW w:type="dxa" w:w="1425"/>
            <w:shd w:val="clear" w:color="auto" w:fill="0F6B7A"/>
          </w:tcPr>
          <w:p>
            <w:r/>
            <w:r>
              <w:rPr>
                <w:b/>
                <w:color w:val="FFFFFF"/>
                <w:sz w:val="18"/>
              </w:rPr>
              <w:t>Flow</w:t>
            </w:r>
          </w:p>
        </w:tc>
        <w:tc>
          <w:tcPr>
            <w:tcW w:type="dxa" w:w="1425"/>
            <w:shd w:val="clear" w:color="auto" w:fill="0F6B7A"/>
          </w:tcPr>
          <w:p>
            <w:r/>
            <w:r>
              <w:rPr>
                <w:b/>
                <w:color w:val="FFFFFF"/>
                <w:sz w:val="18"/>
              </w:rPr>
              <w:t>Area</w:t>
            </w:r>
          </w:p>
        </w:tc>
        <w:tc>
          <w:tcPr>
            <w:tcW w:type="dxa" w:w="1425"/>
            <w:shd w:val="clear" w:color="auto" w:fill="0F6B7A"/>
          </w:tcPr>
          <w:p>
            <w:r/>
            <w:r>
              <w:rPr>
                <w:b/>
                <w:color w:val="FFFFFF"/>
                <w:sz w:val="18"/>
              </w:rPr>
              <w:t>Complexity</w:t>
            </w:r>
          </w:p>
        </w:tc>
        <w:tc>
          <w:tcPr>
            <w:tcW w:type="dxa" w:w="1425"/>
            <w:shd w:val="clear" w:color="auto" w:fill="0F6B7A"/>
          </w:tcPr>
          <w:p>
            <w:r/>
            <w:r>
              <w:rPr>
                <w:b/>
                <w:color w:val="FFFFFF"/>
                <w:sz w:val="18"/>
              </w:rPr>
              <w:t>Web dependency</w:t>
            </w:r>
          </w:p>
        </w:tc>
        <w:tc>
          <w:tcPr>
            <w:tcW w:type="dxa" w:w="1425"/>
            <w:shd w:val="clear" w:color="auto" w:fill="0F6B7A"/>
          </w:tcPr>
          <w:p>
            <w:r/>
            <w:r>
              <w:rPr>
                <w:b/>
                <w:color w:val="FFFFFF"/>
                <w:sz w:val="18"/>
              </w:rPr>
              <w:t>Native gain</w:t>
            </w:r>
          </w:p>
        </w:tc>
        <w:tc>
          <w:tcPr>
            <w:tcW w:type="dxa" w:w="1425"/>
            <w:shd w:val="clear" w:color="auto" w:fill="0F6B7A"/>
          </w:tcPr>
          <w:p>
            <w:r/>
            <w:r>
              <w:rPr>
                <w:b/>
                <w:color w:val="FFFFFF"/>
                <w:sz w:val="18"/>
              </w:rPr>
              <w:t>Test effort</w:t>
            </w:r>
          </w:p>
        </w:tc>
        <w:tc>
          <w:tcPr>
            <w:tcW w:type="dxa" w:w="1425"/>
            <w:shd w:val="clear" w:color="auto" w:fill="0F6B7A"/>
          </w:tcPr>
          <w:p>
            <w:r/>
            <w:r>
              <w:rPr>
                <w:b/>
                <w:color w:val="FFFFFF"/>
                <w:sz w:val="18"/>
              </w:rPr>
              <w:t>Verdict</w:t>
            </w:r>
          </w:p>
        </w:tc>
      </w:tr>
      <w:tr>
        <w:tc>
          <w:tcPr>
            <w:tcW w:type="dxa" w:w="1425"/>
          </w:tcPr>
          <w:p>
            <w:r/>
            <w:r>
              <w:rPr>
                <w:b w:val="0"/>
                <w:sz w:val="18"/>
              </w:rPr>
              <w:t>F01</w:t>
            </w:r>
          </w:p>
        </w:tc>
        <w:tc>
          <w:tcPr>
            <w:tcW w:type="dxa" w:w="1425"/>
          </w:tcPr>
          <w:p>
            <w:r/>
            <w:r>
              <w:rPr>
                <w:b w:val="0"/>
                <w:sz w:val="18"/>
              </w:rPr>
              <w:t>Login and session</w:t>
            </w:r>
          </w:p>
        </w:tc>
        <w:tc>
          <w:tcPr>
            <w:tcW w:type="dxa" w:w="1425"/>
          </w:tcPr>
          <w:p>
            <w:r/>
            <w:r>
              <w:rPr>
                <w:b w:val="0"/>
                <w:sz w:val="18"/>
              </w:rPr>
              <w:t>High</w:t>
            </w:r>
          </w:p>
        </w:tc>
        <w:tc>
          <w:tcPr>
            <w:tcW w:type="dxa" w:w="1425"/>
          </w:tcPr>
          <w:p>
            <w:r/>
            <w:r>
              <w:rPr>
                <w:b w:val="0"/>
                <w:sz w:val="18"/>
              </w:rPr>
              <w:t>High (OAuth and SSO redirects)</w:t>
            </w:r>
          </w:p>
        </w:tc>
        <w:tc>
          <w:tcPr>
            <w:tcW w:type="dxa" w:w="1425"/>
          </w:tcPr>
          <w:p>
            <w:r/>
            <w:r>
              <w:rPr>
                <w:b w:val="0"/>
                <w:sz w:val="18"/>
              </w:rPr>
              <w:t>Medium (biometrics, secure storage)</w:t>
            </w:r>
          </w:p>
        </w:tc>
        <w:tc>
          <w:tcPr>
            <w:tcW w:type="dxa" w:w="1425"/>
          </w:tcPr>
          <w:p>
            <w:r/>
            <w:r>
              <w:rPr>
                <w:b w:val="0"/>
                <w:sz w:val="18"/>
              </w:rPr>
              <w:t>High</w:t>
            </w:r>
          </w:p>
        </w:tc>
        <w:tc>
          <w:tcPr>
            <w:tcW w:type="dxa" w:w="1425"/>
          </w:tcPr>
          <w:p>
            <w:r/>
            <w:r>
              <w:rPr>
                <w:b w:val="0"/>
                <w:sz w:val="18"/>
              </w:rPr>
              <w:t>Migrate after Phase 0 proof</w:t>
            </w:r>
          </w:p>
        </w:tc>
      </w:tr>
      <w:tr>
        <w:tc>
          <w:tcPr>
            <w:tcW w:type="dxa" w:w="1425"/>
            <w:shd w:val="clear" w:color="auto" w:fill="F3F8FB"/>
          </w:tcPr>
          <w:p>
            <w:r/>
            <w:r>
              <w:rPr>
                <w:b w:val="0"/>
                <w:sz w:val="18"/>
              </w:rPr>
              <w:t>F02</w:t>
            </w:r>
          </w:p>
        </w:tc>
        <w:tc>
          <w:tcPr>
            <w:tcW w:type="dxa" w:w="1425"/>
            <w:shd w:val="clear" w:color="auto" w:fill="F3F8FB"/>
          </w:tcPr>
          <w:p>
            <w:r/>
            <w:r>
              <w:rPr>
                <w:b w:val="0"/>
                <w:sz w:val="18"/>
              </w:rPr>
              <w:t>Profile, password, photo</w:t>
            </w:r>
          </w:p>
        </w:tc>
        <w:tc>
          <w:tcPr>
            <w:tcW w:type="dxa" w:w="1425"/>
            <w:shd w:val="clear" w:color="auto" w:fill="F3F8FB"/>
          </w:tcPr>
          <w:p>
            <w:r/>
            <w:r>
              <w:rPr>
                <w:b w:val="0"/>
                <w:sz w:val="18"/>
              </w:rPr>
              <w:t>Low</w:t>
            </w:r>
          </w:p>
        </w:tc>
        <w:tc>
          <w:tcPr>
            <w:tcW w:type="dxa" w:w="1425"/>
            <w:shd w:val="clear" w:color="auto" w:fill="F3F8FB"/>
          </w:tcPr>
          <w:p>
            <w:r/>
            <w:r>
              <w:rPr>
                <w:b w:val="0"/>
                <w:sz w:val="18"/>
              </w:rPr>
              <w:t>None</w:t>
            </w:r>
          </w:p>
        </w:tc>
        <w:tc>
          <w:tcPr>
            <w:tcW w:type="dxa" w:w="1425"/>
            <w:shd w:val="clear" w:color="auto" w:fill="F3F8FB"/>
          </w:tcPr>
          <w:p>
            <w:r/>
            <w:r>
              <w:rPr>
                <w:b w:val="0"/>
                <w:sz w:val="18"/>
              </w:rPr>
              <w:t>Medium (camera)</w:t>
            </w:r>
          </w:p>
        </w:tc>
        <w:tc>
          <w:tcPr>
            <w:tcW w:type="dxa" w:w="1425"/>
            <w:shd w:val="clear" w:color="auto" w:fill="F3F8FB"/>
          </w:tcPr>
          <w:p>
            <w:r/>
            <w:r>
              <w:rPr>
                <w:b w:val="0"/>
                <w:sz w:val="18"/>
              </w:rPr>
              <w:t>Low</w:t>
            </w:r>
          </w:p>
        </w:tc>
        <w:tc>
          <w:tcPr>
            <w:tcW w:type="dxa" w:w="1425"/>
            <w:shd w:val="clear" w:color="auto" w:fill="F3F8FB"/>
          </w:tcPr>
          <w:p>
            <w:r/>
            <w:r>
              <w:rPr>
                <w:b w:val="0"/>
                <w:sz w:val="18"/>
              </w:rPr>
              <w:t>Ready to migrate</w:t>
            </w:r>
          </w:p>
        </w:tc>
      </w:tr>
      <w:tr>
        <w:tc>
          <w:tcPr>
            <w:tcW w:type="dxa" w:w="1425"/>
          </w:tcPr>
          <w:p>
            <w:r/>
            <w:r>
              <w:rPr>
                <w:b w:val="0"/>
                <w:sz w:val="18"/>
              </w:rPr>
              <w:t>F03</w:t>
            </w:r>
          </w:p>
        </w:tc>
        <w:tc>
          <w:tcPr>
            <w:tcW w:type="dxa" w:w="1425"/>
          </w:tcPr>
          <w:p>
            <w:r/>
            <w:r>
              <w:rPr>
                <w:b w:val="0"/>
                <w:sz w:val="18"/>
              </w:rPr>
              <w:t>App Launcher (tiles, search, Reports tabs)</w:t>
            </w:r>
          </w:p>
        </w:tc>
        <w:tc>
          <w:tcPr>
            <w:tcW w:type="dxa" w:w="1425"/>
          </w:tcPr>
          <w:p>
            <w:r/>
            <w:r>
              <w:rPr>
                <w:b w:val="0"/>
                <w:sz w:val="18"/>
              </w:rPr>
              <w:t>High</w:t>
            </w:r>
          </w:p>
        </w:tc>
        <w:tc>
          <w:tcPr>
            <w:tcW w:type="dxa" w:w="1425"/>
          </w:tcPr>
          <w:p>
            <w:r/>
            <w:r>
              <w:rPr>
                <w:b w:val="0"/>
                <w:sz w:val="18"/>
              </w:rPr>
              <w:t>High (all launches are SSO)</w:t>
            </w:r>
          </w:p>
        </w:tc>
        <w:tc>
          <w:tcPr>
            <w:tcW w:type="dxa" w:w="1425"/>
          </w:tcPr>
          <w:p>
            <w:r/>
            <w:r>
              <w:rPr>
                <w:b w:val="0"/>
                <w:sz w:val="18"/>
              </w:rPr>
              <w:t>Low</w:t>
            </w:r>
          </w:p>
        </w:tc>
        <w:tc>
          <w:tcPr>
            <w:tcW w:type="dxa" w:w="1425"/>
          </w:tcPr>
          <w:p>
            <w:r/>
            <w:r>
              <w:rPr>
                <w:b w:val="0"/>
                <w:sz w:val="18"/>
              </w:rPr>
              <w:t>High</w:t>
            </w:r>
          </w:p>
        </w:tc>
        <w:tc>
          <w:tcPr>
            <w:tcW w:type="dxa" w:w="1425"/>
          </w:tcPr>
          <w:p>
            <w:r/>
            <w:r>
              <w:rPr>
                <w:b w:val="0"/>
                <w:sz w:val="18"/>
              </w:rPr>
              <w:t>Migrate UI; launches use web view</w:t>
            </w:r>
          </w:p>
        </w:tc>
      </w:tr>
      <w:tr>
        <w:tc>
          <w:tcPr>
            <w:tcW w:type="dxa" w:w="1425"/>
            <w:shd w:val="clear" w:color="auto" w:fill="F3F8FB"/>
          </w:tcPr>
          <w:p>
            <w:r/>
            <w:r>
              <w:rPr>
                <w:b w:val="0"/>
                <w:sz w:val="18"/>
              </w:rPr>
              <w:t>F04</w:t>
            </w:r>
          </w:p>
        </w:tc>
        <w:tc>
          <w:tcPr>
            <w:tcW w:type="dxa" w:w="1425"/>
            <w:shd w:val="clear" w:color="auto" w:fill="F3F8FB"/>
          </w:tcPr>
          <w:p>
            <w:r/>
            <w:r>
              <w:rPr>
                <w:b w:val="0"/>
                <w:sz w:val="18"/>
              </w:rPr>
              <w:t>Catalog and access requests</w:t>
            </w:r>
          </w:p>
        </w:tc>
        <w:tc>
          <w:tcPr>
            <w:tcW w:type="dxa" w:w="1425"/>
            <w:shd w:val="clear" w:color="auto" w:fill="F3F8FB"/>
          </w:tcPr>
          <w:p>
            <w:r/>
            <w:r>
              <w:rPr>
                <w:b w:val="0"/>
                <w:sz w:val="18"/>
              </w:rPr>
              <w:t>Low</w:t>
            </w:r>
          </w:p>
        </w:tc>
        <w:tc>
          <w:tcPr>
            <w:tcW w:type="dxa" w:w="1425"/>
            <w:shd w:val="clear" w:color="auto" w:fill="F3F8FB"/>
          </w:tcPr>
          <w:p>
            <w:r/>
            <w:r>
              <w:rPr>
                <w:b w:val="0"/>
                <w:sz w:val="18"/>
              </w:rPr>
              <w:t>None</w:t>
            </w:r>
          </w:p>
        </w:tc>
        <w:tc>
          <w:tcPr>
            <w:tcW w:type="dxa" w:w="1425"/>
            <w:shd w:val="clear" w:color="auto" w:fill="F3F8FB"/>
          </w:tcPr>
          <w:p>
            <w:r/>
            <w:r>
              <w:rPr>
                <w:b w:val="0"/>
                <w:sz w:val="18"/>
              </w:rPr>
              <w:t>Low</w:t>
            </w:r>
          </w:p>
        </w:tc>
        <w:tc>
          <w:tcPr>
            <w:tcW w:type="dxa" w:w="1425"/>
            <w:shd w:val="clear" w:color="auto" w:fill="F3F8FB"/>
          </w:tcPr>
          <w:p>
            <w:r/>
            <w:r>
              <w:rPr>
                <w:b w:val="0"/>
                <w:sz w:val="18"/>
              </w:rPr>
              <w:t>Low</w:t>
            </w:r>
          </w:p>
        </w:tc>
        <w:tc>
          <w:tcPr>
            <w:tcW w:type="dxa" w:w="1425"/>
            <w:shd w:val="clear" w:color="auto" w:fill="F3F8FB"/>
          </w:tcPr>
          <w:p>
            <w:r/>
            <w:r>
              <w:rPr>
                <w:b w:val="0"/>
                <w:sz w:val="18"/>
              </w:rPr>
              <w:t>Ready to migrate</w:t>
            </w:r>
          </w:p>
        </w:tc>
      </w:tr>
      <w:tr>
        <w:tc>
          <w:tcPr>
            <w:tcW w:type="dxa" w:w="1425"/>
          </w:tcPr>
          <w:p>
            <w:r/>
            <w:r>
              <w:rPr>
                <w:b w:val="0"/>
                <w:sz w:val="18"/>
              </w:rPr>
              <w:t>F05 / F06</w:t>
            </w:r>
          </w:p>
        </w:tc>
        <w:tc>
          <w:tcPr>
            <w:tcW w:type="dxa" w:w="1425"/>
          </w:tcPr>
          <w:p>
            <w:r/>
            <w:r>
              <w:rPr>
                <w:b w:val="0"/>
                <w:sz w:val="18"/>
              </w:rPr>
              <w:t>SAML and OIDC launch (Kissflow, Adrenalin, NE Reports)</w:t>
            </w:r>
          </w:p>
        </w:tc>
        <w:tc>
          <w:tcPr>
            <w:tcW w:type="dxa" w:w="1425"/>
          </w:tcPr>
          <w:p>
            <w:r/>
            <w:r>
              <w:rPr>
                <w:b w:val="0"/>
                <w:sz w:val="18"/>
              </w:rPr>
              <w:t>High</w:t>
            </w:r>
          </w:p>
        </w:tc>
        <w:tc>
          <w:tcPr>
            <w:tcW w:type="dxa" w:w="1425"/>
          </w:tcPr>
          <w:p>
            <w:r/>
            <w:r>
              <w:rPr>
                <w:b w:val="0"/>
                <w:sz w:val="18"/>
              </w:rPr>
              <w:t>Full (browser POST by protocol)</w:t>
            </w:r>
          </w:p>
        </w:tc>
        <w:tc>
          <w:tcPr>
            <w:tcW w:type="dxa" w:w="1425"/>
          </w:tcPr>
          <w:p>
            <w:r/>
            <w:r>
              <w:rPr>
                <w:b w:val="0"/>
                <w:sz w:val="18"/>
              </w:rPr>
              <w:t>None</w:t>
            </w:r>
          </w:p>
        </w:tc>
        <w:tc>
          <w:tcPr>
            <w:tcW w:type="dxa" w:w="1425"/>
          </w:tcPr>
          <w:p>
            <w:r/>
            <w:r>
              <w:rPr>
                <w:b w:val="0"/>
                <w:sz w:val="18"/>
              </w:rPr>
              <w:t>High</w:t>
            </w:r>
          </w:p>
        </w:tc>
        <w:tc>
          <w:tcPr>
            <w:tcW w:type="dxa" w:w="1425"/>
          </w:tcPr>
          <w:p>
            <w:r/>
            <w:r>
              <w:rPr>
                <w:b w:val="0"/>
                <w:sz w:val="18"/>
              </w:rPr>
              <w:t>Web view only</w:t>
            </w:r>
          </w:p>
        </w:tc>
      </w:tr>
      <w:tr>
        <w:tc>
          <w:tcPr>
            <w:tcW w:type="dxa" w:w="1425"/>
            <w:shd w:val="clear" w:color="auto" w:fill="F3F8FB"/>
          </w:tcPr>
          <w:p>
            <w:r/>
            <w:r>
              <w:rPr>
                <w:b w:val="0"/>
                <w:sz w:val="18"/>
              </w:rPr>
              <w:t>F07</w:t>
            </w:r>
          </w:p>
        </w:tc>
        <w:tc>
          <w:tcPr>
            <w:tcW w:type="dxa" w:w="1425"/>
            <w:shd w:val="clear" w:color="auto" w:fill="F3F8FB"/>
          </w:tcPr>
          <w:p>
            <w:r/>
            <w:r>
              <w:rPr>
                <w:b w:val="0"/>
                <w:sz w:val="18"/>
              </w:rPr>
              <w:t>Admin IAM (users, groups, roles, policies, audit)</w:t>
            </w:r>
          </w:p>
        </w:tc>
        <w:tc>
          <w:tcPr>
            <w:tcW w:type="dxa" w:w="1425"/>
            <w:shd w:val="clear" w:color="auto" w:fill="F3F8FB"/>
          </w:tcPr>
          <w:p>
            <w:r/>
            <w:r>
              <w:rPr>
                <w:b w:val="0"/>
                <w:sz w:val="18"/>
              </w:rPr>
              <w:t>Medium-High (dense tables)</w:t>
            </w:r>
          </w:p>
        </w:tc>
        <w:tc>
          <w:tcPr>
            <w:tcW w:type="dxa" w:w="1425"/>
            <w:shd w:val="clear" w:color="auto" w:fill="F3F8FB"/>
          </w:tcPr>
          <w:p>
            <w:r/>
            <w:r>
              <w:rPr>
                <w:b w:val="0"/>
                <w:sz w:val="18"/>
              </w:rPr>
              <w:t>None</w:t>
            </w:r>
          </w:p>
        </w:tc>
        <w:tc>
          <w:tcPr>
            <w:tcW w:type="dxa" w:w="1425"/>
            <w:shd w:val="clear" w:color="auto" w:fill="F3F8FB"/>
          </w:tcPr>
          <w:p>
            <w:r/>
            <w:r>
              <w:rPr>
                <w:b w:val="0"/>
                <w:sz w:val="18"/>
              </w:rPr>
              <w:t>Low</w:t>
            </w:r>
          </w:p>
        </w:tc>
        <w:tc>
          <w:tcPr>
            <w:tcW w:type="dxa" w:w="1425"/>
            <w:shd w:val="clear" w:color="auto" w:fill="F3F8FB"/>
          </w:tcPr>
          <w:p>
            <w:r/>
            <w:r>
              <w:rPr>
                <w:b w:val="0"/>
                <w:sz w:val="18"/>
              </w:rPr>
              <w:t>Medium</w:t>
            </w:r>
          </w:p>
        </w:tc>
        <w:tc>
          <w:tcPr>
            <w:tcW w:type="dxa" w:w="1425"/>
            <w:shd w:val="clear" w:color="auto" w:fill="F3F8FB"/>
          </w:tcPr>
          <w:p>
            <w:r/>
            <w:r>
              <w:rPr>
                <w:b w:val="0"/>
                <w:sz w:val="18"/>
              </w:rPr>
              <w:t>Web-first; phone usable but secondary</w:t>
            </w:r>
          </w:p>
        </w:tc>
      </w:tr>
      <w:tr>
        <w:tc>
          <w:tcPr>
            <w:tcW w:type="dxa" w:w="1425"/>
          </w:tcPr>
          <w:p>
            <w:r/>
            <w:r>
              <w:rPr>
                <w:b w:val="0"/>
                <w:sz w:val="18"/>
              </w:rPr>
              <w:t>F08 / F09</w:t>
            </w:r>
          </w:p>
        </w:tc>
        <w:tc>
          <w:tcPr>
            <w:tcW w:type="dxa" w:w="1425"/>
          </w:tcPr>
          <w:p>
            <w:r/>
            <w:r>
              <w:rPr>
                <w:b w:val="0"/>
                <w:sz w:val="18"/>
              </w:rPr>
              <w:t>HR sync, SCIM, User Master</w:t>
            </w:r>
          </w:p>
        </w:tc>
        <w:tc>
          <w:tcPr>
            <w:tcW w:type="dxa" w:w="1425"/>
          </w:tcPr>
          <w:p>
            <w:r/>
            <w:r>
              <w:rPr>
                <w:b w:val="0"/>
                <w:sz w:val="18"/>
              </w:rPr>
              <w:t>Medium</w:t>
            </w:r>
          </w:p>
        </w:tc>
        <w:tc>
          <w:tcPr>
            <w:tcW w:type="dxa" w:w="1425"/>
          </w:tcPr>
          <w:p>
            <w:r/>
            <w:r>
              <w:rPr>
                <w:b w:val="0"/>
                <w:sz w:val="18"/>
              </w:rPr>
              <w:t>None</w:t>
            </w:r>
          </w:p>
        </w:tc>
        <w:tc>
          <w:tcPr>
            <w:tcW w:type="dxa" w:w="1425"/>
          </w:tcPr>
          <w:p>
            <w:r/>
            <w:r>
              <w:rPr>
                <w:b w:val="0"/>
                <w:sz w:val="18"/>
              </w:rPr>
              <w:t>None</w:t>
            </w:r>
          </w:p>
        </w:tc>
        <w:tc>
          <w:tcPr>
            <w:tcW w:type="dxa" w:w="1425"/>
          </w:tcPr>
          <w:p>
            <w:r/>
            <w:r>
              <w:rPr>
                <w:b w:val="0"/>
                <w:sz w:val="18"/>
              </w:rPr>
              <w:t>Medium</w:t>
            </w:r>
          </w:p>
        </w:tc>
        <w:tc>
          <w:tcPr>
            <w:tcW w:type="dxa" w:w="1425"/>
          </w:tcPr>
          <w:p>
            <w:r/>
            <w:r>
              <w:rPr>
                <w:b w:val="0"/>
                <w:sz w:val="18"/>
              </w:rPr>
              <w:t>Web-first</w:t>
            </w:r>
          </w:p>
        </w:tc>
      </w:tr>
      <w:tr>
        <w:tc>
          <w:tcPr>
            <w:tcW w:type="dxa" w:w="1425"/>
            <w:shd w:val="clear" w:color="auto" w:fill="F3F8FB"/>
          </w:tcPr>
          <w:p>
            <w:r/>
            <w:r>
              <w:rPr>
                <w:b w:val="0"/>
                <w:sz w:val="18"/>
              </w:rPr>
              <w:t>F10</w:t>
            </w:r>
          </w:p>
        </w:tc>
        <w:tc>
          <w:tcPr>
            <w:tcW w:type="dxa" w:w="1425"/>
            <w:shd w:val="clear" w:color="auto" w:fill="F3F8FB"/>
          </w:tcPr>
          <w:p>
            <w:r/>
            <w:r>
              <w:rPr>
                <w:b w:val="0"/>
                <w:sz w:val="18"/>
              </w:rPr>
              <w:t>Help Desk (list, create, comments, files)</w:t>
            </w:r>
          </w:p>
        </w:tc>
        <w:tc>
          <w:tcPr>
            <w:tcW w:type="dxa" w:w="1425"/>
            <w:shd w:val="clear" w:color="auto" w:fill="F3F8FB"/>
          </w:tcPr>
          <w:p>
            <w:r/>
            <w:r>
              <w:rPr>
                <w:b w:val="0"/>
                <w:sz w:val="18"/>
              </w:rPr>
              <w:t>High (about 4,800 lines)</w:t>
            </w:r>
          </w:p>
        </w:tc>
        <w:tc>
          <w:tcPr>
            <w:tcW w:type="dxa" w:w="1425"/>
            <w:shd w:val="clear" w:color="auto" w:fill="F3F8FB"/>
          </w:tcPr>
          <w:p>
            <w:r/>
            <w:r>
              <w:rPr>
                <w:b w:val="0"/>
                <w:sz w:val="18"/>
              </w:rPr>
              <w:t>None</w:t>
            </w:r>
          </w:p>
        </w:tc>
        <w:tc>
          <w:tcPr>
            <w:tcW w:type="dxa" w:w="1425"/>
            <w:shd w:val="clear" w:color="auto" w:fill="F3F8FB"/>
          </w:tcPr>
          <w:p>
            <w:r/>
            <w:r>
              <w:rPr>
                <w:b w:val="0"/>
                <w:sz w:val="18"/>
              </w:rPr>
              <w:t>High (camera, offline, notifications)</w:t>
            </w:r>
          </w:p>
        </w:tc>
        <w:tc>
          <w:tcPr>
            <w:tcW w:type="dxa" w:w="1425"/>
            <w:shd w:val="clear" w:color="auto" w:fill="F3F8FB"/>
          </w:tcPr>
          <w:p>
            <w:r/>
            <w:r>
              <w:rPr>
                <w:b w:val="0"/>
                <w:sz w:val="18"/>
              </w:rPr>
              <w:t>High</w:t>
            </w:r>
          </w:p>
        </w:tc>
        <w:tc>
          <w:tcPr>
            <w:tcW w:type="dxa" w:w="1425"/>
            <w:shd w:val="clear" w:color="auto" w:fill="F3F8FB"/>
          </w:tcPr>
          <w:p>
            <w:r/>
            <w:r>
              <w:rPr>
                <w:b w:val="0"/>
                <w:sz w:val="18"/>
              </w:rPr>
              <w:t>Best candidate for native</w:t>
            </w:r>
          </w:p>
        </w:tc>
      </w:tr>
      <w:tr>
        <w:tc>
          <w:tcPr>
            <w:tcW w:type="dxa" w:w="1425"/>
          </w:tcPr>
          <w:p>
            <w:r/>
            <w:r>
              <w:rPr>
                <w:b w:val="0"/>
                <w:sz w:val="18"/>
              </w:rPr>
              <w:t>F11</w:t>
            </w:r>
          </w:p>
        </w:tc>
        <w:tc>
          <w:tcPr>
            <w:tcW w:type="dxa" w:w="1425"/>
          </w:tcPr>
          <w:p>
            <w:r/>
            <w:r>
              <w:rPr>
                <w:b w:val="0"/>
                <w:sz w:val="18"/>
              </w:rPr>
              <w:t>ITSM Setup (production-sensitive keys)</w:t>
            </w:r>
          </w:p>
        </w:tc>
        <w:tc>
          <w:tcPr>
            <w:tcW w:type="dxa" w:w="1425"/>
          </w:tcPr>
          <w:p>
            <w:r/>
            <w:r>
              <w:rPr>
                <w:b w:val="0"/>
                <w:sz w:val="18"/>
              </w:rPr>
              <w:t>Medium</w:t>
            </w:r>
          </w:p>
        </w:tc>
        <w:tc>
          <w:tcPr>
            <w:tcW w:type="dxa" w:w="1425"/>
          </w:tcPr>
          <w:p>
            <w:r/>
            <w:r>
              <w:rPr>
                <w:b w:val="0"/>
                <w:sz w:val="18"/>
              </w:rPr>
              <w:t>None</w:t>
            </w:r>
          </w:p>
        </w:tc>
        <w:tc>
          <w:tcPr>
            <w:tcW w:type="dxa" w:w="1425"/>
          </w:tcPr>
          <w:p>
            <w:r/>
            <w:r>
              <w:rPr>
                <w:b w:val="0"/>
                <w:sz w:val="18"/>
              </w:rPr>
              <w:t>None</w:t>
            </w:r>
          </w:p>
        </w:tc>
        <w:tc>
          <w:tcPr>
            <w:tcW w:type="dxa" w:w="1425"/>
          </w:tcPr>
          <w:p>
            <w:r/>
            <w:r>
              <w:rPr>
                <w:b w:val="0"/>
                <w:sz w:val="18"/>
              </w:rPr>
              <w:t>Medium</w:t>
            </w:r>
          </w:p>
        </w:tc>
        <w:tc>
          <w:tcPr>
            <w:tcW w:type="dxa" w:w="1425"/>
          </w:tcPr>
          <w:p>
            <w:r/>
            <w:r>
              <w:rPr>
                <w:b w:val="0"/>
                <w:sz w:val="18"/>
              </w:rPr>
              <w:t>Web-first, extra confirmations</w:t>
            </w:r>
          </w:p>
        </w:tc>
      </w:tr>
      <w:tr>
        <w:tc>
          <w:tcPr>
            <w:tcW w:type="dxa" w:w="1425"/>
            <w:shd w:val="clear" w:color="auto" w:fill="F3F8FB"/>
          </w:tcPr>
          <w:p>
            <w:r/>
            <w:r>
              <w:rPr>
                <w:b w:val="0"/>
                <w:sz w:val="18"/>
              </w:rPr>
              <w:t>F12</w:t>
            </w:r>
          </w:p>
        </w:tc>
        <w:tc>
          <w:tcPr>
            <w:tcW w:type="dxa" w:w="1425"/>
            <w:shd w:val="clear" w:color="auto" w:fill="F3F8FB"/>
          </w:tcPr>
          <w:p>
            <w:r/>
            <w:r>
              <w:rPr>
                <w:b w:val="0"/>
                <w:sz w:val="18"/>
              </w:rPr>
              <w:t>Refexions chat and voice</w:t>
            </w:r>
          </w:p>
        </w:tc>
        <w:tc>
          <w:tcPr>
            <w:tcW w:type="dxa" w:w="1425"/>
            <w:shd w:val="clear" w:color="auto" w:fill="F3F8FB"/>
          </w:tcPr>
          <w:p>
            <w:r/>
            <w:r>
              <w:rPr>
                <w:b w:val="0"/>
                <w:sz w:val="18"/>
              </w:rPr>
              <w:t>Medium</w:t>
            </w:r>
          </w:p>
        </w:tc>
        <w:tc>
          <w:tcPr>
            <w:tcW w:type="dxa" w:w="1425"/>
            <w:shd w:val="clear" w:color="auto" w:fill="F3F8FB"/>
          </w:tcPr>
          <w:p>
            <w:r/>
            <w:r>
              <w:rPr>
                <w:b w:val="0"/>
                <w:sz w:val="18"/>
              </w:rPr>
              <w:t>None</w:t>
            </w:r>
          </w:p>
        </w:tc>
        <w:tc>
          <w:tcPr>
            <w:tcW w:type="dxa" w:w="1425"/>
            <w:shd w:val="clear" w:color="auto" w:fill="F3F8FB"/>
          </w:tcPr>
          <w:p>
            <w:r/>
            <w:r>
              <w:rPr>
                <w:b w:val="0"/>
                <w:sz w:val="18"/>
              </w:rPr>
              <w:t>Medium (native voice)</w:t>
            </w:r>
          </w:p>
        </w:tc>
        <w:tc>
          <w:tcPr>
            <w:tcW w:type="dxa" w:w="1425"/>
            <w:shd w:val="clear" w:color="auto" w:fill="F3F8FB"/>
          </w:tcPr>
          <w:p>
            <w:r/>
            <w:r>
              <w:rPr>
                <w:b w:val="0"/>
                <w:sz w:val="18"/>
              </w:rPr>
              <w:t>Medium</w:t>
            </w:r>
          </w:p>
        </w:tc>
        <w:tc>
          <w:tcPr>
            <w:tcW w:type="dxa" w:w="1425"/>
            <w:shd w:val="clear" w:color="auto" w:fill="F3F8FB"/>
          </w:tcPr>
          <w:p>
            <w:r/>
            <w:r>
              <w:rPr>
                <w:b w:val="0"/>
                <w:sz w:val="18"/>
              </w:rPr>
              <w:t>Ready to migrate</w:t>
            </w:r>
          </w:p>
        </w:tc>
      </w:tr>
      <w:tr>
        <w:tc>
          <w:tcPr>
            <w:tcW w:type="dxa" w:w="1425"/>
          </w:tcPr>
          <w:p>
            <w:r/>
            <w:r>
              <w:rPr>
                <w:b w:val="0"/>
                <w:sz w:val="18"/>
              </w:rPr>
              <w:t>F13</w:t>
            </w:r>
          </w:p>
        </w:tc>
        <w:tc>
          <w:tcPr>
            <w:tcW w:type="dxa" w:w="1425"/>
          </w:tcPr>
          <w:p>
            <w:r/>
            <w:r>
              <w:rPr>
                <w:b w:val="0"/>
                <w:sz w:val="18"/>
              </w:rPr>
              <w:t>Azure AD and Google admin</w:t>
            </w:r>
          </w:p>
        </w:tc>
        <w:tc>
          <w:tcPr>
            <w:tcW w:type="dxa" w:w="1425"/>
          </w:tcPr>
          <w:p>
            <w:r/>
            <w:r>
              <w:rPr>
                <w:b w:val="0"/>
                <w:sz w:val="18"/>
              </w:rPr>
              <w:t>Medium</w:t>
            </w:r>
          </w:p>
        </w:tc>
        <w:tc>
          <w:tcPr>
            <w:tcW w:type="dxa" w:w="1425"/>
          </w:tcPr>
          <w:p>
            <w:r/>
            <w:r>
              <w:rPr>
                <w:b w:val="0"/>
                <w:sz w:val="18"/>
              </w:rPr>
              <w:t>None</w:t>
            </w:r>
          </w:p>
        </w:tc>
        <w:tc>
          <w:tcPr>
            <w:tcW w:type="dxa" w:w="1425"/>
          </w:tcPr>
          <w:p>
            <w:r/>
            <w:r>
              <w:rPr>
                <w:b w:val="0"/>
                <w:sz w:val="18"/>
              </w:rPr>
              <w:t>None</w:t>
            </w:r>
          </w:p>
        </w:tc>
        <w:tc>
          <w:tcPr>
            <w:tcW w:type="dxa" w:w="1425"/>
          </w:tcPr>
          <w:p>
            <w:r/>
            <w:r>
              <w:rPr>
                <w:b w:val="0"/>
                <w:sz w:val="18"/>
              </w:rPr>
              <w:t>Medium</w:t>
            </w:r>
          </w:p>
        </w:tc>
        <w:tc>
          <w:tcPr>
            <w:tcW w:type="dxa" w:w="1425"/>
          </w:tcPr>
          <w:p>
            <w:r/>
            <w:r>
              <w:rPr>
                <w:b w:val="0"/>
                <w:sz w:val="18"/>
              </w:rPr>
              <w:t>Web-first</w:t>
            </w:r>
          </w:p>
        </w:tc>
      </w:tr>
      <w:tr>
        <w:tc>
          <w:tcPr>
            <w:tcW w:type="dxa" w:w="1425"/>
            <w:shd w:val="clear" w:color="auto" w:fill="F3F8FB"/>
          </w:tcPr>
          <w:p>
            <w:r/>
            <w:r>
              <w:rPr>
                <w:b w:val="0"/>
                <w:sz w:val="18"/>
              </w:rPr>
              <w:t>F14</w:t>
            </w:r>
          </w:p>
        </w:tc>
        <w:tc>
          <w:tcPr>
            <w:tcW w:type="dxa" w:w="1425"/>
            <w:shd w:val="clear" w:color="auto" w:fill="F3F8FB"/>
          </w:tcPr>
          <w:p>
            <w:r/>
            <w:r>
              <w:rPr>
                <w:b w:val="0"/>
                <w:sz w:val="18"/>
              </w:rPr>
              <w:t>Mobile apps, force update, download page</w:t>
            </w:r>
          </w:p>
        </w:tc>
        <w:tc>
          <w:tcPr>
            <w:tcW w:type="dxa" w:w="1425"/>
            <w:shd w:val="clear" w:color="auto" w:fill="F3F8FB"/>
          </w:tcPr>
          <w:p>
            <w:r/>
            <w:r>
              <w:rPr>
                <w:b w:val="0"/>
                <w:sz w:val="18"/>
              </w:rPr>
              <w:t>Low</w:t>
            </w:r>
          </w:p>
        </w:tc>
        <w:tc>
          <w:tcPr>
            <w:tcW w:type="dxa" w:w="1425"/>
            <w:shd w:val="clear" w:color="auto" w:fill="F3F8FB"/>
          </w:tcPr>
          <w:p>
            <w:r/>
            <w:r>
              <w:rPr>
                <w:b w:val="0"/>
                <w:sz w:val="18"/>
              </w:rPr>
              <w:t>None</w:t>
            </w:r>
          </w:p>
        </w:tc>
        <w:tc>
          <w:tcPr>
            <w:tcW w:type="dxa" w:w="1425"/>
            <w:shd w:val="clear" w:color="auto" w:fill="F3F8FB"/>
          </w:tcPr>
          <w:p>
            <w:r/>
            <w:r>
              <w:rPr>
                <w:b w:val="0"/>
                <w:sz w:val="18"/>
              </w:rPr>
              <w:t>High</w:t>
            </w:r>
          </w:p>
        </w:tc>
        <w:tc>
          <w:tcPr>
            <w:tcW w:type="dxa" w:w="1425"/>
            <w:shd w:val="clear" w:color="auto" w:fill="F3F8FB"/>
          </w:tcPr>
          <w:p>
            <w:r/>
            <w:r>
              <w:rPr>
                <w:b w:val="0"/>
                <w:sz w:val="18"/>
              </w:rPr>
              <w:t>Medium</w:t>
            </w:r>
          </w:p>
        </w:tc>
        <w:tc>
          <w:tcPr>
            <w:tcW w:type="dxa" w:w="1425"/>
            <w:shd w:val="clear" w:color="auto" w:fill="F3F8FB"/>
          </w:tcPr>
          <w:p>
            <w:r/>
            <w:r>
              <w:rPr>
                <w:b w:val="0"/>
                <w:sz w:val="18"/>
              </w:rPr>
              <w:t>Ready to migrate</w:t>
            </w:r>
          </w:p>
        </w:tc>
      </w:tr>
      <w:tr>
        <w:tc>
          <w:tcPr>
            <w:tcW w:type="dxa" w:w="1425"/>
          </w:tcPr>
          <w:p>
            <w:r/>
            <w:r>
              <w:rPr>
                <w:b w:val="0"/>
                <w:sz w:val="18"/>
              </w:rPr>
              <w:t>F15</w:t>
            </w:r>
          </w:p>
        </w:tc>
        <w:tc>
          <w:tcPr>
            <w:tcW w:type="dxa" w:w="1425"/>
          </w:tcPr>
          <w:p>
            <w:r/>
            <w:r>
              <w:rPr>
                <w:b w:val="0"/>
                <w:sz w:val="18"/>
              </w:rPr>
              <w:t>Organisation settings</w:t>
            </w:r>
          </w:p>
        </w:tc>
        <w:tc>
          <w:tcPr>
            <w:tcW w:type="dxa" w:w="1425"/>
          </w:tcPr>
          <w:p>
            <w:r/>
            <w:r>
              <w:rPr>
                <w:b w:val="0"/>
                <w:sz w:val="18"/>
              </w:rPr>
              <w:t>Low</w:t>
            </w:r>
          </w:p>
        </w:tc>
        <w:tc>
          <w:tcPr>
            <w:tcW w:type="dxa" w:w="1425"/>
          </w:tcPr>
          <w:p>
            <w:r/>
            <w:r>
              <w:rPr>
                <w:b w:val="0"/>
                <w:sz w:val="18"/>
              </w:rPr>
              <w:t>None</w:t>
            </w:r>
          </w:p>
        </w:tc>
        <w:tc>
          <w:tcPr>
            <w:tcW w:type="dxa" w:w="1425"/>
          </w:tcPr>
          <w:p>
            <w:r/>
            <w:r>
              <w:rPr>
                <w:b w:val="0"/>
                <w:sz w:val="18"/>
              </w:rPr>
              <w:t>None</w:t>
            </w:r>
          </w:p>
        </w:tc>
        <w:tc>
          <w:tcPr>
            <w:tcW w:type="dxa" w:w="1425"/>
          </w:tcPr>
          <w:p>
            <w:r/>
            <w:r>
              <w:rPr>
                <w:b w:val="0"/>
                <w:sz w:val="18"/>
              </w:rPr>
              <w:t>Low</w:t>
            </w:r>
          </w:p>
        </w:tc>
        <w:tc>
          <w:tcPr>
            <w:tcW w:type="dxa" w:w="1425"/>
          </w:tcPr>
          <w:p>
            <w:r/>
            <w:r>
              <w:rPr>
                <w:b w:val="0"/>
                <w:sz w:val="18"/>
              </w:rPr>
              <w:t>Ready to migrate</w:t>
            </w:r>
          </w:p>
        </w:tc>
      </w:tr>
    </w:tbl>
    <w:p/>
    <w:p>
      <w:pPr>
        <w:pStyle w:val="Heading2"/>
      </w:pPr>
      <w:r>
        <w:t>5.3 Readiness of the current system</w:t>
      </w:r>
    </w:p>
    <w:tbl>
      <w:tblPr>
        <w:tblStyle w:val="TableGrid"/>
        <w:tblW w:type="auto" w:w="0"/>
        <w:jc w:val="center"/>
        <w:tblLook w:firstColumn="1" w:firstRow="1" w:lastColumn="0" w:lastRow="0" w:noHBand="0" w:noVBand="1" w:val="04A0"/>
      </w:tblPr>
      <w:tblGrid>
        <w:gridCol w:w="3324"/>
        <w:gridCol w:w="3324"/>
        <w:gridCol w:w="3324"/>
      </w:tblGrid>
      <w:tr>
        <w:trPr>
          <w:tblHeader w:val="true"/>
        </w:trPr>
        <w:tc>
          <w:tcPr>
            <w:tcW w:type="dxa" w:w="3324"/>
            <w:shd w:val="clear" w:color="auto" w:fill="0F6B7A"/>
          </w:tcPr>
          <w:p>
            <w:r/>
            <w:r>
              <w:rPr>
                <w:b/>
                <w:color w:val="FFFFFF"/>
                <w:sz w:val="19"/>
              </w:rPr>
              <w:t>Factor</w:t>
            </w:r>
          </w:p>
        </w:tc>
        <w:tc>
          <w:tcPr>
            <w:tcW w:type="dxa" w:w="3324"/>
            <w:shd w:val="clear" w:color="auto" w:fill="0F6B7A"/>
          </w:tcPr>
          <w:p>
            <w:r/>
            <w:r>
              <w:rPr>
                <w:b/>
                <w:color w:val="FFFFFF"/>
                <w:sz w:val="19"/>
              </w:rPr>
              <w:t>Finding</w:t>
            </w:r>
          </w:p>
        </w:tc>
        <w:tc>
          <w:tcPr>
            <w:tcW w:type="dxa" w:w="3324"/>
            <w:shd w:val="clear" w:color="auto" w:fill="0F6B7A"/>
          </w:tcPr>
          <w:p>
            <w:r/>
            <w:r>
              <w:rPr>
                <w:b/>
                <w:color w:val="FFFFFF"/>
                <w:sz w:val="19"/>
              </w:rPr>
              <w:t>Effect on migration</w:t>
            </w:r>
          </w:p>
        </w:tc>
      </w:tr>
      <w:tr>
        <w:tc>
          <w:tcPr>
            <w:tcW w:type="dxa" w:w="3324"/>
          </w:tcPr>
          <w:p>
            <w:r/>
            <w:r>
              <w:rPr>
                <w:b w:val="0"/>
                <w:sz w:val="19"/>
              </w:rPr>
              <w:t>API design</w:t>
            </w:r>
          </w:p>
        </w:tc>
        <w:tc>
          <w:tcPr>
            <w:tcW w:type="dxa" w:w="3324"/>
          </w:tcPr>
          <w:p>
            <w:r/>
            <w:r>
              <w:rPr>
                <w:b w:val="0"/>
                <w:sz w:val="19"/>
              </w:rPr>
              <w:t>Clean REST + Bearer token for every screen</w:t>
            </w:r>
          </w:p>
        </w:tc>
        <w:tc>
          <w:tcPr>
            <w:tcW w:type="dxa" w:w="3324"/>
          </w:tcPr>
          <w:p>
            <w:r/>
            <w:r>
              <w:rPr>
                <w:b w:val="0"/>
                <w:sz w:val="19"/>
              </w:rPr>
              <w:t>Positive – frontend can be replaced without backend work</w:t>
            </w:r>
          </w:p>
        </w:tc>
      </w:tr>
      <w:tr>
        <w:tc>
          <w:tcPr>
            <w:tcW w:type="dxa" w:w="3324"/>
            <w:shd w:val="clear" w:color="auto" w:fill="F3F8FB"/>
          </w:tcPr>
          <w:p>
            <w:r/>
            <w:r>
              <w:rPr>
                <w:b w:val="0"/>
                <w:sz w:val="19"/>
              </w:rPr>
              <w:t>Business rules location</w:t>
            </w:r>
          </w:p>
        </w:tc>
        <w:tc>
          <w:tcPr>
            <w:tcW w:type="dxa" w:w="3324"/>
            <w:shd w:val="clear" w:color="auto" w:fill="F3F8FB"/>
          </w:tcPr>
          <w:p>
            <w:r/>
            <w:r>
              <w:rPr>
                <w:b w:val="0"/>
                <w:sz w:val="19"/>
              </w:rPr>
              <w:t>Most rules (access, SSO, ITSM, mail) live in the backend</w:t>
            </w:r>
          </w:p>
        </w:tc>
        <w:tc>
          <w:tcPr>
            <w:tcW w:type="dxa" w:w="3324"/>
            <w:shd w:val="clear" w:color="auto" w:fill="F3F8FB"/>
          </w:tcPr>
          <w:p>
            <w:r/>
            <w:r>
              <w:rPr>
                <w:b w:val="0"/>
                <w:sz w:val="19"/>
              </w:rPr>
              <w:t>Positive – less logic to re-write</w:t>
            </w:r>
          </w:p>
        </w:tc>
      </w:tr>
      <w:tr>
        <w:tc>
          <w:tcPr>
            <w:tcW w:type="dxa" w:w="3324"/>
          </w:tcPr>
          <w:p>
            <w:r/>
            <w:r>
              <w:rPr>
                <w:b w:val="0"/>
                <w:sz w:val="19"/>
              </w:rPr>
              <w:t>Frontend-only rules</w:t>
            </w:r>
          </w:p>
        </w:tc>
        <w:tc>
          <w:tcPr>
            <w:tcW w:type="dxa" w:w="3324"/>
          </w:tcPr>
          <w:p>
            <w:r/>
            <w:r>
              <w:rPr>
                <w:b w:val="0"/>
                <w:sz w:val="19"/>
              </w:rPr>
              <w:t>Launcher visibility helpers (RMC P2P, Procure-to-Pay, Reports chief-title), Kissflow fallback rules, Safari tab handling, Kissflow deep-link polling, voice helpers</w:t>
            </w:r>
          </w:p>
        </w:tc>
        <w:tc>
          <w:tcPr>
            <w:tcW w:type="dxa" w:w="3324"/>
          </w:tcPr>
          <w:p>
            <w:r/>
            <w:r>
              <w:rPr>
                <w:b w:val="0"/>
                <w:sz w:val="19"/>
              </w:rPr>
              <w:t>Must be ported exactly; covered by risk R10</w:t>
            </w:r>
          </w:p>
        </w:tc>
      </w:tr>
      <w:tr>
        <w:tc>
          <w:tcPr>
            <w:tcW w:type="dxa" w:w="3324"/>
            <w:shd w:val="clear" w:color="auto" w:fill="F3F8FB"/>
          </w:tcPr>
          <w:p>
            <w:r/>
            <w:r>
              <w:rPr>
                <w:b w:val="0"/>
                <w:sz w:val="19"/>
              </w:rPr>
              <w:t>Native shell code</w:t>
            </w:r>
          </w:p>
        </w:tc>
        <w:tc>
          <w:tcPr>
            <w:tcW w:type="dxa" w:w="3324"/>
            <w:shd w:val="clear" w:color="auto" w:fill="F3F8FB"/>
          </w:tcPr>
          <w:p>
            <w:r/>
            <w:r>
              <w:rPr>
                <w:b w:val="0"/>
                <w:sz w:val="19"/>
              </w:rPr>
              <w:t>Android MainActivity (about 1,100 lines Java) and iOS WebViewController (Swift) hold cookie, bridge and update logic</w:t>
            </w:r>
          </w:p>
        </w:tc>
        <w:tc>
          <w:tcPr>
            <w:tcW w:type="dxa" w:w="3324"/>
            <w:shd w:val="clear" w:color="auto" w:fill="F3F8FB"/>
          </w:tcPr>
          <w:p>
            <w:r/>
            <w:r>
              <w:rPr>
                <w:b w:val="0"/>
                <w:sz w:val="19"/>
              </w:rPr>
              <w:t>Must be re-implemented in Flutter plugins</w:t>
            </w:r>
          </w:p>
        </w:tc>
      </w:tr>
      <w:tr>
        <w:tc>
          <w:tcPr>
            <w:tcW w:type="dxa" w:w="3324"/>
          </w:tcPr>
          <w:p>
            <w:r/>
            <w:r>
              <w:rPr>
                <w:b w:val="0"/>
                <w:sz w:val="19"/>
              </w:rPr>
              <w:t>Tests</w:t>
            </w:r>
          </w:p>
        </w:tc>
        <w:tc>
          <w:tcPr>
            <w:tcW w:type="dxa" w:w="3324"/>
          </w:tcPr>
          <w:p>
            <w:r/>
            <w:r>
              <w:rPr>
                <w:b w:val="0"/>
                <w:sz w:val="19"/>
              </w:rPr>
              <w:t>Backend pytest suites per flow; frontend Playwright and launcher unit tests</w:t>
            </w:r>
          </w:p>
        </w:tc>
        <w:tc>
          <w:tcPr>
            <w:tcW w:type="dxa" w:w="3324"/>
          </w:tcPr>
          <w:p>
            <w:r/>
            <w:r>
              <w:rPr>
                <w:b w:val="0"/>
                <w:sz w:val="19"/>
              </w:rPr>
              <w:t>Backend tests reused unchanged; frontend tests rewritten</w:t>
            </w:r>
          </w:p>
        </w:tc>
      </w:tr>
      <w:tr>
        <w:tc>
          <w:tcPr>
            <w:tcW w:type="dxa" w:w="3324"/>
            <w:shd w:val="clear" w:color="auto" w:fill="F3F8FB"/>
          </w:tcPr>
          <w:p>
            <w:r/>
            <w:r>
              <w:rPr>
                <w:b w:val="0"/>
                <w:sz w:val="19"/>
              </w:rPr>
              <w:t>Documentation</w:t>
            </w:r>
          </w:p>
        </w:tc>
        <w:tc>
          <w:tcPr>
            <w:tcW w:type="dxa" w:w="3324"/>
            <w:shd w:val="clear" w:color="auto" w:fill="F3F8FB"/>
          </w:tcPr>
          <w:p>
            <w:r/>
            <w:r>
              <w:rPr>
                <w:b w:val="0"/>
                <w:sz w:val="19"/>
              </w:rPr>
              <w:t>FLOW_RUNBOOK F01–F15 checklists and P0 smoke suite</w:t>
            </w:r>
          </w:p>
        </w:tc>
        <w:tc>
          <w:tcPr>
            <w:tcW w:type="dxa" w:w="3324"/>
            <w:shd w:val="clear" w:color="auto" w:fill="F3F8FB"/>
          </w:tcPr>
          <w:p>
            <w:r/>
            <w:r>
              <w:rPr>
                <w:b w:val="0"/>
                <w:sz w:val="19"/>
              </w:rPr>
              <w:t>Strong – used as acceptance criteria</w:t>
            </w:r>
          </w:p>
        </w:tc>
      </w:tr>
      <w:tr>
        <w:tc>
          <w:tcPr>
            <w:tcW w:type="dxa" w:w="3324"/>
          </w:tcPr>
          <w:p>
            <w:r/>
            <w:r>
              <w:rPr>
                <w:b w:val="0"/>
                <w:sz w:val="19"/>
              </w:rPr>
              <w:t>Release process</w:t>
            </w:r>
          </w:p>
        </w:tc>
        <w:tc>
          <w:tcPr>
            <w:tcW w:type="dxa" w:w="3324"/>
          </w:tcPr>
          <w:p>
            <w:r/>
            <w:r>
              <w:rPr>
                <w:b w:val="0"/>
                <w:sz w:val="19"/>
              </w:rPr>
              <w:t>Web: yarn build on server. Mobile: manual Xcode/Gradle builds, public App Store rules in runbook section 8</w:t>
            </w:r>
          </w:p>
        </w:tc>
        <w:tc>
          <w:tcPr>
            <w:tcW w:type="dxa" w:w="3324"/>
          </w:tcPr>
          <w:p>
            <w:r/>
            <w:r>
              <w:rPr>
                <w:b w:val="0"/>
                <w:sz w:val="19"/>
              </w:rPr>
              <w:t>Needs CI for three platforms</w:t>
            </w:r>
          </w:p>
        </w:tc>
      </w:tr>
      <w:tr>
        <w:tc>
          <w:tcPr>
            <w:tcW w:type="dxa" w:w="3324"/>
            <w:shd w:val="clear" w:color="auto" w:fill="F3F8FB"/>
          </w:tcPr>
          <w:p>
            <w:r/>
            <w:r>
              <w:rPr>
                <w:b w:val="0"/>
                <w:sz w:val="19"/>
              </w:rPr>
              <w:t>Team skills</w:t>
            </w:r>
          </w:p>
        </w:tc>
        <w:tc>
          <w:tcPr>
            <w:tcW w:type="dxa" w:w="3324"/>
            <w:shd w:val="clear" w:color="auto" w:fill="F3F8FB"/>
          </w:tcPr>
          <w:p>
            <w:r/>
            <w:r>
              <w:rPr>
                <w:b w:val="0"/>
                <w:sz w:val="19"/>
              </w:rPr>
              <w:t>JavaScript/React today</w:t>
            </w:r>
          </w:p>
        </w:tc>
        <w:tc>
          <w:tcPr>
            <w:tcW w:type="dxa" w:w="3324"/>
            <w:shd w:val="clear" w:color="auto" w:fill="F3F8FB"/>
          </w:tcPr>
          <w:p>
            <w:r/>
            <w:r>
              <w:rPr>
                <w:b w:val="0"/>
                <w:sz w:val="19"/>
              </w:rPr>
              <w:t>Dart/Flutter training or hiring needed</w:t>
            </w:r>
          </w:p>
        </w:tc>
      </w:tr>
    </w:tbl>
    <w:p/>
    <w:p>
      <w:pPr>
        <w:pStyle w:val="Heading2"/>
      </w:pPr>
      <w:r>
        <w:t>5.4 Overall assessment</w:t>
      </w:r>
    </w:p>
    <w:tbl>
      <w:tblPr>
        <w:tblStyle w:val="TableGrid"/>
        <w:tblW w:type="auto" w:w="0"/>
        <w:jc w:val="center"/>
        <w:tblLook w:firstColumn="1" w:firstRow="1" w:lastColumn="0" w:lastRow="0" w:noHBand="0" w:noVBand="1" w:val="04A0"/>
      </w:tblPr>
      <w:tblGrid>
        <w:gridCol w:w="4986"/>
        <w:gridCol w:w="4986"/>
      </w:tblGrid>
      <w:tr>
        <w:trPr>
          <w:tblHeader w:val="true"/>
        </w:trPr>
        <w:tc>
          <w:tcPr>
            <w:tcW w:type="dxa" w:w="4986"/>
            <w:shd w:val="clear" w:color="auto" w:fill="0F6B7A"/>
          </w:tcPr>
          <w:p>
            <w:r/>
            <w:r>
              <w:rPr>
                <w:b/>
                <w:color w:val="FFFFFF"/>
                <w:sz w:val="19"/>
              </w:rPr>
              <w:t>Question</w:t>
            </w:r>
          </w:p>
        </w:tc>
        <w:tc>
          <w:tcPr>
            <w:tcW w:type="dxa" w:w="4986"/>
            <w:shd w:val="clear" w:color="auto" w:fill="0F6B7A"/>
          </w:tcPr>
          <w:p>
            <w:r/>
            <w:r>
              <w:rPr>
                <w:b/>
                <w:color w:val="FFFFFF"/>
                <w:sz w:val="19"/>
              </w:rPr>
              <w:t>Answer</w:t>
            </w:r>
          </w:p>
        </w:tc>
      </w:tr>
      <w:tr>
        <w:tc>
          <w:tcPr>
            <w:tcW w:type="dxa" w:w="4986"/>
          </w:tcPr>
          <w:p>
            <w:r/>
            <w:r>
              <w:rPr>
                <w:b w:val="0"/>
                <w:sz w:val="19"/>
              </w:rPr>
              <w:t>Technically feasible?</w:t>
            </w:r>
          </w:p>
        </w:tc>
        <w:tc>
          <w:tcPr>
            <w:tcW w:type="dxa" w:w="4986"/>
          </w:tcPr>
          <w:p>
            <w:r/>
            <w:r>
              <w:rPr>
                <w:b w:val="0"/>
                <w:sz w:val="19"/>
              </w:rPr>
              <w:t>Yes</w:t>
            </w:r>
          </w:p>
        </w:tc>
      </w:tr>
      <w:tr>
        <w:tc>
          <w:tcPr>
            <w:tcW w:type="dxa" w:w="4986"/>
            <w:shd w:val="clear" w:color="auto" w:fill="F3F8FB"/>
          </w:tcPr>
          <w:p>
            <w:r/>
            <w:r>
              <w:rPr>
                <w:b w:val="0"/>
                <w:sz w:val="19"/>
              </w:rPr>
              <w:t>Backend change needed?</w:t>
            </w:r>
          </w:p>
        </w:tc>
        <w:tc>
          <w:tcPr>
            <w:tcW w:type="dxa" w:w="4986"/>
            <w:shd w:val="clear" w:color="auto" w:fill="F3F8FB"/>
          </w:tcPr>
          <w:p>
            <w:r/>
            <w:r>
              <w:rPr>
                <w:b w:val="0"/>
                <w:sz w:val="19"/>
              </w:rPr>
              <w:t>No</w:t>
            </w:r>
          </w:p>
        </w:tc>
      </w:tr>
      <w:tr>
        <w:tc>
          <w:tcPr>
            <w:tcW w:type="dxa" w:w="4986"/>
          </w:tcPr>
          <w:p>
            <w:r/>
            <w:r>
              <w:rPr>
                <w:b w:val="0"/>
                <w:sz w:val="19"/>
              </w:rPr>
              <w:t>Can all functions be kept?</w:t>
            </w:r>
          </w:p>
        </w:tc>
        <w:tc>
          <w:tcPr>
            <w:tcW w:type="dxa" w:w="4986"/>
          </w:tcPr>
          <w:p>
            <w:r/>
            <w:r>
              <w:rPr>
                <w:b w:val="0"/>
                <w:sz w:val="19"/>
              </w:rPr>
              <w:t>Yes, but SSO apps remain web views and SP-initiated SAML remains web-only</w:t>
            </w:r>
          </w:p>
        </w:tc>
      </w:tr>
      <w:tr>
        <w:tc>
          <w:tcPr>
            <w:tcW w:type="dxa" w:w="4986"/>
            <w:shd w:val="clear" w:color="auto" w:fill="F3F8FB"/>
          </w:tcPr>
          <w:p>
            <w:r/>
            <w:r>
              <w:rPr>
                <w:b w:val="0"/>
                <w:sz w:val="19"/>
              </w:rPr>
              <w:t>Main blockers</w:t>
            </w:r>
          </w:p>
        </w:tc>
        <w:tc>
          <w:tcPr>
            <w:tcW w:type="dxa" w:w="4986"/>
            <w:shd w:val="clear" w:color="auto" w:fill="F3F8FB"/>
          </w:tcPr>
          <w:p>
            <w:r/>
            <w:r>
              <w:rPr>
                <w:b w:val="0"/>
                <w:sz w:val="19"/>
              </w:rPr>
              <w:t>None hard; highest risks are login/SSO cutover and release cadence</w:t>
            </w:r>
          </w:p>
        </w:tc>
      </w:tr>
      <w:tr>
        <w:tc>
          <w:tcPr>
            <w:tcW w:type="dxa" w:w="4986"/>
          </w:tcPr>
          <w:p>
            <w:r/>
            <w:r>
              <w:rPr>
                <w:b w:val="0"/>
                <w:sz w:val="19"/>
              </w:rPr>
              <w:t>Recommended option</w:t>
            </w:r>
          </w:p>
        </w:tc>
        <w:tc>
          <w:tcPr>
            <w:tcW w:type="dxa" w:w="4986"/>
          </w:tcPr>
          <w:p>
            <w:r/>
            <w:r>
              <w:rPr>
                <w:b w:val="0"/>
                <w:sz w:val="19"/>
              </w:rPr>
              <w:t>B (mobile in Flutter, web stays React) unless one web codebase is mandatory (then C)</w:t>
            </w:r>
          </w:p>
        </w:tc>
      </w:tr>
    </w:tbl>
    <w:p/>
    <w:p>
      <w:pPr>
        <w:pStyle w:val="Heading1"/>
      </w:pPr>
      <w:r>
        <w:t>6. Platform and responsive requirements</w:t>
      </w:r>
    </w:p>
    <w:tbl>
      <w:tblPr>
        <w:tblStyle w:val="TableGrid"/>
        <w:tblW w:type="auto" w:w="0"/>
        <w:jc w:val="center"/>
        <w:tblLook w:firstColumn="1" w:firstRow="1" w:lastColumn="0" w:lastRow="0" w:noHBand="0" w:noVBand="1" w:val="04A0"/>
      </w:tblPr>
      <w:tblGrid>
        <w:gridCol w:w="4986"/>
        <w:gridCol w:w="4986"/>
      </w:tblGrid>
      <w:tr>
        <w:trPr>
          <w:tblHeader w:val="true"/>
        </w:trPr>
        <w:tc>
          <w:tcPr>
            <w:tcW w:type="dxa" w:w="4986"/>
            <w:shd w:val="clear" w:color="auto" w:fill="0F6B7A"/>
          </w:tcPr>
          <w:p>
            <w:r/>
            <w:r>
              <w:rPr>
                <w:b/>
                <w:color w:val="FFFFFF"/>
                <w:sz w:val="19"/>
              </w:rPr>
              <w:t>ID</w:t>
            </w:r>
          </w:p>
        </w:tc>
        <w:tc>
          <w:tcPr>
            <w:tcW w:type="dxa" w:w="4986"/>
            <w:shd w:val="clear" w:color="auto" w:fill="0F6B7A"/>
          </w:tcPr>
          <w:p>
            <w:r/>
            <w:r>
              <w:rPr>
                <w:b/>
                <w:color w:val="FFFFFF"/>
                <w:sz w:val="19"/>
              </w:rPr>
              <w:t>Requirement</w:t>
            </w:r>
          </w:p>
        </w:tc>
      </w:tr>
      <w:tr>
        <w:tc>
          <w:tcPr>
            <w:tcW w:type="dxa" w:w="4986"/>
          </w:tcPr>
          <w:p>
            <w:r/>
            <w:r>
              <w:rPr>
                <w:b w:val="0"/>
                <w:sz w:val="19"/>
              </w:rPr>
              <w:t>PR-1</w:t>
            </w:r>
          </w:p>
        </w:tc>
        <w:tc>
          <w:tcPr>
            <w:tcW w:type="dxa" w:w="4986"/>
          </w:tcPr>
          <w:p>
            <w:r/>
            <w:r>
              <w:rPr>
                <w:b w:val="0"/>
                <w:sz w:val="19"/>
              </w:rPr>
              <w:t>Breakpoints: phone under 600 px, tablet 600–1023 px, desktop 1024 px and up. Layout follows available width, so split screen, iPad multitasking and small browser windows work.</w:t>
            </w:r>
          </w:p>
        </w:tc>
      </w:tr>
      <w:tr>
        <w:tc>
          <w:tcPr>
            <w:tcW w:type="dxa" w:w="4986"/>
            <w:shd w:val="clear" w:color="auto" w:fill="F3F8FB"/>
          </w:tcPr>
          <w:p>
            <w:r/>
            <w:r>
              <w:rPr>
                <w:b w:val="0"/>
                <w:sz w:val="19"/>
              </w:rPr>
              <w:t>PR-2</w:t>
            </w:r>
          </w:p>
        </w:tc>
        <w:tc>
          <w:tcPr>
            <w:tcW w:type="dxa" w:w="4986"/>
            <w:shd w:val="clear" w:color="auto" w:fill="F3F8FB"/>
          </w:tcPr>
          <w:p>
            <w:r/>
            <w:r>
              <w:rPr>
                <w:b w:val="0"/>
                <w:sz w:val="19"/>
              </w:rPr>
              <w:t>Minimum width 320 px with no horizontal page scroll. Tables become card lists on phones.</w:t>
            </w:r>
          </w:p>
        </w:tc>
      </w:tr>
      <w:tr>
        <w:tc>
          <w:tcPr>
            <w:tcW w:type="dxa" w:w="4986"/>
          </w:tcPr>
          <w:p>
            <w:r/>
            <w:r>
              <w:rPr>
                <w:b w:val="0"/>
                <w:sz w:val="19"/>
              </w:rPr>
              <w:t>PR-3</w:t>
            </w:r>
          </w:p>
        </w:tc>
        <w:tc>
          <w:tcPr>
            <w:tcW w:type="dxa" w:w="4986"/>
          </w:tcPr>
          <w:p>
            <w:r/>
            <w:r>
              <w:rPr>
                <w:b w:val="0"/>
                <w:sz w:val="19"/>
              </w:rPr>
              <w:t>Readable without clipping with OS text size up to 200 %.</w:t>
            </w:r>
          </w:p>
        </w:tc>
      </w:tr>
      <w:tr>
        <w:tc>
          <w:tcPr>
            <w:tcW w:type="dxa" w:w="4986"/>
            <w:shd w:val="clear" w:color="auto" w:fill="F3F8FB"/>
          </w:tcPr>
          <w:p>
            <w:r/>
            <w:r>
              <w:rPr>
                <w:b w:val="0"/>
                <w:sz w:val="19"/>
              </w:rPr>
              <w:t>PR-4</w:t>
            </w:r>
          </w:p>
        </w:tc>
        <w:tc>
          <w:tcPr>
            <w:tcW w:type="dxa" w:w="4986"/>
            <w:shd w:val="clear" w:color="auto" w:fill="F3F8FB"/>
          </w:tcPr>
          <w:p>
            <w:r/>
            <w:r>
              <w:rPr>
                <w:b w:val="0"/>
                <w:sz w:val="19"/>
              </w:rPr>
              <w:t>Safe areas respected (notch, dynamic island, Android gesture bar).</w:t>
            </w:r>
          </w:p>
        </w:tc>
      </w:tr>
      <w:tr>
        <w:tc>
          <w:tcPr>
            <w:tcW w:type="dxa" w:w="4986"/>
          </w:tcPr>
          <w:p>
            <w:r/>
            <w:r>
              <w:rPr>
                <w:b w:val="0"/>
                <w:sz w:val="19"/>
              </w:rPr>
              <w:t>PR-5</w:t>
            </w:r>
          </w:p>
        </w:tc>
        <w:tc>
          <w:tcPr>
            <w:tcW w:type="dxa" w:w="4986"/>
          </w:tcPr>
          <w:p>
            <w:r/>
            <w:r>
              <w:rPr>
                <w:b w:val="0"/>
                <w:sz w:val="19"/>
              </w:rPr>
              <w:t>Portrait and landscape on phone and tablet.</w:t>
            </w:r>
          </w:p>
        </w:tc>
      </w:tr>
      <w:tr>
        <w:tc>
          <w:tcPr>
            <w:tcW w:type="dxa" w:w="4986"/>
            <w:shd w:val="clear" w:color="auto" w:fill="F3F8FB"/>
          </w:tcPr>
          <w:p>
            <w:r/>
            <w:r>
              <w:rPr>
                <w:b w:val="0"/>
                <w:sz w:val="19"/>
              </w:rPr>
              <w:t>PR-6</w:t>
            </w:r>
          </w:p>
        </w:tc>
        <w:tc>
          <w:tcPr>
            <w:tcW w:type="dxa" w:w="4986"/>
            <w:shd w:val="clear" w:color="auto" w:fill="F3F8FB"/>
          </w:tcPr>
          <w:p>
            <w:r/>
            <w:r>
              <w:rPr>
                <w:b w:val="0"/>
                <w:sz w:val="19"/>
              </w:rPr>
              <w:t>Same fonts (Inter / Plus Jakarta Sans), brand colours and logo.</w:t>
            </w:r>
          </w:p>
        </w:tc>
      </w:tr>
      <w:tr>
        <w:tc>
          <w:tcPr>
            <w:tcW w:type="dxa" w:w="4986"/>
          </w:tcPr>
          <w:p>
            <w:r/>
            <w:r>
              <w:rPr>
                <w:b w:val="0"/>
                <w:sz w:val="19"/>
              </w:rPr>
              <w:t>PR-7</w:t>
            </w:r>
          </w:p>
        </w:tc>
        <w:tc>
          <w:tcPr>
            <w:tcW w:type="dxa" w:w="4986"/>
          </w:tcPr>
          <w:p>
            <w:r/>
            <w:r>
              <w:rPr>
                <w:b w:val="0"/>
                <w:sz w:val="19"/>
              </w:rPr>
              <w:t>Web: Chrome, Edge, Safari, Firefox (current and previous major). Clean URLs without #. Back, forward and refresh keep the screen.</w:t>
            </w:r>
          </w:p>
        </w:tc>
      </w:tr>
      <w:tr>
        <w:tc>
          <w:tcPr>
            <w:tcW w:type="dxa" w:w="4986"/>
            <w:shd w:val="clear" w:color="auto" w:fill="F3F8FB"/>
          </w:tcPr>
          <w:p>
            <w:r/>
            <w:r>
              <w:rPr>
                <w:b w:val="0"/>
                <w:sz w:val="19"/>
              </w:rPr>
              <w:t>PR-8</w:t>
            </w:r>
          </w:p>
        </w:tc>
        <w:tc>
          <w:tcPr>
            <w:tcW w:type="dxa" w:w="4986"/>
            <w:shd w:val="clear" w:color="auto" w:fill="F3F8FB"/>
          </w:tcPr>
          <w:p>
            <w:r/>
            <w:r>
              <w:rPr>
                <w:b w:val="0"/>
                <w:sz w:val="19"/>
              </w:rPr>
              <w:t>Android: current Flutter stable minimum. Today's app supports Android 5.1 (API 22); very old phones may lose updates.</w:t>
            </w:r>
          </w:p>
        </w:tc>
      </w:tr>
      <w:tr>
        <w:tc>
          <w:tcPr>
            <w:tcW w:type="dxa" w:w="4986"/>
          </w:tcPr>
          <w:p>
            <w:r/>
            <w:r>
              <w:rPr>
                <w:b w:val="0"/>
                <w:sz w:val="19"/>
              </w:rPr>
              <w:t>PR-9</w:t>
            </w:r>
          </w:p>
        </w:tc>
        <w:tc>
          <w:tcPr>
            <w:tcW w:type="dxa" w:w="4986"/>
          </w:tcPr>
          <w:p>
            <w:r/>
            <w:r>
              <w:rPr>
                <w:b w:val="0"/>
                <w:sz w:val="19"/>
              </w:rPr>
              <w:t>iOS 15.0+ on iPhone and iPad (same as today).</w:t>
            </w:r>
          </w:p>
        </w:tc>
      </w:tr>
      <w:tr>
        <w:tc>
          <w:tcPr>
            <w:tcW w:type="dxa" w:w="4986"/>
            <w:shd w:val="clear" w:color="auto" w:fill="F3F8FB"/>
          </w:tcPr>
          <w:p>
            <w:r/>
            <w:r>
              <w:rPr>
                <w:b w:val="0"/>
                <w:sz w:val="19"/>
              </w:rPr>
              <w:t>PR-10</w:t>
            </w:r>
          </w:p>
        </w:tc>
        <w:tc>
          <w:tcPr>
            <w:tcW w:type="dxa" w:w="4986"/>
            <w:shd w:val="clear" w:color="auto" w:fill="F3F8FB"/>
          </w:tcPr>
          <w:p>
            <w:r/>
            <w:r>
              <w:rPr>
                <w:b w:val="0"/>
                <w:sz w:val="19"/>
              </w:rPr>
              <w:t>Accessibility: screen-reader labels, 44 x 44 tap targets, AA contrast, keyboard navigation on web.</w:t>
            </w:r>
          </w:p>
        </w:tc>
      </w:tr>
    </w:tbl>
    <w:p/>
    <w:p>
      <w:pPr>
        <w:pStyle w:val="Heading1"/>
      </w:pPr>
      <w:r>
        <w:t>7. Constraint analysis – "backend unchanged"</w:t>
      </w:r>
    </w:p>
    <w:p>
      <w:r>
        <w:rPr>
          <w:b w:val="0"/>
        </w:rPr>
        <w:t>Verified against the code: no backend code change is required.</w:t>
      </w:r>
    </w:p>
    <w:tbl>
      <w:tblPr>
        <w:tblStyle w:val="TableGrid"/>
        <w:tblW w:type="auto" w:w="0"/>
        <w:jc w:val="center"/>
        <w:tblLook w:firstColumn="1" w:firstRow="1" w:lastColumn="0" w:lastRow="0" w:noHBand="0" w:noVBand="1" w:val="04A0"/>
      </w:tblPr>
      <w:tblGrid>
        <w:gridCol w:w="3324"/>
        <w:gridCol w:w="3324"/>
        <w:gridCol w:w="3324"/>
      </w:tblGrid>
      <w:tr>
        <w:trPr>
          <w:tblHeader w:val="true"/>
        </w:trPr>
        <w:tc>
          <w:tcPr>
            <w:tcW w:type="dxa" w:w="3324"/>
            <w:shd w:val="clear" w:color="auto" w:fill="0F6B7A"/>
          </w:tcPr>
          <w:p>
            <w:r/>
            <w:r>
              <w:rPr>
                <w:b/>
                <w:color w:val="FFFFFF"/>
                <w:sz w:val="19"/>
              </w:rPr>
              <w:t>Area</w:t>
            </w:r>
          </w:p>
        </w:tc>
        <w:tc>
          <w:tcPr>
            <w:tcW w:type="dxa" w:w="3324"/>
            <w:shd w:val="clear" w:color="auto" w:fill="0F6B7A"/>
          </w:tcPr>
          <w:p>
            <w:r/>
            <w:r>
              <w:rPr>
                <w:b/>
                <w:color w:val="FFFFFF"/>
                <w:sz w:val="19"/>
              </w:rPr>
              <w:t>Why it works unchanged</w:t>
            </w:r>
          </w:p>
        </w:tc>
        <w:tc>
          <w:tcPr>
            <w:tcW w:type="dxa" w:w="3324"/>
            <w:shd w:val="clear" w:color="auto" w:fill="0F6B7A"/>
          </w:tcPr>
          <w:p>
            <w:r/>
            <w:r>
              <w:rPr>
                <w:b/>
                <w:color w:val="FFFFFF"/>
                <w:sz w:val="19"/>
              </w:rPr>
              <w:t>Frontend requirement</w:t>
            </w:r>
          </w:p>
        </w:tc>
      </w:tr>
      <w:tr>
        <w:tc>
          <w:tcPr>
            <w:tcW w:type="dxa" w:w="3324"/>
          </w:tcPr>
          <w:p>
            <w:r/>
            <w:r>
              <w:rPr>
                <w:b w:val="0"/>
                <w:sz w:val="19"/>
              </w:rPr>
              <w:t>All REST APIs</w:t>
            </w:r>
          </w:p>
        </w:tc>
        <w:tc>
          <w:tcPr>
            <w:tcW w:type="dxa" w:w="3324"/>
          </w:tcPr>
          <w:p>
            <w:r/>
            <w:r>
              <w:rPr>
                <w:b w:val="0"/>
                <w:sz w:val="19"/>
              </w:rPr>
              <w:t>Bearer JWT in the Authorization header</w:t>
            </w:r>
          </w:p>
        </w:tc>
        <w:tc>
          <w:tcPr>
            <w:tcW w:type="dxa" w:w="3324"/>
          </w:tcPr>
          <w:p>
            <w:r/>
            <w:r>
              <w:rPr>
                <w:b w:val="0"/>
                <w:sz w:val="19"/>
              </w:rPr>
              <w:t>API client with a token interceptor; base URL https://refexone.com/api</w:t>
            </w:r>
          </w:p>
        </w:tc>
      </w:tr>
      <w:tr>
        <w:tc>
          <w:tcPr>
            <w:tcW w:type="dxa" w:w="3324"/>
            <w:shd w:val="clear" w:color="auto" w:fill="F3F8FB"/>
          </w:tcPr>
          <w:p>
            <w:r/>
            <w:r>
              <w:rPr>
                <w:b w:val="0"/>
                <w:sz w:val="19"/>
              </w:rPr>
              <w:t>CORS</w:t>
            </w:r>
          </w:p>
        </w:tc>
        <w:tc>
          <w:tcPr>
            <w:tcW w:type="dxa" w:w="3324"/>
            <w:shd w:val="clear" w:color="auto" w:fill="F3F8FB"/>
          </w:tcPr>
          <w:p>
            <w:r/>
            <w:r>
              <w:rPr>
                <w:b w:val="0"/>
                <w:sz w:val="19"/>
              </w:rPr>
              <w:t>Flutter Web is served from refexone.com; native apps are not subject to CORS</w:t>
            </w:r>
          </w:p>
        </w:tc>
        <w:tc>
          <w:tcPr>
            <w:tcW w:type="dxa" w:w="3324"/>
            <w:shd w:val="clear" w:color="auto" w:fill="F3F8FB"/>
          </w:tcPr>
          <w:p>
            <w:r/>
            <w:r>
              <w:rPr>
                <w:b w:val="0"/>
                <w:sz w:val="19"/>
              </w:rPr>
              <w:t>Host the Flutter web build on the same domain</w:t>
            </w:r>
          </w:p>
        </w:tc>
      </w:tr>
      <w:tr>
        <w:tc>
          <w:tcPr>
            <w:tcW w:type="dxa" w:w="3324"/>
          </w:tcPr>
          <w:p>
            <w:r/>
            <w:r>
              <w:rPr>
                <w:b w:val="0"/>
                <w:sz w:val="19"/>
              </w:rPr>
              <w:t>Password login</w:t>
            </w:r>
          </w:p>
        </w:tc>
        <w:tc>
          <w:tcPr>
            <w:tcW w:type="dxa" w:w="3324"/>
          </w:tcPr>
          <w:p>
            <w:r/>
            <w:r>
              <w:rPr>
                <w:b w:val="0"/>
                <w:sz w:val="19"/>
              </w:rPr>
              <w:t>POST /api/auth/login returns the JWT</w:t>
            </w:r>
          </w:p>
        </w:tc>
        <w:tc>
          <w:tcPr>
            <w:tcW w:type="dxa" w:w="3324"/>
          </w:tcPr>
          <w:p>
            <w:r/>
            <w:r>
              <w:rPr>
                <w:b w:val="0"/>
                <w:sz w:val="19"/>
              </w:rPr>
              <w:t>Keychain/Keystore on mobile; localStorage + iam_token cookie on web</w:t>
            </w:r>
          </w:p>
        </w:tc>
      </w:tr>
      <w:tr>
        <w:tc>
          <w:tcPr>
            <w:tcW w:type="dxa" w:w="3324"/>
            <w:shd w:val="clear" w:color="auto" w:fill="F3F8FB"/>
          </w:tcPr>
          <w:p>
            <w:r/>
            <w:r>
              <w:rPr>
                <w:b w:val="0"/>
                <w:sz w:val="19"/>
              </w:rPr>
              <w:t>Microsoft / Google login</w:t>
            </w:r>
          </w:p>
        </w:tc>
        <w:tc>
          <w:tcPr>
            <w:tcW w:type="dxa" w:w="3324"/>
            <w:shd w:val="clear" w:color="auto" w:fill="F3F8FB"/>
          </w:tcPr>
          <w:p>
            <w:r/>
            <w:r>
              <w:rPr>
                <w:b w:val="0"/>
                <w:sz w:val="19"/>
              </w:rPr>
              <w:t>Callback already redirects to https://refexone.com/login?azure_token= / google_token= (or *_error)</w:t>
            </w:r>
          </w:p>
        </w:tc>
        <w:tc>
          <w:tcPr>
            <w:tcW w:type="dxa" w:w="3324"/>
            <w:shd w:val="clear" w:color="auto" w:fill="F3F8FB"/>
          </w:tcPr>
          <w:p>
            <w:r/>
            <w:r>
              <w:rPr>
                <w:b w:val="0"/>
                <w:sz w:val="19"/>
              </w:rPr>
              <w:t>Web: same /login route. Mobile: read the token from an in-app web view (as today) or system browser + App Links</w:t>
            </w:r>
          </w:p>
        </w:tc>
      </w:tr>
      <w:tr>
        <w:tc>
          <w:tcPr>
            <w:tcW w:type="dxa" w:w="3324"/>
          </w:tcPr>
          <w:p>
            <w:r/>
            <w:r>
              <w:rPr>
                <w:b w:val="0"/>
                <w:sz w:val="19"/>
              </w:rPr>
              <w:t>SP-initiated SAML (Kissflow to RefexOne)</w:t>
            </w:r>
          </w:p>
        </w:tc>
        <w:tc>
          <w:tcPr>
            <w:tcW w:type="dxa" w:w="3324"/>
          </w:tcPr>
          <w:p>
            <w:r/>
            <w:r>
              <w:rPr>
                <w:b w:val="0"/>
                <w:sz w:val="19"/>
              </w:rPr>
              <w:t>Backend sends the browser to /login?sso_app=&amp;relay_state= and resumes with the iam_token cookie</w:t>
            </w:r>
          </w:p>
        </w:tc>
        <w:tc>
          <w:tcPr>
            <w:tcW w:type="dxa" w:w="3324"/>
          </w:tcPr>
          <w:p>
            <w:r/>
            <w:r>
              <w:rPr>
                <w:b w:val="0"/>
                <w:sz w:val="19"/>
              </w:rPr>
              <w:t>Flutter Web keeps the same /login params and sets the cookie exactly as today</w:t>
            </w:r>
          </w:p>
        </w:tc>
      </w:tr>
      <w:tr>
        <w:tc>
          <w:tcPr>
            <w:tcW w:type="dxa" w:w="3324"/>
            <w:shd w:val="clear" w:color="auto" w:fill="F3F8FB"/>
          </w:tcPr>
          <w:p>
            <w:r/>
            <w:r>
              <w:rPr>
                <w:b w:val="0"/>
                <w:sz w:val="19"/>
              </w:rPr>
              <w:t>IdP-initiated SAML (launcher to Kissflow / Adrenalin)</w:t>
            </w:r>
          </w:p>
        </w:tc>
        <w:tc>
          <w:tcPr>
            <w:tcW w:type="dxa" w:w="3324"/>
            <w:shd w:val="clear" w:color="auto" w:fill="F3F8FB"/>
          </w:tcPr>
          <w:p>
            <w:r/>
            <w:r>
              <w:rPr>
                <w:b w:val="0"/>
                <w:sz w:val="19"/>
              </w:rPr>
              <w:t>/api/saml/{id}/complete?token= returns an auto-POST page</w:t>
            </w:r>
          </w:p>
        </w:tc>
        <w:tc>
          <w:tcPr>
            <w:tcW w:type="dxa" w:w="3324"/>
            <w:shd w:val="clear" w:color="auto" w:fill="F3F8FB"/>
          </w:tcPr>
          <w:p>
            <w:r/>
            <w:r>
              <w:rPr>
                <w:b w:val="0"/>
                <w:sz w:val="19"/>
              </w:rPr>
              <w:t>Open it in an in-app web view (mobile) or a new tab (web)</w:t>
            </w:r>
          </w:p>
        </w:tc>
      </w:tr>
      <w:tr>
        <w:tc>
          <w:tcPr>
            <w:tcW w:type="dxa" w:w="3324"/>
          </w:tcPr>
          <w:p>
            <w:r/>
            <w:r>
              <w:rPr>
                <w:b w:val="0"/>
                <w:sz w:val="19"/>
              </w:rPr>
              <w:t>OIDC apps and NE Reports</w:t>
            </w:r>
          </w:p>
        </w:tc>
        <w:tc>
          <w:tcPr>
            <w:tcW w:type="dxa" w:w="3324"/>
          </w:tcPr>
          <w:p>
            <w:r/>
            <w:r>
              <w:rPr>
                <w:b w:val="0"/>
                <w:sz w:val="19"/>
              </w:rPr>
              <w:t>/api/oidc/{id}/authorize, then code and token</w:t>
            </w:r>
          </w:p>
        </w:tc>
        <w:tc>
          <w:tcPr>
            <w:tcW w:type="dxa" w:w="3324"/>
          </w:tcPr>
          <w:p>
            <w:r/>
            <w:r>
              <w:rPr>
                <w:b w:val="0"/>
                <w:sz w:val="19"/>
              </w:rPr>
              <w:t>Same launch URL with embed=1, return_to, user_name, user_title</w:t>
            </w:r>
          </w:p>
        </w:tc>
      </w:tr>
      <w:tr>
        <w:tc>
          <w:tcPr>
            <w:tcW w:type="dxa" w:w="3324"/>
            <w:shd w:val="clear" w:color="auto" w:fill="F3F8FB"/>
          </w:tcPr>
          <w:p>
            <w:r/>
            <w:r>
              <w:rPr>
                <w:b w:val="0"/>
                <w:sz w:val="19"/>
              </w:rPr>
              <w:t>Force update</w:t>
            </w:r>
          </w:p>
        </w:tc>
        <w:tc>
          <w:tcPr>
            <w:tcW w:type="dxa" w:w="3324"/>
            <w:shd w:val="clear" w:color="auto" w:fill="F3F8FB"/>
          </w:tcPr>
          <w:p>
            <w:r/>
            <w:r>
              <w:rPr>
                <w:b w:val="0"/>
                <w:sz w:val="19"/>
              </w:rPr>
              <w:t>/api/app-update/check?platform=&amp;build= and admin config</w:t>
            </w:r>
          </w:p>
        </w:tc>
        <w:tc>
          <w:tcPr>
            <w:tcW w:type="dxa" w:w="3324"/>
            <w:shd w:val="clear" w:color="auto" w:fill="F3F8FB"/>
          </w:tcPr>
          <w:p>
            <w:r/>
            <w:r>
              <w:rPr>
                <w:b w:val="0"/>
                <w:sz w:val="19"/>
              </w:rPr>
              <w:t>Call on start with the new build number</w:t>
            </w:r>
          </w:p>
        </w:tc>
      </w:tr>
      <w:tr>
        <w:tc>
          <w:tcPr>
            <w:tcW w:type="dxa" w:w="3324"/>
          </w:tcPr>
          <w:p>
            <w:r/>
            <w:r>
              <w:rPr>
                <w:b w:val="0"/>
                <w:sz w:val="19"/>
              </w:rPr>
              <w:t>File uploads</w:t>
            </w:r>
          </w:p>
        </w:tc>
        <w:tc>
          <w:tcPr>
            <w:tcW w:type="dxa" w:w="3324"/>
          </w:tcPr>
          <w:p>
            <w:r/>
            <w:r>
              <w:rPr>
                <w:b w:val="0"/>
                <w:sz w:val="19"/>
              </w:rPr>
              <w:t>Multipart endpoints</w:t>
            </w:r>
          </w:p>
        </w:tc>
        <w:tc>
          <w:tcPr>
            <w:tcW w:type="dxa" w:w="3324"/>
          </w:tcPr>
          <w:p>
            <w:r/>
            <w:r>
              <w:rPr>
                <w:b w:val="0"/>
                <w:sz w:val="19"/>
              </w:rPr>
              <w:t>Native camera/file picker; same 5 MB rule</w:t>
            </w:r>
          </w:p>
        </w:tc>
      </w:tr>
      <w:tr>
        <w:tc>
          <w:tcPr>
            <w:tcW w:type="dxa" w:w="3324"/>
            <w:shd w:val="clear" w:color="auto" w:fill="F3F8FB"/>
          </w:tcPr>
          <w:p>
            <w:r/>
            <w:r>
              <w:rPr>
                <w:b w:val="0"/>
                <w:sz w:val="19"/>
              </w:rPr>
              <w:t>Refexions</w:t>
            </w:r>
          </w:p>
        </w:tc>
        <w:tc>
          <w:tcPr>
            <w:tcW w:type="dxa" w:w="3324"/>
            <w:shd w:val="clear" w:color="auto" w:fill="F3F8FB"/>
          </w:tcPr>
          <w:p>
            <w:r/>
            <w:r>
              <w:rPr>
                <w:b w:val="0"/>
                <w:sz w:val="19"/>
              </w:rPr>
              <w:t>REST endpoints; voice is client-side</w:t>
            </w:r>
          </w:p>
        </w:tc>
        <w:tc>
          <w:tcPr>
            <w:tcW w:type="dxa" w:w="3324"/>
            <w:shd w:val="clear" w:color="auto" w:fill="F3F8FB"/>
          </w:tcPr>
          <w:p>
            <w:r/>
            <w:r>
              <w:rPr>
                <w:b w:val="0"/>
                <w:sz w:val="19"/>
              </w:rPr>
              <w:t>Native speech plugin on mobile, browser speech on web</w:t>
            </w:r>
          </w:p>
        </w:tc>
      </w:tr>
    </w:tbl>
    <w:p/>
    <w:p>
      <w:pPr>
        <w:pStyle w:val="Heading2"/>
      </w:pPr>
      <w:r>
        <w:t>7.1 Non-code items still required</w:t>
      </w:r>
    </w:p>
    <w:tbl>
      <w:tblPr>
        <w:tblStyle w:val="TableGrid"/>
        <w:tblW w:type="auto" w:w="0"/>
        <w:jc w:val="center"/>
        <w:tblLook w:firstColumn="1" w:firstRow="1" w:lastColumn="0" w:lastRow="0" w:noHBand="0" w:noVBand="1" w:val="04A0"/>
      </w:tblPr>
      <w:tblGrid>
        <w:gridCol w:w="3324"/>
        <w:gridCol w:w="3324"/>
        <w:gridCol w:w="3324"/>
      </w:tblGrid>
      <w:tr>
        <w:trPr>
          <w:tblHeader w:val="true"/>
        </w:trPr>
        <w:tc>
          <w:tcPr>
            <w:tcW w:type="dxa" w:w="3324"/>
            <w:shd w:val="clear" w:color="auto" w:fill="0F6B7A"/>
          </w:tcPr>
          <w:p>
            <w:r/>
            <w:r>
              <w:rPr>
                <w:b/>
                <w:color w:val="FFFFFF"/>
                <w:sz w:val="19"/>
              </w:rPr>
              <w:t>Item</w:t>
            </w:r>
          </w:p>
        </w:tc>
        <w:tc>
          <w:tcPr>
            <w:tcW w:type="dxa" w:w="3324"/>
            <w:shd w:val="clear" w:color="auto" w:fill="0F6B7A"/>
          </w:tcPr>
          <w:p>
            <w:r/>
            <w:r>
              <w:rPr>
                <w:b/>
                <w:color w:val="FFFFFF"/>
                <w:sz w:val="19"/>
              </w:rPr>
              <w:t>Needed when</w:t>
            </w:r>
          </w:p>
        </w:tc>
        <w:tc>
          <w:tcPr>
            <w:tcW w:type="dxa" w:w="3324"/>
            <w:shd w:val="clear" w:color="auto" w:fill="0F6B7A"/>
          </w:tcPr>
          <w:p>
            <w:r/>
            <w:r>
              <w:rPr>
                <w:b/>
                <w:color w:val="FFFFFF"/>
                <w:sz w:val="19"/>
              </w:rPr>
              <w:t>Owner</w:t>
            </w:r>
          </w:p>
        </w:tc>
      </w:tr>
      <w:tr>
        <w:tc>
          <w:tcPr>
            <w:tcW w:type="dxa" w:w="3324"/>
          </w:tcPr>
          <w:p>
            <w:r/>
            <w:r>
              <w:rPr>
                <w:b w:val="0"/>
                <w:sz w:val="19"/>
              </w:rPr>
              <w:t>/.well-known/apple-app-site-association and /.well-known/assetlinks.json as static files on refexone.com</w:t>
            </w:r>
          </w:p>
        </w:tc>
        <w:tc>
          <w:tcPr>
            <w:tcW w:type="dxa" w:w="3324"/>
          </w:tcPr>
          <w:p>
            <w:r/>
            <w:r>
              <w:rPr>
                <w:b w:val="0"/>
                <w:sz w:val="19"/>
              </w:rPr>
              <w:t>Only if phone login uses the system browser + App Links</w:t>
            </w:r>
          </w:p>
        </w:tc>
        <w:tc>
          <w:tcPr>
            <w:tcW w:type="dxa" w:w="3324"/>
          </w:tcPr>
          <w:p>
            <w:r/>
            <w:r>
              <w:rPr>
                <w:b w:val="0"/>
                <w:sz w:val="19"/>
              </w:rPr>
              <w:t>Web server / DevOps</w:t>
            </w:r>
          </w:p>
        </w:tc>
      </w:tr>
      <w:tr>
        <w:tc>
          <w:tcPr>
            <w:tcW w:type="dxa" w:w="3324"/>
            <w:shd w:val="clear" w:color="auto" w:fill="F3F8FB"/>
          </w:tcPr>
          <w:p>
            <w:r/>
            <w:r>
              <w:rPr>
                <w:b w:val="0"/>
                <w:sz w:val="19"/>
              </w:rPr>
              <w:t>Extra redirect URI in Azure App Registration / Google Cloud client</w:t>
            </w:r>
          </w:p>
        </w:tc>
        <w:tc>
          <w:tcPr>
            <w:tcW w:type="dxa" w:w="3324"/>
            <w:shd w:val="clear" w:color="auto" w:fill="F3F8FB"/>
          </w:tcPr>
          <w:p>
            <w:r/>
            <w:r>
              <w:rPr>
                <w:b w:val="0"/>
                <w:sz w:val="19"/>
              </w:rPr>
              <w:t>Only if a new redirect address is chosen</w:t>
            </w:r>
          </w:p>
        </w:tc>
        <w:tc>
          <w:tcPr>
            <w:tcW w:type="dxa" w:w="3324"/>
            <w:shd w:val="clear" w:color="auto" w:fill="F3F8FB"/>
          </w:tcPr>
          <w:p>
            <w:r/>
            <w:r>
              <w:rPr>
                <w:b w:val="0"/>
                <w:sz w:val="19"/>
              </w:rPr>
              <w:t>IT admin (console setting)</w:t>
            </w:r>
          </w:p>
        </w:tc>
      </w:tr>
      <w:tr>
        <w:tc>
          <w:tcPr>
            <w:tcW w:type="dxa" w:w="3324"/>
          </w:tcPr>
          <w:p>
            <w:r/>
            <w:r>
              <w:rPr>
                <w:b w:val="0"/>
                <w:sz w:val="19"/>
              </w:rPr>
              <w:t>Existing Android signing key and Apple team certificates</w:t>
            </w:r>
          </w:p>
        </w:tc>
        <w:tc>
          <w:tcPr>
            <w:tcW w:type="dxa" w:w="3324"/>
          </w:tcPr>
          <w:p>
            <w:r/>
            <w:r>
              <w:rPr>
                <w:b w:val="0"/>
                <w:sz w:val="19"/>
              </w:rPr>
              <w:t>Always</w:t>
            </w:r>
          </w:p>
        </w:tc>
        <w:tc>
          <w:tcPr>
            <w:tcW w:type="dxa" w:w="3324"/>
          </w:tcPr>
          <w:p>
            <w:r/>
            <w:r>
              <w:rPr>
                <w:b w:val="0"/>
                <w:sz w:val="19"/>
              </w:rPr>
              <w:t>Mobile release owner</w:t>
            </w:r>
          </w:p>
        </w:tc>
      </w:tr>
      <w:tr>
        <w:tc>
          <w:tcPr>
            <w:tcW w:type="dxa" w:w="3324"/>
            <w:shd w:val="clear" w:color="auto" w:fill="F3F8FB"/>
          </w:tcPr>
          <w:p>
            <w:r/>
            <w:r>
              <w:rPr>
                <w:b w:val="0"/>
                <w:sz w:val="19"/>
              </w:rPr>
              <w:t>Store listing updates (screenshots, privacy labels, public-listing wording)</w:t>
            </w:r>
          </w:p>
        </w:tc>
        <w:tc>
          <w:tcPr>
            <w:tcW w:type="dxa" w:w="3324"/>
            <w:shd w:val="clear" w:color="auto" w:fill="F3F8FB"/>
          </w:tcPr>
          <w:p>
            <w:r/>
            <w:r>
              <w:rPr>
                <w:b w:val="0"/>
                <w:sz w:val="19"/>
              </w:rPr>
              <w:t>Always</w:t>
            </w:r>
          </w:p>
        </w:tc>
        <w:tc>
          <w:tcPr>
            <w:tcW w:type="dxa" w:w="3324"/>
            <w:shd w:val="clear" w:color="auto" w:fill="F3F8FB"/>
          </w:tcPr>
          <w:p>
            <w:r/>
            <w:r>
              <w:rPr>
                <w:b w:val="0"/>
                <w:sz w:val="19"/>
              </w:rPr>
              <w:t>Mobile release owner</w:t>
            </w:r>
          </w:p>
        </w:tc>
      </w:tr>
    </w:tbl>
    <w:p/>
    <w:p>
      <w:pPr>
        <w:pStyle w:val="Heading1"/>
      </w:pPr>
      <w:r>
        <w:t>8. Functional requirements (mapped to FLOW_RUNBOOK)</w:t>
      </w:r>
    </w:p>
    <w:p>
      <w:r>
        <w:rPr>
          <w:b w:val="0"/>
        </w:rPr>
        <w:t>Each requirement must behave exactly as today unless noted.</w:t>
      </w:r>
    </w:p>
    <w:tbl>
      <w:tblPr>
        <w:tblStyle w:val="TableGrid"/>
        <w:tblW w:type="auto" w:w="0"/>
        <w:jc w:val="center"/>
        <w:tblLook w:firstColumn="1" w:firstRow="1" w:lastColumn="0" w:lastRow="0" w:noHBand="0" w:noVBand="1" w:val="04A0"/>
      </w:tblPr>
      <w:tblGrid>
        <w:gridCol w:w="2493"/>
        <w:gridCol w:w="2493"/>
        <w:gridCol w:w="2493"/>
        <w:gridCol w:w="2493"/>
      </w:tblGrid>
      <w:tr>
        <w:trPr>
          <w:tblHeader w:val="true"/>
        </w:trPr>
        <w:tc>
          <w:tcPr>
            <w:tcW w:type="dxa" w:w="2493"/>
            <w:shd w:val="clear" w:color="auto" w:fill="0F6B7A"/>
          </w:tcPr>
          <w:p>
            <w:r/>
            <w:r>
              <w:rPr>
                <w:b/>
                <w:color w:val="FFFFFF"/>
                <w:sz w:val="19"/>
              </w:rPr>
              <w:t>ID</w:t>
            </w:r>
          </w:p>
        </w:tc>
        <w:tc>
          <w:tcPr>
            <w:tcW w:type="dxa" w:w="2493"/>
            <w:shd w:val="clear" w:color="auto" w:fill="0F6B7A"/>
          </w:tcPr>
          <w:p>
            <w:r/>
            <w:r>
              <w:rPr>
                <w:b/>
                <w:color w:val="FFFFFF"/>
                <w:sz w:val="19"/>
              </w:rPr>
              <w:t>Flow</w:t>
            </w:r>
          </w:p>
        </w:tc>
        <w:tc>
          <w:tcPr>
            <w:tcW w:type="dxa" w:w="2493"/>
            <w:shd w:val="clear" w:color="auto" w:fill="0F6B7A"/>
          </w:tcPr>
          <w:p>
            <w:r/>
            <w:r>
              <w:rPr>
                <w:b/>
                <w:color w:val="FFFFFF"/>
                <w:sz w:val="19"/>
              </w:rPr>
              <w:t>Requirement</w:t>
            </w:r>
          </w:p>
        </w:tc>
        <w:tc>
          <w:tcPr>
            <w:tcW w:type="dxa" w:w="2493"/>
            <w:shd w:val="clear" w:color="auto" w:fill="0F6B7A"/>
          </w:tcPr>
          <w:p>
            <w:r/>
            <w:r>
              <w:rPr>
                <w:b/>
                <w:color w:val="FFFFFF"/>
                <w:sz w:val="19"/>
              </w:rPr>
              <w:t>Platforms</w:t>
            </w:r>
          </w:p>
        </w:tc>
      </w:tr>
      <w:tr>
        <w:tc>
          <w:tcPr>
            <w:tcW w:type="dxa" w:w="2493"/>
          </w:tcPr>
          <w:p>
            <w:r/>
            <w:r>
              <w:rPr>
                <w:b w:val="0"/>
                <w:sz w:val="19"/>
              </w:rPr>
              <w:t>FR-01.1</w:t>
            </w:r>
          </w:p>
        </w:tc>
        <w:tc>
          <w:tcPr>
            <w:tcW w:type="dxa" w:w="2493"/>
          </w:tcPr>
          <w:p>
            <w:r/>
            <w:r>
              <w:rPr>
                <w:b w:val="0"/>
                <w:sz w:val="19"/>
              </w:rPr>
              <w:t>F01</w:t>
            </w:r>
          </w:p>
        </w:tc>
        <w:tc>
          <w:tcPr>
            <w:tcW w:type="dxa" w:w="2493"/>
          </w:tcPr>
          <w:p>
            <w:r/>
            <w:r>
              <w:rPr>
                <w:b w:val="0"/>
                <w:sz w:val="19"/>
              </w:rPr>
              <w:t>Login shows Microsoft and Google buttons from the provider APIs, with the multi-company Microsoft picker</w:t>
            </w:r>
          </w:p>
        </w:tc>
        <w:tc>
          <w:tcPr>
            <w:tcW w:type="dxa" w:w="2493"/>
          </w:tcPr>
          <w:p>
            <w:r/>
            <w:r>
              <w:rPr>
                <w:b w:val="0"/>
                <w:sz w:val="19"/>
              </w:rPr>
              <w:t>All</w:t>
            </w:r>
          </w:p>
        </w:tc>
      </w:tr>
      <w:tr>
        <w:tc>
          <w:tcPr>
            <w:tcW w:type="dxa" w:w="2493"/>
            <w:shd w:val="clear" w:color="auto" w:fill="F3F8FB"/>
          </w:tcPr>
          <w:p>
            <w:r/>
            <w:r>
              <w:rPr>
                <w:b w:val="0"/>
                <w:sz w:val="19"/>
              </w:rPr>
              <w:t>FR-01.2</w:t>
            </w:r>
          </w:p>
        </w:tc>
        <w:tc>
          <w:tcPr>
            <w:tcW w:type="dxa" w:w="2493"/>
            <w:shd w:val="clear" w:color="auto" w:fill="F3F8FB"/>
          </w:tcPr>
          <w:p>
            <w:r/>
            <w:r>
              <w:rPr>
                <w:b w:val="0"/>
                <w:sz w:val="19"/>
              </w:rPr>
              <w:t>F01</w:t>
            </w:r>
          </w:p>
        </w:tc>
        <w:tc>
          <w:tcPr>
            <w:tcW w:type="dxa" w:w="2493"/>
            <w:shd w:val="clear" w:color="auto" w:fill="F3F8FB"/>
          </w:tcPr>
          <w:p>
            <w:r/>
            <w:r>
              <w:rPr>
                <w:b w:val="0"/>
                <w:sz w:val="19"/>
              </w:rPr>
              <w:t>Password login only on /developerlogin</w:t>
            </w:r>
          </w:p>
        </w:tc>
        <w:tc>
          <w:tcPr>
            <w:tcW w:type="dxa" w:w="2493"/>
            <w:shd w:val="clear" w:color="auto" w:fill="F3F8FB"/>
          </w:tcPr>
          <w:p>
            <w:r/>
            <w:r>
              <w:rPr>
                <w:b w:val="0"/>
                <w:sz w:val="19"/>
              </w:rPr>
              <w:t>All</w:t>
            </w:r>
          </w:p>
        </w:tc>
      </w:tr>
      <w:tr>
        <w:tc>
          <w:tcPr>
            <w:tcW w:type="dxa" w:w="2493"/>
          </w:tcPr>
          <w:p>
            <w:r/>
            <w:r>
              <w:rPr>
                <w:b w:val="0"/>
                <w:sz w:val="19"/>
              </w:rPr>
              <w:t>FR-01.3</w:t>
            </w:r>
          </w:p>
        </w:tc>
        <w:tc>
          <w:tcPr>
            <w:tcW w:type="dxa" w:w="2493"/>
          </w:tcPr>
          <w:p>
            <w:r/>
            <w:r>
              <w:rPr>
                <w:b w:val="0"/>
                <w:sz w:val="19"/>
              </w:rPr>
              <w:t>F01</w:t>
            </w:r>
          </w:p>
        </w:tc>
        <w:tc>
          <w:tcPr>
            <w:tcW w:type="dxa" w:w="2493"/>
          </w:tcPr>
          <w:p>
            <w:r/>
            <w:r>
              <w:rPr>
                <w:b w:val="0"/>
                <w:sz w:val="19"/>
              </w:rPr>
              <w:t>Handle azure_token, azure_error, google_token, google_error and clear them from the URL</w:t>
            </w:r>
          </w:p>
        </w:tc>
        <w:tc>
          <w:tcPr>
            <w:tcW w:type="dxa" w:w="2493"/>
          </w:tcPr>
          <w:p>
            <w:r/>
            <w:r>
              <w:rPr>
                <w:b w:val="0"/>
                <w:sz w:val="19"/>
              </w:rPr>
              <w:t>All</w:t>
            </w:r>
          </w:p>
        </w:tc>
      </w:tr>
      <w:tr>
        <w:tc>
          <w:tcPr>
            <w:tcW w:type="dxa" w:w="2493"/>
            <w:shd w:val="clear" w:color="auto" w:fill="F3F8FB"/>
          </w:tcPr>
          <w:p>
            <w:r/>
            <w:r>
              <w:rPr>
                <w:b w:val="0"/>
                <w:sz w:val="19"/>
              </w:rPr>
              <w:t>FR-01.4</w:t>
            </w:r>
          </w:p>
        </w:tc>
        <w:tc>
          <w:tcPr>
            <w:tcW w:type="dxa" w:w="2493"/>
            <w:shd w:val="clear" w:color="auto" w:fill="F3F8FB"/>
          </w:tcPr>
          <w:p>
            <w:r/>
            <w:r>
              <w:rPr>
                <w:b w:val="0"/>
                <w:sz w:val="19"/>
              </w:rPr>
              <w:t>F01</w:t>
            </w:r>
          </w:p>
        </w:tc>
        <w:tc>
          <w:tcPr>
            <w:tcW w:type="dxa" w:w="2493"/>
            <w:shd w:val="clear" w:color="auto" w:fill="F3F8FB"/>
          </w:tcPr>
          <w:p>
            <w:r/>
            <w:r>
              <w:rPr>
                <w:b w:val="0"/>
                <w:sz w:val="19"/>
              </w:rPr>
              <w:t>Keep sso_app, relay_state, oidc_redirect through login and complete the SSO redirect afterwards</w:t>
            </w:r>
          </w:p>
        </w:tc>
        <w:tc>
          <w:tcPr>
            <w:tcW w:type="dxa" w:w="2493"/>
            <w:shd w:val="clear" w:color="auto" w:fill="F3F8FB"/>
          </w:tcPr>
          <w:p>
            <w:r/>
            <w:r>
              <w:rPr>
                <w:b w:val="0"/>
                <w:sz w:val="19"/>
              </w:rPr>
              <w:t>Web</w:t>
            </w:r>
          </w:p>
        </w:tc>
      </w:tr>
      <w:tr>
        <w:tc>
          <w:tcPr>
            <w:tcW w:type="dxa" w:w="2493"/>
          </w:tcPr>
          <w:p>
            <w:r/>
            <w:r>
              <w:rPr>
                <w:b w:val="0"/>
                <w:sz w:val="19"/>
              </w:rPr>
              <w:t>FR-01.5</w:t>
            </w:r>
          </w:p>
        </w:tc>
        <w:tc>
          <w:tcPr>
            <w:tcW w:type="dxa" w:w="2493"/>
          </w:tcPr>
          <w:p>
            <w:r/>
            <w:r>
              <w:rPr>
                <w:b w:val="0"/>
                <w:sz w:val="19"/>
              </w:rPr>
              <w:t>F01</w:t>
            </w:r>
          </w:p>
        </w:tc>
        <w:tc>
          <w:tcPr>
            <w:tcW w:type="dxa" w:w="2493"/>
          </w:tcPr>
          <w:p>
            <w:r/>
            <w:r>
              <w:rPr>
                <w:b w:val="0"/>
                <w:sz w:val="19"/>
              </w:rPr>
              <w:t>Forced password change blocks other screens until done</w:t>
            </w:r>
          </w:p>
        </w:tc>
        <w:tc>
          <w:tcPr>
            <w:tcW w:type="dxa" w:w="2493"/>
          </w:tcPr>
          <w:p>
            <w:r/>
            <w:r>
              <w:rPr>
                <w:b w:val="0"/>
                <w:sz w:val="19"/>
              </w:rPr>
              <w:t>All</w:t>
            </w:r>
          </w:p>
        </w:tc>
      </w:tr>
      <w:tr>
        <w:tc>
          <w:tcPr>
            <w:tcW w:type="dxa" w:w="2493"/>
            <w:shd w:val="clear" w:color="auto" w:fill="F3F8FB"/>
          </w:tcPr>
          <w:p>
            <w:r/>
            <w:r>
              <w:rPr>
                <w:b w:val="0"/>
                <w:sz w:val="19"/>
              </w:rPr>
              <w:t>FR-01.6</w:t>
            </w:r>
          </w:p>
        </w:tc>
        <w:tc>
          <w:tcPr>
            <w:tcW w:type="dxa" w:w="2493"/>
            <w:shd w:val="clear" w:color="auto" w:fill="F3F8FB"/>
          </w:tcPr>
          <w:p>
            <w:r/>
            <w:r>
              <w:rPr>
                <w:b w:val="0"/>
                <w:sz w:val="19"/>
              </w:rPr>
              <w:t>F01</w:t>
            </w:r>
          </w:p>
        </w:tc>
        <w:tc>
          <w:tcPr>
            <w:tcW w:type="dxa" w:w="2493"/>
            <w:shd w:val="clear" w:color="auto" w:fill="F3F8FB"/>
          </w:tcPr>
          <w:p>
            <w:r/>
            <w:r>
              <w:rPr>
                <w:b w:val="0"/>
                <w:sz w:val="19"/>
              </w:rPr>
              <w:t>Session survives restart via /api/auth/me; logout clears token, cookie and Kissflow session</w:t>
            </w:r>
          </w:p>
        </w:tc>
        <w:tc>
          <w:tcPr>
            <w:tcW w:type="dxa" w:w="2493"/>
            <w:shd w:val="clear" w:color="auto" w:fill="F3F8FB"/>
          </w:tcPr>
          <w:p>
            <w:r/>
            <w:r>
              <w:rPr>
                <w:b w:val="0"/>
                <w:sz w:val="19"/>
              </w:rPr>
              <w:t>All</w:t>
            </w:r>
          </w:p>
        </w:tc>
      </w:tr>
      <w:tr>
        <w:tc>
          <w:tcPr>
            <w:tcW w:type="dxa" w:w="2493"/>
          </w:tcPr>
          <w:p>
            <w:r/>
            <w:r>
              <w:rPr>
                <w:b w:val="0"/>
                <w:sz w:val="19"/>
              </w:rPr>
              <w:t>FR-01.7</w:t>
            </w:r>
          </w:p>
        </w:tc>
        <w:tc>
          <w:tcPr>
            <w:tcW w:type="dxa" w:w="2493"/>
          </w:tcPr>
          <w:p>
            <w:r/>
            <w:r>
              <w:rPr>
                <w:b w:val="0"/>
                <w:sz w:val="19"/>
              </w:rPr>
              <w:t>F01</w:t>
            </w:r>
          </w:p>
        </w:tc>
        <w:tc>
          <w:tcPr>
            <w:tcW w:type="dxa" w:w="2493"/>
          </w:tcPr>
          <w:p>
            <w:r/>
            <w:r>
              <w:rPr>
                <w:b w:val="0"/>
                <w:sz w:val="19"/>
              </w:rPr>
              <w:t>Admin lands on dashboard, user on launcher; non-admin on admin route goes to launcher</w:t>
            </w:r>
          </w:p>
        </w:tc>
        <w:tc>
          <w:tcPr>
            <w:tcW w:type="dxa" w:w="2493"/>
          </w:tcPr>
          <w:p>
            <w:r/>
            <w:r>
              <w:rPr>
                <w:b w:val="0"/>
                <w:sz w:val="19"/>
              </w:rPr>
              <w:t>All</w:t>
            </w:r>
          </w:p>
        </w:tc>
      </w:tr>
      <w:tr>
        <w:tc>
          <w:tcPr>
            <w:tcW w:type="dxa" w:w="2493"/>
            <w:shd w:val="clear" w:color="auto" w:fill="F3F8FB"/>
          </w:tcPr>
          <w:p>
            <w:r/>
            <w:r>
              <w:rPr>
                <w:b w:val="0"/>
                <w:sz w:val="19"/>
              </w:rPr>
              <w:t>FR-01.8</w:t>
            </w:r>
          </w:p>
        </w:tc>
        <w:tc>
          <w:tcPr>
            <w:tcW w:type="dxa" w:w="2493"/>
            <w:shd w:val="clear" w:color="auto" w:fill="F3F8FB"/>
          </w:tcPr>
          <w:p>
            <w:r/>
            <w:r>
              <w:rPr>
                <w:b w:val="0"/>
                <w:sz w:val="19"/>
              </w:rPr>
              <w:t>F01</w:t>
            </w:r>
          </w:p>
        </w:tc>
        <w:tc>
          <w:tcPr>
            <w:tcW w:type="dxa" w:w="2493"/>
            <w:shd w:val="clear" w:color="auto" w:fill="F3F8FB"/>
          </w:tcPr>
          <w:p>
            <w:r/>
            <w:r>
              <w:rPr>
                <w:b w:val="0"/>
                <w:sz w:val="19"/>
              </w:rPr>
              <w:t>Optional: biometric unlock of the saved session</w:t>
            </w:r>
          </w:p>
        </w:tc>
        <w:tc>
          <w:tcPr>
            <w:tcW w:type="dxa" w:w="2493"/>
            <w:shd w:val="clear" w:color="auto" w:fill="F3F8FB"/>
          </w:tcPr>
          <w:p>
            <w:r/>
            <w:r>
              <w:rPr>
                <w:b w:val="0"/>
                <w:sz w:val="19"/>
              </w:rPr>
              <w:t>Android, iOS</w:t>
            </w:r>
          </w:p>
        </w:tc>
      </w:tr>
      <w:tr>
        <w:tc>
          <w:tcPr>
            <w:tcW w:type="dxa" w:w="2493"/>
          </w:tcPr>
          <w:p>
            <w:r/>
            <w:r>
              <w:rPr>
                <w:b w:val="0"/>
                <w:sz w:val="19"/>
              </w:rPr>
              <w:t>FR-02.1</w:t>
            </w:r>
          </w:p>
        </w:tc>
        <w:tc>
          <w:tcPr>
            <w:tcW w:type="dxa" w:w="2493"/>
          </w:tcPr>
          <w:p>
            <w:r/>
            <w:r>
              <w:rPr>
                <w:b w:val="0"/>
                <w:sz w:val="19"/>
              </w:rPr>
              <w:t>F02</w:t>
            </w:r>
          </w:p>
        </w:tc>
        <w:tc>
          <w:tcPr>
            <w:tcW w:type="dxa" w:w="2493"/>
          </w:tcPr>
          <w:p>
            <w:r/>
            <w:r>
              <w:rPr>
                <w:b w:val="0"/>
                <w:sz w:val="19"/>
              </w:rPr>
              <w:t>Upload JPEG/PNG/HEIC profile photo up to 5 MB; change password</w:t>
            </w:r>
          </w:p>
        </w:tc>
        <w:tc>
          <w:tcPr>
            <w:tcW w:type="dxa" w:w="2493"/>
          </w:tcPr>
          <w:p>
            <w:r/>
            <w:r>
              <w:rPr>
                <w:b w:val="0"/>
                <w:sz w:val="19"/>
              </w:rPr>
              <w:t>All</w:t>
            </w:r>
          </w:p>
        </w:tc>
      </w:tr>
      <w:tr>
        <w:tc>
          <w:tcPr>
            <w:tcW w:type="dxa" w:w="2493"/>
            <w:shd w:val="clear" w:color="auto" w:fill="F3F8FB"/>
          </w:tcPr>
          <w:p>
            <w:r/>
            <w:r>
              <w:rPr>
                <w:b w:val="0"/>
                <w:sz w:val="19"/>
              </w:rPr>
              <w:t>FR-03.1</w:t>
            </w:r>
          </w:p>
        </w:tc>
        <w:tc>
          <w:tcPr>
            <w:tcW w:type="dxa" w:w="2493"/>
            <w:shd w:val="clear" w:color="auto" w:fill="F3F8FB"/>
          </w:tcPr>
          <w:p>
            <w:r/>
            <w:r>
              <w:rPr>
                <w:b w:val="0"/>
                <w:sz w:val="19"/>
              </w:rPr>
              <w:t>F03</w:t>
            </w:r>
          </w:p>
        </w:tc>
        <w:tc>
          <w:tcPr>
            <w:tcW w:type="dxa" w:w="2493"/>
            <w:shd w:val="clear" w:color="auto" w:fill="F3F8FB"/>
          </w:tcPr>
          <w:p>
            <w:r/>
            <w:r>
              <w:rPr>
                <w:b w:val="0"/>
                <w:sz w:val="19"/>
              </w:rPr>
              <w:t>Greeting, search, tiles, Reports tab split (Consolidated + Application Usage)</w:t>
            </w:r>
          </w:p>
        </w:tc>
        <w:tc>
          <w:tcPr>
            <w:tcW w:type="dxa" w:w="2493"/>
            <w:shd w:val="clear" w:color="auto" w:fill="F3F8FB"/>
          </w:tcPr>
          <w:p>
            <w:r/>
            <w:r>
              <w:rPr>
                <w:b w:val="0"/>
                <w:sz w:val="19"/>
              </w:rPr>
              <w:t>All</w:t>
            </w:r>
          </w:p>
        </w:tc>
      </w:tr>
      <w:tr>
        <w:tc>
          <w:tcPr>
            <w:tcW w:type="dxa" w:w="2493"/>
          </w:tcPr>
          <w:p>
            <w:r/>
            <w:r>
              <w:rPr>
                <w:b w:val="0"/>
                <w:sz w:val="19"/>
              </w:rPr>
              <w:t>FR-03.2</w:t>
            </w:r>
          </w:p>
        </w:tc>
        <w:tc>
          <w:tcPr>
            <w:tcW w:type="dxa" w:w="2493"/>
          </w:tcPr>
          <w:p>
            <w:r/>
            <w:r>
              <w:rPr>
                <w:b w:val="0"/>
                <w:sz w:val="19"/>
              </w:rPr>
              <w:t>F03</w:t>
            </w:r>
          </w:p>
        </w:tc>
        <w:tc>
          <w:tcPr>
            <w:tcW w:type="dxa" w:w="2493"/>
          </w:tcPr>
          <w:p>
            <w:r/>
            <w:r>
              <w:rPr>
                <w:b w:val="0"/>
                <w:sz w:val="19"/>
              </w:rPr>
              <w:t>Kissflow SAML: clear Kissflow cookies (mobile), open SAML complete with mobile_module or module_url</w:t>
            </w:r>
          </w:p>
        </w:tc>
        <w:tc>
          <w:tcPr>
            <w:tcW w:type="dxa" w:w="2493"/>
          </w:tcPr>
          <w:p>
            <w:r/>
            <w:r>
              <w:rPr>
                <w:b w:val="0"/>
                <w:sz w:val="19"/>
              </w:rPr>
              <w:t>All</w:t>
            </w:r>
          </w:p>
        </w:tc>
      </w:tr>
      <w:tr>
        <w:tc>
          <w:tcPr>
            <w:tcW w:type="dxa" w:w="2493"/>
            <w:shd w:val="clear" w:color="auto" w:fill="F3F8FB"/>
          </w:tcPr>
          <w:p>
            <w:r/>
            <w:r>
              <w:rPr>
                <w:b w:val="0"/>
                <w:sz w:val="19"/>
              </w:rPr>
              <w:t>FR-03.3</w:t>
            </w:r>
          </w:p>
        </w:tc>
        <w:tc>
          <w:tcPr>
            <w:tcW w:type="dxa" w:w="2493"/>
            <w:shd w:val="clear" w:color="auto" w:fill="F3F8FB"/>
          </w:tcPr>
          <w:p>
            <w:r/>
            <w:r>
              <w:rPr>
                <w:b w:val="0"/>
                <w:sz w:val="19"/>
              </w:rPr>
              <w:t>F03</w:t>
            </w:r>
          </w:p>
        </w:tc>
        <w:tc>
          <w:tcPr>
            <w:tcW w:type="dxa" w:w="2493"/>
            <w:shd w:val="clear" w:color="auto" w:fill="F3F8FB"/>
          </w:tcPr>
          <w:p>
            <w:r/>
            <w:r>
              <w:rPr>
                <w:b w:val="0"/>
                <w:sz w:val="19"/>
              </w:rPr>
              <w:t>Adrenalin: SAML in web view; open native app via adrmax2scheme:// / com.myadrenalin.max2, store fallback</w:t>
            </w:r>
          </w:p>
        </w:tc>
        <w:tc>
          <w:tcPr>
            <w:tcW w:type="dxa" w:w="2493"/>
            <w:shd w:val="clear" w:color="auto" w:fill="F3F8FB"/>
          </w:tcPr>
          <w:p>
            <w:r/>
            <w:r>
              <w:rPr>
                <w:b w:val="0"/>
                <w:sz w:val="19"/>
              </w:rPr>
              <w:t>Android, iOS</w:t>
            </w:r>
          </w:p>
        </w:tc>
      </w:tr>
      <w:tr>
        <w:tc>
          <w:tcPr>
            <w:tcW w:type="dxa" w:w="2493"/>
          </w:tcPr>
          <w:p>
            <w:r/>
            <w:r>
              <w:rPr>
                <w:b w:val="0"/>
                <w:sz w:val="19"/>
              </w:rPr>
              <w:t>FR-03.4</w:t>
            </w:r>
          </w:p>
        </w:tc>
        <w:tc>
          <w:tcPr>
            <w:tcW w:type="dxa" w:w="2493"/>
          </w:tcPr>
          <w:p>
            <w:r/>
            <w:r>
              <w:rPr>
                <w:b w:val="0"/>
                <w:sz w:val="19"/>
              </w:rPr>
              <w:t>F03</w:t>
            </w:r>
          </w:p>
        </w:tc>
        <w:tc>
          <w:tcPr>
            <w:tcW w:type="dxa" w:w="2493"/>
          </w:tcPr>
          <w:p>
            <w:r/>
            <w:r>
              <w:rPr>
                <w:b w:val="0"/>
                <w:sz w:val="19"/>
              </w:rPr>
              <w:t>OIDC tiles append user_name, user_title, return_to; return to launcher</w:t>
            </w:r>
          </w:p>
        </w:tc>
        <w:tc>
          <w:tcPr>
            <w:tcW w:type="dxa" w:w="2493"/>
          </w:tcPr>
          <w:p>
            <w:r/>
            <w:r>
              <w:rPr>
                <w:b w:val="0"/>
                <w:sz w:val="19"/>
              </w:rPr>
              <w:t>All</w:t>
            </w:r>
          </w:p>
        </w:tc>
      </w:tr>
      <w:tr>
        <w:tc>
          <w:tcPr>
            <w:tcW w:type="dxa" w:w="2493"/>
            <w:shd w:val="clear" w:color="auto" w:fill="F3F8FB"/>
          </w:tcPr>
          <w:p>
            <w:r/>
            <w:r>
              <w:rPr>
                <w:b w:val="0"/>
                <w:sz w:val="19"/>
              </w:rPr>
              <w:t>FR-03.5</w:t>
            </w:r>
          </w:p>
        </w:tc>
        <w:tc>
          <w:tcPr>
            <w:tcW w:type="dxa" w:w="2493"/>
            <w:shd w:val="clear" w:color="auto" w:fill="F3F8FB"/>
          </w:tcPr>
          <w:p>
            <w:r/>
            <w:r>
              <w:rPr>
                <w:b w:val="0"/>
                <w:sz w:val="19"/>
              </w:rPr>
              <w:t>F03</w:t>
            </w:r>
          </w:p>
        </w:tc>
        <w:tc>
          <w:tcPr>
            <w:tcW w:type="dxa" w:w="2493"/>
            <w:shd w:val="clear" w:color="auto" w:fill="F3F8FB"/>
          </w:tcPr>
          <w:p>
            <w:r/>
            <w:r>
              <w:rPr>
                <w:b w:val="0"/>
                <w:sz w:val="19"/>
              </w:rPr>
              <w:t>Help Desk and PM Tracker tiles: Kissflow SSO when allowed, else in-app fallback</w:t>
            </w:r>
          </w:p>
        </w:tc>
        <w:tc>
          <w:tcPr>
            <w:tcW w:type="dxa" w:w="2493"/>
            <w:shd w:val="clear" w:color="auto" w:fill="F3F8FB"/>
          </w:tcPr>
          <w:p>
            <w:r/>
            <w:r>
              <w:rPr>
                <w:b w:val="0"/>
                <w:sz w:val="19"/>
              </w:rPr>
              <w:t>All</w:t>
            </w:r>
          </w:p>
        </w:tc>
      </w:tr>
      <w:tr>
        <w:tc>
          <w:tcPr>
            <w:tcW w:type="dxa" w:w="2493"/>
          </w:tcPr>
          <w:p>
            <w:r/>
            <w:r>
              <w:rPr>
                <w:b w:val="0"/>
                <w:sz w:val="19"/>
              </w:rPr>
              <w:t>FR-03.6</w:t>
            </w:r>
          </w:p>
        </w:tc>
        <w:tc>
          <w:tcPr>
            <w:tcW w:type="dxa" w:w="2493"/>
          </w:tcPr>
          <w:p>
            <w:r/>
            <w:r>
              <w:rPr>
                <w:b w:val="0"/>
                <w:sz w:val="19"/>
              </w:rPr>
              <w:t>F03</w:t>
            </w:r>
          </w:p>
        </w:tc>
        <w:tc>
          <w:tcPr>
            <w:tcW w:type="dxa" w:w="2493"/>
          </w:tcPr>
          <w:p>
            <w:r/>
            <w:r>
              <w:rPr>
                <w:b w:val="0"/>
                <w:sz w:val="19"/>
              </w:rPr>
              <w:t>Restricted tiles (RMC P2P, Procure-to-Pay, Reports chief-title) follow the same rules</w:t>
            </w:r>
          </w:p>
        </w:tc>
        <w:tc>
          <w:tcPr>
            <w:tcW w:type="dxa" w:w="2493"/>
          </w:tcPr>
          <w:p>
            <w:r/>
            <w:r>
              <w:rPr>
                <w:b w:val="0"/>
                <w:sz w:val="19"/>
              </w:rPr>
              <w:t>All</w:t>
            </w:r>
          </w:p>
        </w:tc>
      </w:tr>
      <w:tr>
        <w:tc>
          <w:tcPr>
            <w:tcW w:type="dxa" w:w="2493"/>
            <w:shd w:val="clear" w:color="auto" w:fill="F3F8FB"/>
          </w:tcPr>
          <w:p>
            <w:r/>
            <w:r>
              <w:rPr>
                <w:b w:val="0"/>
                <w:sz w:val="19"/>
              </w:rPr>
              <w:t>FR-03.7</w:t>
            </w:r>
          </w:p>
        </w:tc>
        <w:tc>
          <w:tcPr>
            <w:tcW w:type="dxa" w:w="2493"/>
            <w:shd w:val="clear" w:color="auto" w:fill="F3F8FB"/>
          </w:tcPr>
          <w:p>
            <w:r/>
            <w:r>
              <w:rPr>
                <w:b w:val="0"/>
                <w:sz w:val="19"/>
              </w:rPr>
              <w:t>F03</w:t>
            </w:r>
          </w:p>
        </w:tc>
        <w:tc>
          <w:tcPr>
            <w:tcW w:type="dxa" w:w="2493"/>
            <w:shd w:val="clear" w:color="auto" w:fill="F3F8FB"/>
          </w:tcPr>
          <w:p>
            <w:r/>
            <w:r>
              <w:rPr>
                <w:b w:val="0"/>
                <w:sz w:val="19"/>
              </w:rPr>
              <w:t>Web desktop: Kissflow opens in a separate tab and deep-links the module; Safari handling kept</w:t>
            </w:r>
          </w:p>
        </w:tc>
        <w:tc>
          <w:tcPr>
            <w:tcW w:type="dxa" w:w="2493"/>
            <w:shd w:val="clear" w:color="auto" w:fill="F3F8FB"/>
          </w:tcPr>
          <w:p>
            <w:r/>
            <w:r>
              <w:rPr>
                <w:b w:val="0"/>
                <w:sz w:val="19"/>
              </w:rPr>
              <w:t>Web</w:t>
            </w:r>
          </w:p>
        </w:tc>
      </w:tr>
      <w:tr>
        <w:tc>
          <w:tcPr>
            <w:tcW w:type="dxa" w:w="2493"/>
          </w:tcPr>
          <w:p>
            <w:r/>
            <w:r>
              <w:rPr>
                <w:b w:val="0"/>
                <w:sz w:val="19"/>
              </w:rPr>
              <w:t>FR-04.1</w:t>
            </w:r>
          </w:p>
        </w:tc>
        <w:tc>
          <w:tcPr>
            <w:tcW w:type="dxa" w:w="2493"/>
          </w:tcPr>
          <w:p>
            <w:r/>
            <w:r>
              <w:rPr>
                <w:b w:val="0"/>
                <w:sz w:val="19"/>
              </w:rPr>
              <w:t>F04</w:t>
            </w:r>
          </w:p>
        </w:tc>
        <w:tc>
          <w:tcPr>
            <w:tcW w:type="dxa" w:w="2493"/>
          </w:tcPr>
          <w:p>
            <w:r/>
            <w:r>
              <w:rPr>
                <w:b w:val="0"/>
                <w:sz w:val="19"/>
              </w:rPr>
              <w:t>Request access, admin approve/reject, user cannot approve own request</w:t>
            </w:r>
          </w:p>
        </w:tc>
        <w:tc>
          <w:tcPr>
            <w:tcW w:type="dxa" w:w="2493"/>
          </w:tcPr>
          <w:p>
            <w:r/>
            <w:r>
              <w:rPr>
                <w:b w:val="0"/>
                <w:sz w:val="19"/>
              </w:rPr>
              <w:t>All</w:t>
            </w:r>
          </w:p>
        </w:tc>
      </w:tr>
      <w:tr>
        <w:tc>
          <w:tcPr>
            <w:tcW w:type="dxa" w:w="2493"/>
            <w:shd w:val="clear" w:color="auto" w:fill="F3F8FB"/>
          </w:tcPr>
          <w:p>
            <w:r/>
            <w:r>
              <w:rPr>
                <w:b w:val="0"/>
                <w:sz w:val="19"/>
              </w:rPr>
              <w:t>FR-05.1</w:t>
            </w:r>
          </w:p>
        </w:tc>
        <w:tc>
          <w:tcPr>
            <w:tcW w:type="dxa" w:w="2493"/>
            <w:shd w:val="clear" w:color="auto" w:fill="F3F8FB"/>
          </w:tcPr>
          <w:p>
            <w:r/>
            <w:r>
              <w:rPr>
                <w:b w:val="0"/>
                <w:sz w:val="19"/>
              </w:rPr>
              <w:t>F05</w:t>
            </w:r>
          </w:p>
        </w:tc>
        <w:tc>
          <w:tcPr>
            <w:tcW w:type="dxa" w:w="2493"/>
            <w:shd w:val="clear" w:color="auto" w:fill="F3F8FB"/>
          </w:tcPr>
          <w:p>
            <w:r/>
            <w:r>
              <w:rPr>
                <w:b w:val="0"/>
                <w:sz w:val="19"/>
              </w:rPr>
              <w:t>SAML apps admin: CRUD, metadata, test assertion, copy Base64 response, logo</w:t>
            </w:r>
          </w:p>
        </w:tc>
        <w:tc>
          <w:tcPr>
            <w:tcW w:type="dxa" w:w="2493"/>
            <w:shd w:val="clear" w:color="auto" w:fill="F3F8FB"/>
          </w:tcPr>
          <w:p>
            <w:r/>
            <w:r>
              <w:rPr>
                <w:b w:val="0"/>
                <w:sz w:val="19"/>
              </w:rPr>
              <w:t>All (web-first)</w:t>
            </w:r>
          </w:p>
        </w:tc>
      </w:tr>
      <w:tr>
        <w:tc>
          <w:tcPr>
            <w:tcW w:type="dxa" w:w="2493"/>
          </w:tcPr>
          <w:p>
            <w:r/>
            <w:r>
              <w:rPr>
                <w:b w:val="0"/>
                <w:sz w:val="19"/>
              </w:rPr>
              <w:t>FR-06.1</w:t>
            </w:r>
          </w:p>
        </w:tc>
        <w:tc>
          <w:tcPr>
            <w:tcW w:type="dxa" w:w="2493"/>
          </w:tcPr>
          <w:p>
            <w:r/>
            <w:r>
              <w:rPr>
                <w:b w:val="0"/>
                <w:sz w:val="19"/>
              </w:rPr>
              <w:t>F06</w:t>
            </w:r>
          </w:p>
        </w:tc>
        <w:tc>
          <w:tcPr>
            <w:tcW w:type="dxa" w:w="2493"/>
          </w:tcPr>
          <w:p>
            <w:r/>
            <w:r>
              <w:rPr>
                <w:b w:val="0"/>
                <w:sz w:val="19"/>
              </w:rPr>
              <w:t>OIDC apps admin: CRUD, regenerate secret, discovery/JWKS links, restricted assignment</w:t>
            </w:r>
          </w:p>
        </w:tc>
        <w:tc>
          <w:tcPr>
            <w:tcW w:type="dxa" w:w="2493"/>
          </w:tcPr>
          <w:p>
            <w:r/>
            <w:r>
              <w:rPr>
                <w:b w:val="0"/>
                <w:sz w:val="19"/>
              </w:rPr>
              <w:t>All (web-first)</w:t>
            </w:r>
          </w:p>
        </w:tc>
      </w:tr>
      <w:tr>
        <w:tc>
          <w:tcPr>
            <w:tcW w:type="dxa" w:w="2493"/>
            <w:shd w:val="clear" w:color="auto" w:fill="F3F8FB"/>
          </w:tcPr>
          <w:p>
            <w:r/>
            <w:r>
              <w:rPr>
                <w:b w:val="0"/>
                <w:sz w:val="19"/>
              </w:rPr>
              <w:t>FR-07.1</w:t>
            </w:r>
          </w:p>
        </w:tc>
        <w:tc>
          <w:tcPr>
            <w:tcW w:type="dxa" w:w="2493"/>
            <w:shd w:val="clear" w:color="auto" w:fill="F3F8FB"/>
          </w:tcPr>
          <w:p>
            <w:r/>
            <w:r>
              <w:rPr>
                <w:b w:val="0"/>
                <w:sz w:val="19"/>
              </w:rPr>
              <w:t>F07</w:t>
            </w:r>
          </w:p>
        </w:tc>
        <w:tc>
          <w:tcPr>
            <w:tcW w:type="dxa" w:w="2493"/>
            <w:shd w:val="clear" w:color="auto" w:fill="F3F8FB"/>
          </w:tcPr>
          <w:p>
            <w:r/>
            <w:r>
              <w:rPr>
                <w:b w:val="0"/>
                <w:sz w:val="19"/>
              </w:rPr>
              <w:t>Dashboard stats; users create/edit/disable/export/reset; groups, roles, permissions, policies, audit</w:t>
            </w:r>
          </w:p>
        </w:tc>
        <w:tc>
          <w:tcPr>
            <w:tcW w:type="dxa" w:w="2493"/>
            <w:shd w:val="clear" w:color="auto" w:fill="F3F8FB"/>
          </w:tcPr>
          <w:p>
            <w:r/>
            <w:r>
              <w:rPr>
                <w:b w:val="0"/>
                <w:sz w:val="19"/>
              </w:rPr>
              <w:t>All (web-first)</w:t>
            </w:r>
          </w:p>
        </w:tc>
      </w:tr>
      <w:tr>
        <w:tc>
          <w:tcPr>
            <w:tcW w:type="dxa" w:w="2493"/>
          </w:tcPr>
          <w:p>
            <w:r/>
            <w:r>
              <w:rPr>
                <w:b w:val="0"/>
                <w:sz w:val="19"/>
              </w:rPr>
              <w:t>FR-08.1</w:t>
            </w:r>
          </w:p>
        </w:tc>
        <w:tc>
          <w:tcPr>
            <w:tcW w:type="dxa" w:w="2493"/>
          </w:tcPr>
          <w:p>
            <w:r/>
            <w:r>
              <w:rPr>
                <w:b w:val="0"/>
                <w:sz w:val="19"/>
              </w:rPr>
              <w:t>F08</w:t>
            </w:r>
          </w:p>
        </w:tc>
        <w:tc>
          <w:tcPr>
            <w:tcW w:type="dxa" w:w="2493"/>
          </w:tcPr>
          <w:p>
            <w:r/>
            <w:r>
              <w:rPr>
                <w:b w:val="0"/>
                <w:sz w:val="19"/>
              </w:rPr>
              <w:t>HR sync trigger and logs</w:t>
            </w:r>
          </w:p>
        </w:tc>
        <w:tc>
          <w:tcPr>
            <w:tcW w:type="dxa" w:w="2493"/>
          </w:tcPr>
          <w:p>
            <w:r/>
            <w:r>
              <w:rPr>
                <w:b w:val="0"/>
                <w:sz w:val="19"/>
              </w:rPr>
              <w:t>All (web-first)</w:t>
            </w:r>
          </w:p>
        </w:tc>
      </w:tr>
      <w:tr>
        <w:tc>
          <w:tcPr>
            <w:tcW w:type="dxa" w:w="2493"/>
            <w:shd w:val="clear" w:color="auto" w:fill="F3F8FB"/>
          </w:tcPr>
          <w:p>
            <w:r/>
            <w:r>
              <w:rPr>
                <w:b w:val="0"/>
                <w:sz w:val="19"/>
              </w:rPr>
              <w:t>FR-09.1</w:t>
            </w:r>
          </w:p>
        </w:tc>
        <w:tc>
          <w:tcPr>
            <w:tcW w:type="dxa" w:w="2493"/>
            <w:shd w:val="clear" w:color="auto" w:fill="F3F8FB"/>
          </w:tcPr>
          <w:p>
            <w:r/>
            <w:r>
              <w:rPr>
                <w:b w:val="0"/>
                <w:sz w:val="19"/>
              </w:rPr>
              <w:t>F09</w:t>
            </w:r>
          </w:p>
        </w:tc>
        <w:tc>
          <w:tcPr>
            <w:tcW w:type="dxa" w:w="2493"/>
            <w:shd w:val="clear" w:color="auto" w:fill="F3F8FB"/>
          </w:tcPr>
          <w:p>
            <w:r/>
            <w:r>
              <w:rPr>
                <w:b w:val="0"/>
                <w:sz w:val="19"/>
              </w:rPr>
              <w:t>SCIM tokens, Kissflow SCIM config/sync/logs/resolve managers, User Master tokens</w:t>
            </w:r>
          </w:p>
        </w:tc>
        <w:tc>
          <w:tcPr>
            <w:tcW w:type="dxa" w:w="2493"/>
            <w:shd w:val="clear" w:color="auto" w:fill="F3F8FB"/>
          </w:tcPr>
          <w:p>
            <w:r/>
            <w:r>
              <w:rPr>
                <w:b w:val="0"/>
                <w:sz w:val="19"/>
              </w:rPr>
              <w:t>All (web-first)</w:t>
            </w:r>
          </w:p>
        </w:tc>
      </w:tr>
      <w:tr>
        <w:tc>
          <w:tcPr>
            <w:tcW w:type="dxa" w:w="2493"/>
          </w:tcPr>
          <w:p>
            <w:r/>
            <w:r>
              <w:rPr>
                <w:b w:val="0"/>
                <w:sz w:val="19"/>
              </w:rPr>
              <w:t>FR-10.1</w:t>
            </w:r>
          </w:p>
        </w:tc>
        <w:tc>
          <w:tcPr>
            <w:tcW w:type="dxa" w:w="2493"/>
          </w:tcPr>
          <w:p>
            <w:r/>
            <w:r>
              <w:rPr>
                <w:b w:val="0"/>
                <w:sz w:val="19"/>
              </w:rPr>
              <w:t>F10</w:t>
            </w:r>
          </w:p>
        </w:tc>
        <w:tc>
          <w:tcPr>
            <w:tcW w:type="dxa" w:w="2493"/>
          </w:tcPr>
          <w:p>
            <w:r/>
            <w:r>
              <w:rPr>
                <w:b w:val="0"/>
                <w:sz w:val="19"/>
              </w:rPr>
              <w:t>Ticket list with count, filters, search, Refex and Non-Refex, status tabs; card list on phone</w:t>
            </w:r>
          </w:p>
        </w:tc>
        <w:tc>
          <w:tcPr>
            <w:tcW w:type="dxa" w:w="2493"/>
          </w:tcPr>
          <w:p>
            <w:r/>
            <w:r>
              <w:rPr>
                <w:b w:val="0"/>
                <w:sz w:val="19"/>
              </w:rPr>
              <w:t>All</w:t>
            </w:r>
          </w:p>
        </w:tc>
      </w:tr>
      <w:tr>
        <w:tc>
          <w:tcPr>
            <w:tcW w:type="dxa" w:w="2493"/>
            <w:shd w:val="clear" w:color="auto" w:fill="F3F8FB"/>
          </w:tcPr>
          <w:p>
            <w:r/>
            <w:r>
              <w:rPr>
                <w:b w:val="0"/>
                <w:sz w:val="19"/>
              </w:rPr>
              <w:t>FR-10.2</w:t>
            </w:r>
          </w:p>
        </w:tc>
        <w:tc>
          <w:tcPr>
            <w:tcW w:type="dxa" w:w="2493"/>
            <w:shd w:val="clear" w:color="auto" w:fill="F3F8FB"/>
          </w:tcPr>
          <w:p>
            <w:r/>
            <w:r>
              <w:rPr>
                <w:b w:val="0"/>
                <w:sz w:val="19"/>
              </w:rPr>
              <w:t>F10</w:t>
            </w:r>
          </w:p>
        </w:tc>
        <w:tc>
          <w:tcPr>
            <w:tcW w:type="dxa" w:w="2493"/>
            <w:shd w:val="clear" w:color="auto" w:fill="F3F8FB"/>
          </w:tcPr>
          <w:p>
            <w:r/>
            <w:r>
              <w:rPr>
                <w:b w:val="0"/>
                <w:sz w:val="19"/>
              </w:rPr>
              <w:t>Create ticket (Refex approval matrix; Non-Refex Kissflow locations; subject required)</w:t>
            </w:r>
          </w:p>
        </w:tc>
        <w:tc>
          <w:tcPr>
            <w:tcW w:type="dxa" w:w="2493"/>
            <w:shd w:val="clear" w:color="auto" w:fill="F3F8FB"/>
          </w:tcPr>
          <w:p>
            <w:r/>
            <w:r>
              <w:rPr>
                <w:b w:val="0"/>
                <w:sz w:val="19"/>
              </w:rPr>
              <w:t>All</w:t>
            </w:r>
          </w:p>
        </w:tc>
      </w:tr>
      <w:tr>
        <w:tc>
          <w:tcPr>
            <w:tcW w:type="dxa" w:w="2493"/>
          </w:tcPr>
          <w:p>
            <w:r/>
            <w:r>
              <w:rPr>
                <w:b w:val="0"/>
                <w:sz w:val="19"/>
              </w:rPr>
              <w:t>FR-10.3</w:t>
            </w:r>
          </w:p>
        </w:tc>
        <w:tc>
          <w:tcPr>
            <w:tcW w:type="dxa" w:w="2493"/>
          </w:tcPr>
          <w:p>
            <w:r/>
            <w:r>
              <w:rPr>
                <w:b w:val="0"/>
                <w:sz w:val="19"/>
              </w:rPr>
              <w:t>F10</w:t>
            </w:r>
          </w:p>
        </w:tc>
        <w:tc>
          <w:tcPr>
            <w:tcW w:type="dxa" w:w="2493"/>
          </w:tcPr>
          <w:p>
            <w:r/>
            <w:r>
              <w:rPr>
                <w:b w:val="0"/>
                <w:sz w:val="19"/>
              </w:rPr>
              <w:t>Reopen, rating, comment, comment with files, attachment preview (images, PDF, documents)</w:t>
            </w:r>
          </w:p>
        </w:tc>
        <w:tc>
          <w:tcPr>
            <w:tcW w:type="dxa" w:w="2493"/>
          </w:tcPr>
          <w:p>
            <w:r/>
            <w:r>
              <w:rPr>
                <w:b w:val="0"/>
                <w:sz w:val="19"/>
              </w:rPr>
              <w:t>All</w:t>
            </w:r>
          </w:p>
        </w:tc>
      </w:tr>
      <w:tr>
        <w:tc>
          <w:tcPr>
            <w:tcW w:type="dxa" w:w="2493"/>
            <w:shd w:val="clear" w:color="auto" w:fill="F3F8FB"/>
          </w:tcPr>
          <w:p>
            <w:r/>
            <w:r>
              <w:rPr>
                <w:b w:val="0"/>
                <w:sz w:val="19"/>
              </w:rPr>
              <w:t>FR-10.4</w:t>
            </w:r>
          </w:p>
        </w:tc>
        <w:tc>
          <w:tcPr>
            <w:tcW w:type="dxa" w:w="2493"/>
            <w:shd w:val="clear" w:color="auto" w:fill="F3F8FB"/>
          </w:tcPr>
          <w:p>
            <w:r/>
            <w:r>
              <w:rPr>
                <w:b w:val="0"/>
                <w:sz w:val="19"/>
              </w:rPr>
              <w:t>F10</w:t>
            </w:r>
          </w:p>
        </w:tc>
        <w:tc>
          <w:tcPr>
            <w:tcW w:type="dxa" w:w="2493"/>
            <w:shd w:val="clear" w:color="auto" w:fill="F3F8FB"/>
          </w:tcPr>
          <w:p>
            <w:r/>
            <w:r>
              <w:rPr>
                <w:b w:val="0"/>
                <w:sz w:val="19"/>
              </w:rPr>
              <w:t>Optional: camera capture for attachments</w:t>
            </w:r>
          </w:p>
        </w:tc>
        <w:tc>
          <w:tcPr>
            <w:tcW w:type="dxa" w:w="2493"/>
            <w:shd w:val="clear" w:color="auto" w:fill="F3F8FB"/>
          </w:tcPr>
          <w:p>
            <w:r/>
            <w:r>
              <w:rPr>
                <w:b w:val="0"/>
                <w:sz w:val="19"/>
              </w:rPr>
              <w:t>Android, iOS</w:t>
            </w:r>
          </w:p>
        </w:tc>
      </w:tr>
      <w:tr>
        <w:tc>
          <w:tcPr>
            <w:tcW w:type="dxa" w:w="2493"/>
          </w:tcPr>
          <w:p>
            <w:r/>
            <w:r>
              <w:rPr>
                <w:b w:val="0"/>
                <w:sz w:val="19"/>
              </w:rPr>
              <w:t>FR-11.1</w:t>
            </w:r>
          </w:p>
        </w:tc>
        <w:tc>
          <w:tcPr>
            <w:tcW w:type="dxa" w:w="2493"/>
          </w:tcPr>
          <w:p>
            <w:r/>
            <w:r>
              <w:rPr>
                <w:b w:val="0"/>
                <w:sz w:val="19"/>
              </w:rPr>
              <w:t>F11</w:t>
            </w:r>
          </w:p>
        </w:tc>
        <w:tc>
          <w:tcPr>
            <w:tcW w:type="dxa" w:w="2493"/>
          </w:tcPr>
          <w:p>
            <w:r/>
            <w:r>
              <w:rPr>
                <w:b w:val="0"/>
                <w:sz w:val="19"/>
              </w:rPr>
              <w:t>ITSM Setup environments, entities, test matrix, seed defaults, with production confirmations</w:t>
            </w:r>
          </w:p>
        </w:tc>
        <w:tc>
          <w:tcPr>
            <w:tcW w:type="dxa" w:w="2493"/>
          </w:tcPr>
          <w:p>
            <w:r/>
            <w:r>
              <w:rPr>
                <w:b w:val="0"/>
                <w:sz w:val="19"/>
              </w:rPr>
              <w:t>All (web-first)</w:t>
            </w:r>
          </w:p>
        </w:tc>
      </w:tr>
      <w:tr>
        <w:tc>
          <w:tcPr>
            <w:tcW w:type="dxa" w:w="2493"/>
            <w:shd w:val="clear" w:color="auto" w:fill="F3F8FB"/>
          </w:tcPr>
          <w:p>
            <w:r/>
            <w:r>
              <w:rPr>
                <w:b w:val="0"/>
                <w:sz w:val="19"/>
              </w:rPr>
              <w:t>FR-12.1</w:t>
            </w:r>
          </w:p>
        </w:tc>
        <w:tc>
          <w:tcPr>
            <w:tcW w:type="dxa" w:w="2493"/>
            <w:shd w:val="clear" w:color="auto" w:fill="F3F8FB"/>
          </w:tcPr>
          <w:p>
            <w:r/>
            <w:r>
              <w:rPr>
                <w:b w:val="0"/>
                <w:sz w:val="19"/>
              </w:rPr>
              <w:t>F12</w:t>
            </w:r>
          </w:p>
        </w:tc>
        <w:tc>
          <w:tcPr>
            <w:tcW w:type="dxa" w:w="2493"/>
            <w:shd w:val="clear" w:color="auto" w:fill="F3F8FB"/>
          </w:tcPr>
          <w:p>
            <w:r/>
            <w:r>
              <w:rPr>
                <w:b w:val="0"/>
                <w:sz w:val="19"/>
              </w:rPr>
              <w:t>Refexions menus, IT match/create, policy send, voice input; Refexions Setup admin</w:t>
            </w:r>
          </w:p>
        </w:tc>
        <w:tc>
          <w:tcPr>
            <w:tcW w:type="dxa" w:w="2493"/>
            <w:shd w:val="clear" w:color="auto" w:fill="F3F8FB"/>
          </w:tcPr>
          <w:p>
            <w:r/>
            <w:r>
              <w:rPr>
                <w:b w:val="0"/>
                <w:sz w:val="19"/>
              </w:rPr>
              <w:t>All</w:t>
            </w:r>
          </w:p>
        </w:tc>
      </w:tr>
      <w:tr>
        <w:tc>
          <w:tcPr>
            <w:tcW w:type="dxa" w:w="2493"/>
          </w:tcPr>
          <w:p>
            <w:r/>
            <w:r>
              <w:rPr>
                <w:b w:val="0"/>
                <w:sz w:val="19"/>
              </w:rPr>
              <w:t>FR-13.1</w:t>
            </w:r>
          </w:p>
        </w:tc>
        <w:tc>
          <w:tcPr>
            <w:tcW w:type="dxa" w:w="2493"/>
          </w:tcPr>
          <w:p>
            <w:r/>
            <w:r>
              <w:rPr>
                <w:b w:val="0"/>
                <w:sz w:val="19"/>
              </w:rPr>
              <w:t>F13</w:t>
            </w:r>
          </w:p>
        </w:tc>
        <w:tc>
          <w:tcPr>
            <w:tcW w:type="dxa" w:w="2493"/>
          </w:tcPr>
          <w:p>
            <w:r/>
            <w:r>
              <w:rPr>
                <w:b w:val="0"/>
                <w:sz w:val="19"/>
              </w:rPr>
              <w:t>Azure / Google config, callback URL, provider buttons, Azure user sync</w:t>
            </w:r>
          </w:p>
        </w:tc>
        <w:tc>
          <w:tcPr>
            <w:tcW w:type="dxa" w:w="2493"/>
          </w:tcPr>
          <w:p>
            <w:r/>
            <w:r>
              <w:rPr>
                <w:b w:val="0"/>
                <w:sz w:val="19"/>
              </w:rPr>
              <w:t>All (web-first)</w:t>
            </w:r>
          </w:p>
        </w:tc>
      </w:tr>
      <w:tr>
        <w:tc>
          <w:tcPr>
            <w:tcW w:type="dxa" w:w="2493"/>
            <w:shd w:val="clear" w:color="auto" w:fill="F3F8FB"/>
          </w:tcPr>
          <w:p>
            <w:r/>
            <w:r>
              <w:rPr>
                <w:b w:val="0"/>
                <w:sz w:val="19"/>
              </w:rPr>
              <w:t>FR-14.1</w:t>
            </w:r>
          </w:p>
        </w:tc>
        <w:tc>
          <w:tcPr>
            <w:tcW w:type="dxa" w:w="2493"/>
            <w:shd w:val="clear" w:color="auto" w:fill="F3F8FB"/>
          </w:tcPr>
          <w:p>
            <w:r/>
            <w:r>
              <w:rPr>
                <w:b w:val="0"/>
                <w:sz w:val="19"/>
              </w:rPr>
              <w:t>F14</w:t>
            </w:r>
          </w:p>
        </w:tc>
        <w:tc>
          <w:tcPr>
            <w:tcW w:type="dxa" w:w="2493"/>
            <w:shd w:val="clear" w:color="auto" w:fill="F3F8FB"/>
          </w:tcPr>
          <w:p>
            <w:r/>
            <w:r>
              <w:rPr>
                <w:b w:val="0"/>
                <w:sz w:val="19"/>
              </w:rPr>
              <w:t>Mobile apps admin, app-update config, public /download page</w:t>
            </w:r>
          </w:p>
        </w:tc>
        <w:tc>
          <w:tcPr>
            <w:tcW w:type="dxa" w:w="2493"/>
            <w:shd w:val="clear" w:color="auto" w:fill="F3F8FB"/>
          </w:tcPr>
          <w:p>
            <w:r/>
            <w:r>
              <w:rPr>
                <w:b w:val="0"/>
                <w:sz w:val="19"/>
              </w:rPr>
              <w:t>All</w:t>
            </w:r>
          </w:p>
        </w:tc>
      </w:tr>
      <w:tr>
        <w:tc>
          <w:tcPr>
            <w:tcW w:type="dxa" w:w="2493"/>
          </w:tcPr>
          <w:p>
            <w:r/>
            <w:r>
              <w:rPr>
                <w:b w:val="0"/>
                <w:sz w:val="19"/>
              </w:rPr>
              <w:t>FR-15.1</w:t>
            </w:r>
          </w:p>
        </w:tc>
        <w:tc>
          <w:tcPr>
            <w:tcW w:type="dxa" w:w="2493"/>
          </w:tcPr>
          <w:p>
            <w:r/>
            <w:r>
              <w:rPr>
                <w:b w:val="0"/>
                <w:sz w:val="19"/>
              </w:rPr>
              <w:t>F15</w:t>
            </w:r>
          </w:p>
        </w:tc>
        <w:tc>
          <w:tcPr>
            <w:tcW w:type="dxa" w:w="2493"/>
          </w:tcPr>
          <w:p>
            <w:r/>
            <w:r>
              <w:rPr>
                <w:b w:val="0"/>
                <w:sz w:val="19"/>
              </w:rPr>
              <w:t>Organisation name and logo</w:t>
            </w:r>
          </w:p>
        </w:tc>
        <w:tc>
          <w:tcPr>
            <w:tcW w:type="dxa" w:w="2493"/>
          </w:tcPr>
          <w:p>
            <w:r/>
            <w:r>
              <w:rPr>
                <w:b w:val="0"/>
                <w:sz w:val="19"/>
              </w:rPr>
              <w:t>All (web-first)</w:t>
            </w:r>
          </w:p>
        </w:tc>
      </w:tr>
    </w:tbl>
    <w:p/>
    <w:p>
      <w:pPr>
        <w:pStyle w:val="Heading1"/>
      </w:pPr>
      <w:r>
        <w:t>9. Integration contracts that must not change</w:t>
      </w:r>
    </w:p>
    <w:tbl>
      <w:tblPr>
        <w:tblStyle w:val="TableGrid"/>
        <w:tblW w:type="auto" w:w="0"/>
        <w:jc w:val="center"/>
        <w:tblLook w:firstColumn="1" w:firstRow="1" w:lastColumn="0" w:lastRow="0" w:noHBand="0" w:noVBand="1" w:val="04A0"/>
      </w:tblPr>
      <w:tblGrid>
        <w:gridCol w:w="4986"/>
        <w:gridCol w:w="4986"/>
      </w:tblGrid>
      <w:tr>
        <w:trPr>
          <w:tblHeader w:val="true"/>
        </w:trPr>
        <w:tc>
          <w:tcPr>
            <w:tcW w:type="dxa" w:w="4986"/>
            <w:shd w:val="clear" w:color="auto" w:fill="0F6B7A"/>
          </w:tcPr>
          <w:p>
            <w:r/>
            <w:r>
              <w:rPr>
                <w:b/>
                <w:color w:val="FFFFFF"/>
                <w:sz w:val="19"/>
              </w:rPr>
              <w:t>Contract</w:t>
            </w:r>
          </w:p>
        </w:tc>
        <w:tc>
          <w:tcPr>
            <w:tcW w:type="dxa" w:w="4986"/>
            <w:shd w:val="clear" w:color="auto" w:fill="0F6B7A"/>
          </w:tcPr>
          <w:p>
            <w:r/>
            <w:r>
              <w:rPr>
                <w:b/>
                <w:color w:val="FFFFFF"/>
                <w:sz w:val="19"/>
              </w:rPr>
              <w:t>Value to preserve</w:t>
            </w:r>
          </w:p>
        </w:tc>
      </w:tr>
      <w:tr>
        <w:tc>
          <w:tcPr>
            <w:tcW w:type="dxa" w:w="4986"/>
          </w:tcPr>
          <w:p>
            <w:r/>
            <w:r>
              <w:rPr>
                <w:b w:val="0"/>
                <w:sz w:val="19"/>
              </w:rPr>
              <w:t>Web routes</w:t>
            </w:r>
          </w:p>
        </w:tc>
        <w:tc>
          <w:tcPr>
            <w:tcW w:type="dxa" w:w="4986"/>
          </w:tcPr>
          <w:p>
            <w:r/>
            <w:r>
              <w:rPr>
                <w:b w:val="0"/>
                <w:sz w:val="19"/>
              </w:rPr>
              <w:t>/login, /developerlogin, /download, /, /launcher, /catalog, /itsm, /itsm/new, /access-requests and all admin routes in App.js</w:t>
            </w:r>
          </w:p>
        </w:tc>
      </w:tr>
      <w:tr>
        <w:tc>
          <w:tcPr>
            <w:tcW w:type="dxa" w:w="4986"/>
            <w:shd w:val="clear" w:color="auto" w:fill="F3F8FB"/>
          </w:tcPr>
          <w:p>
            <w:r/>
            <w:r>
              <w:rPr>
                <w:b w:val="0"/>
                <w:sz w:val="19"/>
              </w:rPr>
              <w:t>Login query params</w:t>
            </w:r>
          </w:p>
        </w:tc>
        <w:tc>
          <w:tcPr>
            <w:tcW w:type="dxa" w:w="4986"/>
            <w:shd w:val="clear" w:color="auto" w:fill="F3F8FB"/>
          </w:tcPr>
          <w:p>
            <w:r/>
            <w:r>
              <w:rPr>
                <w:b w:val="0"/>
                <w:sz w:val="19"/>
              </w:rPr>
              <w:t>sso_app, relay_state, oidc_redirect, azure_token, azure_error, google_token, google_error</w:t>
            </w:r>
          </w:p>
        </w:tc>
      </w:tr>
      <w:tr>
        <w:tc>
          <w:tcPr>
            <w:tcW w:type="dxa" w:w="4986"/>
          </w:tcPr>
          <w:p>
            <w:r/>
            <w:r>
              <w:rPr>
                <w:b w:val="0"/>
                <w:sz w:val="19"/>
              </w:rPr>
              <w:t>Token</w:t>
            </w:r>
          </w:p>
        </w:tc>
        <w:tc>
          <w:tcPr>
            <w:tcW w:type="dxa" w:w="4986"/>
          </w:tcPr>
          <w:p>
            <w:r/>
            <w:r>
              <w:rPr>
                <w:b w:val="0"/>
                <w:sz w:val="19"/>
              </w:rPr>
              <w:t>Authorization: Bearer iam_token; on web also cookie iam_token (Path=/, same SameSite, Secure and Max-Age)</w:t>
            </w:r>
          </w:p>
        </w:tc>
      </w:tr>
      <w:tr>
        <w:tc>
          <w:tcPr>
            <w:tcW w:type="dxa" w:w="4986"/>
            <w:shd w:val="clear" w:color="auto" w:fill="F3F8FB"/>
          </w:tcPr>
          <w:p>
            <w:r/>
            <w:r>
              <w:rPr>
                <w:b w:val="0"/>
                <w:sz w:val="19"/>
              </w:rPr>
              <w:t>SAML launch</w:t>
            </w:r>
          </w:p>
        </w:tc>
        <w:tc>
          <w:tcPr>
            <w:tcW w:type="dxa" w:w="4986"/>
            <w:shd w:val="clear" w:color="auto" w:fill="F3F8FB"/>
          </w:tcPr>
          <w:p>
            <w:r/>
            <w:r>
              <w:rPr>
                <w:b w:val="0"/>
                <w:sz w:val="19"/>
              </w:rPr>
              <w:t>/api/saml/{app_id}/complete?token= plus module_url (desktop) or mobile_module (mobile)</w:t>
            </w:r>
          </w:p>
        </w:tc>
      </w:tr>
      <w:tr>
        <w:tc>
          <w:tcPr>
            <w:tcW w:type="dxa" w:w="4986"/>
          </w:tcPr>
          <w:p>
            <w:r/>
            <w:r>
              <w:rPr>
                <w:b w:val="0"/>
                <w:sz w:val="19"/>
              </w:rPr>
              <w:t>NE embed launch</w:t>
            </w:r>
          </w:p>
        </w:tc>
        <w:tc>
          <w:tcPr>
            <w:tcW w:type="dxa" w:w="4986"/>
          </w:tcPr>
          <w:p>
            <w:r/>
            <w:r>
              <w:rPr>
                <w:b w:val="0"/>
                <w:sz w:val="19"/>
              </w:rPr>
              <w:t>embed=1, return_to=https://refexone.com/launcher (encoded), user_name, user_title</w:t>
            </w:r>
          </w:p>
        </w:tc>
      </w:tr>
      <w:tr>
        <w:tc>
          <w:tcPr>
            <w:tcW w:type="dxa" w:w="4986"/>
            <w:shd w:val="clear" w:color="auto" w:fill="F3F8FB"/>
          </w:tcPr>
          <w:p>
            <w:r/>
            <w:r>
              <w:rPr>
                <w:b w:val="0"/>
                <w:sz w:val="19"/>
              </w:rPr>
              <w:t>Adrenalin</w:t>
            </w:r>
          </w:p>
        </w:tc>
        <w:tc>
          <w:tcPr>
            <w:tcW w:type="dxa" w:w="4986"/>
            <w:shd w:val="clear" w:color="auto" w:fill="F3F8FB"/>
          </w:tcPr>
          <w:p>
            <w:r/>
            <w:r>
              <w:rPr>
                <w:b w:val="0"/>
                <w:sz w:val="19"/>
              </w:rPr>
              <w:t>scheme adrmax2scheme://, Android package com.myadrenalin.max2</w:t>
            </w:r>
          </w:p>
        </w:tc>
      </w:tr>
      <w:tr>
        <w:tc>
          <w:tcPr>
            <w:tcW w:type="dxa" w:w="4986"/>
          </w:tcPr>
          <w:p>
            <w:r/>
            <w:r>
              <w:rPr>
                <w:b w:val="0"/>
                <w:sz w:val="19"/>
              </w:rPr>
              <w:t>Update check</w:t>
            </w:r>
          </w:p>
        </w:tc>
        <w:tc>
          <w:tcPr>
            <w:tcW w:type="dxa" w:w="4986"/>
          </w:tcPr>
          <w:p>
            <w:r/>
            <w:r>
              <w:rPr>
                <w:b w:val="0"/>
                <w:sz w:val="19"/>
              </w:rPr>
              <w:t>/api/app-update/check?platform=android or ios&amp;build=integer</w:t>
            </w:r>
          </w:p>
        </w:tc>
      </w:tr>
      <w:tr>
        <w:tc>
          <w:tcPr>
            <w:tcW w:type="dxa" w:w="4986"/>
            <w:shd w:val="clear" w:color="auto" w:fill="F3F8FB"/>
          </w:tcPr>
          <w:p>
            <w:r/>
            <w:r>
              <w:rPr>
                <w:b w:val="0"/>
                <w:sz w:val="19"/>
              </w:rPr>
              <w:t>Static web files</w:t>
            </w:r>
          </w:p>
        </w:tc>
        <w:tc>
          <w:tcPr>
            <w:tcW w:type="dxa" w:w="4986"/>
            <w:shd w:val="clear" w:color="auto" w:fill="F3F8FB"/>
          </w:tcPr>
          <w:p>
            <w:r/>
            <w:r>
              <w:rPr>
                <w:b w:val="0"/>
                <w:sz w:val="19"/>
              </w:rPr>
              <w:t>privacy-policy.html, Google verification HTML, manifest.json, icons, setup-guide pages</w:t>
            </w:r>
          </w:p>
        </w:tc>
      </w:tr>
    </w:tbl>
    <w:p/>
    <w:p>
      <w:pPr>
        <w:pStyle w:val="Heading1"/>
      </w:pPr>
      <w:r>
        <w:t>10. Non-functional requirements</w:t>
      </w:r>
    </w:p>
    <w:tbl>
      <w:tblPr>
        <w:tblStyle w:val="TableGrid"/>
        <w:tblW w:type="auto" w:w="0"/>
        <w:jc w:val="center"/>
        <w:tblLook w:firstColumn="1" w:firstRow="1" w:lastColumn="0" w:lastRow="0" w:noHBand="0" w:noVBand="1" w:val="04A0"/>
      </w:tblPr>
      <w:tblGrid>
        <w:gridCol w:w="4986"/>
        <w:gridCol w:w="4986"/>
      </w:tblGrid>
      <w:tr>
        <w:trPr>
          <w:tblHeader w:val="true"/>
        </w:trPr>
        <w:tc>
          <w:tcPr>
            <w:tcW w:type="dxa" w:w="4986"/>
            <w:shd w:val="clear" w:color="auto" w:fill="0F6B7A"/>
          </w:tcPr>
          <w:p>
            <w:r/>
            <w:r>
              <w:rPr>
                <w:b/>
                <w:color w:val="FFFFFF"/>
                <w:sz w:val="19"/>
              </w:rPr>
              <w:t>ID</w:t>
            </w:r>
          </w:p>
        </w:tc>
        <w:tc>
          <w:tcPr>
            <w:tcW w:type="dxa" w:w="4986"/>
            <w:shd w:val="clear" w:color="auto" w:fill="0F6B7A"/>
          </w:tcPr>
          <w:p>
            <w:r/>
            <w:r>
              <w:rPr>
                <w:b/>
                <w:color w:val="FFFFFF"/>
                <w:sz w:val="19"/>
              </w:rPr>
              <w:t>Requirement</w:t>
            </w:r>
          </w:p>
        </w:tc>
      </w:tr>
      <w:tr>
        <w:tc>
          <w:tcPr>
            <w:tcW w:type="dxa" w:w="4986"/>
          </w:tcPr>
          <w:p>
            <w:r/>
            <w:r>
              <w:rPr>
                <w:b w:val="0"/>
                <w:sz w:val="19"/>
              </w:rPr>
              <w:t>NFR-1</w:t>
            </w:r>
          </w:p>
        </w:tc>
        <w:tc>
          <w:tcPr>
            <w:tcW w:type="dxa" w:w="4986"/>
          </w:tcPr>
          <w:p>
            <w:r/>
            <w:r>
              <w:rPr>
                <w:b w:val="0"/>
                <w:sz w:val="19"/>
              </w:rPr>
              <w:t>Mobile: cold start to launcher within 2.5 s on a mid-range phone with a saved session; 60 fps transitions</w:t>
            </w:r>
          </w:p>
        </w:tc>
      </w:tr>
      <w:tr>
        <w:tc>
          <w:tcPr>
            <w:tcW w:type="dxa" w:w="4986"/>
            <w:shd w:val="clear" w:color="auto" w:fill="F3F8FB"/>
          </w:tcPr>
          <w:p>
            <w:r/>
            <w:r>
              <w:rPr>
                <w:b w:val="0"/>
                <w:sz w:val="19"/>
              </w:rPr>
              <w:t>NFR-2</w:t>
            </w:r>
          </w:p>
        </w:tc>
        <w:tc>
          <w:tcPr>
            <w:tcW w:type="dxa" w:w="4986"/>
            <w:shd w:val="clear" w:color="auto" w:fill="F3F8FB"/>
          </w:tcPr>
          <w:p>
            <w:r/>
            <w:r>
              <w:rPr>
                <w:b w:val="0"/>
                <w:sz w:val="19"/>
              </w:rPr>
              <w:t>Web: login page loads within 3 s on 4G; admin modules loaded on demand so normal users do not download them; compare with today's React baseline before go-live</w:t>
            </w:r>
          </w:p>
        </w:tc>
      </w:tr>
      <w:tr>
        <w:tc>
          <w:tcPr>
            <w:tcW w:type="dxa" w:w="4986"/>
          </w:tcPr>
          <w:p>
            <w:r/>
            <w:r>
              <w:rPr>
                <w:b w:val="0"/>
                <w:sz w:val="19"/>
              </w:rPr>
              <w:t>NFR-3</w:t>
            </w:r>
          </w:p>
        </w:tc>
        <w:tc>
          <w:tcPr>
            <w:tcW w:type="dxa" w:w="4986"/>
          </w:tcPr>
          <w:p>
            <w:r/>
            <w:r>
              <w:rPr>
                <w:b w:val="0"/>
                <w:sz w:val="19"/>
              </w:rPr>
              <w:t>Security: token in Keychain/Keystore; no Kissflow/BOT/policy keys in the client; TLS only; remove today's cleartext and mixed-content allowance</w:t>
            </w:r>
          </w:p>
        </w:tc>
      </w:tr>
      <w:tr>
        <w:tc>
          <w:tcPr>
            <w:tcW w:type="dxa" w:w="4986"/>
            <w:shd w:val="clear" w:color="auto" w:fill="F3F8FB"/>
          </w:tcPr>
          <w:p>
            <w:r/>
            <w:r>
              <w:rPr>
                <w:b w:val="0"/>
                <w:sz w:val="19"/>
              </w:rPr>
              <w:t>NFR-4</w:t>
            </w:r>
          </w:p>
        </w:tc>
        <w:tc>
          <w:tcPr>
            <w:tcW w:type="dxa" w:w="4986"/>
            <w:shd w:val="clear" w:color="auto" w:fill="F3F8FB"/>
          </w:tcPr>
          <w:p>
            <w:r/>
            <w:r>
              <w:rPr>
                <w:b w:val="0"/>
                <w:sz w:val="19"/>
              </w:rPr>
              <w:t>Reliability: same API error messages; offline banner; retry on lists</w:t>
            </w:r>
          </w:p>
        </w:tc>
      </w:tr>
      <w:tr>
        <w:tc>
          <w:tcPr>
            <w:tcW w:type="dxa" w:w="4986"/>
          </w:tcPr>
          <w:p>
            <w:r/>
            <w:r>
              <w:rPr>
                <w:b w:val="0"/>
                <w:sz w:val="19"/>
              </w:rPr>
              <w:t>NFR-5</w:t>
            </w:r>
          </w:p>
        </w:tc>
        <w:tc>
          <w:tcPr>
            <w:tcW w:type="dxa" w:w="4986"/>
          </w:tcPr>
          <w:p>
            <w:r/>
            <w:r>
              <w:rPr>
                <w:b w:val="0"/>
                <w:sz w:val="19"/>
              </w:rPr>
              <w:t>Accessibility: PR-10</w:t>
            </w:r>
          </w:p>
        </w:tc>
      </w:tr>
      <w:tr>
        <w:tc>
          <w:tcPr>
            <w:tcW w:type="dxa" w:w="4986"/>
            <w:shd w:val="clear" w:color="auto" w:fill="F3F8FB"/>
          </w:tcPr>
          <w:p>
            <w:r/>
            <w:r>
              <w:rPr>
                <w:b w:val="0"/>
                <w:sz w:val="19"/>
              </w:rPr>
              <w:t>NFR-6</w:t>
            </w:r>
          </w:p>
        </w:tc>
        <w:tc>
          <w:tcPr>
            <w:tcW w:type="dxa" w:w="4986"/>
            <w:shd w:val="clear" w:color="auto" w:fill="F3F8FB"/>
          </w:tcPr>
          <w:p>
            <w:r/>
            <w:r>
              <w:rPr>
                <w:b w:val="0"/>
                <w:sz w:val="19"/>
              </w:rPr>
              <w:t>Audit: backend audit events unchanged; frontend calls the same endpoints</w:t>
            </w:r>
          </w:p>
        </w:tc>
      </w:tr>
      <w:tr>
        <w:tc>
          <w:tcPr>
            <w:tcW w:type="dxa" w:w="4986"/>
          </w:tcPr>
          <w:p>
            <w:r/>
            <w:r>
              <w:rPr>
                <w:b w:val="0"/>
                <w:sz w:val="19"/>
              </w:rPr>
              <w:t>NFR-7</w:t>
            </w:r>
          </w:p>
        </w:tc>
        <w:tc>
          <w:tcPr>
            <w:tcW w:type="dxa" w:w="4986"/>
          </w:tcPr>
          <w:p>
            <w:r/>
            <w:r>
              <w:rPr>
                <w:b w:val="0"/>
                <w:sz w:val="19"/>
              </w:rPr>
              <w:t>Observability: crash reporting on mobile (Crashlytics or Sentry)</w:t>
            </w:r>
          </w:p>
        </w:tc>
      </w:tr>
    </w:tbl>
    <w:p/>
    <w:p>
      <w:pPr>
        <w:pStyle w:val="Heading1"/>
      </w:pPr>
      <w:r>
        <w:t>11. Disadvantages (detailed)</w:t>
      </w:r>
    </w:p>
    <w:p>
      <w:pPr>
        <w:pStyle w:val="Heading2"/>
      </w:pPr>
      <w:r>
        <w:t>11.1 Business</w:t>
      </w:r>
    </w:p>
    <w:tbl>
      <w:tblPr>
        <w:tblStyle w:val="TableGrid"/>
        <w:tblW w:type="auto" w:w="0"/>
        <w:jc w:val="center"/>
        <w:tblLook w:firstColumn="1" w:firstRow="1" w:lastColumn="0" w:lastRow="0" w:noHBand="0" w:noVBand="1" w:val="04A0"/>
      </w:tblPr>
      <w:tblGrid>
        <w:gridCol w:w="4986"/>
        <w:gridCol w:w="4986"/>
      </w:tblGrid>
      <w:tr>
        <w:trPr>
          <w:tblHeader w:val="true"/>
        </w:trPr>
        <w:tc>
          <w:tcPr>
            <w:tcW w:type="dxa" w:w="4986"/>
            <w:shd w:val="clear" w:color="auto" w:fill="0F6B7A"/>
          </w:tcPr>
          <w:p>
            <w:r/>
            <w:r>
              <w:rPr>
                <w:b/>
                <w:color w:val="FFFFFF"/>
                <w:sz w:val="19"/>
              </w:rPr>
              <w:t>Disadvantage</w:t>
            </w:r>
          </w:p>
        </w:tc>
        <w:tc>
          <w:tcPr>
            <w:tcW w:type="dxa" w:w="4986"/>
            <w:shd w:val="clear" w:color="auto" w:fill="0F6B7A"/>
          </w:tcPr>
          <w:p>
            <w:r/>
            <w:r>
              <w:rPr>
                <w:b/>
                <w:color w:val="FFFFFF"/>
                <w:sz w:val="19"/>
              </w:rPr>
              <w:t>Impact</w:t>
            </w:r>
          </w:p>
        </w:tc>
      </w:tr>
      <w:tr>
        <w:tc>
          <w:tcPr>
            <w:tcW w:type="dxa" w:w="4986"/>
          </w:tcPr>
          <w:p>
            <w:r/>
            <w:r>
              <w:rPr>
                <w:b w:val="0"/>
                <w:sz w:val="19"/>
              </w:rPr>
              <w:t>Large investment with no new features</w:t>
            </w:r>
          </w:p>
        </w:tc>
        <w:tc>
          <w:tcPr>
            <w:tcW w:type="dxa" w:w="4986"/>
          </w:tcPr>
          <w:p>
            <w:r/>
            <w:r>
              <w:rPr>
                <w:b w:val="0"/>
                <w:sz w:val="19"/>
              </w:rPr>
              <w:t>14–25 weeks of work only to reach parity with what exists today</w:t>
            </w:r>
          </w:p>
        </w:tc>
      </w:tr>
      <w:tr>
        <w:tc>
          <w:tcPr>
            <w:tcW w:type="dxa" w:w="4986"/>
            <w:shd w:val="clear" w:color="auto" w:fill="F3F8FB"/>
          </w:tcPr>
          <w:p>
            <w:r/>
            <w:r>
              <w:rPr>
                <w:b w:val="0"/>
                <w:sz w:val="19"/>
              </w:rPr>
              <w:t>Slower fixes on phones</w:t>
            </w:r>
          </w:p>
        </w:tc>
        <w:tc>
          <w:tcPr>
            <w:tcW w:type="dxa" w:w="4986"/>
            <w:shd w:val="clear" w:color="auto" w:fill="F3F8FB"/>
          </w:tcPr>
          <w:p>
            <w:r/>
            <w:r>
              <w:rPr>
                <w:b w:val="0"/>
                <w:sz w:val="19"/>
              </w:rPr>
              <w:t>A text or field fix that is live in minutes today takes 1–3 days through the stores</w:t>
            </w:r>
          </w:p>
        </w:tc>
      </w:tr>
      <w:tr>
        <w:tc>
          <w:tcPr>
            <w:tcW w:type="dxa" w:w="4986"/>
          </w:tcPr>
          <w:p>
            <w:r/>
            <w:r>
              <w:rPr>
                <w:b w:val="0"/>
                <w:sz w:val="19"/>
              </w:rPr>
              <w:t>Two products to run during the transition</w:t>
            </w:r>
          </w:p>
        </w:tc>
        <w:tc>
          <w:tcPr>
            <w:tcW w:type="dxa" w:w="4986"/>
          </w:tcPr>
          <w:p>
            <w:r/>
            <w:r>
              <w:rPr>
                <w:b w:val="0"/>
                <w:sz w:val="19"/>
              </w:rPr>
              <w:t>React and Flutter both need bug fixes until cutover is complete</w:t>
            </w:r>
          </w:p>
        </w:tc>
      </w:tr>
      <w:tr>
        <w:tc>
          <w:tcPr>
            <w:tcW w:type="dxa" w:w="4986"/>
            <w:shd w:val="clear" w:color="auto" w:fill="F3F8FB"/>
          </w:tcPr>
          <w:p>
            <w:r/>
            <w:r>
              <w:rPr>
                <w:b w:val="0"/>
                <w:sz w:val="19"/>
              </w:rPr>
              <w:t>Store dependency</w:t>
            </w:r>
          </w:p>
        </w:tc>
        <w:tc>
          <w:tcPr>
            <w:tcW w:type="dxa" w:w="4986"/>
            <w:shd w:val="clear" w:color="auto" w:fill="F3F8FB"/>
          </w:tcPr>
          <w:p>
            <w:r/>
            <w:r>
              <w:rPr>
                <w:b w:val="0"/>
                <w:sz w:val="19"/>
              </w:rPr>
              <w:t>Releases depend on Apple and Google review; App Store has already pushed RefexOne towards unlisted distribution once (runbook section 8)</w:t>
            </w:r>
          </w:p>
        </w:tc>
      </w:tr>
    </w:tbl>
    <w:p/>
    <w:p>
      <w:pPr>
        <w:pStyle w:val="Heading2"/>
      </w:pPr>
      <w:r>
        <w:t>11.2 Technical</w:t>
      </w:r>
    </w:p>
    <w:tbl>
      <w:tblPr>
        <w:tblStyle w:val="TableGrid"/>
        <w:tblW w:type="auto" w:w="0"/>
        <w:jc w:val="center"/>
        <w:tblLook w:firstColumn="1" w:firstRow="1" w:lastColumn="0" w:lastRow="0" w:noHBand="0" w:noVBand="1" w:val="04A0"/>
      </w:tblPr>
      <w:tblGrid>
        <w:gridCol w:w="4986"/>
        <w:gridCol w:w="4986"/>
      </w:tblGrid>
      <w:tr>
        <w:trPr>
          <w:tblHeader w:val="true"/>
        </w:trPr>
        <w:tc>
          <w:tcPr>
            <w:tcW w:type="dxa" w:w="4986"/>
            <w:shd w:val="clear" w:color="auto" w:fill="0F6B7A"/>
          </w:tcPr>
          <w:p>
            <w:r/>
            <w:r>
              <w:rPr>
                <w:b/>
                <w:color w:val="FFFFFF"/>
                <w:sz w:val="19"/>
              </w:rPr>
              <w:t>Disadvantage</w:t>
            </w:r>
          </w:p>
        </w:tc>
        <w:tc>
          <w:tcPr>
            <w:tcW w:type="dxa" w:w="4986"/>
            <w:shd w:val="clear" w:color="auto" w:fill="0F6B7A"/>
          </w:tcPr>
          <w:p>
            <w:r/>
            <w:r>
              <w:rPr>
                <w:b/>
                <w:color w:val="FFFFFF"/>
                <w:sz w:val="19"/>
              </w:rPr>
              <w:t>Impact</w:t>
            </w:r>
          </w:p>
        </w:tc>
      </w:tr>
      <w:tr>
        <w:tc>
          <w:tcPr>
            <w:tcW w:type="dxa" w:w="4986"/>
          </w:tcPr>
          <w:p>
            <w:r/>
            <w:r>
              <w:rPr>
                <w:b w:val="0"/>
                <w:sz w:val="19"/>
              </w:rPr>
              <w:t>No code reuse</w:t>
            </w:r>
          </w:p>
        </w:tc>
        <w:tc>
          <w:tcPr>
            <w:tcW w:type="dxa" w:w="4986"/>
          </w:tcPr>
          <w:p>
            <w:r/>
            <w:r>
              <w:rPr>
                <w:b w:val="0"/>
                <w:sz w:val="19"/>
              </w:rPr>
              <w:t>About 18,000 lines of React screens and 46 UI components are rewritten in Dart</w:t>
            </w:r>
          </w:p>
        </w:tc>
      </w:tr>
      <w:tr>
        <w:tc>
          <w:tcPr>
            <w:tcW w:type="dxa" w:w="4986"/>
            <w:shd w:val="clear" w:color="auto" w:fill="F3F8FB"/>
          </w:tcPr>
          <w:p>
            <w:r/>
            <w:r>
              <w:rPr>
                <w:b w:val="0"/>
                <w:sz w:val="19"/>
              </w:rPr>
              <w:t>Web views remain</w:t>
            </w:r>
          </w:p>
        </w:tc>
        <w:tc>
          <w:tcPr>
            <w:tcW w:type="dxa" w:w="4986"/>
            <w:shd w:val="clear" w:color="auto" w:fill="F3F8FB"/>
          </w:tcPr>
          <w:p>
            <w:r/>
            <w:r>
              <w:rPr>
                <w:b w:val="0"/>
                <w:sz w:val="19"/>
              </w:rPr>
              <w:t>Kissflow, Adrenalin and NE Reports still open as web pages inside the app; the main launcher action does not become native</w:t>
            </w:r>
          </w:p>
        </w:tc>
      </w:tr>
      <w:tr>
        <w:tc>
          <w:tcPr>
            <w:tcW w:type="dxa" w:w="4986"/>
          </w:tcPr>
          <w:p>
            <w:r/>
            <w:r>
              <w:rPr>
                <w:b w:val="0"/>
                <w:sz w:val="19"/>
              </w:rPr>
              <w:t>SP-initiated SAML is web-only</w:t>
            </w:r>
          </w:p>
        </w:tc>
        <w:tc>
          <w:tcPr>
            <w:tcW w:type="dxa" w:w="4986"/>
          </w:tcPr>
          <w:p>
            <w:r/>
            <w:r>
              <w:rPr>
                <w:b w:val="0"/>
                <w:sz w:val="19"/>
              </w:rPr>
              <w:t>The web build must keep exactly the same /login contract and cookie</w:t>
            </w:r>
          </w:p>
        </w:tc>
      </w:tr>
      <w:tr>
        <w:tc>
          <w:tcPr>
            <w:tcW w:type="dxa" w:w="4986"/>
            <w:shd w:val="clear" w:color="auto" w:fill="F3F8FB"/>
          </w:tcPr>
          <w:p>
            <w:r/>
            <w:r>
              <w:rPr>
                <w:b w:val="0"/>
                <w:sz w:val="19"/>
              </w:rPr>
              <w:t>Flutter Web limitations</w:t>
            </w:r>
          </w:p>
        </w:tc>
        <w:tc>
          <w:tcPr>
            <w:tcW w:type="dxa" w:w="4986"/>
            <w:shd w:val="clear" w:color="auto" w:fill="F3F8FB"/>
          </w:tcPr>
          <w:p>
            <w:r/>
            <w:r>
              <w:rPr>
                <w:b w:val="0"/>
                <w:sz w:val="19"/>
              </w:rPr>
              <w:t>Larger first download than React, text selection and browser search need extra work, dense admin tables are harder</w:t>
            </w:r>
          </w:p>
        </w:tc>
      </w:tr>
      <w:tr>
        <w:tc>
          <w:tcPr>
            <w:tcW w:type="dxa" w:w="4986"/>
          </w:tcPr>
          <w:p>
            <w:r/>
            <w:r>
              <w:rPr>
                <w:b w:val="0"/>
                <w:sz w:val="19"/>
              </w:rPr>
              <w:t>Native logic re-implemented</w:t>
            </w:r>
          </w:p>
        </w:tc>
        <w:tc>
          <w:tcPr>
            <w:tcW w:type="dxa" w:w="4986"/>
          </w:tcPr>
          <w:p>
            <w:r/>
            <w:r>
              <w:rPr>
                <w:b w:val="0"/>
                <w:sz w:val="19"/>
              </w:rPr>
              <w:t>Kissflow cookie clearing, Adrenalin hand-off, update check and navigation rules move from Java/Swift into Flutter plugins</w:t>
            </w:r>
          </w:p>
        </w:tc>
      </w:tr>
      <w:tr>
        <w:tc>
          <w:tcPr>
            <w:tcW w:type="dxa" w:w="4986"/>
            <w:shd w:val="clear" w:color="auto" w:fill="F3F8FB"/>
          </w:tcPr>
          <w:p>
            <w:r/>
            <w:r>
              <w:rPr>
                <w:b w:val="0"/>
                <w:sz w:val="19"/>
              </w:rPr>
              <w:t>Third-party plugin dependency</w:t>
            </w:r>
          </w:p>
        </w:tc>
        <w:tc>
          <w:tcPr>
            <w:tcW w:type="dxa" w:w="4986"/>
            <w:shd w:val="clear" w:color="auto" w:fill="F3F8FB"/>
          </w:tcPr>
          <w:p>
            <w:r/>
            <w:r>
              <w:rPr>
                <w:b w:val="0"/>
                <w:sz w:val="19"/>
              </w:rPr>
              <w:t>Web view, speech, file picker and secure-storage plugins must keep up with OS updates</w:t>
            </w:r>
          </w:p>
        </w:tc>
      </w:tr>
      <w:tr>
        <w:tc>
          <w:tcPr>
            <w:tcW w:type="dxa" w:w="4986"/>
          </w:tcPr>
          <w:p>
            <w:r/>
            <w:r>
              <w:rPr>
                <w:b w:val="0"/>
                <w:sz w:val="19"/>
              </w:rPr>
              <w:t>Tests rewritten</w:t>
            </w:r>
          </w:p>
        </w:tc>
        <w:tc>
          <w:tcPr>
            <w:tcW w:type="dxa" w:w="4986"/>
          </w:tcPr>
          <w:p>
            <w:r/>
            <w:r>
              <w:rPr>
                <w:b w:val="0"/>
                <w:sz w:val="19"/>
              </w:rPr>
              <w:t>Playwright and frontend unit tests no longer apply</w:t>
            </w:r>
          </w:p>
        </w:tc>
      </w:tr>
    </w:tbl>
    <w:p/>
    <w:p>
      <w:pPr>
        <w:pStyle w:val="Heading2"/>
      </w:pPr>
      <w:r>
        <w:t>11.3 Operational</w:t>
      </w:r>
    </w:p>
    <w:tbl>
      <w:tblPr>
        <w:tblStyle w:val="TableGrid"/>
        <w:tblW w:type="auto" w:w="0"/>
        <w:jc w:val="center"/>
        <w:tblLook w:firstColumn="1" w:firstRow="1" w:lastColumn="0" w:lastRow="0" w:noHBand="0" w:noVBand="1" w:val="04A0"/>
      </w:tblPr>
      <w:tblGrid>
        <w:gridCol w:w="4986"/>
        <w:gridCol w:w="4986"/>
      </w:tblGrid>
      <w:tr>
        <w:trPr>
          <w:tblHeader w:val="true"/>
        </w:trPr>
        <w:tc>
          <w:tcPr>
            <w:tcW w:type="dxa" w:w="4986"/>
            <w:shd w:val="clear" w:color="auto" w:fill="0F6B7A"/>
          </w:tcPr>
          <w:p>
            <w:r/>
            <w:r>
              <w:rPr>
                <w:b/>
                <w:color w:val="FFFFFF"/>
                <w:sz w:val="19"/>
              </w:rPr>
              <w:t>Disadvantage</w:t>
            </w:r>
          </w:p>
        </w:tc>
        <w:tc>
          <w:tcPr>
            <w:tcW w:type="dxa" w:w="4986"/>
            <w:shd w:val="clear" w:color="auto" w:fill="0F6B7A"/>
          </w:tcPr>
          <w:p>
            <w:r/>
            <w:r>
              <w:rPr>
                <w:b/>
                <w:color w:val="FFFFFF"/>
                <w:sz w:val="19"/>
              </w:rPr>
              <w:t>Impact</w:t>
            </w:r>
          </w:p>
        </w:tc>
      </w:tr>
      <w:tr>
        <w:tc>
          <w:tcPr>
            <w:tcW w:type="dxa" w:w="4986"/>
          </w:tcPr>
          <w:p>
            <w:r/>
            <w:r>
              <w:rPr>
                <w:b w:val="0"/>
                <w:sz w:val="19"/>
              </w:rPr>
              <w:t>Release management for three targets</w:t>
            </w:r>
          </w:p>
        </w:tc>
        <w:tc>
          <w:tcPr>
            <w:tcW w:type="dxa" w:w="4986"/>
          </w:tcPr>
          <w:p>
            <w:r/>
            <w:r>
              <w:rPr>
                <w:b w:val="0"/>
                <w:sz w:val="19"/>
              </w:rPr>
              <w:t>Signing keys, version numbers, store listings, review notes and staged rollouts for every release</w:t>
            </w:r>
          </w:p>
        </w:tc>
      </w:tr>
      <w:tr>
        <w:tc>
          <w:tcPr>
            <w:tcW w:type="dxa" w:w="4986"/>
            <w:shd w:val="clear" w:color="auto" w:fill="F3F8FB"/>
          </w:tcPr>
          <w:p>
            <w:r/>
            <w:r>
              <w:rPr>
                <w:b w:val="0"/>
                <w:sz w:val="19"/>
              </w:rPr>
              <w:t>Many app versions in the field</w:t>
            </w:r>
          </w:p>
        </w:tc>
        <w:tc>
          <w:tcPr>
            <w:tcW w:type="dxa" w:w="4986"/>
            <w:shd w:val="clear" w:color="auto" w:fill="F3F8FB"/>
          </w:tcPr>
          <w:p>
            <w:r/>
            <w:r>
              <w:rPr>
                <w:b w:val="0"/>
                <w:sz w:val="19"/>
              </w:rPr>
              <w:t>Users on older builds keep old screens until they update; support must know which version a user has</w:t>
            </w:r>
          </w:p>
        </w:tc>
      </w:tr>
      <w:tr>
        <w:tc>
          <w:tcPr>
            <w:tcW w:type="dxa" w:w="4986"/>
          </w:tcPr>
          <w:p>
            <w:r/>
            <w:r>
              <w:rPr>
                <w:b w:val="0"/>
                <w:sz w:val="19"/>
              </w:rPr>
              <w:t>CI/CD needed</w:t>
            </w:r>
          </w:p>
        </w:tc>
        <w:tc>
          <w:tcPr>
            <w:tcW w:type="dxa" w:w="4986"/>
          </w:tcPr>
          <w:p>
            <w:r/>
            <w:r>
              <w:rPr>
                <w:b w:val="0"/>
                <w:sz w:val="19"/>
              </w:rPr>
              <w:t>Automated Android, iOS and Web builds instead of a single server build</w:t>
            </w:r>
          </w:p>
        </w:tc>
      </w:tr>
    </w:tbl>
    <w:p/>
    <w:p>
      <w:pPr>
        <w:pStyle w:val="Heading2"/>
      </w:pPr>
      <w:r>
        <w:t>11.4 Users</w:t>
      </w:r>
    </w:p>
    <w:tbl>
      <w:tblPr>
        <w:tblStyle w:val="TableGrid"/>
        <w:tblW w:type="auto" w:w="0"/>
        <w:jc w:val="center"/>
        <w:tblLook w:firstColumn="1" w:firstRow="1" w:lastColumn="0" w:lastRow="0" w:noHBand="0" w:noVBand="1" w:val="04A0"/>
      </w:tblPr>
      <w:tblGrid>
        <w:gridCol w:w="4986"/>
        <w:gridCol w:w="4986"/>
      </w:tblGrid>
      <w:tr>
        <w:trPr>
          <w:tblHeader w:val="true"/>
        </w:trPr>
        <w:tc>
          <w:tcPr>
            <w:tcW w:type="dxa" w:w="4986"/>
            <w:shd w:val="clear" w:color="auto" w:fill="0F6B7A"/>
          </w:tcPr>
          <w:p>
            <w:r/>
            <w:r>
              <w:rPr>
                <w:b/>
                <w:color w:val="FFFFFF"/>
                <w:sz w:val="19"/>
              </w:rPr>
              <w:t>Disadvantage</w:t>
            </w:r>
          </w:p>
        </w:tc>
        <w:tc>
          <w:tcPr>
            <w:tcW w:type="dxa" w:w="4986"/>
            <w:shd w:val="clear" w:color="auto" w:fill="0F6B7A"/>
          </w:tcPr>
          <w:p>
            <w:r/>
            <w:r>
              <w:rPr>
                <w:b/>
                <w:color w:val="FFFFFF"/>
                <w:sz w:val="19"/>
              </w:rPr>
              <w:t>Impact</w:t>
            </w:r>
          </w:p>
        </w:tc>
      </w:tr>
      <w:tr>
        <w:tc>
          <w:tcPr>
            <w:tcW w:type="dxa" w:w="4986"/>
          </w:tcPr>
          <w:p>
            <w:r/>
            <w:r>
              <w:rPr>
                <w:b w:val="0"/>
                <w:sz w:val="19"/>
              </w:rPr>
              <w:t>Update prompts</w:t>
            </w:r>
          </w:p>
        </w:tc>
        <w:tc>
          <w:tcPr>
            <w:tcW w:type="dxa" w:w="4986"/>
          </w:tcPr>
          <w:p>
            <w:r/>
            <w:r>
              <w:rPr>
                <w:b w:val="0"/>
                <w:sz w:val="19"/>
              </w:rPr>
              <w:t>Users must install updates to get fixes; forced updates interrupt work</w:t>
            </w:r>
          </w:p>
        </w:tc>
      </w:tr>
      <w:tr>
        <w:tc>
          <w:tcPr>
            <w:tcW w:type="dxa" w:w="4986"/>
            <w:shd w:val="clear" w:color="auto" w:fill="F3F8FB"/>
          </w:tcPr>
          <w:p>
            <w:r/>
            <w:r>
              <w:rPr>
                <w:b w:val="0"/>
                <w:sz w:val="19"/>
              </w:rPr>
              <w:t>Older Android phones</w:t>
            </w:r>
          </w:p>
        </w:tc>
        <w:tc>
          <w:tcPr>
            <w:tcW w:type="dxa" w:w="4986"/>
            <w:shd w:val="clear" w:color="auto" w:fill="F3F8FB"/>
          </w:tcPr>
          <w:p>
            <w:r/>
            <w:r>
              <w:rPr>
                <w:b w:val="0"/>
                <w:sz w:val="19"/>
              </w:rPr>
              <w:t>Android 5.1–6 devices may stop receiving updates</w:t>
            </w:r>
          </w:p>
        </w:tc>
      </w:tr>
      <w:tr>
        <w:tc>
          <w:tcPr>
            <w:tcW w:type="dxa" w:w="4986"/>
          </w:tcPr>
          <w:p>
            <w:r/>
            <w:r>
              <w:rPr>
                <w:b w:val="0"/>
                <w:sz w:val="19"/>
              </w:rPr>
              <w:t>Visual and interaction changes</w:t>
            </w:r>
          </w:p>
        </w:tc>
        <w:tc>
          <w:tcPr>
            <w:tcW w:type="dxa" w:w="4986"/>
          </w:tcPr>
          <w:p>
            <w:r/>
            <w:r>
              <w:rPr>
                <w:b w:val="0"/>
                <w:sz w:val="19"/>
              </w:rPr>
              <w:t>Even with the same design, some screens will feel different; short guidance needed</w:t>
            </w:r>
          </w:p>
        </w:tc>
      </w:tr>
    </w:tbl>
    <w:p/>
    <w:p>
      <w:pPr>
        <w:pStyle w:val="Heading1"/>
      </w:pPr>
      <w:r>
        <w:t>12. Live UI updates and release management</w:t>
      </w:r>
    </w:p>
    <w:p>
      <w:pPr>
        <w:pStyle w:val="Heading2"/>
      </w:pPr>
      <w:r>
        <w:t>12.1 Today</w:t>
      </w:r>
    </w:p>
    <w:tbl>
      <w:tblPr>
        <w:tblStyle w:val="TableGrid"/>
        <w:tblW w:type="auto" w:w="0"/>
        <w:jc w:val="center"/>
        <w:tblLook w:firstColumn="1" w:firstRow="1" w:lastColumn="0" w:lastRow="0" w:noHBand="0" w:noVBand="1" w:val="04A0"/>
      </w:tblPr>
      <w:tblGrid>
        <w:gridCol w:w="3324"/>
        <w:gridCol w:w="3324"/>
        <w:gridCol w:w="3324"/>
      </w:tblGrid>
      <w:tr>
        <w:trPr>
          <w:tblHeader w:val="true"/>
        </w:trPr>
        <w:tc>
          <w:tcPr>
            <w:tcW w:type="dxa" w:w="3324"/>
            <w:shd w:val="clear" w:color="auto" w:fill="0F6B7A"/>
          </w:tcPr>
          <w:p>
            <w:r/>
            <w:r>
              <w:rPr>
                <w:b/>
                <w:color w:val="FFFFFF"/>
                <w:sz w:val="19"/>
              </w:rPr>
              <w:t>Platform</w:t>
            </w:r>
          </w:p>
        </w:tc>
        <w:tc>
          <w:tcPr>
            <w:tcW w:type="dxa" w:w="3324"/>
            <w:shd w:val="clear" w:color="auto" w:fill="0F6B7A"/>
          </w:tcPr>
          <w:p>
            <w:r/>
            <w:r>
              <w:rPr>
                <w:b/>
                <w:color w:val="FFFFFF"/>
                <w:sz w:val="19"/>
              </w:rPr>
              <w:t>How a UI change reaches users</w:t>
            </w:r>
          </w:p>
        </w:tc>
        <w:tc>
          <w:tcPr>
            <w:tcW w:type="dxa" w:w="3324"/>
            <w:shd w:val="clear" w:color="auto" w:fill="0F6B7A"/>
          </w:tcPr>
          <w:p>
            <w:r/>
            <w:r>
              <w:rPr>
                <w:b/>
                <w:color w:val="FFFFFF"/>
                <w:sz w:val="19"/>
              </w:rPr>
              <w:t>Time</w:t>
            </w:r>
          </w:p>
        </w:tc>
      </w:tr>
      <w:tr>
        <w:tc>
          <w:tcPr>
            <w:tcW w:type="dxa" w:w="3324"/>
          </w:tcPr>
          <w:p>
            <w:r/>
            <w:r>
              <w:rPr>
                <w:b w:val="0"/>
                <w:sz w:val="19"/>
              </w:rPr>
              <w:t>Web</w:t>
            </w:r>
          </w:p>
        </w:tc>
        <w:tc>
          <w:tcPr>
            <w:tcW w:type="dxa" w:w="3324"/>
          </w:tcPr>
          <w:p>
            <w:r/>
            <w:r>
              <w:rPr>
                <w:b w:val="0"/>
                <w:sz w:val="19"/>
              </w:rPr>
              <w:t>git pull + yarn build on the server; service worker never caches the HTML</w:t>
            </w:r>
          </w:p>
        </w:tc>
        <w:tc>
          <w:tcPr>
            <w:tcW w:type="dxa" w:w="3324"/>
          </w:tcPr>
          <w:p>
            <w:r/>
            <w:r>
              <w:rPr>
                <w:b w:val="0"/>
                <w:sz w:val="19"/>
              </w:rPr>
              <w:t>Minutes</w:t>
            </w:r>
          </w:p>
        </w:tc>
      </w:tr>
      <w:tr>
        <w:tc>
          <w:tcPr>
            <w:tcW w:type="dxa" w:w="3324"/>
            <w:shd w:val="clear" w:color="auto" w:fill="F3F8FB"/>
          </w:tcPr>
          <w:p>
            <w:r/>
            <w:r>
              <w:rPr>
                <w:b w:val="0"/>
                <w:sz w:val="19"/>
              </w:rPr>
              <w:t>Android</w:t>
            </w:r>
          </w:p>
        </w:tc>
        <w:tc>
          <w:tcPr>
            <w:tcW w:type="dxa" w:w="3324"/>
            <w:shd w:val="clear" w:color="auto" w:fill="F3F8FB"/>
          </w:tcPr>
          <w:p>
            <w:r/>
            <w:r>
              <w:rPr>
                <w:b w:val="0"/>
                <w:sz w:val="19"/>
              </w:rPr>
              <w:t>App opens refexone.com in a web view, so the same web deploy updates it; store build only for shell changes</w:t>
            </w:r>
          </w:p>
        </w:tc>
        <w:tc>
          <w:tcPr>
            <w:tcW w:type="dxa" w:w="3324"/>
            <w:shd w:val="clear" w:color="auto" w:fill="F3F8FB"/>
          </w:tcPr>
          <w:p>
            <w:r/>
            <w:r>
              <w:rPr>
                <w:b w:val="0"/>
                <w:sz w:val="19"/>
              </w:rPr>
              <w:t>Minutes</w:t>
            </w:r>
          </w:p>
        </w:tc>
      </w:tr>
      <w:tr>
        <w:tc>
          <w:tcPr>
            <w:tcW w:type="dxa" w:w="3324"/>
          </w:tcPr>
          <w:p>
            <w:r/>
            <w:r>
              <w:rPr>
                <w:b w:val="0"/>
                <w:sz w:val="19"/>
              </w:rPr>
              <w:t>iOS</w:t>
            </w:r>
          </w:p>
        </w:tc>
        <w:tc>
          <w:tcPr>
            <w:tcW w:type="dxa" w:w="3324"/>
          </w:tcPr>
          <w:p>
            <w:r/>
            <w:r>
              <w:rPr>
                <w:b w:val="0"/>
                <w:sz w:val="19"/>
              </w:rPr>
              <w:t>Same – WKWebView loads refexone.com live</w:t>
            </w:r>
          </w:p>
        </w:tc>
        <w:tc>
          <w:tcPr>
            <w:tcW w:type="dxa" w:w="3324"/>
          </w:tcPr>
          <w:p>
            <w:r/>
            <w:r>
              <w:rPr>
                <w:b w:val="0"/>
                <w:sz w:val="19"/>
              </w:rPr>
              <w:t>Minutes</w:t>
            </w:r>
          </w:p>
        </w:tc>
      </w:tr>
    </w:tbl>
    <w:p/>
    <w:p>
      <w:pPr>
        <w:pStyle w:val="Heading2"/>
      </w:pPr>
      <w:r>
        <w:t>12.2 After Flutter</w:t>
      </w:r>
    </w:p>
    <w:tbl>
      <w:tblPr>
        <w:tblStyle w:val="TableGrid"/>
        <w:tblW w:type="auto" w:w="0"/>
        <w:jc w:val="center"/>
        <w:tblLook w:firstColumn="1" w:firstRow="1" w:lastColumn="0" w:lastRow="0" w:noHBand="0" w:noVBand="1" w:val="04A0"/>
      </w:tblPr>
      <w:tblGrid>
        <w:gridCol w:w="3324"/>
        <w:gridCol w:w="3324"/>
        <w:gridCol w:w="3324"/>
      </w:tblGrid>
      <w:tr>
        <w:trPr>
          <w:tblHeader w:val="true"/>
        </w:trPr>
        <w:tc>
          <w:tcPr>
            <w:tcW w:type="dxa" w:w="3324"/>
            <w:shd w:val="clear" w:color="auto" w:fill="0F6B7A"/>
          </w:tcPr>
          <w:p>
            <w:r/>
            <w:r>
              <w:rPr>
                <w:b/>
                <w:color w:val="FFFFFF"/>
                <w:sz w:val="19"/>
              </w:rPr>
              <w:t>Platform</w:t>
            </w:r>
          </w:p>
        </w:tc>
        <w:tc>
          <w:tcPr>
            <w:tcW w:type="dxa" w:w="3324"/>
            <w:shd w:val="clear" w:color="auto" w:fill="0F6B7A"/>
          </w:tcPr>
          <w:p>
            <w:r/>
            <w:r>
              <w:rPr>
                <w:b/>
                <w:color w:val="FFFFFF"/>
                <w:sz w:val="19"/>
              </w:rPr>
              <w:t>How a UI change reaches users</w:t>
            </w:r>
          </w:p>
        </w:tc>
        <w:tc>
          <w:tcPr>
            <w:tcW w:type="dxa" w:w="3324"/>
            <w:shd w:val="clear" w:color="auto" w:fill="0F6B7A"/>
          </w:tcPr>
          <w:p>
            <w:r/>
            <w:r>
              <w:rPr>
                <w:b/>
                <w:color w:val="FFFFFF"/>
                <w:sz w:val="19"/>
              </w:rPr>
              <w:t>Typical time</w:t>
            </w:r>
          </w:p>
        </w:tc>
      </w:tr>
      <w:tr>
        <w:tc>
          <w:tcPr>
            <w:tcW w:type="dxa" w:w="3324"/>
          </w:tcPr>
          <w:p>
            <w:r/>
            <w:r>
              <w:rPr>
                <w:b w:val="0"/>
                <w:sz w:val="19"/>
              </w:rPr>
              <w:t>Web</w:t>
            </w:r>
          </w:p>
        </w:tc>
        <w:tc>
          <w:tcPr>
            <w:tcW w:type="dxa" w:w="3324"/>
          </w:tcPr>
          <w:p>
            <w:r/>
            <w:r>
              <w:rPr>
                <w:b w:val="0"/>
                <w:sz w:val="19"/>
              </w:rPr>
              <w:t>Build Flutter web and copy to the server; set no-cache on index.html and bootstrap files</w:t>
            </w:r>
          </w:p>
        </w:tc>
        <w:tc>
          <w:tcPr>
            <w:tcW w:type="dxa" w:w="3324"/>
          </w:tcPr>
          <w:p>
            <w:r/>
            <w:r>
              <w:rPr>
                <w:b w:val="0"/>
                <w:sz w:val="19"/>
              </w:rPr>
              <w:t>Minutes</w:t>
            </w:r>
          </w:p>
        </w:tc>
      </w:tr>
      <w:tr>
        <w:tc>
          <w:tcPr>
            <w:tcW w:type="dxa" w:w="3324"/>
            <w:shd w:val="clear" w:color="auto" w:fill="F3F8FB"/>
          </w:tcPr>
          <w:p>
            <w:r/>
            <w:r>
              <w:rPr>
                <w:b w:val="0"/>
                <w:sz w:val="19"/>
              </w:rPr>
              <w:t>Android</w:t>
            </w:r>
          </w:p>
        </w:tc>
        <w:tc>
          <w:tcPr>
            <w:tcW w:type="dxa" w:w="3324"/>
            <w:shd w:val="clear" w:color="auto" w:fill="F3F8FB"/>
          </w:tcPr>
          <w:p>
            <w:r/>
            <w:r>
              <w:rPr>
                <w:b w:val="0"/>
                <w:sz w:val="19"/>
              </w:rPr>
              <w:t>New AAB (versionCode +1), Play Console upload, review, staged rollout, users update</w:t>
            </w:r>
          </w:p>
        </w:tc>
        <w:tc>
          <w:tcPr>
            <w:tcW w:type="dxa" w:w="3324"/>
            <w:shd w:val="clear" w:color="auto" w:fill="F3F8FB"/>
          </w:tcPr>
          <w:p>
            <w:r/>
            <w:r>
              <w:rPr>
                <w:b w:val="0"/>
                <w:sz w:val="19"/>
              </w:rPr>
              <w:t>Hours to 2–3 days</w:t>
            </w:r>
          </w:p>
        </w:tc>
      </w:tr>
      <w:tr>
        <w:tc>
          <w:tcPr>
            <w:tcW w:type="dxa" w:w="3324"/>
          </w:tcPr>
          <w:p>
            <w:r/>
            <w:r>
              <w:rPr>
                <w:b w:val="0"/>
                <w:sz w:val="19"/>
              </w:rPr>
              <w:t>iOS</w:t>
            </w:r>
          </w:p>
        </w:tc>
        <w:tc>
          <w:tcPr>
            <w:tcW w:type="dxa" w:w="3324"/>
          </w:tcPr>
          <w:p>
            <w:r/>
            <w:r>
              <w:rPr>
                <w:b w:val="0"/>
                <w:sz w:val="19"/>
              </w:rPr>
              <w:t>New IPA (build +1), App Store Connect upload, App Review, release, users update; follow runbook section 8</w:t>
            </w:r>
          </w:p>
        </w:tc>
        <w:tc>
          <w:tcPr>
            <w:tcW w:type="dxa" w:w="3324"/>
          </w:tcPr>
          <w:p>
            <w:r/>
            <w:r>
              <w:rPr>
                <w:b w:val="0"/>
                <w:sz w:val="19"/>
              </w:rPr>
              <w:t>1–3 days, longer if rejected</w:t>
            </w:r>
          </w:p>
        </w:tc>
      </w:tr>
    </w:tbl>
    <w:p/>
    <w:p>
      <w:pPr>
        <w:pStyle w:val="Heading2"/>
      </w:pPr>
      <w:r>
        <w:t>12.3 Ways to reduce the impact (no backend code change)</w:t>
      </w:r>
    </w:p>
    <w:tbl>
      <w:tblPr>
        <w:tblStyle w:val="TableGrid"/>
        <w:tblW w:type="auto" w:w="0"/>
        <w:jc w:val="center"/>
        <w:tblLook w:firstColumn="1" w:firstRow="1" w:lastColumn="0" w:lastRow="0" w:noHBand="0" w:noVBand="1" w:val="04A0"/>
      </w:tblPr>
      <w:tblGrid>
        <w:gridCol w:w="3324"/>
        <w:gridCol w:w="3324"/>
        <w:gridCol w:w="3324"/>
      </w:tblGrid>
      <w:tr>
        <w:trPr>
          <w:tblHeader w:val="true"/>
        </w:trPr>
        <w:tc>
          <w:tcPr>
            <w:tcW w:type="dxa" w:w="3324"/>
            <w:shd w:val="clear" w:color="auto" w:fill="0F6B7A"/>
          </w:tcPr>
          <w:p>
            <w:r/>
            <w:r>
              <w:rPr>
                <w:b/>
                <w:color w:val="FFFFFF"/>
                <w:sz w:val="19"/>
              </w:rPr>
              <w:t>Option</w:t>
            </w:r>
          </w:p>
        </w:tc>
        <w:tc>
          <w:tcPr>
            <w:tcW w:type="dxa" w:w="3324"/>
            <w:shd w:val="clear" w:color="auto" w:fill="0F6B7A"/>
          </w:tcPr>
          <w:p>
            <w:r/>
            <w:r>
              <w:rPr>
                <w:b/>
                <w:color w:val="FFFFFF"/>
                <w:sz w:val="19"/>
              </w:rPr>
              <w:t>What it does</w:t>
            </w:r>
          </w:p>
        </w:tc>
        <w:tc>
          <w:tcPr>
            <w:tcW w:type="dxa" w:w="3324"/>
            <w:shd w:val="clear" w:color="auto" w:fill="0F6B7A"/>
          </w:tcPr>
          <w:p>
            <w:r/>
            <w:r>
              <w:rPr>
                <w:b/>
                <w:color w:val="FFFFFF"/>
                <w:sz w:val="19"/>
              </w:rPr>
              <w:t>Notes</w:t>
            </w:r>
          </w:p>
        </w:tc>
      </w:tr>
      <w:tr>
        <w:tc>
          <w:tcPr>
            <w:tcW w:type="dxa" w:w="3324"/>
          </w:tcPr>
          <w:p>
            <w:r/>
            <w:r>
              <w:rPr>
                <w:b w:val="0"/>
                <w:sz w:val="19"/>
              </w:rPr>
              <w:t>Existing force-update gate</w:t>
            </w:r>
          </w:p>
        </w:tc>
        <w:tc>
          <w:tcPr>
            <w:tcW w:type="dxa" w:w="3324"/>
          </w:tcPr>
          <w:p>
            <w:r/>
            <w:r>
              <w:rPr>
                <w:b w:val="0"/>
                <w:sz w:val="19"/>
              </w:rPr>
              <w:t>Admin sets the minimum build in /settings/app-update; older builds are blocked with a store link</w:t>
            </w:r>
          </w:p>
        </w:tc>
        <w:tc>
          <w:tcPr>
            <w:tcW w:type="dxa" w:w="3324"/>
          </w:tcPr>
          <w:p>
            <w:r/>
            <w:r>
              <w:rPr>
                <w:b w:val="0"/>
                <w:sz w:val="19"/>
              </w:rPr>
              <w:t>Already in the backend</w:t>
            </w:r>
          </w:p>
        </w:tc>
      </w:tr>
      <w:tr>
        <w:tc>
          <w:tcPr>
            <w:tcW w:type="dxa" w:w="3324"/>
            <w:shd w:val="clear" w:color="auto" w:fill="F3F8FB"/>
          </w:tcPr>
          <w:p>
            <w:r/>
            <w:r>
              <w:rPr>
                <w:b w:val="0"/>
                <w:sz w:val="19"/>
              </w:rPr>
              <w:t>Android in-app updates</w:t>
            </w:r>
          </w:p>
        </w:tc>
        <w:tc>
          <w:tcPr>
            <w:tcW w:type="dxa" w:w="3324"/>
            <w:shd w:val="clear" w:color="auto" w:fill="F3F8FB"/>
          </w:tcPr>
          <w:p>
            <w:r/>
            <w:r>
              <w:rPr>
                <w:b w:val="0"/>
                <w:sz w:val="19"/>
              </w:rPr>
              <w:t>Prompts and installs updates inside the app</w:t>
            </w:r>
          </w:p>
        </w:tc>
        <w:tc>
          <w:tcPr>
            <w:tcW w:type="dxa" w:w="3324"/>
            <w:shd w:val="clear" w:color="auto" w:fill="F3F8FB"/>
          </w:tcPr>
          <w:p>
            <w:r/>
            <w:r>
              <w:rPr>
                <w:b w:val="0"/>
                <w:sz w:val="19"/>
              </w:rPr>
              <w:t>Frontend plugin only</w:t>
            </w:r>
          </w:p>
        </w:tc>
      </w:tr>
      <w:tr>
        <w:tc>
          <w:tcPr>
            <w:tcW w:type="dxa" w:w="3324"/>
          </w:tcPr>
          <w:p>
            <w:r/>
            <w:r>
              <w:rPr>
                <w:b w:val="0"/>
                <w:sz w:val="19"/>
              </w:rPr>
              <w:t>Code push (for example Shorebird)</w:t>
            </w:r>
          </w:p>
        </w:tc>
        <w:tc>
          <w:tcPr>
            <w:tcW w:type="dxa" w:w="3324"/>
          </w:tcPr>
          <w:p>
            <w:r/>
            <w:r>
              <w:rPr>
                <w:b w:val="0"/>
                <w:sz w:val="19"/>
              </w:rPr>
              <w:t>Sends Dart code patches to installed apps without store review, within store rules</w:t>
            </w:r>
          </w:p>
        </w:tc>
        <w:tc>
          <w:tcPr>
            <w:tcW w:type="dxa" w:w="3324"/>
          </w:tcPr>
          <w:p>
            <w:r/>
            <w:r>
              <w:rPr>
                <w:b w:val="0"/>
                <w:sz w:val="19"/>
              </w:rPr>
              <w:t>Paid service; native/plugin changes still need a store build</w:t>
            </w:r>
          </w:p>
        </w:tc>
      </w:tr>
      <w:tr>
        <w:tc>
          <w:tcPr>
            <w:tcW w:type="dxa" w:w="3324"/>
            <w:shd w:val="clear" w:color="auto" w:fill="F3F8FB"/>
          </w:tcPr>
          <w:p>
            <w:r/>
            <w:r>
              <w:rPr>
                <w:b w:val="0"/>
                <w:sz w:val="19"/>
              </w:rPr>
              <w:t>Remote config / feature flags</w:t>
            </w:r>
          </w:p>
        </w:tc>
        <w:tc>
          <w:tcPr>
            <w:tcW w:type="dxa" w:w="3324"/>
            <w:shd w:val="clear" w:color="auto" w:fill="F3F8FB"/>
          </w:tcPr>
          <w:p>
            <w:r/>
            <w:r>
              <w:rPr>
                <w:b w:val="0"/>
                <w:sz w:val="19"/>
              </w:rPr>
              <w:t>Switch features or texts without a build</w:t>
            </w:r>
          </w:p>
        </w:tc>
        <w:tc>
          <w:tcPr>
            <w:tcW w:type="dxa" w:w="3324"/>
            <w:shd w:val="clear" w:color="auto" w:fill="F3F8FB"/>
          </w:tcPr>
          <w:p>
            <w:r/>
            <w:r>
              <w:rPr>
                <w:b w:val="0"/>
                <w:sz w:val="19"/>
              </w:rPr>
              <w:t>Client-side service such as Firebase Remote Config</w:t>
            </w:r>
          </w:p>
        </w:tc>
      </w:tr>
      <w:tr>
        <w:tc>
          <w:tcPr>
            <w:tcW w:type="dxa" w:w="3324"/>
          </w:tcPr>
          <w:p>
            <w:r/>
            <w:r>
              <w:rPr>
                <w:b w:val="0"/>
                <w:sz w:val="19"/>
              </w:rPr>
              <w:t>Keep fast-changing screens as web views</w:t>
            </w:r>
          </w:p>
        </w:tc>
        <w:tc>
          <w:tcPr>
            <w:tcW w:type="dxa" w:w="3324"/>
          </w:tcPr>
          <w:p>
            <w:r/>
            <w:r>
              <w:rPr>
                <w:b w:val="0"/>
                <w:sz w:val="19"/>
              </w:rPr>
              <w:t>Admin consoles or reports stay web and update instantly</w:t>
            </w:r>
          </w:p>
        </w:tc>
        <w:tc>
          <w:tcPr>
            <w:tcW w:type="dxa" w:w="3324"/>
          </w:tcPr>
          <w:p>
            <w:r/>
            <w:r>
              <w:rPr>
                <w:b w:val="0"/>
                <w:sz w:val="19"/>
              </w:rPr>
              <w:t>This is Option B</w:t>
            </w:r>
          </w:p>
        </w:tc>
      </w:tr>
    </w:tbl>
    <w:p/>
    <w:p>
      <w:pPr>
        <w:pStyle w:val="Heading2"/>
      </w:pPr>
      <w:r>
        <w:t>12.4 Versioning rules</w:t>
      </w:r>
    </w:p>
    <w:p>
      <w:pPr>
        <w:pStyle w:val="ListBullet"/>
      </w:pPr>
      <w:r>
        <w:rPr>
          <w:b w:val="0"/>
        </w:rPr>
        <w:t>Continue from 1.0.10 / build 10 (for example 2.0.0 / build 11) on the same package and bundle IDs so stores treat it as an update.</w:t>
      </w:r>
    </w:p>
    <w:p>
      <w:pPr>
        <w:pStyle w:val="ListBullet"/>
      </w:pPr>
      <w:r>
        <w:rPr>
          <w:b w:val="0"/>
        </w:rPr>
        <w:t>Sign Android with the existing upload key (Play App Signing); otherwise current users cannot update.</w:t>
      </w:r>
    </w:p>
    <w:p>
      <w:pPr>
        <w:pStyle w:val="ListBullet"/>
      </w:pPr>
      <w:r>
        <w:rPr>
          <w:b w:val="0"/>
        </w:rPr>
        <w:t>Keep both iOS records (com.refex.refexone live, com.refex.refex Superapp) and the public-listing rules.</w:t>
      </w:r>
    </w:p>
    <w:p>
      <w:pPr>
        <w:sectPr>
          <w:footerReference w:type="default" r:id="rId9"/>
          <w:pgSz w:w="12240" w:h="15840"/>
          <w:pgMar w:top="1020" w:right="1134" w:bottom="1020" w:left="1134" w:header="720" w:footer="720" w:gutter="0"/>
          <w:cols w:space="720"/>
          <w:docGrid w:linePitch="360"/>
        </w:sectPr>
      </w:pPr>
    </w:p>
    <w:p>
      <w:pPr>
        <w:pStyle w:val="Heading1"/>
      </w:pPr>
      <w:r>
        <w:t>13. Risk analysis</w:t>
      </w:r>
    </w:p>
    <w:p>
      <w:pPr>
        <w:pStyle w:val="Heading2"/>
      </w:pPr>
      <w:r>
        <w:t>13.1 Method</w:t>
      </w:r>
    </w:p>
    <w:p>
      <w:r>
        <w:rPr>
          <w:b w:val="0"/>
        </w:rPr>
        <w:t>Likelihood (L) and Impact (I) are scored 1 (very low) to 5 (very high). Score = L x I. Rating: High 15–25, Medium 8–14, Low 1–7.</w:t>
      </w:r>
    </w:p>
    <w:p>
      <w:pPr>
        <w:pStyle w:val="Heading2"/>
      </w:pPr>
      <w:r>
        <w:t>13.2 Risk register</w:t>
      </w:r>
    </w:p>
    <w:tbl>
      <w:tblPr>
        <w:tblStyle w:val="TableGrid"/>
        <w:tblW w:type="auto" w:w="0"/>
        <w:jc w:val="center"/>
        <w:tblLook w:firstColumn="1" w:firstRow="1" w:lastColumn="0" w:lastRow="0" w:noHBand="0" w:noVBand="1" w:val="04A0"/>
      </w:tblPr>
      <w:tblGrid>
        <w:gridCol w:w="1403"/>
        <w:gridCol w:w="1403"/>
        <w:gridCol w:w="1403"/>
        <w:gridCol w:w="1403"/>
        <w:gridCol w:w="1403"/>
        <w:gridCol w:w="1403"/>
        <w:gridCol w:w="1403"/>
        <w:gridCol w:w="1403"/>
        <w:gridCol w:w="1403"/>
        <w:gridCol w:w="1403"/>
      </w:tblGrid>
      <w:tr>
        <w:trPr>
          <w:tblHeader w:val="true"/>
        </w:trPr>
        <w:tc>
          <w:tcPr>
            <w:tcW w:type="dxa" w:w="1403"/>
            <w:shd w:val="clear" w:color="auto" w:fill="0F6B7A"/>
          </w:tcPr>
          <w:p>
            <w:r/>
            <w:r>
              <w:rPr>
                <w:b/>
                <w:color w:val="FFFFFF"/>
                <w:sz w:val="16"/>
              </w:rPr>
              <w:t>ID</w:t>
            </w:r>
          </w:p>
        </w:tc>
        <w:tc>
          <w:tcPr>
            <w:tcW w:type="dxa" w:w="1403"/>
            <w:shd w:val="clear" w:color="auto" w:fill="0F6B7A"/>
          </w:tcPr>
          <w:p>
            <w:r/>
            <w:r>
              <w:rPr>
                <w:b/>
                <w:color w:val="FFFFFF"/>
                <w:sz w:val="16"/>
              </w:rPr>
              <w:t>Category</w:t>
            </w:r>
          </w:p>
        </w:tc>
        <w:tc>
          <w:tcPr>
            <w:tcW w:type="dxa" w:w="1403"/>
            <w:shd w:val="clear" w:color="auto" w:fill="0F6B7A"/>
          </w:tcPr>
          <w:p>
            <w:r/>
            <w:r>
              <w:rPr>
                <w:b/>
                <w:color w:val="FFFFFF"/>
                <w:sz w:val="16"/>
              </w:rPr>
              <w:t>Risk</w:t>
            </w:r>
          </w:p>
        </w:tc>
        <w:tc>
          <w:tcPr>
            <w:tcW w:type="dxa" w:w="1403"/>
            <w:shd w:val="clear" w:color="auto" w:fill="0F6B7A"/>
          </w:tcPr>
          <w:p>
            <w:r/>
            <w:r>
              <w:rPr>
                <w:b/>
                <w:color w:val="FFFFFF"/>
                <w:sz w:val="16"/>
              </w:rPr>
              <w:t>L</w:t>
            </w:r>
          </w:p>
        </w:tc>
        <w:tc>
          <w:tcPr>
            <w:tcW w:type="dxa" w:w="1403"/>
            <w:shd w:val="clear" w:color="auto" w:fill="0F6B7A"/>
          </w:tcPr>
          <w:p>
            <w:r/>
            <w:r>
              <w:rPr>
                <w:b/>
                <w:color w:val="FFFFFF"/>
                <w:sz w:val="16"/>
              </w:rPr>
              <w:t>I</w:t>
            </w:r>
          </w:p>
        </w:tc>
        <w:tc>
          <w:tcPr>
            <w:tcW w:type="dxa" w:w="1403"/>
            <w:shd w:val="clear" w:color="auto" w:fill="0F6B7A"/>
          </w:tcPr>
          <w:p>
            <w:r/>
            <w:r>
              <w:rPr>
                <w:b/>
                <w:color w:val="FFFFFF"/>
                <w:sz w:val="16"/>
              </w:rPr>
              <w:t>Score</w:t>
            </w:r>
          </w:p>
        </w:tc>
        <w:tc>
          <w:tcPr>
            <w:tcW w:type="dxa" w:w="1403"/>
            <w:shd w:val="clear" w:color="auto" w:fill="0F6B7A"/>
          </w:tcPr>
          <w:p>
            <w:r/>
            <w:r>
              <w:rPr>
                <w:b/>
                <w:color w:val="FFFFFF"/>
                <w:sz w:val="16"/>
              </w:rPr>
              <w:t>Rating</w:t>
            </w:r>
          </w:p>
        </w:tc>
        <w:tc>
          <w:tcPr>
            <w:tcW w:type="dxa" w:w="1403"/>
            <w:shd w:val="clear" w:color="auto" w:fill="0F6B7A"/>
          </w:tcPr>
          <w:p>
            <w:r/>
            <w:r>
              <w:rPr>
                <w:b/>
                <w:color w:val="FFFFFF"/>
                <w:sz w:val="16"/>
              </w:rPr>
              <w:t>Mitigation</w:t>
            </w:r>
          </w:p>
        </w:tc>
        <w:tc>
          <w:tcPr>
            <w:tcW w:type="dxa" w:w="1403"/>
            <w:shd w:val="clear" w:color="auto" w:fill="0F6B7A"/>
          </w:tcPr>
          <w:p>
            <w:r/>
            <w:r>
              <w:rPr>
                <w:b/>
                <w:color w:val="FFFFFF"/>
                <w:sz w:val="16"/>
              </w:rPr>
              <w:t>Contingency</w:t>
            </w:r>
          </w:p>
        </w:tc>
        <w:tc>
          <w:tcPr>
            <w:tcW w:type="dxa" w:w="1403"/>
            <w:shd w:val="clear" w:color="auto" w:fill="0F6B7A"/>
          </w:tcPr>
          <w:p>
            <w:r/>
            <w:r>
              <w:rPr>
                <w:b/>
                <w:color w:val="FFFFFF"/>
                <w:sz w:val="16"/>
              </w:rPr>
              <w:t>Owner</w:t>
            </w:r>
          </w:p>
        </w:tc>
      </w:tr>
      <w:tr>
        <w:tc>
          <w:tcPr>
            <w:tcW w:type="dxa" w:w="1403"/>
          </w:tcPr>
          <w:p>
            <w:r/>
            <w:r>
              <w:rPr>
                <w:b w:val="0"/>
                <w:sz w:val="16"/>
              </w:rPr>
              <w:t>R01</w:t>
            </w:r>
          </w:p>
        </w:tc>
        <w:tc>
          <w:tcPr>
            <w:tcW w:type="dxa" w:w="1403"/>
          </w:tcPr>
          <w:p>
            <w:r/>
            <w:r>
              <w:rPr>
                <w:b w:val="0"/>
                <w:sz w:val="16"/>
              </w:rPr>
              <w:t>Login / SSO</w:t>
            </w:r>
          </w:p>
        </w:tc>
        <w:tc>
          <w:tcPr>
            <w:tcW w:type="dxa" w:w="1403"/>
          </w:tcPr>
          <w:p>
            <w:r/>
            <w:r>
              <w:rPr>
                <w:b w:val="0"/>
                <w:sz w:val="16"/>
              </w:rPr>
              <w:t>Login or SSO breaks at cutover (Microsoft, Google, SAML, OIDC)</w:t>
            </w:r>
          </w:p>
        </w:tc>
        <w:tc>
          <w:tcPr>
            <w:tcW w:type="dxa" w:w="1403"/>
          </w:tcPr>
          <w:p>
            <w:r/>
            <w:r>
              <w:rPr>
                <w:b w:val="0"/>
                <w:sz w:val="16"/>
              </w:rPr>
              <w:t>3</w:t>
            </w:r>
          </w:p>
        </w:tc>
        <w:tc>
          <w:tcPr>
            <w:tcW w:type="dxa" w:w="1403"/>
          </w:tcPr>
          <w:p>
            <w:r/>
            <w:r>
              <w:rPr>
                <w:b w:val="0"/>
                <w:sz w:val="16"/>
              </w:rPr>
              <w:t>5</w:t>
            </w:r>
          </w:p>
        </w:tc>
        <w:tc>
          <w:tcPr>
            <w:tcW w:type="dxa" w:w="1403"/>
          </w:tcPr>
          <w:p>
            <w:r/>
            <w:r>
              <w:rPr>
                <w:b w:val="0"/>
                <w:sz w:val="16"/>
              </w:rPr>
              <w:t>15</w:t>
            </w:r>
          </w:p>
        </w:tc>
        <w:tc>
          <w:tcPr>
            <w:tcW w:type="dxa" w:w="1403"/>
            <w:shd w:val="clear" w:color="auto" w:fill="F8D7DA"/>
          </w:tcPr>
          <w:p>
            <w:r/>
            <w:r>
              <w:rPr>
                <w:b w:val="0"/>
                <w:sz w:val="16"/>
              </w:rPr>
              <w:t>High</w:t>
            </w:r>
          </w:p>
        </w:tc>
        <w:tc>
          <w:tcPr>
            <w:tcW w:type="dxa" w:w="1403"/>
          </w:tcPr>
          <w:p>
            <w:r/>
            <w:r>
              <w:rPr>
                <w:b w:val="0"/>
                <w:sz w:val="16"/>
              </w:rPr>
              <w:t>Phase 0 proof gate; F01/F05/F06 checklists on all platforms; parallel run</w:t>
            </w:r>
          </w:p>
        </w:tc>
        <w:tc>
          <w:tcPr>
            <w:tcW w:type="dxa" w:w="1403"/>
          </w:tcPr>
          <w:p>
            <w:r/>
            <w:r>
              <w:rPr>
                <w:b w:val="0"/>
                <w:sz w:val="16"/>
              </w:rPr>
              <w:t>Roll web back to React build; halt mobile rollout; 1.0.10 keeps working</w:t>
            </w:r>
          </w:p>
        </w:tc>
        <w:tc>
          <w:tcPr>
            <w:tcW w:type="dxa" w:w="1403"/>
          </w:tcPr>
          <w:p>
            <w:r/>
            <w:r>
              <w:rPr>
                <w:b w:val="0"/>
                <w:sz w:val="16"/>
              </w:rPr>
              <w:t>Tech lead</w:t>
            </w:r>
          </w:p>
        </w:tc>
      </w:tr>
      <w:tr>
        <w:tc>
          <w:tcPr>
            <w:tcW w:type="dxa" w:w="1403"/>
            <w:shd w:val="clear" w:color="auto" w:fill="F3F8FB"/>
          </w:tcPr>
          <w:p>
            <w:r/>
            <w:r>
              <w:rPr>
                <w:b w:val="0"/>
                <w:sz w:val="16"/>
              </w:rPr>
              <w:t>R02</w:t>
            </w:r>
          </w:p>
        </w:tc>
        <w:tc>
          <w:tcPr>
            <w:tcW w:type="dxa" w:w="1403"/>
            <w:shd w:val="clear" w:color="auto" w:fill="F3F8FB"/>
          </w:tcPr>
          <w:p>
            <w:r/>
            <w:r>
              <w:rPr>
                <w:b w:val="0"/>
                <w:sz w:val="16"/>
              </w:rPr>
              <w:t>Release</w:t>
            </w:r>
          </w:p>
        </w:tc>
        <w:tc>
          <w:tcPr>
            <w:tcW w:type="dxa" w:w="1403"/>
            <w:shd w:val="clear" w:color="auto" w:fill="F3F8FB"/>
          </w:tcPr>
          <w:p>
            <w:r/>
            <w:r>
              <w:rPr>
                <w:b w:val="0"/>
                <w:sz w:val="16"/>
              </w:rPr>
              <w:t>Loss of instant UI updates slows urgent fixes</w:t>
            </w:r>
          </w:p>
        </w:tc>
        <w:tc>
          <w:tcPr>
            <w:tcW w:type="dxa" w:w="1403"/>
            <w:shd w:val="clear" w:color="auto" w:fill="F3F8FB"/>
          </w:tcPr>
          <w:p>
            <w:r/>
            <w:r>
              <w:rPr>
                <w:b w:val="0"/>
                <w:sz w:val="16"/>
              </w:rPr>
              <w:t>5</w:t>
            </w:r>
          </w:p>
        </w:tc>
        <w:tc>
          <w:tcPr>
            <w:tcW w:type="dxa" w:w="1403"/>
            <w:shd w:val="clear" w:color="auto" w:fill="F3F8FB"/>
          </w:tcPr>
          <w:p>
            <w:r/>
            <w:r>
              <w:rPr>
                <w:b w:val="0"/>
                <w:sz w:val="16"/>
              </w:rPr>
              <w:t>3</w:t>
            </w:r>
          </w:p>
        </w:tc>
        <w:tc>
          <w:tcPr>
            <w:tcW w:type="dxa" w:w="1403"/>
            <w:shd w:val="clear" w:color="auto" w:fill="F3F8FB"/>
          </w:tcPr>
          <w:p>
            <w:r/>
            <w:r>
              <w:rPr>
                <w:b w:val="0"/>
                <w:sz w:val="16"/>
              </w:rPr>
              <w:t>15</w:t>
            </w:r>
          </w:p>
        </w:tc>
        <w:tc>
          <w:tcPr>
            <w:tcW w:type="dxa" w:w="1403"/>
            <w:shd w:val="clear" w:color="auto" w:fill="F8D7DA"/>
          </w:tcPr>
          <w:p>
            <w:r/>
            <w:r>
              <w:rPr>
                <w:b w:val="0"/>
                <w:sz w:val="16"/>
              </w:rPr>
              <w:t>High</w:t>
            </w:r>
          </w:p>
        </w:tc>
        <w:tc>
          <w:tcPr>
            <w:tcW w:type="dxa" w:w="1403"/>
            <w:shd w:val="clear" w:color="auto" w:fill="F3F8FB"/>
          </w:tcPr>
          <w:p>
            <w:r/>
            <w:r>
              <w:rPr>
                <w:b w:val="0"/>
                <w:sz w:val="16"/>
              </w:rPr>
              <w:t>Force-update gate, Android in-app updates, code push, hybrid web views</w:t>
            </w:r>
          </w:p>
        </w:tc>
        <w:tc>
          <w:tcPr>
            <w:tcW w:type="dxa" w:w="1403"/>
            <w:shd w:val="clear" w:color="auto" w:fill="F3F8FB"/>
          </w:tcPr>
          <w:p>
            <w:r/>
            <w:r>
              <w:rPr>
                <w:b w:val="0"/>
                <w:sz w:val="16"/>
              </w:rPr>
              <w:t>Hotfix through expedited App Review</w:t>
            </w:r>
          </w:p>
        </w:tc>
        <w:tc>
          <w:tcPr>
            <w:tcW w:type="dxa" w:w="1403"/>
            <w:shd w:val="clear" w:color="auto" w:fill="F3F8FB"/>
          </w:tcPr>
          <w:p>
            <w:r/>
            <w:r>
              <w:rPr>
                <w:b w:val="0"/>
                <w:sz w:val="16"/>
              </w:rPr>
              <w:t>Product owner</w:t>
            </w:r>
          </w:p>
        </w:tc>
      </w:tr>
      <w:tr>
        <w:tc>
          <w:tcPr>
            <w:tcW w:type="dxa" w:w="1403"/>
          </w:tcPr>
          <w:p>
            <w:r/>
            <w:r>
              <w:rPr>
                <w:b w:val="0"/>
                <w:sz w:val="16"/>
              </w:rPr>
              <w:t>R03</w:t>
            </w:r>
          </w:p>
        </w:tc>
        <w:tc>
          <w:tcPr>
            <w:tcW w:type="dxa" w:w="1403"/>
          </w:tcPr>
          <w:p>
            <w:r/>
            <w:r>
              <w:rPr>
                <w:b w:val="0"/>
                <w:sz w:val="16"/>
              </w:rPr>
              <w:t>Scope</w:t>
            </w:r>
          </w:p>
        </w:tc>
        <w:tc>
          <w:tcPr>
            <w:tcW w:type="dxa" w:w="1403"/>
          </w:tcPr>
          <w:p>
            <w:r/>
            <w:r>
              <w:rPr>
                <w:b w:val="0"/>
                <w:sz w:val="16"/>
              </w:rPr>
              <w:t>Hidden frontend rules missed in 18k lines (launcher visibility, Kissflow fallbacks, Safari handling, deep-link polling)</w:t>
            </w:r>
          </w:p>
        </w:tc>
        <w:tc>
          <w:tcPr>
            <w:tcW w:type="dxa" w:w="1403"/>
          </w:tcPr>
          <w:p>
            <w:r/>
            <w:r>
              <w:rPr>
                <w:b w:val="0"/>
                <w:sz w:val="16"/>
              </w:rPr>
              <w:t>4</w:t>
            </w:r>
          </w:p>
        </w:tc>
        <w:tc>
          <w:tcPr>
            <w:tcW w:type="dxa" w:w="1403"/>
          </w:tcPr>
          <w:p>
            <w:r/>
            <w:r>
              <w:rPr>
                <w:b w:val="0"/>
                <w:sz w:val="16"/>
              </w:rPr>
              <w:t>4</w:t>
            </w:r>
          </w:p>
        </w:tc>
        <w:tc>
          <w:tcPr>
            <w:tcW w:type="dxa" w:w="1403"/>
          </w:tcPr>
          <w:p>
            <w:r/>
            <w:r>
              <w:rPr>
                <w:b w:val="0"/>
                <w:sz w:val="16"/>
              </w:rPr>
              <w:t>16</w:t>
            </w:r>
          </w:p>
        </w:tc>
        <w:tc>
          <w:tcPr>
            <w:tcW w:type="dxa" w:w="1403"/>
            <w:shd w:val="clear" w:color="auto" w:fill="F8D7DA"/>
          </w:tcPr>
          <w:p>
            <w:r/>
            <w:r>
              <w:rPr>
                <w:b w:val="0"/>
                <w:sz w:val="16"/>
              </w:rPr>
              <w:t>High</w:t>
            </w:r>
          </w:p>
        </w:tc>
        <w:tc>
          <w:tcPr>
            <w:tcW w:type="dxa" w:w="1403"/>
          </w:tcPr>
          <w:p>
            <w:r/>
            <w:r>
              <w:rPr>
                <w:b w:val="0"/>
                <w:sz w:val="16"/>
              </w:rPr>
              <w:t>Code walkthrough per screen; requirement-to-checklist mapping; parity testing with same accounts</w:t>
            </w:r>
          </w:p>
        </w:tc>
        <w:tc>
          <w:tcPr>
            <w:tcW w:type="dxa" w:w="1403"/>
          </w:tcPr>
          <w:p>
            <w:r/>
            <w:r>
              <w:rPr>
                <w:b w:val="0"/>
                <w:sz w:val="16"/>
              </w:rPr>
              <w:t>Fix in next release; keep React live until parity signed off</w:t>
            </w:r>
          </w:p>
        </w:tc>
        <w:tc>
          <w:tcPr>
            <w:tcW w:type="dxa" w:w="1403"/>
          </w:tcPr>
          <w:p>
            <w:r/>
            <w:r>
              <w:rPr>
                <w:b w:val="0"/>
                <w:sz w:val="16"/>
              </w:rPr>
              <w:t>Business analyst</w:t>
            </w:r>
          </w:p>
        </w:tc>
      </w:tr>
      <w:tr>
        <w:tc>
          <w:tcPr>
            <w:tcW w:type="dxa" w:w="1403"/>
            <w:shd w:val="clear" w:color="auto" w:fill="F3F8FB"/>
          </w:tcPr>
          <w:p>
            <w:r/>
            <w:r>
              <w:rPr>
                <w:b w:val="0"/>
                <w:sz w:val="16"/>
              </w:rPr>
              <w:t>R04</w:t>
            </w:r>
          </w:p>
        </w:tc>
        <w:tc>
          <w:tcPr>
            <w:tcW w:type="dxa" w:w="1403"/>
            <w:shd w:val="clear" w:color="auto" w:fill="F3F8FB"/>
          </w:tcPr>
          <w:p>
            <w:r/>
            <w:r>
              <w:rPr>
                <w:b w:val="0"/>
                <w:sz w:val="16"/>
              </w:rPr>
              <w:t>Login</w:t>
            </w:r>
          </w:p>
        </w:tc>
        <w:tc>
          <w:tcPr>
            <w:tcW w:type="dxa" w:w="1403"/>
            <w:shd w:val="clear" w:color="auto" w:fill="F3F8FB"/>
          </w:tcPr>
          <w:p>
            <w:r/>
            <w:r>
              <w:rPr>
                <w:b w:val="0"/>
                <w:sz w:val="16"/>
              </w:rPr>
              <w:t>Google blocks sign-in inside embedded web views</w:t>
            </w:r>
          </w:p>
        </w:tc>
        <w:tc>
          <w:tcPr>
            <w:tcW w:type="dxa" w:w="1403"/>
            <w:shd w:val="clear" w:color="auto" w:fill="F3F8FB"/>
          </w:tcPr>
          <w:p>
            <w:r/>
            <w:r>
              <w:rPr>
                <w:b w:val="0"/>
                <w:sz w:val="16"/>
              </w:rPr>
              <w:t>3</w:t>
            </w:r>
          </w:p>
        </w:tc>
        <w:tc>
          <w:tcPr>
            <w:tcW w:type="dxa" w:w="1403"/>
            <w:shd w:val="clear" w:color="auto" w:fill="F3F8FB"/>
          </w:tcPr>
          <w:p>
            <w:r/>
            <w:r>
              <w:rPr>
                <w:b w:val="0"/>
                <w:sz w:val="16"/>
              </w:rPr>
              <w:t>4</w:t>
            </w:r>
          </w:p>
        </w:tc>
        <w:tc>
          <w:tcPr>
            <w:tcW w:type="dxa" w:w="1403"/>
            <w:shd w:val="clear" w:color="auto" w:fill="F3F8FB"/>
          </w:tcPr>
          <w:p>
            <w:r/>
            <w:r>
              <w:rPr>
                <w:b w:val="0"/>
                <w:sz w:val="16"/>
              </w:rPr>
              <w:t>12</w:t>
            </w:r>
          </w:p>
        </w:tc>
        <w:tc>
          <w:tcPr>
            <w:tcW w:type="dxa" w:w="1403"/>
            <w:shd w:val="clear" w:color="auto" w:fill="FFF3CD"/>
          </w:tcPr>
          <w:p>
            <w:r/>
            <w:r>
              <w:rPr>
                <w:b w:val="0"/>
                <w:sz w:val="16"/>
              </w:rPr>
              <w:t>Medium</w:t>
            </w:r>
          </w:p>
        </w:tc>
        <w:tc>
          <w:tcPr>
            <w:tcW w:type="dxa" w:w="1403"/>
            <w:shd w:val="clear" w:color="auto" w:fill="F3F8FB"/>
          </w:tcPr>
          <w:p>
            <w:r/>
            <w:r>
              <w:rPr>
                <w:b w:val="0"/>
                <w:sz w:val="16"/>
              </w:rPr>
              <w:t>System browser + App Links for Google on mobile</w:t>
            </w:r>
          </w:p>
        </w:tc>
        <w:tc>
          <w:tcPr>
            <w:tcW w:type="dxa" w:w="1403"/>
            <w:shd w:val="clear" w:color="auto" w:fill="F3F8FB"/>
          </w:tcPr>
          <w:p>
            <w:r/>
            <w:r>
              <w:rPr>
                <w:b w:val="0"/>
                <w:sz w:val="16"/>
              </w:rPr>
              <w:t>Temporarily route Google login to web</w:t>
            </w:r>
          </w:p>
        </w:tc>
        <w:tc>
          <w:tcPr>
            <w:tcW w:type="dxa" w:w="1403"/>
            <w:shd w:val="clear" w:color="auto" w:fill="F3F8FB"/>
          </w:tcPr>
          <w:p>
            <w:r/>
            <w:r>
              <w:rPr>
                <w:b w:val="0"/>
                <w:sz w:val="16"/>
              </w:rPr>
              <w:t>Mobile lead</w:t>
            </w:r>
          </w:p>
        </w:tc>
      </w:tr>
      <w:tr>
        <w:tc>
          <w:tcPr>
            <w:tcW w:type="dxa" w:w="1403"/>
          </w:tcPr>
          <w:p>
            <w:r/>
            <w:r>
              <w:rPr>
                <w:b w:val="0"/>
                <w:sz w:val="16"/>
              </w:rPr>
              <w:t>R05</w:t>
            </w:r>
          </w:p>
        </w:tc>
        <w:tc>
          <w:tcPr>
            <w:tcW w:type="dxa" w:w="1403"/>
          </w:tcPr>
          <w:p>
            <w:r/>
            <w:r>
              <w:rPr>
                <w:b w:val="0"/>
                <w:sz w:val="16"/>
              </w:rPr>
              <w:t>Login</w:t>
            </w:r>
          </w:p>
        </w:tc>
        <w:tc>
          <w:tcPr>
            <w:tcW w:type="dxa" w:w="1403"/>
          </w:tcPr>
          <w:p>
            <w:r/>
            <w:r>
              <w:rPr>
                <w:b w:val="0"/>
                <w:sz w:val="16"/>
              </w:rPr>
              <w:t>Microsoft conditional-access policy blocks embedded sign-in</w:t>
            </w:r>
          </w:p>
        </w:tc>
        <w:tc>
          <w:tcPr>
            <w:tcW w:type="dxa" w:w="1403"/>
          </w:tcPr>
          <w:p>
            <w:r/>
            <w:r>
              <w:rPr>
                <w:b w:val="0"/>
                <w:sz w:val="16"/>
              </w:rPr>
              <w:t>2</w:t>
            </w:r>
          </w:p>
        </w:tc>
        <w:tc>
          <w:tcPr>
            <w:tcW w:type="dxa" w:w="1403"/>
          </w:tcPr>
          <w:p>
            <w:r/>
            <w:r>
              <w:rPr>
                <w:b w:val="0"/>
                <w:sz w:val="16"/>
              </w:rPr>
              <w:t>4</w:t>
            </w:r>
          </w:p>
        </w:tc>
        <w:tc>
          <w:tcPr>
            <w:tcW w:type="dxa" w:w="1403"/>
          </w:tcPr>
          <w:p>
            <w:r/>
            <w:r>
              <w:rPr>
                <w:b w:val="0"/>
                <w:sz w:val="16"/>
              </w:rPr>
              <w:t>8</w:t>
            </w:r>
          </w:p>
        </w:tc>
        <w:tc>
          <w:tcPr>
            <w:tcW w:type="dxa" w:w="1403"/>
            <w:shd w:val="clear" w:color="auto" w:fill="FFF3CD"/>
          </w:tcPr>
          <w:p>
            <w:r/>
            <w:r>
              <w:rPr>
                <w:b w:val="0"/>
                <w:sz w:val="16"/>
              </w:rPr>
              <w:t>Medium</w:t>
            </w:r>
          </w:p>
        </w:tc>
        <w:tc>
          <w:tcPr>
            <w:tcW w:type="dxa" w:w="1403"/>
          </w:tcPr>
          <w:p>
            <w:r/>
            <w:r>
              <w:rPr>
                <w:b w:val="0"/>
                <w:sz w:val="16"/>
              </w:rPr>
              <w:t>System browser option; test with each tenant</w:t>
            </w:r>
          </w:p>
        </w:tc>
        <w:tc>
          <w:tcPr>
            <w:tcW w:type="dxa" w:w="1403"/>
          </w:tcPr>
          <w:p>
            <w:r/>
            <w:r>
              <w:rPr>
                <w:b w:val="0"/>
                <w:sz w:val="16"/>
              </w:rPr>
              <w:t>Same as R04</w:t>
            </w:r>
          </w:p>
        </w:tc>
        <w:tc>
          <w:tcPr>
            <w:tcW w:type="dxa" w:w="1403"/>
          </w:tcPr>
          <w:p>
            <w:r/>
            <w:r>
              <w:rPr>
                <w:b w:val="0"/>
                <w:sz w:val="16"/>
              </w:rPr>
              <w:t>Mobile lead</w:t>
            </w:r>
          </w:p>
        </w:tc>
      </w:tr>
      <w:tr>
        <w:tc>
          <w:tcPr>
            <w:tcW w:type="dxa" w:w="1403"/>
            <w:shd w:val="clear" w:color="auto" w:fill="F3F8FB"/>
          </w:tcPr>
          <w:p>
            <w:r/>
            <w:r>
              <w:rPr>
                <w:b w:val="0"/>
                <w:sz w:val="16"/>
              </w:rPr>
              <w:t>R06</w:t>
            </w:r>
          </w:p>
        </w:tc>
        <w:tc>
          <w:tcPr>
            <w:tcW w:type="dxa" w:w="1403"/>
            <w:shd w:val="clear" w:color="auto" w:fill="F3F8FB"/>
          </w:tcPr>
          <w:p>
            <w:r/>
            <w:r>
              <w:rPr>
                <w:b w:val="0"/>
                <w:sz w:val="16"/>
              </w:rPr>
              <w:t>SSO</w:t>
            </w:r>
          </w:p>
        </w:tc>
        <w:tc>
          <w:tcPr>
            <w:tcW w:type="dxa" w:w="1403"/>
            <w:shd w:val="clear" w:color="auto" w:fill="F3F8FB"/>
          </w:tcPr>
          <w:p>
            <w:r/>
            <w:r>
              <w:rPr>
                <w:b w:val="0"/>
                <w:sz w:val="16"/>
              </w:rPr>
              <w:t>Kissflow session or cookie handling differs (wrong user, logout not clearing)</w:t>
            </w:r>
          </w:p>
        </w:tc>
        <w:tc>
          <w:tcPr>
            <w:tcW w:type="dxa" w:w="1403"/>
            <w:shd w:val="clear" w:color="auto" w:fill="F3F8FB"/>
          </w:tcPr>
          <w:p>
            <w:r/>
            <w:r>
              <w:rPr>
                <w:b w:val="0"/>
                <w:sz w:val="16"/>
              </w:rPr>
              <w:t>3</w:t>
            </w:r>
          </w:p>
        </w:tc>
        <w:tc>
          <w:tcPr>
            <w:tcW w:type="dxa" w:w="1403"/>
            <w:shd w:val="clear" w:color="auto" w:fill="F3F8FB"/>
          </w:tcPr>
          <w:p>
            <w:r/>
            <w:r>
              <w:rPr>
                <w:b w:val="0"/>
                <w:sz w:val="16"/>
              </w:rPr>
              <w:t>4</w:t>
            </w:r>
          </w:p>
        </w:tc>
        <w:tc>
          <w:tcPr>
            <w:tcW w:type="dxa" w:w="1403"/>
            <w:shd w:val="clear" w:color="auto" w:fill="F3F8FB"/>
          </w:tcPr>
          <w:p>
            <w:r/>
            <w:r>
              <w:rPr>
                <w:b w:val="0"/>
                <w:sz w:val="16"/>
              </w:rPr>
              <w:t>12</w:t>
            </w:r>
          </w:p>
        </w:tc>
        <w:tc>
          <w:tcPr>
            <w:tcW w:type="dxa" w:w="1403"/>
            <w:shd w:val="clear" w:color="auto" w:fill="FFF3CD"/>
          </w:tcPr>
          <w:p>
            <w:r/>
            <w:r>
              <w:rPr>
                <w:b w:val="0"/>
                <w:sz w:val="16"/>
              </w:rPr>
              <w:t>Medium</w:t>
            </w:r>
          </w:p>
        </w:tc>
        <w:tc>
          <w:tcPr>
            <w:tcW w:type="dxa" w:w="1403"/>
            <w:shd w:val="clear" w:color="auto" w:fill="F3F8FB"/>
          </w:tcPr>
          <w:p>
            <w:r/>
            <w:r>
              <w:rPr>
                <w:b w:val="0"/>
                <w:sz w:val="16"/>
              </w:rPr>
              <w:t>Web-view plugin with per-domain cookie control; multi-user device tests</w:t>
            </w:r>
          </w:p>
        </w:tc>
        <w:tc>
          <w:tcPr>
            <w:tcW w:type="dxa" w:w="1403"/>
            <w:shd w:val="clear" w:color="auto" w:fill="F3F8FB"/>
          </w:tcPr>
          <w:p>
            <w:r/>
            <w:r>
              <w:rPr>
                <w:b w:val="0"/>
                <w:sz w:val="16"/>
              </w:rPr>
              <w:t>Force clear all web-view cookies on logout</w:t>
            </w:r>
          </w:p>
        </w:tc>
        <w:tc>
          <w:tcPr>
            <w:tcW w:type="dxa" w:w="1403"/>
            <w:shd w:val="clear" w:color="auto" w:fill="F3F8FB"/>
          </w:tcPr>
          <w:p>
            <w:r/>
            <w:r>
              <w:rPr>
                <w:b w:val="0"/>
                <w:sz w:val="16"/>
              </w:rPr>
              <w:t>Mobile lead</w:t>
            </w:r>
          </w:p>
        </w:tc>
      </w:tr>
      <w:tr>
        <w:tc>
          <w:tcPr>
            <w:tcW w:type="dxa" w:w="1403"/>
          </w:tcPr>
          <w:p>
            <w:r/>
            <w:r>
              <w:rPr>
                <w:b w:val="0"/>
                <w:sz w:val="16"/>
              </w:rPr>
              <w:t>R07</w:t>
            </w:r>
          </w:p>
        </w:tc>
        <w:tc>
          <w:tcPr>
            <w:tcW w:type="dxa" w:w="1403"/>
          </w:tcPr>
          <w:p>
            <w:r/>
            <w:r>
              <w:rPr>
                <w:b w:val="0"/>
                <w:sz w:val="16"/>
              </w:rPr>
              <w:t>SSO</w:t>
            </w:r>
          </w:p>
        </w:tc>
        <w:tc>
          <w:tcPr>
            <w:tcW w:type="dxa" w:w="1403"/>
          </w:tcPr>
          <w:p>
            <w:r/>
            <w:r>
              <w:rPr>
                <w:b w:val="0"/>
                <w:sz w:val="16"/>
              </w:rPr>
              <w:t>SP-initiated SAML breaks if Flutter Web changes /login params or the iam_token cookie</w:t>
            </w:r>
          </w:p>
        </w:tc>
        <w:tc>
          <w:tcPr>
            <w:tcW w:type="dxa" w:w="1403"/>
          </w:tcPr>
          <w:p>
            <w:r/>
            <w:r>
              <w:rPr>
                <w:b w:val="0"/>
                <w:sz w:val="16"/>
              </w:rPr>
              <w:t>2</w:t>
            </w:r>
          </w:p>
        </w:tc>
        <w:tc>
          <w:tcPr>
            <w:tcW w:type="dxa" w:w="1403"/>
          </w:tcPr>
          <w:p>
            <w:r/>
            <w:r>
              <w:rPr>
                <w:b w:val="0"/>
                <w:sz w:val="16"/>
              </w:rPr>
              <w:t>5</w:t>
            </w:r>
          </w:p>
        </w:tc>
        <w:tc>
          <w:tcPr>
            <w:tcW w:type="dxa" w:w="1403"/>
          </w:tcPr>
          <w:p>
            <w:r/>
            <w:r>
              <w:rPr>
                <w:b w:val="0"/>
                <w:sz w:val="16"/>
              </w:rPr>
              <w:t>10</w:t>
            </w:r>
          </w:p>
        </w:tc>
        <w:tc>
          <w:tcPr>
            <w:tcW w:type="dxa" w:w="1403"/>
            <w:shd w:val="clear" w:color="auto" w:fill="FFF3CD"/>
          </w:tcPr>
          <w:p>
            <w:r/>
            <w:r>
              <w:rPr>
                <w:b w:val="0"/>
                <w:sz w:val="16"/>
              </w:rPr>
              <w:t>Medium</w:t>
            </w:r>
          </w:p>
        </w:tc>
        <w:tc>
          <w:tcPr>
            <w:tcW w:type="dxa" w:w="1403"/>
          </w:tcPr>
          <w:p>
            <w:r/>
            <w:r>
              <w:rPr>
                <w:b w:val="0"/>
                <w:sz w:val="16"/>
              </w:rPr>
              <w:t>Contract tests for section 9; same cookie flags</w:t>
            </w:r>
          </w:p>
        </w:tc>
        <w:tc>
          <w:tcPr>
            <w:tcW w:type="dxa" w:w="1403"/>
          </w:tcPr>
          <w:p>
            <w:r/>
            <w:r>
              <w:rPr>
                <w:b w:val="0"/>
                <w:sz w:val="16"/>
              </w:rPr>
              <w:t>Restore React login page</w:t>
            </w:r>
          </w:p>
        </w:tc>
        <w:tc>
          <w:tcPr>
            <w:tcW w:type="dxa" w:w="1403"/>
          </w:tcPr>
          <w:p>
            <w:r/>
            <w:r>
              <w:rPr>
                <w:b w:val="0"/>
                <w:sz w:val="16"/>
              </w:rPr>
              <w:t>Web lead</w:t>
            </w:r>
          </w:p>
        </w:tc>
      </w:tr>
      <w:tr>
        <w:tc>
          <w:tcPr>
            <w:tcW w:type="dxa" w:w="1403"/>
            <w:shd w:val="clear" w:color="auto" w:fill="F3F8FB"/>
          </w:tcPr>
          <w:p>
            <w:r/>
            <w:r>
              <w:rPr>
                <w:b w:val="0"/>
                <w:sz w:val="16"/>
              </w:rPr>
              <w:t>R08</w:t>
            </w:r>
          </w:p>
        </w:tc>
        <w:tc>
          <w:tcPr>
            <w:tcW w:type="dxa" w:w="1403"/>
            <w:shd w:val="clear" w:color="auto" w:fill="F3F8FB"/>
          </w:tcPr>
          <w:p>
            <w:r/>
            <w:r>
              <w:rPr>
                <w:b w:val="0"/>
                <w:sz w:val="16"/>
              </w:rPr>
              <w:t>Store</w:t>
            </w:r>
          </w:p>
        </w:tc>
        <w:tc>
          <w:tcPr>
            <w:tcW w:type="dxa" w:w="1403"/>
            <w:shd w:val="clear" w:color="auto" w:fill="F3F8FB"/>
          </w:tcPr>
          <w:p>
            <w:r/>
            <w:r>
              <w:rPr>
                <w:b w:val="0"/>
                <w:sz w:val="16"/>
              </w:rPr>
              <w:t>App Store rejection (unlisted request, guideline 4.2, privacy labels) delays launch</w:t>
            </w:r>
          </w:p>
        </w:tc>
        <w:tc>
          <w:tcPr>
            <w:tcW w:type="dxa" w:w="1403"/>
            <w:shd w:val="clear" w:color="auto" w:fill="F3F8FB"/>
          </w:tcPr>
          <w:p>
            <w:r/>
            <w:r>
              <w:rPr>
                <w:b w:val="0"/>
                <w:sz w:val="16"/>
              </w:rPr>
              <w:t>3</w:t>
            </w:r>
          </w:p>
        </w:tc>
        <w:tc>
          <w:tcPr>
            <w:tcW w:type="dxa" w:w="1403"/>
            <w:shd w:val="clear" w:color="auto" w:fill="F3F8FB"/>
          </w:tcPr>
          <w:p>
            <w:r/>
            <w:r>
              <w:rPr>
                <w:b w:val="0"/>
                <w:sz w:val="16"/>
              </w:rPr>
              <w:t>4</w:t>
            </w:r>
          </w:p>
        </w:tc>
        <w:tc>
          <w:tcPr>
            <w:tcW w:type="dxa" w:w="1403"/>
            <w:shd w:val="clear" w:color="auto" w:fill="F3F8FB"/>
          </w:tcPr>
          <w:p>
            <w:r/>
            <w:r>
              <w:rPr>
                <w:b w:val="0"/>
                <w:sz w:val="16"/>
              </w:rPr>
              <w:t>12</w:t>
            </w:r>
          </w:p>
        </w:tc>
        <w:tc>
          <w:tcPr>
            <w:tcW w:type="dxa" w:w="1403"/>
            <w:shd w:val="clear" w:color="auto" w:fill="FFF3CD"/>
          </w:tcPr>
          <w:p>
            <w:r/>
            <w:r>
              <w:rPr>
                <w:b w:val="0"/>
                <w:sz w:val="16"/>
              </w:rPr>
              <w:t>Medium</w:t>
            </w:r>
          </w:p>
        </w:tc>
        <w:tc>
          <w:tcPr>
            <w:tcW w:type="dxa" w:w="1403"/>
            <w:shd w:val="clear" w:color="auto" w:fill="F3F8FB"/>
          </w:tcPr>
          <w:p>
            <w:r/>
            <w:r>
              <w:rPr>
                <w:b w:val="0"/>
                <w:sz w:val="16"/>
              </w:rPr>
              <w:t>Follow runbook section 8; early TestFlight review</w:t>
            </w:r>
          </w:p>
        </w:tc>
        <w:tc>
          <w:tcPr>
            <w:tcW w:type="dxa" w:w="1403"/>
            <w:shd w:val="clear" w:color="auto" w:fill="F3F8FB"/>
          </w:tcPr>
          <w:p>
            <w:r/>
            <w:r>
              <w:rPr>
                <w:b w:val="0"/>
                <w:sz w:val="16"/>
              </w:rPr>
              <w:t>Keep current 1.0.10 live</w:t>
            </w:r>
          </w:p>
        </w:tc>
        <w:tc>
          <w:tcPr>
            <w:tcW w:type="dxa" w:w="1403"/>
            <w:shd w:val="clear" w:color="auto" w:fill="F3F8FB"/>
          </w:tcPr>
          <w:p>
            <w:r/>
            <w:r>
              <w:rPr>
                <w:b w:val="0"/>
                <w:sz w:val="16"/>
              </w:rPr>
              <w:t>Release owner</w:t>
            </w:r>
          </w:p>
        </w:tc>
      </w:tr>
      <w:tr>
        <w:tc>
          <w:tcPr>
            <w:tcW w:type="dxa" w:w="1403"/>
          </w:tcPr>
          <w:p>
            <w:r/>
            <w:r>
              <w:rPr>
                <w:b w:val="0"/>
                <w:sz w:val="16"/>
              </w:rPr>
              <w:t>R09</w:t>
            </w:r>
          </w:p>
        </w:tc>
        <w:tc>
          <w:tcPr>
            <w:tcW w:type="dxa" w:w="1403"/>
          </w:tcPr>
          <w:p>
            <w:r/>
            <w:r>
              <w:rPr>
                <w:b w:val="0"/>
                <w:sz w:val="16"/>
              </w:rPr>
              <w:t>Performance</w:t>
            </w:r>
          </w:p>
        </w:tc>
        <w:tc>
          <w:tcPr>
            <w:tcW w:type="dxa" w:w="1403"/>
          </w:tcPr>
          <w:p>
            <w:r/>
            <w:r>
              <w:rPr>
                <w:b w:val="0"/>
                <w:sz w:val="16"/>
              </w:rPr>
              <w:t>Flutter Web slow on admin screens (first load, large tables)</w:t>
            </w:r>
          </w:p>
        </w:tc>
        <w:tc>
          <w:tcPr>
            <w:tcW w:type="dxa" w:w="1403"/>
          </w:tcPr>
          <w:p>
            <w:r/>
            <w:r>
              <w:rPr>
                <w:b w:val="0"/>
                <w:sz w:val="16"/>
              </w:rPr>
              <w:t>4</w:t>
            </w:r>
          </w:p>
        </w:tc>
        <w:tc>
          <w:tcPr>
            <w:tcW w:type="dxa" w:w="1403"/>
          </w:tcPr>
          <w:p>
            <w:r/>
            <w:r>
              <w:rPr>
                <w:b w:val="0"/>
                <w:sz w:val="16"/>
              </w:rPr>
              <w:t>3</w:t>
            </w:r>
          </w:p>
        </w:tc>
        <w:tc>
          <w:tcPr>
            <w:tcW w:type="dxa" w:w="1403"/>
          </w:tcPr>
          <w:p>
            <w:r/>
            <w:r>
              <w:rPr>
                <w:b w:val="0"/>
                <w:sz w:val="16"/>
              </w:rPr>
              <w:t>12</w:t>
            </w:r>
          </w:p>
        </w:tc>
        <w:tc>
          <w:tcPr>
            <w:tcW w:type="dxa" w:w="1403"/>
            <w:shd w:val="clear" w:color="auto" w:fill="FFF3CD"/>
          </w:tcPr>
          <w:p>
            <w:r/>
            <w:r>
              <w:rPr>
                <w:b w:val="0"/>
                <w:sz w:val="16"/>
              </w:rPr>
              <w:t>Medium</w:t>
            </w:r>
          </w:p>
        </w:tc>
        <w:tc>
          <w:tcPr>
            <w:tcW w:type="dxa" w:w="1403"/>
          </w:tcPr>
          <w:p>
            <w:r/>
            <w:r>
              <w:rPr>
                <w:b w:val="0"/>
                <w:sz w:val="16"/>
              </w:rPr>
              <w:t>Deferred loading, WebAssembly build, paged tables; measure against React baseline</w:t>
            </w:r>
          </w:p>
        </w:tc>
        <w:tc>
          <w:tcPr>
            <w:tcW w:type="dxa" w:w="1403"/>
          </w:tcPr>
          <w:p>
            <w:r/>
            <w:r>
              <w:rPr>
                <w:b w:val="0"/>
                <w:sz w:val="16"/>
              </w:rPr>
              <w:t>Keep admin on React (Option B)</w:t>
            </w:r>
          </w:p>
        </w:tc>
        <w:tc>
          <w:tcPr>
            <w:tcW w:type="dxa" w:w="1403"/>
          </w:tcPr>
          <w:p>
            <w:r/>
            <w:r>
              <w:rPr>
                <w:b w:val="0"/>
                <w:sz w:val="16"/>
              </w:rPr>
              <w:t>Web lead</w:t>
            </w:r>
          </w:p>
        </w:tc>
      </w:tr>
      <w:tr>
        <w:tc>
          <w:tcPr>
            <w:tcW w:type="dxa" w:w="1403"/>
            <w:shd w:val="clear" w:color="auto" w:fill="F3F8FB"/>
          </w:tcPr>
          <w:p>
            <w:r/>
            <w:r>
              <w:rPr>
                <w:b w:val="0"/>
                <w:sz w:val="16"/>
              </w:rPr>
              <w:t>R10</w:t>
            </w:r>
          </w:p>
        </w:tc>
        <w:tc>
          <w:tcPr>
            <w:tcW w:type="dxa" w:w="1403"/>
            <w:shd w:val="clear" w:color="auto" w:fill="F3F8FB"/>
          </w:tcPr>
          <w:p>
            <w:r/>
            <w:r>
              <w:rPr>
                <w:b w:val="0"/>
                <w:sz w:val="16"/>
              </w:rPr>
              <w:t>Schedule</w:t>
            </w:r>
          </w:p>
        </w:tc>
        <w:tc>
          <w:tcPr>
            <w:tcW w:type="dxa" w:w="1403"/>
            <w:shd w:val="clear" w:color="auto" w:fill="F3F8FB"/>
          </w:tcPr>
          <w:p>
            <w:r/>
            <w:r>
              <w:rPr>
                <w:b w:val="0"/>
                <w:sz w:val="16"/>
              </w:rPr>
              <w:t>Effort overruns 23–25 week estimate</w:t>
            </w:r>
          </w:p>
        </w:tc>
        <w:tc>
          <w:tcPr>
            <w:tcW w:type="dxa" w:w="1403"/>
            <w:shd w:val="clear" w:color="auto" w:fill="F3F8FB"/>
          </w:tcPr>
          <w:p>
            <w:r/>
            <w:r>
              <w:rPr>
                <w:b w:val="0"/>
                <w:sz w:val="16"/>
              </w:rPr>
              <w:t>4</w:t>
            </w:r>
          </w:p>
        </w:tc>
        <w:tc>
          <w:tcPr>
            <w:tcW w:type="dxa" w:w="1403"/>
            <w:shd w:val="clear" w:color="auto" w:fill="F3F8FB"/>
          </w:tcPr>
          <w:p>
            <w:r/>
            <w:r>
              <w:rPr>
                <w:b w:val="0"/>
                <w:sz w:val="16"/>
              </w:rPr>
              <w:t>3</w:t>
            </w:r>
          </w:p>
        </w:tc>
        <w:tc>
          <w:tcPr>
            <w:tcW w:type="dxa" w:w="1403"/>
            <w:shd w:val="clear" w:color="auto" w:fill="F3F8FB"/>
          </w:tcPr>
          <w:p>
            <w:r/>
            <w:r>
              <w:rPr>
                <w:b w:val="0"/>
                <w:sz w:val="16"/>
              </w:rPr>
              <w:t>12</w:t>
            </w:r>
          </w:p>
        </w:tc>
        <w:tc>
          <w:tcPr>
            <w:tcW w:type="dxa" w:w="1403"/>
            <w:shd w:val="clear" w:color="auto" w:fill="FFF3CD"/>
          </w:tcPr>
          <w:p>
            <w:r/>
            <w:r>
              <w:rPr>
                <w:b w:val="0"/>
                <w:sz w:val="16"/>
              </w:rPr>
              <w:t>Medium</w:t>
            </w:r>
          </w:p>
        </w:tc>
        <w:tc>
          <w:tcPr>
            <w:tcW w:type="dxa" w:w="1403"/>
            <w:shd w:val="clear" w:color="auto" w:fill="F3F8FB"/>
          </w:tcPr>
          <w:p>
            <w:r/>
            <w:r>
              <w:rPr>
                <w:b w:val="0"/>
                <w:sz w:val="16"/>
              </w:rPr>
              <w:t>Phased delivery; user flows first; fixed parity scope</w:t>
            </w:r>
          </w:p>
        </w:tc>
        <w:tc>
          <w:tcPr>
            <w:tcW w:type="dxa" w:w="1403"/>
            <w:shd w:val="clear" w:color="auto" w:fill="F3F8FB"/>
          </w:tcPr>
          <w:p>
            <w:r/>
            <w:r>
              <w:rPr>
                <w:b w:val="0"/>
                <w:sz w:val="16"/>
              </w:rPr>
              <w:t>Release mobile user flows first, admin later</w:t>
            </w:r>
          </w:p>
        </w:tc>
        <w:tc>
          <w:tcPr>
            <w:tcW w:type="dxa" w:w="1403"/>
            <w:shd w:val="clear" w:color="auto" w:fill="F3F8FB"/>
          </w:tcPr>
          <w:p>
            <w:r/>
            <w:r>
              <w:rPr>
                <w:b w:val="0"/>
                <w:sz w:val="16"/>
              </w:rPr>
              <w:t>Project manager</w:t>
            </w:r>
          </w:p>
        </w:tc>
      </w:tr>
      <w:tr>
        <w:tc>
          <w:tcPr>
            <w:tcW w:type="dxa" w:w="1403"/>
          </w:tcPr>
          <w:p>
            <w:r/>
            <w:r>
              <w:rPr>
                <w:b w:val="0"/>
                <w:sz w:val="16"/>
              </w:rPr>
              <w:t>R11</w:t>
            </w:r>
          </w:p>
        </w:tc>
        <w:tc>
          <w:tcPr>
            <w:tcW w:type="dxa" w:w="1403"/>
          </w:tcPr>
          <w:p>
            <w:r/>
            <w:r>
              <w:rPr>
                <w:b w:val="0"/>
                <w:sz w:val="16"/>
              </w:rPr>
              <w:t>People</w:t>
            </w:r>
          </w:p>
        </w:tc>
        <w:tc>
          <w:tcPr>
            <w:tcW w:type="dxa" w:w="1403"/>
          </w:tcPr>
          <w:p>
            <w:r/>
            <w:r>
              <w:rPr>
                <w:b w:val="0"/>
                <w:sz w:val="16"/>
              </w:rPr>
              <w:t>Dart/Flutter skills gap</w:t>
            </w:r>
          </w:p>
        </w:tc>
        <w:tc>
          <w:tcPr>
            <w:tcW w:type="dxa" w:w="1403"/>
          </w:tcPr>
          <w:p>
            <w:r/>
            <w:r>
              <w:rPr>
                <w:b w:val="0"/>
                <w:sz w:val="16"/>
              </w:rPr>
              <w:t>3</w:t>
            </w:r>
          </w:p>
        </w:tc>
        <w:tc>
          <w:tcPr>
            <w:tcW w:type="dxa" w:w="1403"/>
          </w:tcPr>
          <w:p>
            <w:r/>
            <w:r>
              <w:rPr>
                <w:b w:val="0"/>
                <w:sz w:val="16"/>
              </w:rPr>
              <w:t>3</w:t>
            </w:r>
          </w:p>
        </w:tc>
        <w:tc>
          <w:tcPr>
            <w:tcW w:type="dxa" w:w="1403"/>
          </w:tcPr>
          <w:p>
            <w:r/>
            <w:r>
              <w:rPr>
                <w:b w:val="0"/>
                <w:sz w:val="16"/>
              </w:rPr>
              <w:t>9</w:t>
            </w:r>
          </w:p>
        </w:tc>
        <w:tc>
          <w:tcPr>
            <w:tcW w:type="dxa" w:w="1403"/>
            <w:shd w:val="clear" w:color="auto" w:fill="FFF3CD"/>
          </w:tcPr>
          <w:p>
            <w:r/>
            <w:r>
              <w:rPr>
                <w:b w:val="0"/>
                <w:sz w:val="16"/>
              </w:rPr>
              <w:t>Medium</w:t>
            </w:r>
          </w:p>
        </w:tc>
        <w:tc>
          <w:tcPr>
            <w:tcW w:type="dxa" w:w="1403"/>
          </w:tcPr>
          <w:p>
            <w:r/>
            <w:r>
              <w:rPr>
                <w:b w:val="0"/>
                <w:sz w:val="16"/>
              </w:rPr>
              <w:t>Training, senior Flutter developer, code reviews</w:t>
            </w:r>
          </w:p>
        </w:tc>
        <w:tc>
          <w:tcPr>
            <w:tcW w:type="dxa" w:w="1403"/>
          </w:tcPr>
          <w:p>
            <w:r/>
            <w:r>
              <w:rPr>
                <w:b w:val="0"/>
                <w:sz w:val="16"/>
              </w:rPr>
              <w:t>External Flutter support</w:t>
            </w:r>
          </w:p>
        </w:tc>
        <w:tc>
          <w:tcPr>
            <w:tcW w:type="dxa" w:w="1403"/>
          </w:tcPr>
          <w:p>
            <w:r/>
            <w:r>
              <w:rPr>
                <w:b w:val="0"/>
                <w:sz w:val="16"/>
              </w:rPr>
              <w:t>Engineering manager</w:t>
            </w:r>
          </w:p>
        </w:tc>
      </w:tr>
      <w:tr>
        <w:tc>
          <w:tcPr>
            <w:tcW w:type="dxa" w:w="1403"/>
            <w:shd w:val="clear" w:color="auto" w:fill="F3F8FB"/>
          </w:tcPr>
          <w:p>
            <w:r/>
            <w:r>
              <w:rPr>
                <w:b w:val="0"/>
                <w:sz w:val="16"/>
              </w:rPr>
              <w:t>R12</w:t>
            </w:r>
          </w:p>
        </w:tc>
        <w:tc>
          <w:tcPr>
            <w:tcW w:type="dxa" w:w="1403"/>
            <w:shd w:val="clear" w:color="auto" w:fill="F3F8FB"/>
          </w:tcPr>
          <w:p>
            <w:r/>
            <w:r>
              <w:rPr>
                <w:b w:val="0"/>
                <w:sz w:val="16"/>
              </w:rPr>
              <w:t>Operations</w:t>
            </w:r>
          </w:p>
        </w:tc>
        <w:tc>
          <w:tcPr>
            <w:tcW w:type="dxa" w:w="1403"/>
            <w:shd w:val="clear" w:color="auto" w:fill="F3F8FB"/>
          </w:tcPr>
          <w:p>
            <w:r/>
            <w:r>
              <w:rPr>
                <w:b w:val="0"/>
                <w:sz w:val="16"/>
              </w:rPr>
              <w:t>Dual maintenance of React and Flutter during transition</w:t>
            </w:r>
          </w:p>
        </w:tc>
        <w:tc>
          <w:tcPr>
            <w:tcW w:type="dxa" w:w="1403"/>
            <w:shd w:val="clear" w:color="auto" w:fill="F3F8FB"/>
          </w:tcPr>
          <w:p>
            <w:r/>
            <w:r>
              <w:rPr>
                <w:b w:val="0"/>
                <w:sz w:val="16"/>
              </w:rPr>
              <w:t>5</w:t>
            </w:r>
          </w:p>
        </w:tc>
        <w:tc>
          <w:tcPr>
            <w:tcW w:type="dxa" w:w="1403"/>
            <w:shd w:val="clear" w:color="auto" w:fill="F3F8FB"/>
          </w:tcPr>
          <w:p>
            <w:r/>
            <w:r>
              <w:rPr>
                <w:b w:val="0"/>
                <w:sz w:val="16"/>
              </w:rPr>
              <w:t>2</w:t>
            </w:r>
          </w:p>
        </w:tc>
        <w:tc>
          <w:tcPr>
            <w:tcW w:type="dxa" w:w="1403"/>
            <w:shd w:val="clear" w:color="auto" w:fill="F3F8FB"/>
          </w:tcPr>
          <w:p>
            <w:r/>
            <w:r>
              <w:rPr>
                <w:b w:val="0"/>
                <w:sz w:val="16"/>
              </w:rPr>
              <w:t>10</w:t>
            </w:r>
          </w:p>
        </w:tc>
        <w:tc>
          <w:tcPr>
            <w:tcW w:type="dxa" w:w="1403"/>
            <w:shd w:val="clear" w:color="auto" w:fill="FFF3CD"/>
          </w:tcPr>
          <w:p>
            <w:r/>
            <w:r>
              <w:rPr>
                <w:b w:val="0"/>
                <w:sz w:val="16"/>
              </w:rPr>
              <w:t>Medium</w:t>
            </w:r>
          </w:p>
        </w:tc>
        <w:tc>
          <w:tcPr>
            <w:tcW w:type="dxa" w:w="1403"/>
            <w:shd w:val="clear" w:color="auto" w:fill="F3F8FB"/>
          </w:tcPr>
          <w:p>
            <w:r/>
            <w:r>
              <w:rPr>
                <w:b w:val="0"/>
                <w:sz w:val="16"/>
              </w:rPr>
              <w:t>Freeze new React features; short transition window</w:t>
            </w:r>
          </w:p>
        </w:tc>
        <w:tc>
          <w:tcPr>
            <w:tcW w:type="dxa" w:w="1403"/>
            <w:shd w:val="clear" w:color="auto" w:fill="F3F8FB"/>
          </w:tcPr>
          <w:p>
            <w:r/>
            <w:r>
              <w:rPr>
                <w:b w:val="0"/>
                <w:sz w:val="16"/>
              </w:rPr>
              <w:t>Prioritise fixes by platform</w:t>
            </w:r>
          </w:p>
        </w:tc>
        <w:tc>
          <w:tcPr>
            <w:tcW w:type="dxa" w:w="1403"/>
            <w:shd w:val="clear" w:color="auto" w:fill="F3F8FB"/>
          </w:tcPr>
          <w:p>
            <w:r/>
            <w:r>
              <w:rPr>
                <w:b w:val="0"/>
                <w:sz w:val="16"/>
              </w:rPr>
              <w:t>Project manager</w:t>
            </w:r>
          </w:p>
        </w:tc>
      </w:tr>
      <w:tr>
        <w:tc>
          <w:tcPr>
            <w:tcW w:type="dxa" w:w="1403"/>
          </w:tcPr>
          <w:p>
            <w:r/>
            <w:r>
              <w:rPr>
                <w:b w:val="0"/>
                <w:sz w:val="16"/>
              </w:rPr>
              <w:t>R13</w:t>
            </w:r>
          </w:p>
        </w:tc>
        <w:tc>
          <w:tcPr>
            <w:tcW w:type="dxa" w:w="1403"/>
          </w:tcPr>
          <w:p>
            <w:r/>
            <w:r>
              <w:rPr>
                <w:b w:val="0"/>
                <w:sz w:val="16"/>
              </w:rPr>
              <w:t>Technical</w:t>
            </w:r>
          </w:p>
        </w:tc>
        <w:tc>
          <w:tcPr>
            <w:tcW w:type="dxa" w:w="1403"/>
          </w:tcPr>
          <w:p>
            <w:r/>
            <w:r>
              <w:rPr>
                <w:b w:val="0"/>
                <w:sz w:val="16"/>
              </w:rPr>
              <w:t>Third-party plugins break on OS updates (web view, speech, file picker)</w:t>
            </w:r>
          </w:p>
        </w:tc>
        <w:tc>
          <w:tcPr>
            <w:tcW w:type="dxa" w:w="1403"/>
          </w:tcPr>
          <w:p>
            <w:r/>
            <w:r>
              <w:rPr>
                <w:b w:val="0"/>
                <w:sz w:val="16"/>
              </w:rPr>
              <w:t>3</w:t>
            </w:r>
          </w:p>
        </w:tc>
        <w:tc>
          <w:tcPr>
            <w:tcW w:type="dxa" w:w="1403"/>
          </w:tcPr>
          <w:p>
            <w:r/>
            <w:r>
              <w:rPr>
                <w:b w:val="0"/>
                <w:sz w:val="16"/>
              </w:rPr>
              <w:t>3</w:t>
            </w:r>
          </w:p>
        </w:tc>
        <w:tc>
          <w:tcPr>
            <w:tcW w:type="dxa" w:w="1403"/>
          </w:tcPr>
          <w:p>
            <w:r/>
            <w:r>
              <w:rPr>
                <w:b w:val="0"/>
                <w:sz w:val="16"/>
              </w:rPr>
              <w:t>9</w:t>
            </w:r>
          </w:p>
        </w:tc>
        <w:tc>
          <w:tcPr>
            <w:tcW w:type="dxa" w:w="1403"/>
            <w:shd w:val="clear" w:color="auto" w:fill="FFF3CD"/>
          </w:tcPr>
          <w:p>
            <w:r/>
            <w:r>
              <w:rPr>
                <w:b w:val="0"/>
                <w:sz w:val="16"/>
              </w:rPr>
              <w:t>Medium</w:t>
            </w:r>
          </w:p>
        </w:tc>
        <w:tc>
          <w:tcPr>
            <w:tcW w:type="dxa" w:w="1403"/>
          </w:tcPr>
          <w:p>
            <w:r/>
            <w:r>
              <w:rPr>
                <w:b w:val="0"/>
                <w:sz w:val="16"/>
              </w:rPr>
              <w:t>Use well-maintained plugins; test on OS betas</w:t>
            </w:r>
          </w:p>
        </w:tc>
        <w:tc>
          <w:tcPr>
            <w:tcW w:type="dxa" w:w="1403"/>
          </w:tcPr>
          <w:p>
            <w:r/>
            <w:r>
              <w:rPr>
                <w:b w:val="0"/>
                <w:sz w:val="16"/>
              </w:rPr>
              <w:t>Pin versions; patch locally</w:t>
            </w:r>
          </w:p>
        </w:tc>
        <w:tc>
          <w:tcPr>
            <w:tcW w:type="dxa" w:w="1403"/>
          </w:tcPr>
          <w:p>
            <w:r/>
            <w:r>
              <w:rPr>
                <w:b w:val="0"/>
                <w:sz w:val="16"/>
              </w:rPr>
              <w:t>Mobile lead</w:t>
            </w:r>
          </w:p>
        </w:tc>
      </w:tr>
      <w:tr>
        <w:tc>
          <w:tcPr>
            <w:tcW w:type="dxa" w:w="1403"/>
            <w:shd w:val="clear" w:color="auto" w:fill="F3F8FB"/>
          </w:tcPr>
          <w:p>
            <w:r/>
            <w:r>
              <w:rPr>
                <w:b w:val="0"/>
                <w:sz w:val="16"/>
              </w:rPr>
              <w:t>R14</w:t>
            </w:r>
          </w:p>
        </w:tc>
        <w:tc>
          <w:tcPr>
            <w:tcW w:type="dxa" w:w="1403"/>
            <w:shd w:val="clear" w:color="auto" w:fill="F3F8FB"/>
          </w:tcPr>
          <w:p>
            <w:r/>
            <w:r>
              <w:rPr>
                <w:b w:val="0"/>
                <w:sz w:val="16"/>
              </w:rPr>
              <w:t>Security</w:t>
            </w:r>
          </w:p>
        </w:tc>
        <w:tc>
          <w:tcPr>
            <w:tcW w:type="dxa" w:w="1403"/>
            <w:shd w:val="clear" w:color="auto" w:fill="F3F8FB"/>
          </w:tcPr>
          <w:p>
            <w:r/>
            <w:r>
              <w:rPr>
                <w:b w:val="0"/>
                <w:sz w:val="16"/>
              </w:rPr>
              <w:t>Token or session regression (storage, mixed content)</w:t>
            </w:r>
          </w:p>
        </w:tc>
        <w:tc>
          <w:tcPr>
            <w:tcW w:type="dxa" w:w="1403"/>
            <w:shd w:val="clear" w:color="auto" w:fill="F3F8FB"/>
          </w:tcPr>
          <w:p>
            <w:r/>
            <w:r>
              <w:rPr>
                <w:b w:val="0"/>
                <w:sz w:val="16"/>
              </w:rPr>
              <w:t>2</w:t>
            </w:r>
          </w:p>
        </w:tc>
        <w:tc>
          <w:tcPr>
            <w:tcW w:type="dxa" w:w="1403"/>
            <w:shd w:val="clear" w:color="auto" w:fill="F3F8FB"/>
          </w:tcPr>
          <w:p>
            <w:r/>
            <w:r>
              <w:rPr>
                <w:b w:val="0"/>
                <w:sz w:val="16"/>
              </w:rPr>
              <w:t>4</w:t>
            </w:r>
          </w:p>
        </w:tc>
        <w:tc>
          <w:tcPr>
            <w:tcW w:type="dxa" w:w="1403"/>
            <w:shd w:val="clear" w:color="auto" w:fill="F3F8FB"/>
          </w:tcPr>
          <w:p>
            <w:r/>
            <w:r>
              <w:rPr>
                <w:b w:val="0"/>
                <w:sz w:val="16"/>
              </w:rPr>
              <w:t>8</w:t>
            </w:r>
          </w:p>
        </w:tc>
        <w:tc>
          <w:tcPr>
            <w:tcW w:type="dxa" w:w="1403"/>
            <w:shd w:val="clear" w:color="auto" w:fill="FFF3CD"/>
          </w:tcPr>
          <w:p>
            <w:r/>
            <w:r>
              <w:rPr>
                <w:b w:val="0"/>
                <w:sz w:val="16"/>
              </w:rPr>
              <w:t>Medium</w:t>
            </w:r>
          </w:p>
        </w:tc>
        <w:tc>
          <w:tcPr>
            <w:tcW w:type="dxa" w:w="1403"/>
            <w:shd w:val="clear" w:color="auto" w:fill="F3F8FB"/>
          </w:tcPr>
          <w:p>
            <w:r/>
            <w:r>
              <w:rPr>
                <w:b w:val="0"/>
                <w:sz w:val="16"/>
              </w:rPr>
              <w:t>Secure storage; remove cleartext; security review before release</w:t>
            </w:r>
          </w:p>
        </w:tc>
        <w:tc>
          <w:tcPr>
            <w:tcW w:type="dxa" w:w="1403"/>
            <w:shd w:val="clear" w:color="auto" w:fill="F3F8FB"/>
          </w:tcPr>
          <w:p>
            <w:r/>
            <w:r>
              <w:rPr>
                <w:b w:val="0"/>
                <w:sz w:val="16"/>
              </w:rPr>
              <w:t>Force logout via token expiry</w:t>
            </w:r>
          </w:p>
        </w:tc>
        <w:tc>
          <w:tcPr>
            <w:tcW w:type="dxa" w:w="1403"/>
            <w:shd w:val="clear" w:color="auto" w:fill="F3F8FB"/>
          </w:tcPr>
          <w:p>
            <w:r/>
            <w:r>
              <w:rPr>
                <w:b w:val="0"/>
                <w:sz w:val="16"/>
              </w:rPr>
              <w:t>Security owner</w:t>
            </w:r>
          </w:p>
        </w:tc>
      </w:tr>
      <w:tr>
        <w:tc>
          <w:tcPr>
            <w:tcW w:type="dxa" w:w="1403"/>
          </w:tcPr>
          <w:p>
            <w:r/>
            <w:r>
              <w:rPr>
                <w:b w:val="0"/>
                <w:sz w:val="16"/>
              </w:rPr>
              <w:t>R15</w:t>
            </w:r>
          </w:p>
        </w:tc>
        <w:tc>
          <w:tcPr>
            <w:tcW w:type="dxa" w:w="1403"/>
          </w:tcPr>
          <w:p>
            <w:r/>
            <w:r>
              <w:rPr>
                <w:b w:val="0"/>
                <w:sz w:val="16"/>
              </w:rPr>
              <w:t>Release</w:t>
            </w:r>
          </w:p>
        </w:tc>
        <w:tc>
          <w:tcPr>
            <w:tcW w:type="dxa" w:w="1403"/>
          </w:tcPr>
          <w:p>
            <w:r/>
            <w:r>
              <w:rPr>
                <w:b w:val="0"/>
                <w:sz w:val="16"/>
              </w:rPr>
              <w:t>Wrong signing key or bundle ID creates a second app instead of an update</w:t>
            </w:r>
          </w:p>
        </w:tc>
        <w:tc>
          <w:tcPr>
            <w:tcW w:type="dxa" w:w="1403"/>
          </w:tcPr>
          <w:p>
            <w:r/>
            <w:r>
              <w:rPr>
                <w:b w:val="0"/>
                <w:sz w:val="16"/>
              </w:rPr>
              <w:t>1</w:t>
            </w:r>
          </w:p>
        </w:tc>
        <w:tc>
          <w:tcPr>
            <w:tcW w:type="dxa" w:w="1403"/>
          </w:tcPr>
          <w:p>
            <w:r/>
            <w:r>
              <w:rPr>
                <w:b w:val="0"/>
                <w:sz w:val="16"/>
              </w:rPr>
              <w:t>5</w:t>
            </w:r>
          </w:p>
        </w:tc>
        <w:tc>
          <w:tcPr>
            <w:tcW w:type="dxa" w:w="1403"/>
          </w:tcPr>
          <w:p>
            <w:r/>
            <w:r>
              <w:rPr>
                <w:b w:val="0"/>
                <w:sz w:val="16"/>
              </w:rPr>
              <w:t>5</w:t>
            </w:r>
          </w:p>
        </w:tc>
        <w:tc>
          <w:tcPr>
            <w:tcW w:type="dxa" w:w="1403"/>
            <w:shd w:val="clear" w:color="auto" w:fill="D1E7DD"/>
          </w:tcPr>
          <w:p>
            <w:r/>
            <w:r>
              <w:rPr>
                <w:b w:val="0"/>
                <w:sz w:val="16"/>
              </w:rPr>
              <w:t>Low</w:t>
            </w:r>
          </w:p>
        </w:tc>
        <w:tc>
          <w:tcPr>
            <w:tcW w:type="dxa" w:w="1403"/>
          </w:tcPr>
          <w:p>
            <w:r/>
            <w:r>
              <w:rPr>
                <w:b w:val="0"/>
                <w:sz w:val="16"/>
              </w:rPr>
              <w:t>Release checklist; same IDs and Play App Signing</w:t>
            </w:r>
          </w:p>
        </w:tc>
        <w:tc>
          <w:tcPr>
            <w:tcW w:type="dxa" w:w="1403"/>
          </w:tcPr>
          <w:p>
            <w:r/>
            <w:r>
              <w:rPr>
                <w:b w:val="0"/>
                <w:sz w:val="16"/>
              </w:rPr>
              <w:t>Re-sign and resubmit</w:t>
            </w:r>
          </w:p>
        </w:tc>
        <w:tc>
          <w:tcPr>
            <w:tcW w:type="dxa" w:w="1403"/>
          </w:tcPr>
          <w:p>
            <w:r/>
            <w:r>
              <w:rPr>
                <w:b w:val="0"/>
                <w:sz w:val="16"/>
              </w:rPr>
              <w:t>Release owner</w:t>
            </w:r>
          </w:p>
        </w:tc>
      </w:tr>
      <w:tr>
        <w:tc>
          <w:tcPr>
            <w:tcW w:type="dxa" w:w="1403"/>
            <w:shd w:val="clear" w:color="auto" w:fill="F3F8FB"/>
          </w:tcPr>
          <w:p>
            <w:r/>
            <w:r>
              <w:rPr>
                <w:b w:val="0"/>
                <w:sz w:val="16"/>
              </w:rPr>
              <w:t>R16</w:t>
            </w:r>
          </w:p>
        </w:tc>
        <w:tc>
          <w:tcPr>
            <w:tcW w:type="dxa" w:w="1403"/>
            <w:shd w:val="clear" w:color="auto" w:fill="F3F8FB"/>
          </w:tcPr>
          <w:p>
            <w:r/>
            <w:r>
              <w:rPr>
                <w:b w:val="0"/>
                <w:sz w:val="16"/>
              </w:rPr>
              <w:t>Compatibility</w:t>
            </w:r>
          </w:p>
        </w:tc>
        <w:tc>
          <w:tcPr>
            <w:tcW w:type="dxa" w:w="1403"/>
            <w:shd w:val="clear" w:color="auto" w:fill="F3F8FB"/>
          </w:tcPr>
          <w:p>
            <w:r/>
            <w:r>
              <w:rPr>
                <w:b w:val="0"/>
                <w:sz w:val="16"/>
              </w:rPr>
              <w:t>Android 5.1–6 devices unsupported</w:t>
            </w:r>
          </w:p>
        </w:tc>
        <w:tc>
          <w:tcPr>
            <w:tcW w:type="dxa" w:w="1403"/>
            <w:shd w:val="clear" w:color="auto" w:fill="F3F8FB"/>
          </w:tcPr>
          <w:p>
            <w:r/>
            <w:r>
              <w:rPr>
                <w:b w:val="0"/>
                <w:sz w:val="16"/>
              </w:rPr>
              <w:t>2</w:t>
            </w:r>
          </w:p>
        </w:tc>
        <w:tc>
          <w:tcPr>
            <w:tcW w:type="dxa" w:w="1403"/>
            <w:shd w:val="clear" w:color="auto" w:fill="F3F8FB"/>
          </w:tcPr>
          <w:p>
            <w:r/>
            <w:r>
              <w:rPr>
                <w:b w:val="0"/>
                <w:sz w:val="16"/>
              </w:rPr>
              <w:t>2</w:t>
            </w:r>
          </w:p>
        </w:tc>
        <w:tc>
          <w:tcPr>
            <w:tcW w:type="dxa" w:w="1403"/>
            <w:shd w:val="clear" w:color="auto" w:fill="F3F8FB"/>
          </w:tcPr>
          <w:p>
            <w:r/>
            <w:r>
              <w:rPr>
                <w:b w:val="0"/>
                <w:sz w:val="16"/>
              </w:rPr>
              <w:t>4</w:t>
            </w:r>
          </w:p>
        </w:tc>
        <w:tc>
          <w:tcPr>
            <w:tcW w:type="dxa" w:w="1403"/>
            <w:shd w:val="clear" w:color="auto" w:fill="D1E7DD"/>
          </w:tcPr>
          <w:p>
            <w:r/>
            <w:r>
              <w:rPr>
                <w:b w:val="0"/>
                <w:sz w:val="16"/>
              </w:rPr>
              <w:t>Low</w:t>
            </w:r>
          </w:p>
        </w:tc>
        <w:tc>
          <w:tcPr>
            <w:tcW w:type="dxa" w:w="1403"/>
            <w:shd w:val="clear" w:color="auto" w:fill="F3F8FB"/>
          </w:tcPr>
          <w:p>
            <w:r/>
            <w:r>
              <w:rPr>
                <w:b w:val="0"/>
                <w:sz w:val="16"/>
              </w:rPr>
              <w:t>Check device inventory</w:t>
            </w:r>
          </w:p>
        </w:tc>
        <w:tc>
          <w:tcPr>
            <w:tcW w:type="dxa" w:w="1403"/>
            <w:shd w:val="clear" w:color="auto" w:fill="F3F8FB"/>
          </w:tcPr>
          <w:p>
            <w:r/>
            <w:r>
              <w:rPr>
                <w:b w:val="0"/>
                <w:sz w:val="16"/>
              </w:rPr>
              <w:t>Keep 1.0.10 available for them</w:t>
            </w:r>
          </w:p>
        </w:tc>
        <w:tc>
          <w:tcPr>
            <w:tcW w:type="dxa" w:w="1403"/>
            <w:shd w:val="clear" w:color="auto" w:fill="F3F8FB"/>
          </w:tcPr>
          <w:p>
            <w:r/>
            <w:r>
              <w:rPr>
                <w:b w:val="0"/>
                <w:sz w:val="16"/>
              </w:rPr>
              <w:t>Product owner</w:t>
            </w:r>
          </w:p>
        </w:tc>
      </w:tr>
      <w:tr>
        <w:tc>
          <w:tcPr>
            <w:tcW w:type="dxa" w:w="1403"/>
          </w:tcPr>
          <w:p>
            <w:r/>
            <w:r>
              <w:rPr>
                <w:b w:val="0"/>
                <w:sz w:val="16"/>
              </w:rPr>
              <w:t>R17</w:t>
            </w:r>
          </w:p>
        </w:tc>
        <w:tc>
          <w:tcPr>
            <w:tcW w:type="dxa" w:w="1403"/>
          </w:tcPr>
          <w:p>
            <w:r/>
            <w:r>
              <w:rPr>
                <w:b w:val="0"/>
                <w:sz w:val="16"/>
              </w:rPr>
              <w:t>Scope</w:t>
            </w:r>
          </w:p>
        </w:tc>
        <w:tc>
          <w:tcPr>
            <w:tcW w:type="dxa" w:w="1403"/>
          </w:tcPr>
          <w:p>
            <w:r/>
            <w:r>
              <w:rPr>
                <w:b w:val="0"/>
                <w:sz w:val="16"/>
              </w:rPr>
              <w:t>A backend change becomes needed (for example push notifications)</w:t>
            </w:r>
          </w:p>
        </w:tc>
        <w:tc>
          <w:tcPr>
            <w:tcW w:type="dxa" w:w="1403"/>
          </w:tcPr>
          <w:p>
            <w:r/>
            <w:r>
              <w:rPr>
                <w:b w:val="0"/>
                <w:sz w:val="16"/>
              </w:rPr>
              <w:t>2</w:t>
            </w:r>
          </w:p>
        </w:tc>
        <w:tc>
          <w:tcPr>
            <w:tcW w:type="dxa" w:w="1403"/>
          </w:tcPr>
          <w:p>
            <w:r/>
            <w:r>
              <w:rPr>
                <w:b w:val="0"/>
                <w:sz w:val="16"/>
              </w:rPr>
              <w:t>3</w:t>
            </w:r>
          </w:p>
        </w:tc>
        <w:tc>
          <w:tcPr>
            <w:tcW w:type="dxa" w:w="1403"/>
          </w:tcPr>
          <w:p>
            <w:r/>
            <w:r>
              <w:rPr>
                <w:b w:val="0"/>
                <w:sz w:val="16"/>
              </w:rPr>
              <w:t>6</w:t>
            </w:r>
          </w:p>
        </w:tc>
        <w:tc>
          <w:tcPr>
            <w:tcW w:type="dxa" w:w="1403"/>
            <w:shd w:val="clear" w:color="auto" w:fill="D1E7DD"/>
          </w:tcPr>
          <w:p>
            <w:r/>
            <w:r>
              <w:rPr>
                <w:b w:val="0"/>
                <w:sz w:val="16"/>
              </w:rPr>
              <w:t>Low</w:t>
            </w:r>
          </w:p>
        </w:tc>
        <w:tc>
          <w:tcPr>
            <w:tcW w:type="dxa" w:w="1403"/>
          </w:tcPr>
          <w:p>
            <w:r/>
            <w:r>
              <w:rPr>
                <w:b w:val="0"/>
                <w:sz w:val="16"/>
              </w:rPr>
              <w:t>Keep push optional; Phase 0 proof</w:t>
            </w:r>
          </w:p>
        </w:tc>
        <w:tc>
          <w:tcPr>
            <w:tcW w:type="dxa" w:w="1403"/>
          </w:tcPr>
          <w:p>
            <w:r/>
            <w:r>
              <w:rPr>
                <w:b w:val="0"/>
                <w:sz w:val="16"/>
              </w:rPr>
              <w:t>Separate approved backend change</w:t>
            </w:r>
          </w:p>
        </w:tc>
        <w:tc>
          <w:tcPr>
            <w:tcW w:type="dxa" w:w="1403"/>
          </w:tcPr>
          <w:p>
            <w:r/>
            <w:r>
              <w:rPr>
                <w:b w:val="0"/>
                <w:sz w:val="16"/>
              </w:rPr>
              <w:t>Tech lead</w:t>
            </w:r>
          </w:p>
        </w:tc>
      </w:tr>
      <w:tr>
        <w:tc>
          <w:tcPr>
            <w:tcW w:type="dxa" w:w="1403"/>
            <w:shd w:val="clear" w:color="auto" w:fill="F3F8FB"/>
          </w:tcPr>
          <w:p>
            <w:r/>
            <w:r>
              <w:rPr>
                <w:b w:val="0"/>
                <w:sz w:val="16"/>
              </w:rPr>
              <w:t>R18</w:t>
            </w:r>
          </w:p>
        </w:tc>
        <w:tc>
          <w:tcPr>
            <w:tcW w:type="dxa" w:w="1403"/>
            <w:shd w:val="clear" w:color="auto" w:fill="F3F8FB"/>
          </w:tcPr>
          <w:p>
            <w:r/>
            <w:r>
              <w:rPr>
                <w:b w:val="0"/>
                <w:sz w:val="16"/>
              </w:rPr>
              <w:t>Usability</w:t>
            </w:r>
          </w:p>
        </w:tc>
        <w:tc>
          <w:tcPr>
            <w:tcW w:type="dxa" w:w="1403"/>
            <w:shd w:val="clear" w:color="auto" w:fill="F3F8FB"/>
          </w:tcPr>
          <w:p>
            <w:r/>
            <w:r>
              <w:rPr>
                <w:b w:val="0"/>
                <w:sz w:val="16"/>
              </w:rPr>
              <w:t>Flutter Web text selection / browser search issues (copy ticket IDs, Ctrl+F)</w:t>
            </w:r>
          </w:p>
        </w:tc>
        <w:tc>
          <w:tcPr>
            <w:tcW w:type="dxa" w:w="1403"/>
            <w:shd w:val="clear" w:color="auto" w:fill="F3F8FB"/>
          </w:tcPr>
          <w:p>
            <w:r/>
            <w:r>
              <w:rPr>
                <w:b w:val="0"/>
                <w:sz w:val="16"/>
              </w:rPr>
              <w:t>3</w:t>
            </w:r>
          </w:p>
        </w:tc>
        <w:tc>
          <w:tcPr>
            <w:tcW w:type="dxa" w:w="1403"/>
            <w:shd w:val="clear" w:color="auto" w:fill="F3F8FB"/>
          </w:tcPr>
          <w:p>
            <w:r/>
            <w:r>
              <w:rPr>
                <w:b w:val="0"/>
                <w:sz w:val="16"/>
              </w:rPr>
              <w:t>2</w:t>
            </w:r>
          </w:p>
        </w:tc>
        <w:tc>
          <w:tcPr>
            <w:tcW w:type="dxa" w:w="1403"/>
            <w:shd w:val="clear" w:color="auto" w:fill="F3F8FB"/>
          </w:tcPr>
          <w:p>
            <w:r/>
            <w:r>
              <w:rPr>
                <w:b w:val="0"/>
                <w:sz w:val="16"/>
              </w:rPr>
              <w:t>6</w:t>
            </w:r>
          </w:p>
        </w:tc>
        <w:tc>
          <w:tcPr>
            <w:tcW w:type="dxa" w:w="1403"/>
            <w:shd w:val="clear" w:color="auto" w:fill="D1E7DD"/>
          </w:tcPr>
          <w:p>
            <w:r/>
            <w:r>
              <w:rPr>
                <w:b w:val="0"/>
                <w:sz w:val="16"/>
              </w:rPr>
              <w:t>Low</w:t>
            </w:r>
          </w:p>
        </w:tc>
        <w:tc>
          <w:tcPr>
            <w:tcW w:type="dxa" w:w="1403"/>
            <w:shd w:val="clear" w:color="auto" w:fill="F3F8FB"/>
          </w:tcPr>
          <w:p>
            <w:r/>
            <w:r>
              <w:rPr>
                <w:b w:val="0"/>
                <w:sz w:val="16"/>
              </w:rPr>
              <w:t>SelectionArea, copy buttons, semantics</w:t>
            </w:r>
          </w:p>
        </w:tc>
        <w:tc>
          <w:tcPr>
            <w:tcW w:type="dxa" w:w="1403"/>
            <w:shd w:val="clear" w:color="auto" w:fill="F3F8FB"/>
          </w:tcPr>
          <w:p>
            <w:r/>
            <w:r>
              <w:rPr>
                <w:b w:val="0"/>
                <w:sz w:val="16"/>
              </w:rPr>
              <w:t>Keep admin on React</w:t>
            </w:r>
          </w:p>
        </w:tc>
        <w:tc>
          <w:tcPr>
            <w:tcW w:type="dxa" w:w="1403"/>
            <w:shd w:val="clear" w:color="auto" w:fill="F3F8FB"/>
          </w:tcPr>
          <w:p>
            <w:r/>
            <w:r>
              <w:rPr>
                <w:b w:val="0"/>
                <w:sz w:val="16"/>
              </w:rPr>
              <w:t>Web lead</w:t>
            </w:r>
          </w:p>
        </w:tc>
      </w:tr>
      <w:tr>
        <w:tc>
          <w:tcPr>
            <w:tcW w:type="dxa" w:w="1403"/>
          </w:tcPr>
          <w:p>
            <w:r/>
            <w:r>
              <w:rPr>
                <w:b w:val="0"/>
                <w:sz w:val="16"/>
              </w:rPr>
              <w:t>R19</w:t>
            </w:r>
          </w:p>
        </w:tc>
        <w:tc>
          <w:tcPr>
            <w:tcW w:type="dxa" w:w="1403"/>
          </w:tcPr>
          <w:p>
            <w:r/>
            <w:r>
              <w:rPr>
                <w:b w:val="0"/>
                <w:sz w:val="16"/>
              </w:rPr>
              <w:t>Integration</w:t>
            </w:r>
          </w:p>
        </w:tc>
        <w:tc>
          <w:tcPr>
            <w:tcW w:type="dxa" w:w="1403"/>
          </w:tcPr>
          <w:p>
            <w:r/>
            <w:r>
              <w:rPr>
                <w:b w:val="0"/>
                <w:sz w:val="16"/>
              </w:rPr>
              <w:t>NE Reports tiles lose return_to / user_name params</w:t>
            </w:r>
          </w:p>
        </w:tc>
        <w:tc>
          <w:tcPr>
            <w:tcW w:type="dxa" w:w="1403"/>
          </w:tcPr>
          <w:p>
            <w:r/>
            <w:r>
              <w:rPr>
                <w:b w:val="0"/>
                <w:sz w:val="16"/>
              </w:rPr>
              <w:t>2</w:t>
            </w:r>
          </w:p>
        </w:tc>
        <w:tc>
          <w:tcPr>
            <w:tcW w:type="dxa" w:w="1403"/>
          </w:tcPr>
          <w:p>
            <w:r/>
            <w:r>
              <w:rPr>
                <w:b w:val="0"/>
                <w:sz w:val="16"/>
              </w:rPr>
              <w:t>3</w:t>
            </w:r>
          </w:p>
        </w:tc>
        <w:tc>
          <w:tcPr>
            <w:tcW w:type="dxa" w:w="1403"/>
          </w:tcPr>
          <w:p>
            <w:r/>
            <w:r>
              <w:rPr>
                <w:b w:val="0"/>
                <w:sz w:val="16"/>
              </w:rPr>
              <w:t>6</w:t>
            </w:r>
          </w:p>
        </w:tc>
        <w:tc>
          <w:tcPr>
            <w:tcW w:type="dxa" w:w="1403"/>
            <w:shd w:val="clear" w:color="auto" w:fill="D1E7DD"/>
          </w:tcPr>
          <w:p>
            <w:r/>
            <w:r>
              <w:rPr>
                <w:b w:val="0"/>
                <w:sz w:val="16"/>
              </w:rPr>
              <w:t>Low</w:t>
            </w:r>
          </w:p>
        </w:tc>
        <w:tc>
          <w:tcPr>
            <w:tcW w:type="dxa" w:w="1403"/>
          </w:tcPr>
          <w:p>
            <w:r/>
            <w:r>
              <w:rPr>
                <w:b w:val="0"/>
                <w:sz w:val="16"/>
              </w:rPr>
              <w:t>Contract tests for NE launch URL</w:t>
            </w:r>
          </w:p>
        </w:tc>
        <w:tc>
          <w:tcPr>
            <w:tcW w:type="dxa" w:w="1403"/>
          </w:tcPr>
          <w:p>
            <w:r/>
            <w:r>
              <w:rPr>
                <w:b w:val="0"/>
                <w:sz w:val="16"/>
              </w:rPr>
              <w:t>Hotfix launch URL</w:t>
            </w:r>
          </w:p>
        </w:tc>
        <w:tc>
          <w:tcPr>
            <w:tcW w:type="dxa" w:w="1403"/>
          </w:tcPr>
          <w:p>
            <w:r/>
            <w:r>
              <w:rPr>
                <w:b w:val="0"/>
                <w:sz w:val="16"/>
              </w:rPr>
              <w:t>Web lead</w:t>
            </w:r>
          </w:p>
        </w:tc>
      </w:tr>
      <w:tr>
        <w:tc>
          <w:tcPr>
            <w:tcW w:type="dxa" w:w="1403"/>
            <w:shd w:val="clear" w:color="auto" w:fill="F3F8FB"/>
          </w:tcPr>
          <w:p>
            <w:r/>
            <w:r>
              <w:rPr>
                <w:b w:val="0"/>
                <w:sz w:val="16"/>
              </w:rPr>
              <w:t>R20</w:t>
            </w:r>
          </w:p>
        </w:tc>
        <w:tc>
          <w:tcPr>
            <w:tcW w:type="dxa" w:w="1403"/>
            <w:shd w:val="clear" w:color="auto" w:fill="F3F8FB"/>
          </w:tcPr>
          <w:p>
            <w:r/>
            <w:r>
              <w:rPr>
                <w:b w:val="0"/>
                <w:sz w:val="16"/>
              </w:rPr>
              <w:t>Adoption</w:t>
            </w:r>
          </w:p>
        </w:tc>
        <w:tc>
          <w:tcPr>
            <w:tcW w:type="dxa" w:w="1403"/>
            <w:shd w:val="clear" w:color="auto" w:fill="F3F8FB"/>
          </w:tcPr>
          <w:p>
            <w:r/>
            <w:r>
              <w:rPr>
                <w:b w:val="0"/>
                <w:sz w:val="16"/>
              </w:rPr>
              <w:t>Users need guidance for changed screens</w:t>
            </w:r>
          </w:p>
        </w:tc>
        <w:tc>
          <w:tcPr>
            <w:tcW w:type="dxa" w:w="1403"/>
            <w:shd w:val="clear" w:color="auto" w:fill="F3F8FB"/>
          </w:tcPr>
          <w:p>
            <w:r/>
            <w:r>
              <w:rPr>
                <w:b w:val="0"/>
                <w:sz w:val="16"/>
              </w:rPr>
              <w:t>2</w:t>
            </w:r>
          </w:p>
        </w:tc>
        <w:tc>
          <w:tcPr>
            <w:tcW w:type="dxa" w:w="1403"/>
            <w:shd w:val="clear" w:color="auto" w:fill="F3F8FB"/>
          </w:tcPr>
          <w:p>
            <w:r/>
            <w:r>
              <w:rPr>
                <w:b w:val="0"/>
                <w:sz w:val="16"/>
              </w:rPr>
              <w:t>2</w:t>
            </w:r>
          </w:p>
        </w:tc>
        <w:tc>
          <w:tcPr>
            <w:tcW w:type="dxa" w:w="1403"/>
            <w:shd w:val="clear" w:color="auto" w:fill="F3F8FB"/>
          </w:tcPr>
          <w:p>
            <w:r/>
            <w:r>
              <w:rPr>
                <w:b w:val="0"/>
                <w:sz w:val="16"/>
              </w:rPr>
              <w:t>4</w:t>
            </w:r>
          </w:p>
        </w:tc>
        <w:tc>
          <w:tcPr>
            <w:tcW w:type="dxa" w:w="1403"/>
            <w:shd w:val="clear" w:color="auto" w:fill="D1E7DD"/>
          </w:tcPr>
          <w:p>
            <w:r/>
            <w:r>
              <w:rPr>
                <w:b w:val="0"/>
                <w:sz w:val="16"/>
              </w:rPr>
              <w:t>Low</w:t>
            </w:r>
          </w:p>
        </w:tc>
        <w:tc>
          <w:tcPr>
            <w:tcW w:type="dxa" w:w="1403"/>
            <w:shd w:val="clear" w:color="auto" w:fill="F3F8FB"/>
          </w:tcPr>
          <w:p>
            <w:r/>
            <w:r>
              <w:rPr>
                <w:b w:val="0"/>
                <w:sz w:val="16"/>
              </w:rPr>
              <w:t>Same design language; short release notes</w:t>
            </w:r>
          </w:p>
        </w:tc>
        <w:tc>
          <w:tcPr>
            <w:tcW w:type="dxa" w:w="1403"/>
            <w:shd w:val="clear" w:color="auto" w:fill="F3F8FB"/>
          </w:tcPr>
          <w:p>
            <w:r/>
            <w:r>
              <w:rPr>
                <w:b w:val="0"/>
                <w:sz w:val="16"/>
              </w:rPr>
              <w:t>Help-desk FAQ</w:t>
            </w:r>
          </w:p>
        </w:tc>
        <w:tc>
          <w:tcPr>
            <w:tcW w:type="dxa" w:w="1403"/>
            <w:shd w:val="clear" w:color="auto" w:fill="F3F8FB"/>
          </w:tcPr>
          <w:p>
            <w:r/>
            <w:r>
              <w:rPr>
                <w:b w:val="0"/>
                <w:sz w:val="16"/>
              </w:rPr>
              <w:t>Product owner</w:t>
            </w:r>
          </w:p>
        </w:tc>
      </w:tr>
    </w:tbl>
    <w:p/>
    <w:p>
      <w:pPr>
        <w:pStyle w:val="Heading2"/>
      </w:pPr>
      <w:r>
        <w:t>13.3 Risk summary</w:t>
      </w:r>
    </w:p>
    <w:tbl>
      <w:tblPr>
        <w:tblStyle w:val="TableGrid"/>
        <w:tblW w:type="auto" w:w="0"/>
        <w:jc w:val="center"/>
        <w:tblLook w:firstColumn="1" w:firstRow="1" w:lastColumn="0" w:lastRow="0" w:noHBand="0" w:noVBand="1" w:val="04A0"/>
      </w:tblPr>
      <w:tblGrid>
        <w:gridCol w:w="4675"/>
        <w:gridCol w:w="4675"/>
        <w:gridCol w:w="4675"/>
      </w:tblGrid>
      <w:tr>
        <w:trPr>
          <w:tblHeader w:val="true"/>
        </w:trPr>
        <w:tc>
          <w:tcPr>
            <w:tcW w:type="dxa" w:w="4675"/>
            <w:shd w:val="clear" w:color="auto" w:fill="0F6B7A"/>
          </w:tcPr>
          <w:p>
            <w:r/>
            <w:r>
              <w:rPr>
                <w:b/>
                <w:color w:val="FFFFFF"/>
                <w:sz w:val="19"/>
              </w:rPr>
              <w:t>Rating</w:t>
            </w:r>
          </w:p>
        </w:tc>
        <w:tc>
          <w:tcPr>
            <w:tcW w:type="dxa" w:w="4675"/>
            <w:shd w:val="clear" w:color="auto" w:fill="0F6B7A"/>
          </w:tcPr>
          <w:p>
            <w:r/>
            <w:r>
              <w:rPr>
                <w:b/>
                <w:color w:val="FFFFFF"/>
                <w:sz w:val="19"/>
              </w:rPr>
              <w:t>Count</w:t>
            </w:r>
          </w:p>
        </w:tc>
        <w:tc>
          <w:tcPr>
            <w:tcW w:type="dxa" w:w="4675"/>
            <w:shd w:val="clear" w:color="auto" w:fill="0F6B7A"/>
          </w:tcPr>
          <w:p>
            <w:r/>
            <w:r>
              <w:rPr>
                <w:b/>
                <w:color w:val="FFFFFF"/>
                <w:sz w:val="19"/>
              </w:rPr>
              <w:t>Risks</w:t>
            </w:r>
          </w:p>
        </w:tc>
      </w:tr>
      <w:tr>
        <w:tc>
          <w:tcPr>
            <w:tcW w:type="dxa" w:w="4675"/>
            <w:shd w:val="clear" w:color="auto" w:fill="F8D7DA"/>
          </w:tcPr>
          <w:p>
            <w:r/>
            <w:r>
              <w:rPr>
                <w:b w:val="0"/>
                <w:sz w:val="19"/>
              </w:rPr>
              <w:t>High</w:t>
            </w:r>
          </w:p>
        </w:tc>
        <w:tc>
          <w:tcPr>
            <w:tcW w:type="dxa" w:w="4675"/>
          </w:tcPr>
          <w:p>
            <w:r/>
            <w:r>
              <w:rPr>
                <w:b w:val="0"/>
                <w:sz w:val="19"/>
              </w:rPr>
              <w:t>3</w:t>
            </w:r>
          </w:p>
        </w:tc>
        <w:tc>
          <w:tcPr>
            <w:tcW w:type="dxa" w:w="4675"/>
          </w:tcPr>
          <w:p>
            <w:r/>
            <w:r>
              <w:rPr>
                <w:b w:val="0"/>
                <w:sz w:val="19"/>
              </w:rPr>
              <w:t>R01, R02, R03</w:t>
            </w:r>
          </w:p>
        </w:tc>
      </w:tr>
      <w:tr>
        <w:tc>
          <w:tcPr>
            <w:tcW w:type="dxa" w:w="4675"/>
            <w:shd w:val="clear" w:color="auto" w:fill="FFF3CD"/>
          </w:tcPr>
          <w:p>
            <w:r/>
            <w:r>
              <w:rPr>
                <w:b w:val="0"/>
                <w:sz w:val="19"/>
              </w:rPr>
              <w:t>Medium</w:t>
            </w:r>
          </w:p>
        </w:tc>
        <w:tc>
          <w:tcPr>
            <w:tcW w:type="dxa" w:w="4675"/>
            <w:shd w:val="clear" w:color="auto" w:fill="F3F8FB"/>
          </w:tcPr>
          <w:p>
            <w:r/>
            <w:r>
              <w:rPr>
                <w:b w:val="0"/>
                <w:sz w:val="19"/>
              </w:rPr>
              <w:t>11</w:t>
            </w:r>
          </w:p>
        </w:tc>
        <w:tc>
          <w:tcPr>
            <w:tcW w:type="dxa" w:w="4675"/>
            <w:shd w:val="clear" w:color="auto" w:fill="F3F8FB"/>
          </w:tcPr>
          <w:p>
            <w:r/>
            <w:r>
              <w:rPr>
                <w:b w:val="0"/>
                <w:sz w:val="19"/>
              </w:rPr>
              <w:t>R04 to R14</w:t>
            </w:r>
          </w:p>
        </w:tc>
      </w:tr>
      <w:tr>
        <w:tc>
          <w:tcPr>
            <w:tcW w:type="dxa" w:w="4675"/>
            <w:shd w:val="clear" w:color="auto" w:fill="D1E7DD"/>
          </w:tcPr>
          <w:p>
            <w:r/>
            <w:r>
              <w:rPr>
                <w:b w:val="0"/>
                <w:sz w:val="19"/>
              </w:rPr>
              <w:t>Low</w:t>
            </w:r>
          </w:p>
        </w:tc>
        <w:tc>
          <w:tcPr>
            <w:tcW w:type="dxa" w:w="4675"/>
          </w:tcPr>
          <w:p>
            <w:r/>
            <w:r>
              <w:rPr>
                <w:b w:val="0"/>
                <w:sz w:val="19"/>
              </w:rPr>
              <w:t>6</w:t>
            </w:r>
          </w:p>
        </w:tc>
        <w:tc>
          <w:tcPr>
            <w:tcW w:type="dxa" w:w="4675"/>
          </w:tcPr>
          <w:p>
            <w:r/>
            <w:r>
              <w:rPr>
                <w:b w:val="0"/>
                <w:sz w:val="19"/>
              </w:rPr>
              <w:t>R15 to R20</w:t>
            </w:r>
          </w:p>
        </w:tc>
      </w:tr>
    </w:tbl>
    <w:p/>
    <w:p>
      <w:pPr>
        <w:pStyle w:val="Heading2"/>
      </w:pPr>
      <w:r>
        <w:t>13.4 Risk heat map (count of risks)</w:t>
      </w:r>
    </w:p>
    <w:tbl>
      <w:tblPr>
        <w:tblStyle w:val="TableGrid"/>
        <w:tblW w:type="auto" w:w="0"/>
        <w:jc w:val="center"/>
        <w:tblLook w:firstColumn="1" w:firstRow="1" w:lastColumn="0" w:lastRow="0" w:noHBand="0" w:noVBand="1" w:val="04A0"/>
      </w:tblPr>
      <w:tblGrid>
        <w:gridCol w:w="2338"/>
        <w:gridCol w:w="2338"/>
        <w:gridCol w:w="2338"/>
        <w:gridCol w:w="2338"/>
        <w:gridCol w:w="2338"/>
        <w:gridCol w:w="2338"/>
      </w:tblGrid>
      <w:tr>
        <w:trPr>
          <w:tblHeader w:val="true"/>
        </w:trPr>
        <w:tc>
          <w:tcPr>
            <w:tcW w:type="dxa" w:w="2338"/>
            <w:shd w:val="clear" w:color="auto" w:fill="0F6B7A"/>
          </w:tcPr>
          <w:p>
            <w:r/>
            <w:r>
              <w:rPr>
                <w:b/>
                <w:color w:val="FFFFFF"/>
                <w:sz w:val="18"/>
              </w:rPr>
              <w:t>Likelihood \ Impact</w:t>
            </w:r>
          </w:p>
        </w:tc>
        <w:tc>
          <w:tcPr>
            <w:tcW w:type="dxa" w:w="2338"/>
            <w:shd w:val="clear" w:color="auto" w:fill="0F6B7A"/>
          </w:tcPr>
          <w:p>
            <w:r/>
            <w:r>
              <w:rPr>
                <w:b/>
                <w:color w:val="FFFFFF"/>
                <w:sz w:val="18"/>
              </w:rPr>
              <w:t>1</w:t>
            </w:r>
          </w:p>
        </w:tc>
        <w:tc>
          <w:tcPr>
            <w:tcW w:type="dxa" w:w="2338"/>
            <w:shd w:val="clear" w:color="auto" w:fill="0F6B7A"/>
          </w:tcPr>
          <w:p>
            <w:r/>
            <w:r>
              <w:rPr>
                <w:b/>
                <w:color w:val="FFFFFF"/>
                <w:sz w:val="18"/>
              </w:rPr>
              <w:t>2</w:t>
            </w:r>
          </w:p>
        </w:tc>
        <w:tc>
          <w:tcPr>
            <w:tcW w:type="dxa" w:w="2338"/>
            <w:shd w:val="clear" w:color="auto" w:fill="0F6B7A"/>
          </w:tcPr>
          <w:p>
            <w:r/>
            <w:r>
              <w:rPr>
                <w:b/>
                <w:color w:val="FFFFFF"/>
                <w:sz w:val="18"/>
              </w:rPr>
              <w:t>3</w:t>
            </w:r>
          </w:p>
        </w:tc>
        <w:tc>
          <w:tcPr>
            <w:tcW w:type="dxa" w:w="2338"/>
            <w:shd w:val="clear" w:color="auto" w:fill="0F6B7A"/>
          </w:tcPr>
          <w:p>
            <w:r/>
            <w:r>
              <w:rPr>
                <w:b/>
                <w:color w:val="FFFFFF"/>
                <w:sz w:val="18"/>
              </w:rPr>
              <w:t>4</w:t>
            </w:r>
          </w:p>
        </w:tc>
        <w:tc>
          <w:tcPr>
            <w:tcW w:type="dxa" w:w="2338"/>
            <w:shd w:val="clear" w:color="auto" w:fill="0F6B7A"/>
          </w:tcPr>
          <w:p>
            <w:r/>
            <w:r>
              <w:rPr>
                <w:b/>
                <w:color w:val="FFFFFF"/>
                <w:sz w:val="18"/>
              </w:rPr>
              <w:t>5</w:t>
            </w:r>
          </w:p>
        </w:tc>
      </w:tr>
      <w:tr>
        <w:tc>
          <w:tcPr>
            <w:tcW w:type="dxa" w:w="2338"/>
          </w:tcPr>
          <w:p>
            <w:r/>
            <w:r>
              <w:rPr>
                <w:b w:val="0"/>
                <w:sz w:val="18"/>
              </w:rPr>
              <w:t>5</w:t>
            </w:r>
          </w:p>
        </w:tc>
        <w:tc>
          <w:tcPr>
            <w:tcW w:type="dxa" w:w="2338"/>
          </w:tcPr>
          <w:p>
            <w:r/>
            <w:r>
              <w:rPr>
                <w:b w:val="0"/>
                <w:sz w:val="18"/>
              </w:rPr>
              <w:t>0</w:t>
            </w:r>
          </w:p>
        </w:tc>
        <w:tc>
          <w:tcPr>
            <w:tcW w:type="dxa" w:w="2338"/>
          </w:tcPr>
          <w:p>
            <w:r/>
            <w:r>
              <w:rPr>
                <w:b w:val="0"/>
                <w:sz w:val="18"/>
              </w:rPr>
              <w:t>1</w:t>
            </w:r>
          </w:p>
        </w:tc>
        <w:tc>
          <w:tcPr>
            <w:tcW w:type="dxa" w:w="2338"/>
          </w:tcPr>
          <w:p>
            <w:r/>
            <w:r>
              <w:rPr>
                <w:b w:val="0"/>
                <w:sz w:val="18"/>
              </w:rPr>
              <w:t>1</w:t>
            </w:r>
          </w:p>
        </w:tc>
        <w:tc>
          <w:tcPr>
            <w:tcW w:type="dxa" w:w="2338"/>
          </w:tcPr>
          <w:p>
            <w:r/>
            <w:r>
              <w:rPr>
                <w:b w:val="0"/>
                <w:sz w:val="18"/>
              </w:rPr>
              <w:t>0</w:t>
            </w:r>
          </w:p>
        </w:tc>
        <w:tc>
          <w:tcPr>
            <w:tcW w:type="dxa" w:w="2338"/>
          </w:tcPr>
          <w:p>
            <w:r/>
            <w:r>
              <w:rPr>
                <w:b w:val="0"/>
                <w:sz w:val="18"/>
              </w:rPr>
              <w:t>0</w:t>
            </w:r>
          </w:p>
        </w:tc>
      </w:tr>
      <w:tr>
        <w:tc>
          <w:tcPr>
            <w:tcW w:type="dxa" w:w="2338"/>
            <w:shd w:val="clear" w:color="auto" w:fill="F3F8FB"/>
          </w:tcPr>
          <w:p>
            <w:r/>
            <w:r>
              <w:rPr>
                <w:b w:val="0"/>
                <w:sz w:val="18"/>
              </w:rPr>
              <w:t>4</w:t>
            </w:r>
          </w:p>
        </w:tc>
        <w:tc>
          <w:tcPr>
            <w:tcW w:type="dxa" w:w="2338"/>
            <w:shd w:val="clear" w:color="auto" w:fill="F3F8FB"/>
          </w:tcPr>
          <w:p>
            <w:r/>
            <w:r>
              <w:rPr>
                <w:b w:val="0"/>
                <w:sz w:val="18"/>
              </w:rPr>
              <w:t>0</w:t>
            </w:r>
          </w:p>
        </w:tc>
        <w:tc>
          <w:tcPr>
            <w:tcW w:type="dxa" w:w="2338"/>
            <w:shd w:val="clear" w:color="auto" w:fill="F3F8FB"/>
          </w:tcPr>
          <w:p>
            <w:r/>
            <w:r>
              <w:rPr>
                <w:b w:val="0"/>
                <w:sz w:val="18"/>
              </w:rPr>
              <w:t>0</w:t>
            </w:r>
          </w:p>
        </w:tc>
        <w:tc>
          <w:tcPr>
            <w:tcW w:type="dxa" w:w="2338"/>
            <w:shd w:val="clear" w:color="auto" w:fill="F3F8FB"/>
          </w:tcPr>
          <w:p>
            <w:r/>
            <w:r>
              <w:rPr>
                <w:b w:val="0"/>
                <w:sz w:val="18"/>
              </w:rPr>
              <w:t>2</w:t>
            </w:r>
          </w:p>
        </w:tc>
        <w:tc>
          <w:tcPr>
            <w:tcW w:type="dxa" w:w="2338"/>
            <w:shd w:val="clear" w:color="auto" w:fill="F3F8FB"/>
          </w:tcPr>
          <w:p>
            <w:r/>
            <w:r>
              <w:rPr>
                <w:b w:val="0"/>
                <w:sz w:val="18"/>
              </w:rPr>
              <w:t>1</w:t>
            </w:r>
          </w:p>
        </w:tc>
        <w:tc>
          <w:tcPr>
            <w:tcW w:type="dxa" w:w="2338"/>
            <w:shd w:val="clear" w:color="auto" w:fill="F3F8FB"/>
          </w:tcPr>
          <w:p>
            <w:r/>
            <w:r>
              <w:rPr>
                <w:b w:val="0"/>
                <w:sz w:val="18"/>
              </w:rPr>
              <w:t>0</w:t>
            </w:r>
          </w:p>
        </w:tc>
      </w:tr>
      <w:tr>
        <w:tc>
          <w:tcPr>
            <w:tcW w:type="dxa" w:w="2338"/>
          </w:tcPr>
          <w:p>
            <w:r/>
            <w:r>
              <w:rPr>
                <w:b w:val="0"/>
                <w:sz w:val="18"/>
              </w:rPr>
              <w:t>3</w:t>
            </w:r>
          </w:p>
        </w:tc>
        <w:tc>
          <w:tcPr>
            <w:tcW w:type="dxa" w:w="2338"/>
          </w:tcPr>
          <w:p>
            <w:r/>
            <w:r>
              <w:rPr>
                <w:b w:val="0"/>
                <w:sz w:val="18"/>
              </w:rPr>
              <w:t>0</w:t>
            </w:r>
          </w:p>
        </w:tc>
        <w:tc>
          <w:tcPr>
            <w:tcW w:type="dxa" w:w="2338"/>
          </w:tcPr>
          <w:p>
            <w:r/>
            <w:r>
              <w:rPr>
                <w:b w:val="0"/>
                <w:sz w:val="18"/>
              </w:rPr>
              <w:t>1</w:t>
            </w:r>
          </w:p>
        </w:tc>
        <w:tc>
          <w:tcPr>
            <w:tcW w:type="dxa" w:w="2338"/>
          </w:tcPr>
          <w:p>
            <w:r/>
            <w:r>
              <w:rPr>
                <w:b w:val="0"/>
                <w:sz w:val="18"/>
              </w:rPr>
              <w:t>2</w:t>
            </w:r>
          </w:p>
        </w:tc>
        <w:tc>
          <w:tcPr>
            <w:tcW w:type="dxa" w:w="2338"/>
          </w:tcPr>
          <w:p>
            <w:r/>
            <w:r>
              <w:rPr>
                <w:b w:val="0"/>
                <w:sz w:val="18"/>
              </w:rPr>
              <w:t>3</w:t>
            </w:r>
          </w:p>
        </w:tc>
        <w:tc>
          <w:tcPr>
            <w:tcW w:type="dxa" w:w="2338"/>
          </w:tcPr>
          <w:p>
            <w:r/>
            <w:r>
              <w:rPr>
                <w:b w:val="0"/>
                <w:sz w:val="18"/>
              </w:rPr>
              <w:t>1</w:t>
            </w:r>
          </w:p>
        </w:tc>
      </w:tr>
      <w:tr>
        <w:tc>
          <w:tcPr>
            <w:tcW w:type="dxa" w:w="2338"/>
            <w:shd w:val="clear" w:color="auto" w:fill="F3F8FB"/>
          </w:tcPr>
          <w:p>
            <w:r/>
            <w:r>
              <w:rPr>
                <w:b w:val="0"/>
                <w:sz w:val="18"/>
              </w:rPr>
              <w:t>2</w:t>
            </w:r>
          </w:p>
        </w:tc>
        <w:tc>
          <w:tcPr>
            <w:tcW w:type="dxa" w:w="2338"/>
            <w:shd w:val="clear" w:color="auto" w:fill="F3F8FB"/>
          </w:tcPr>
          <w:p>
            <w:r/>
            <w:r>
              <w:rPr>
                <w:b w:val="0"/>
                <w:sz w:val="18"/>
              </w:rPr>
              <w:t>0</w:t>
            </w:r>
          </w:p>
        </w:tc>
        <w:tc>
          <w:tcPr>
            <w:tcW w:type="dxa" w:w="2338"/>
            <w:shd w:val="clear" w:color="auto" w:fill="F3F8FB"/>
          </w:tcPr>
          <w:p>
            <w:r/>
            <w:r>
              <w:rPr>
                <w:b w:val="0"/>
                <w:sz w:val="18"/>
              </w:rPr>
              <w:t>2</w:t>
            </w:r>
          </w:p>
        </w:tc>
        <w:tc>
          <w:tcPr>
            <w:tcW w:type="dxa" w:w="2338"/>
            <w:shd w:val="clear" w:color="auto" w:fill="F3F8FB"/>
          </w:tcPr>
          <w:p>
            <w:r/>
            <w:r>
              <w:rPr>
                <w:b w:val="0"/>
                <w:sz w:val="18"/>
              </w:rPr>
              <w:t>2</w:t>
            </w:r>
          </w:p>
        </w:tc>
        <w:tc>
          <w:tcPr>
            <w:tcW w:type="dxa" w:w="2338"/>
            <w:shd w:val="clear" w:color="auto" w:fill="F3F8FB"/>
          </w:tcPr>
          <w:p>
            <w:r/>
            <w:r>
              <w:rPr>
                <w:b w:val="0"/>
                <w:sz w:val="18"/>
              </w:rPr>
              <w:t>2</w:t>
            </w:r>
          </w:p>
        </w:tc>
        <w:tc>
          <w:tcPr>
            <w:tcW w:type="dxa" w:w="2338"/>
            <w:shd w:val="clear" w:color="auto" w:fill="F3F8FB"/>
          </w:tcPr>
          <w:p>
            <w:r/>
            <w:r>
              <w:rPr>
                <w:b w:val="0"/>
                <w:sz w:val="18"/>
              </w:rPr>
              <w:t>1</w:t>
            </w:r>
          </w:p>
        </w:tc>
      </w:tr>
      <w:tr>
        <w:tc>
          <w:tcPr>
            <w:tcW w:type="dxa" w:w="2338"/>
          </w:tcPr>
          <w:p>
            <w:r/>
            <w:r>
              <w:rPr>
                <w:b w:val="0"/>
                <w:sz w:val="18"/>
              </w:rPr>
              <w:t>1</w:t>
            </w:r>
          </w:p>
        </w:tc>
        <w:tc>
          <w:tcPr>
            <w:tcW w:type="dxa" w:w="2338"/>
          </w:tcPr>
          <w:p>
            <w:r/>
            <w:r>
              <w:rPr>
                <w:b w:val="0"/>
                <w:sz w:val="18"/>
              </w:rPr>
              <w:t>0</w:t>
            </w:r>
          </w:p>
        </w:tc>
        <w:tc>
          <w:tcPr>
            <w:tcW w:type="dxa" w:w="2338"/>
          </w:tcPr>
          <w:p>
            <w:r/>
            <w:r>
              <w:rPr>
                <w:b w:val="0"/>
                <w:sz w:val="18"/>
              </w:rPr>
              <w:t>0</w:t>
            </w:r>
          </w:p>
        </w:tc>
        <w:tc>
          <w:tcPr>
            <w:tcW w:type="dxa" w:w="2338"/>
          </w:tcPr>
          <w:p>
            <w:r/>
            <w:r>
              <w:rPr>
                <w:b w:val="0"/>
                <w:sz w:val="18"/>
              </w:rPr>
              <w:t>0</w:t>
            </w:r>
          </w:p>
        </w:tc>
        <w:tc>
          <w:tcPr>
            <w:tcW w:type="dxa" w:w="2338"/>
          </w:tcPr>
          <w:p>
            <w:r/>
            <w:r>
              <w:rPr>
                <w:b w:val="0"/>
                <w:sz w:val="18"/>
              </w:rPr>
              <w:t>0</w:t>
            </w:r>
          </w:p>
        </w:tc>
        <w:tc>
          <w:tcPr>
            <w:tcW w:type="dxa" w:w="2338"/>
          </w:tcPr>
          <w:p>
            <w:r/>
            <w:r>
              <w:rPr>
                <w:b w:val="0"/>
                <w:sz w:val="18"/>
              </w:rPr>
              <w:t>1</w:t>
            </w:r>
          </w:p>
        </w:tc>
      </w:tr>
    </w:tbl>
    <w:p/>
    <w:p>
      <w:pPr>
        <w:sectPr>
          <w:pgSz w:w="15840" w:h="12240" w:orient="landscape"/>
          <w:pgMar w:top="907" w:right="907" w:bottom="907" w:left="907" w:header="720" w:footer="720" w:gutter="0"/>
          <w:cols w:space="720"/>
          <w:docGrid w:linePitch="360"/>
        </w:sectPr>
      </w:pPr>
    </w:p>
    <w:p>
      <w:pPr>
        <w:pStyle w:val="Heading1"/>
      </w:pPr>
      <w:r>
        <w:t>14. Advantages</w:t>
      </w:r>
    </w:p>
    <w:tbl>
      <w:tblPr>
        <w:tblStyle w:val="TableGrid"/>
        <w:tblW w:type="auto" w:w="0"/>
        <w:jc w:val="center"/>
        <w:tblLook w:firstColumn="1" w:firstRow="1" w:lastColumn="0" w:lastRow="0" w:noHBand="0" w:noVBand="1" w:val="04A0"/>
      </w:tblPr>
      <w:tblGrid>
        <w:gridCol w:w="4986"/>
        <w:gridCol w:w="4986"/>
      </w:tblGrid>
      <w:tr>
        <w:trPr>
          <w:tblHeader w:val="true"/>
        </w:trPr>
        <w:tc>
          <w:tcPr>
            <w:tcW w:type="dxa" w:w="4986"/>
            <w:shd w:val="clear" w:color="auto" w:fill="0F6B7A"/>
          </w:tcPr>
          <w:p>
            <w:r/>
            <w:r>
              <w:rPr>
                <w:b/>
                <w:color w:val="FFFFFF"/>
                <w:sz w:val="19"/>
              </w:rPr>
              <w:t>Advantage</w:t>
            </w:r>
          </w:p>
        </w:tc>
        <w:tc>
          <w:tcPr>
            <w:tcW w:type="dxa" w:w="4986"/>
            <w:shd w:val="clear" w:color="auto" w:fill="0F6B7A"/>
          </w:tcPr>
          <w:p>
            <w:r/>
            <w:r>
              <w:rPr>
                <w:b/>
                <w:color w:val="FFFFFF"/>
                <w:sz w:val="19"/>
              </w:rPr>
              <w:t>Benefit</w:t>
            </w:r>
          </w:p>
        </w:tc>
      </w:tr>
      <w:tr>
        <w:tc>
          <w:tcPr>
            <w:tcW w:type="dxa" w:w="4986"/>
          </w:tcPr>
          <w:p>
            <w:r/>
            <w:r>
              <w:rPr>
                <w:b w:val="0"/>
                <w:sz w:val="19"/>
              </w:rPr>
              <w:t>One codebase</w:t>
            </w:r>
          </w:p>
        </w:tc>
        <w:tc>
          <w:tcPr>
            <w:tcW w:type="dxa" w:w="4986"/>
          </w:tcPr>
          <w:p>
            <w:r/>
            <w:r>
              <w:rPr>
                <w:b w:val="0"/>
                <w:sz w:val="19"/>
              </w:rPr>
              <w:t>Dart code for Web, Android and iOS replaces React + Java shell + Swift shell</w:t>
            </w:r>
          </w:p>
        </w:tc>
      </w:tr>
      <w:tr>
        <w:tc>
          <w:tcPr>
            <w:tcW w:type="dxa" w:w="4986"/>
            <w:shd w:val="clear" w:color="auto" w:fill="F3F8FB"/>
          </w:tcPr>
          <w:p>
            <w:r/>
            <w:r>
              <w:rPr>
                <w:b w:val="0"/>
                <w:sz w:val="19"/>
              </w:rPr>
              <w:t>Native performance</w:t>
            </w:r>
          </w:p>
        </w:tc>
        <w:tc>
          <w:tcPr>
            <w:tcW w:type="dxa" w:w="4986"/>
            <w:shd w:val="clear" w:color="auto" w:fill="F3F8FB"/>
          </w:tcPr>
          <w:p>
            <w:r/>
            <w:r>
              <w:rPr>
                <w:b w:val="0"/>
                <w:sz w:val="19"/>
              </w:rPr>
              <w:t>Smoother scrolling, faster start, consistent look on every device</w:t>
            </w:r>
          </w:p>
        </w:tc>
      </w:tr>
      <w:tr>
        <w:tc>
          <w:tcPr>
            <w:tcW w:type="dxa" w:w="4986"/>
          </w:tcPr>
          <w:p>
            <w:r/>
            <w:r>
              <w:rPr>
                <w:b w:val="0"/>
                <w:sz w:val="19"/>
              </w:rPr>
              <w:t>Native features</w:t>
            </w:r>
          </w:p>
        </w:tc>
        <w:tc>
          <w:tcPr>
            <w:tcW w:type="dxa" w:w="4986"/>
          </w:tcPr>
          <w:p>
            <w:r/>
            <w:r>
              <w:rPr>
                <w:b w:val="0"/>
                <w:sz w:val="19"/>
              </w:rPr>
              <w:t>Biometric unlock, secure token storage, camera upload, offline handling</w:t>
            </w:r>
          </w:p>
        </w:tc>
      </w:tr>
      <w:tr>
        <w:tc>
          <w:tcPr>
            <w:tcW w:type="dxa" w:w="4986"/>
            <w:shd w:val="clear" w:color="auto" w:fill="F3F8FB"/>
          </w:tcPr>
          <w:p>
            <w:r/>
            <w:r>
              <w:rPr>
                <w:b w:val="0"/>
                <w:sz w:val="19"/>
              </w:rPr>
              <w:t>Store safety</w:t>
            </w:r>
          </w:p>
        </w:tc>
        <w:tc>
          <w:tcPr>
            <w:tcW w:type="dxa" w:w="4986"/>
            <w:shd w:val="clear" w:color="auto" w:fill="F3F8FB"/>
          </w:tcPr>
          <w:p>
            <w:r/>
            <w:r>
              <w:rPr>
                <w:b w:val="0"/>
                <w:sz w:val="19"/>
              </w:rPr>
              <w:t>Lower risk of App Store rejection than a website wrapper (guideline 4.2)</w:t>
            </w:r>
          </w:p>
        </w:tc>
      </w:tr>
      <w:tr>
        <w:tc>
          <w:tcPr>
            <w:tcW w:type="dxa" w:w="4986"/>
          </w:tcPr>
          <w:p>
            <w:r/>
            <w:r>
              <w:rPr>
                <w:b w:val="0"/>
                <w:sz w:val="19"/>
              </w:rPr>
              <w:t>Cleaner native layer</w:t>
            </w:r>
          </w:p>
        </w:tc>
        <w:tc>
          <w:tcPr>
            <w:tcW w:type="dxa" w:w="4986"/>
          </w:tcPr>
          <w:p>
            <w:r/>
            <w:r>
              <w:rPr>
                <w:b w:val="0"/>
                <w:sz w:val="19"/>
              </w:rPr>
              <w:t>Removes the separate cookie/bridge code in Java and Swift</w:t>
            </w:r>
          </w:p>
        </w:tc>
      </w:tr>
      <w:tr>
        <w:tc>
          <w:tcPr>
            <w:tcW w:type="dxa" w:w="4986"/>
            <w:shd w:val="clear" w:color="auto" w:fill="F3F8FB"/>
          </w:tcPr>
          <w:p>
            <w:r/>
            <w:r>
              <w:rPr>
                <w:b w:val="0"/>
                <w:sz w:val="19"/>
              </w:rPr>
              <w:t>Responsive by design</w:t>
            </w:r>
          </w:p>
        </w:tc>
        <w:tc>
          <w:tcPr>
            <w:tcW w:type="dxa" w:w="4986"/>
            <w:shd w:val="clear" w:color="auto" w:fill="F3F8FB"/>
          </w:tcPr>
          <w:p>
            <w:r/>
            <w:r>
              <w:rPr>
                <w:b w:val="0"/>
                <w:sz w:val="19"/>
              </w:rPr>
              <w:t>One widget tree adapts from 320 px phones to desktops</w:t>
            </w:r>
          </w:p>
        </w:tc>
      </w:tr>
    </w:tbl>
    <w:p/>
    <w:p>
      <w:pPr>
        <w:pStyle w:val="Heading1"/>
      </w:pPr>
      <w:r>
        <w:t>15. Options</w:t>
      </w:r>
    </w:p>
    <w:tbl>
      <w:tblPr>
        <w:tblStyle w:val="TableGrid"/>
        <w:tblW w:type="auto" w:w="0"/>
        <w:jc w:val="center"/>
        <w:tblLook w:firstColumn="1" w:firstRow="1" w:lastColumn="0" w:lastRow="0" w:noHBand="0" w:noVBand="1" w:val="04A0"/>
      </w:tblPr>
      <w:tblGrid>
        <w:gridCol w:w="1662"/>
        <w:gridCol w:w="1662"/>
        <w:gridCol w:w="1662"/>
        <w:gridCol w:w="1662"/>
        <w:gridCol w:w="1662"/>
        <w:gridCol w:w="1662"/>
      </w:tblGrid>
      <w:tr>
        <w:trPr>
          <w:tblHeader w:val="true"/>
        </w:trPr>
        <w:tc>
          <w:tcPr>
            <w:tcW w:type="dxa" w:w="1662"/>
            <w:shd w:val="clear" w:color="auto" w:fill="0F6B7A"/>
          </w:tcPr>
          <w:p>
            <w:r/>
            <w:r>
              <w:rPr>
                <w:b/>
                <w:color w:val="FFFFFF"/>
                <w:sz w:val="18"/>
              </w:rPr>
              <w:t>Option</w:t>
            </w:r>
          </w:p>
        </w:tc>
        <w:tc>
          <w:tcPr>
            <w:tcW w:type="dxa" w:w="1662"/>
            <w:shd w:val="clear" w:color="auto" w:fill="0F6B7A"/>
          </w:tcPr>
          <w:p>
            <w:r/>
            <w:r>
              <w:rPr>
                <w:b/>
                <w:color w:val="FFFFFF"/>
                <w:sz w:val="18"/>
              </w:rPr>
              <w:t>Description</w:t>
            </w:r>
          </w:p>
        </w:tc>
        <w:tc>
          <w:tcPr>
            <w:tcW w:type="dxa" w:w="1662"/>
            <w:shd w:val="clear" w:color="auto" w:fill="0F6B7A"/>
          </w:tcPr>
          <w:p>
            <w:r/>
            <w:r>
              <w:rPr>
                <w:b/>
                <w:color w:val="FFFFFF"/>
                <w:sz w:val="18"/>
              </w:rPr>
              <w:t>Backend change</w:t>
            </w:r>
          </w:p>
        </w:tc>
        <w:tc>
          <w:tcPr>
            <w:tcW w:type="dxa" w:w="1662"/>
            <w:shd w:val="clear" w:color="auto" w:fill="0F6B7A"/>
          </w:tcPr>
          <w:p>
            <w:r/>
            <w:r>
              <w:rPr>
                <w:b/>
                <w:color w:val="FFFFFF"/>
                <w:sz w:val="18"/>
              </w:rPr>
              <w:t>Instant UI updates</w:t>
            </w:r>
          </w:p>
        </w:tc>
        <w:tc>
          <w:tcPr>
            <w:tcW w:type="dxa" w:w="1662"/>
            <w:shd w:val="clear" w:color="auto" w:fill="0F6B7A"/>
          </w:tcPr>
          <w:p>
            <w:r/>
            <w:r>
              <w:rPr>
                <w:b/>
                <w:color w:val="FFFFFF"/>
                <w:sz w:val="18"/>
              </w:rPr>
              <w:t>Effort</w:t>
            </w:r>
          </w:p>
        </w:tc>
        <w:tc>
          <w:tcPr>
            <w:tcW w:type="dxa" w:w="1662"/>
            <w:shd w:val="clear" w:color="auto" w:fill="0F6B7A"/>
          </w:tcPr>
          <w:p>
            <w:r/>
            <w:r>
              <w:rPr>
                <w:b/>
                <w:color w:val="FFFFFF"/>
                <w:sz w:val="18"/>
              </w:rPr>
              <w:t>Risk</w:t>
            </w:r>
          </w:p>
        </w:tc>
      </w:tr>
      <w:tr>
        <w:tc>
          <w:tcPr>
            <w:tcW w:type="dxa" w:w="1662"/>
          </w:tcPr>
          <w:p>
            <w:r/>
            <w:r>
              <w:rPr>
                <w:b w:val="0"/>
                <w:sz w:val="18"/>
              </w:rPr>
              <w:t>A</w:t>
            </w:r>
          </w:p>
        </w:tc>
        <w:tc>
          <w:tcPr>
            <w:tcW w:type="dxa" w:w="1662"/>
          </w:tcPr>
          <w:p>
            <w:r/>
            <w:r>
              <w:rPr>
                <w:b w:val="0"/>
                <w:sz w:val="18"/>
              </w:rPr>
              <w:t>Keep React web and current shells; add native plugins (biometrics, secure storage, file picker)</w:t>
            </w:r>
          </w:p>
        </w:tc>
        <w:tc>
          <w:tcPr>
            <w:tcW w:type="dxa" w:w="1662"/>
          </w:tcPr>
          <w:p>
            <w:r/>
            <w:r>
              <w:rPr>
                <w:b w:val="0"/>
                <w:sz w:val="18"/>
              </w:rPr>
              <w:t>None</w:t>
            </w:r>
          </w:p>
        </w:tc>
        <w:tc>
          <w:tcPr>
            <w:tcW w:type="dxa" w:w="1662"/>
          </w:tcPr>
          <w:p>
            <w:r/>
            <w:r>
              <w:rPr>
                <w:b w:val="0"/>
                <w:sz w:val="18"/>
              </w:rPr>
              <w:t>Kept everywhere</w:t>
            </w:r>
          </w:p>
        </w:tc>
        <w:tc>
          <w:tcPr>
            <w:tcW w:type="dxa" w:w="1662"/>
          </w:tcPr>
          <w:p>
            <w:r/>
            <w:r>
              <w:rPr>
                <w:b w:val="0"/>
                <w:sz w:val="18"/>
              </w:rPr>
              <w:t>Low (weeks)</w:t>
            </w:r>
          </w:p>
        </w:tc>
        <w:tc>
          <w:tcPr>
            <w:tcW w:type="dxa" w:w="1662"/>
          </w:tcPr>
          <w:p>
            <w:r/>
            <w:r>
              <w:rPr>
                <w:b w:val="0"/>
                <w:sz w:val="18"/>
              </w:rPr>
              <w:t>Low</w:t>
            </w:r>
          </w:p>
        </w:tc>
      </w:tr>
      <w:tr>
        <w:tc>
          <w:tcPr>
            <w:tcW w:type="dxa" w:w="1662"/>
            <w:shd w:val="clear" w:color="auto" w:fill="F3F8FB"/>
          </w:tcPr>
          <w:p>
            <w:r/>
            <w:r>
              <w:rPr>
                <w:b w:val="0"/>
                <w:sz w:val="18"/>
              </w:rPr>
              <w:t>B</w:t>
            </w:r>
          </w:p>
        </w:tc>
        <w:tc>
          <w:tcPr>
            <w:tcW w:type="dxa" w:w="1662"/>
            <w:shd w:val="clear" w:color="auto" w:fill="F3F8FB"/>
          </w:tcPr>
          <w:p>
            <w:r/>
            <w:r>
              <w:rPr>
                <w:b w:val="0"/>
                <w:sz w:val="18"/>
              </w:rPr>
              <w:t>Flutter for Android/iOS user screens (login, launcher, ITSM, Refexions, profile); web views for SSO apps; refexone.com and admin stay React</w:t>
            </w:r>
          </w:p>
        </w:tc>
        <w:tc>
          <w:tcPr>
            <w:tcW w:type="dxa" w:w="1662"/>
            <w:shd w:val="clear" w:color="auto" w:fill="F3F8FB"/>
          </w:tcPr>
          <w:p>
            <w:r/>
            <w:r>
              <w:rPr>
                <w:b w:val="0"/>
                <w:sz w:val="18"/>
              </w:rPr>
              <w:t>None</w:t>
            </w:r>
          </w:p>
        </w:tc>
        <w:tc>
          <w:tcPr>
            <w:tcW w:type="dxa" w:w="1662"/>
            <w:shd w:val="clear" w:color="auto" w:fill="F3F8FB"/>
          </w:tcPr>
          <w:p>
            <w:r/>
            <w:r>
              <w:rPr>
                <w:b w:val="0"/>
                <w:sz w:val="18"/>
              </w:rPr>
              <w:t>Kept on web; lost for native mobile screens</w:t>
            </w:r>
          </w:p>
        </w:tc>
        <w:tc>
          <w:tcPr>
            <w:tcW w:type="dxa" w:w="1662"/>
            <w:shd w:val="clear" w:color="auto" w:fill="F3F8FB"/>
          </w:tcPr>
          <w:p>
            <w:r/>
            <w:r>
              <w:rPr>
                <w:b w:val="0"/>
                <w:sz w:val="18"/>
              </w:rPr>
              <w:t>Medium (about 14–16 weeks)</w:t>
            </w:r>
          </w:p>
        </w:tc>
        <w:tc>
          <w:tcPr>
            <w:tcW w:type="dxa" w:w="1662"/>
            <w:shd w:val="clear" w:color="auto" w:fill="F3F8FB"/>
          </w:tcPr>
          <w:p>
            <w:r/>
            <w:r>
              <w:rPr>
                <w:b w:val="0"/>
                <w:sz w:val="18"/>
              </w:rPr>
              <w:t>Medium</w:t>
            </w:r>
          </w:p>
        </w:tc>
      </w:tr>
      <w:tr>
        <w:tc>
          <w:tcPr>
            <w:tcW w:type="dxa" w:w="1662"/>
          </w:tcPr>
          <w:p>
            <w:r/>
            <w:r>
              <w:rPr>
                <w:b w:val="0"/>
                <w:sz w:val="18"/>
              </w:rPr>
              <w:t>C</w:t>
            </w:r>
          </w:p>
        </w:tc>
        <w:tc>
          <w:tcPr>
            <w:tcW w:type="dxa" w:w="1662"/>
          </w:tcPr>
          <w:p>
            <w:r/>
            <w:r>
              <w:rPr>
                <w:b w:val="0"/>
                <w:sz w:val="18"/>
              </w:rPr>
              <w:t>Full Flutter for Web + Android + iOS, all screens</w:t>
            </w:r>
          </w:p>
        </w:tc>
        <w:tc>
          <w:tcPr>
            <w:tcW w:type="dxa" w:w="1662"/>
          </w:tcPr>
          <w:p>
            <w:r/>
            <w:r>
              <w:rPr>
                <w:b w:val="0"/>
                <w:sz w:val="18"/>
              </w:rPr>
              <w:t>None</w:t>
            </w:r>
          </w:p>
        </w:tc>
        <w:tc>
          <w:tcPr>
            <w:tcW w:type="dxa" w:w="1662"/>
          </w:tcPr>
          <w:p>
            <w:r/>
            <w:r>
              <w:rPr>
                <w:b w:val="0"/>
                <w:sz w:val="18"/>
              </w:rPr>
              <w:t>Web only</w:t>
            </w:r>
          </w:p>
        </w:tc>
        <w:tc>
          <w:tcPr>
            <w:tcW w:type="dxa" w:w="1662"/>
          </w:tcPr>
          <w:p>
            <w:r/>
            <w:r>
              <w:rPr>
                <w:b w:val="0"/>
                <w:sz w:val="18"/>
              </w:rPr>
              <w:t>High (about 23–25 weeks)</w:t>
            </w:r>
          </w:p>
        </w:tc>
        <w:tc>
          <w:tcPr>
            <w:tcW w:type="dxa" w:w="1662"/>
          </w:tcPr>
          <w:p>
            <w:r/>
            <w:r>
              <w:rPr>
                <w:b w:val="0"/>
                <w:sz w:val="18"/>
              </w:rPr>
              <w:t>High</w:t>
            </w:r>
          </w:p>
        </w:tc>
      </w:tr>
    </w:tbl>
    <w:p/>
    <w:p>
      <w:pPr>
        <w:pStyle w:val="Heading1"/>
      </w:pPr>
      <w:r>
        <w:t>16. Delivery plan (estimate: 2 Flutter developers, 1 QA, part-time designer)</w:t>
      </w:r>
    </w:p>
    <w:tbl>
      <w:tblPr>
        <w:tblStyle w:val="TableGrid"/>
        <w:tblW w:type="auto" w:w="0"/>
        <w:jc w:val="center"/>
        <w:tblLook w:firstColumn="1" w:firstRow="1" w:lastColumn="0" w:lastRow="0" w:noHBand="0" w:noVBand="1" w:val="04A0"/>
      </w:tblPr>
      <w:tblGrid>
        <w:gridCol w:w="2493"/>
        <w:gridCol w:w="2493"/>
        <w:gridCol w:w="2493"/>
        <w:gridCol w:w="2493"/>
      </w:tblGrid>
      <w:tr>
        <w:trPr>
          <w:tblHeader w:val="true"/>
        </w:trPr>
        <w:tc>
          <w:tcPr>
            <w:tcW w:type="dxa" w:w="2493"/>
            <w:shd w:val="clear" w:color="auto" w:fill="0F6B7A"/>
          </w:tcPr>
          <w:p>
            <w:r/>
            <w:r>
              <w:rPr>
                <w:b/>
                <w:color w:val="FFFFFF"/>
                <w:sz w:val="19"/>
              </w:rPr>
              <w:t>Phase</w:t>
            </w:r>
          </w:p>
        </w:tc>
        <w:tc>
          <w:tcPr>
            <w:tcW w:type="dxa" w:w="2493"/>
            <w:shd w:val="clear" w:color="auto" w:fill="0F6B7A"/>
          </w:tcPr>
          <w:p>
            <w:r/>
            <w:r>
              <w:rPr>
                <w:b/>
                <w:color w:val="FFFFFF"/>
                <w:sz w:val="19"/>
              </w:rPr>
              <w:t>Content</w:t>
            </w:r>
          </w:p>
        </w:tc>
        <w:tc>
          <w:tcPr>
            <w:tcW w:type="dxa" w:w="2493"/>
            <w:shd w:val="clear" w:color="auto" w:fill="0F6B7A"/>
          </w:tcPr>
          <w:p>
            <w:r/>
            <w:r>
              <w:rPr>
                <w:b/>
                <w:color w:val="FFFFFF"/>
                <w:sz w:val="19"/>
              </w:rPr>
              <w:t>Exit criteria</w:t>
            </w:r>
          </w:p>
        </w:tc>
        <w:tc>
          <w:tcPr>
            <w:tcW w:type="dxa" w:w="2493"/>
            <w:shd w:val="clear" w:color="auto" w:fill="0F6B7A"/>
          </w:tcPr>
          <w:p>
            <w:r/>
            <w:r>
              <w:rPr>
                <w:b/>
                <w:color w:val="FFFFFF"/>
                <w:sz w:val="19"/>
              </w:rPr>
              <w:t>Estimate</w:t>
            </w:r>
          </w:p>
        </w:tc>
      </w:tr>
      <w:tr>
        <w:tc>
          <w:tcPr>
            <w:tcW w:type="dxa" w:w="2493"/>
          </w:tcPr>
          <w:p>
            <w:r/>
            <w:r>
              <w:rPr>
                <w:b w:val="0"/>
                <w:sz w:val="19"/>
              </w:rPr>
              <w:t>0. Proof gate</w:t>
            </w:r>
          </w:p>
        </w:tc>
        <w:tc>
          <w:tcPr>
            <w:tcW w:type="dxa" w:w="2493"/>
          </w:tcPr>
          <w:p>
            <w:r/>
            <w:r>
              <w:rPr>
                <w:b w:val="0"/>
                <w:sz w:val="19"/>
              </w:rPr>
              <w:t>Password, Microsoft and Google login; one Kissflow SAML app with module deep link; Adrenalin; one NE Reports tile with return_to; force-update check – on Android, iOS and Web with zero backend change</w:t>
            </w:r>
          </w:p>
        </w:tc>
        <w:tc>
          <w:tcPr>
            <w:tcW w:type="dxa" w:w="2493"/>
          </w:tcPr>
          <w:p>
            <w:r/>
            <w:r>
              <w:rPr>
                <w:b w:val="0"/>
                <w:sz w:val="19"/>
              </w:rPr>
              <w:t>All pass on real devices; go / no-go decision</w:t>
            </w:r>
          </w:p>
        </w:tc>
        <w:tc>
          <w:tcPr>
            <w:tcW w:type="dxa" w:w="2493"/>
          </w:tcPr>
          <w:p>
            <w:r/>
            <w:r>
              <w:rPr>
                <w:b w:val="0"/>
                <w:sz w:val="19"/>
              </w:rPr>
              <w:t>2 weeks</w:t>
            </w:r>
          </w:p>
        </w:tc>
      </w:tr>
      <w:tr>
        <w:tc>
          <w:tcPr>
            <w:tcW w:type="dxa" w:w="2493"/>
            <w:shd w:val="clear" w:color="auto" w:fill="F3F8FB"/>
          </w:tcPr>
          <w:p>
            <w:r/>
            <w:r>
              <w:rPr>
                <w:b w:val="0"/>
                <w:sz w:val="19"/>
              </w:rPr>
              <w:t>1. Foundation</w:t>
            </w:r>
          </w:p>
        </w:tc>
        <w:tc>
          <w:tcPr>
            <w:tcW w:type="dxa" w:w="2493"/>
            <w:shd w:val="clear" w:color="auto" w:fill="F3F8FB"/>
          </w:tcPr>
          <w:p>
            <w:r/>
            <w:r>
              <w:rPr>
                <w:b w:val="0"/>
                <w:sz w:val="19"/>
              </w:rPr>
              <w:t>Design system, responsive scaffold, routing with clean URLs, API client, auth/session, secure storage, error handling, CI for three platforms</w:t>
            </w:r>
          </w:p>
        </w:tc>
        <w:tc>
          <w:tcPr>
            <w:tcW w:type="dxa" w:w="2493"/>
            <w:shd w:val="clear" w:color="auto" w:fill="F3F8FB"/>
          </w:tcPr>
          <w:p>
            <w:r/>
            <w:r>
              <w:rPr>
                <w:b w:val="0"/>
                <w:sz w:val="19"/>
              </w:rPr>
              <w:t>Signed internal builds</w:t>
            </w:r>
          </w:p>
        </w:tc>
        <w:tc>
          <w:tcPr>
            <w:tcW w:type="dxa" w:w="2493"/>
            <w:shd w:val="clear" w:color="auto" w:fill="F3F8FB"/>
          </w:tcPr>
          <w:p>
            <w:r/>
            <w:r>
              <w:rPr>
                <w:b w:val="0"/>
                <w:sz w:val="19"/>
              </w:rPr>
              <w:t>3 weeks</w:t>
            </w:r>
          </w:p>
        </w:tc>
      </w:tr>
      <w:tr>
        <w:tc>
          <w:tcPr>
            <w:tcW w:type="dxa" w:w="2493"/>
          </w:tcPr>
          <w:p>
            <w:r/>
            <w:r>
              <w:rPr>
                <w:b w:val="0"/>
                <w:sz w:val="19"/>
              </w:rPr>
              <w:t>2. User core</w:t>
            </w:r>
          </w:p>
        </w:tc>
        <w:tc>
          <w:tcPr>
            <w:tcW w:type="dxa" w:w="2493"/>
          </w:tcPr>
          <w:p>
            <w:r/>
            <w:r>
              <w:rPr>
                <w:b w:val="0"/>
                <w:sz w:val="19"/>
              </w:rPr>
              <w:t>F01 login, F02 profile, F03 launcher + SSO, F04 catalog, F14 download</w:t>
            </w:r>
          </w:p>
        </w:tc>
        <w:tc>
          <w:tcPr>
            <w:tcW w:type="dxa" w:w="2493"/>
          </w:tcPr>
          <w:p>
            <w:r/>
            <w:r>
              <w:rPr>
                <w:b w:val="0"/>
                <w:sz w:val="19"/>
              </w:rPr>
              <w:t>F01–F04 checklists pass on three platforms</w:t>
            </w:r>
          </w:p>
        </w:tc>
        <w:tc>
          <w:tcPr>
            <w:tcW w:type="dxa" w:w="2493"/>
          </w:tcPr>
          <w:p>
            <w:r/>
            <w:r>
              <w:rPr>
                <w:b w:val="0"/>
                <w:sz w:val="19"/>
              </w:rPr>
              <w:t>4 weeks</w:t>
            </w:r>
          </w:p>
        </w:tc>
      </w:tr>
      <w:tr>
        <w:tc>
          <w:tcPr>
            <w:tcW w:type="dxa" w:w="2493"/>
            <w:shd w:val="clear" w:color="auto" w:fill="F3F8FB"/>
          </w:tcPr>
          <w:p>
            <w:r/>
            <w:r>
              <w:rPr>
                <w:b w:val="0"/>
                <w:sz w:val="19"/>
              </w:rPr>
              <w:t>3. Help Desk + Refexions</w:t>
            </w:r>
          </w:p>
        </w:tc>
        <w:tc>
          <w:tcPr>
            <w:tcW w:type="dxa" w:w="2493"/>
            <w:shd w:val="clear" w:color="auto" w:fill="F3F8FB"/>
          </w:tcPr>
          <w:p>
            <w:r/>
            <w:r>
              <w:rPr>
                <w:b w:val="0"/>
                <w:sz w:val="19"/>
              </w:rPr>
              <w:t>F10 list/create/comments/attachments/rating/reopen, F12 chat + voice</w:t>
            </w:r>
          </w:p>
        </w:tc>
        <w:tc>
          <w:tcPr>
            <w:tcW w:type="dxa" w:w="2493"/>
            <w:shd w:val="clear" w:color="auto" w:fill="F3F8FB"/>
          </w:tcPr>
          <w:p>
            <w:r/>
            <w:r>
              <w:rPr>
                <w:b w:val="0"/>
                <w:sz w:val="19"/>
              </w:rPr>
              <w:t>F10 (Refex and Non-Refex) and F12 checklists pass</w:t>
            </w:r>
          </w:p>
        </w:tc>
        <w:tc>
          <w:tcPr>
            <w:tcW w:type="dxa" w:w="2493"/>
            <w:shd w:val="clear" w:color="auto" w:fill="F3F8FB"/>
          </w:tcPr>
          <w:p>
            <w:r/>
            <w:r>
              <w:rPr>
                <w:b w:val="0"/>
                <w:sz w:val="19"/>
              </w:rPr>
              <w:t>5 weeks</w:t>
            </w:r>
          </w:p>
        </w:tc>
      </w:tr>
      <w:tr>
        <w:tc>
          <w:tcPr>
            <w:tcW w:type="dxa" w:w="2493"/>
          </w:tcPr>
          <w:p>
            <w:r/>
            <w:r>
              <w:rPr>
                <w:b w:val="0"/>
                <w:sz w:val="19"/>
              </w:rPr>
              <w:t>4. Admin consoles (Option C only)</w:t>
            </w:r>
          </w:p>
        </w:tc>
        <w:tc>
          <w:tcPr>
            <w:tcW w:type="dxa" w:w="2493"/>
          </w:tcPr>
          <w:p>
            <w:r/>
            <w:r>
              <w:rPr>
                <w:b w:val="0"/>
                <w:sz w:val="19"/>
              </w:rPr>
              <w:t>F05–F09, F11, F13–F15 admin screens</w:t>
            </w:r>
          </w:p>
        </w:tc>
        <w:tc>
          <w:tcPr>
            <w:tcW w:type="dxa" w:w="2493"/>
          </w:tcPr>
          <w:p>
            <w:r/>
            <w:r>
              <w:rPr>
                <w:b w:val="0"/>
                <w:sz w:val="19"/>
              </w:rPr>
              <w:t>Admin checklists pass on web; usable on tablet</w:t>
            </w:r>
          </w:p>
        </w:tc>
        <w:tc>
          <w:tcPr>
            <w:tcW w:type="dxa" w:w="2493"/>
          </w:tcPr>
          <w:p>
            <w:r/>
            <w:r>
              <w:rPr>
                <w:b w:val="0"/>
                <w:sz w:val="19"/>
              </w:rPr>
              <w:t>6–8 weeks</w:t>
            </w:r>
          </w:p>
        </w:tc>
      </w:tr>
      <w:tr>
        <w:tc>
          <w:tcPr>
            <w:tcW w:type="dxa" w:w="2493"/>
            <w:shd w:val="clear" w:color="auto" w:fill="F3F8FB"/>
          </w:tcPr>
          <w:p>
            <w:r/>
            <w:r>
              <w:rPr>
                <w:b w:val="0"/>
                <w:sz w:val="19"/>
              </w:rPr>
              <w:t>5. Hardening and release</w:t>
            </w:r>
          </w:p>
        </w:tc>
        <w:tc>
          <w:tcPr>
            <w:tcW w:type="dxa" w:w="2493"/>
            <w:shd w:val="clear" w:color="auto" w:fill="F3F8FB"/>
          </w:tcPr>
          <w:p>
            <w:r/>
            <w:r>
              <w:rPr>
                <w:b w:val="0"/>
                <w:sz w:val="19"/>
              </w:rPr>
              <w:t>Performance, accessibility, security review, UAT, store submission, web cutover</w:t>
            </w:r>
          </w:p>
        </w:tc>
        <w:tc>
          <w:tcPr>
            <w:tcW w:type="dxa" w:w="2493"/>
            <w:shd w:val="clear" w:color="auto" w:fill="F3F8FB"/>
          </w:tcPr>
          <w:p>
            <w:r/>
            <w:r>
              <w:rPr>
                <w:b w:val="0"/>
                <w:sz w:val="19"/>
              </w:rPr>
              <w:t>P0 suite + full F01–F15 pass; stores approved</w:t>
            </w:r>
          </w:p>
        </w:tc>
        <w:tc>
          <w:tcPr>
            <w:tcW w:type="dxa" w:w="2493"/>
            <w:shd w:val="clear" w:color="auto" w:fill="F3F8FB"/>
          </w:tcPr>
          <w:p>
            <w:r/>
            <w:r>
              <w:rPr>
                <w:b w:val="0"/>
                <w:sz w:val="19"/>
              </w:rPr>
              <w:t>3 weeks</w:t>
            </w:r>
          </w:p>
        </w:tc>
      </w:tr>
      <w:tr>
        <w:tc>
          <w:tcPr>
            <w:tcW w:type="dxa" w:w="2493"/>
          </w:tcPr>
          <w:p>
            <w:r/>
            <w:r>
              <w:rPr>
                <w:b w:val="0"/>
                <w:sz w:val="19"/>
              </w:rPr>
              <w:t>Total</w:t>
            </w:r>
          </w:p>
        </w:tc>
        <w:tc>
          <w:tcPr>
            <w:tcW w:type="dxa" w:w="2493"/>
          </w:tcPr>
          <w:p>
            <w:r/>
          </w:p>
        </w:tc>
        <w:tc>
          <w:tcPr>
            <w:tcW w:type="dxa" w:w="2493"/>
          </w:tcPr>
          <w:p>
            <w:r/>
            <w:r>
              <w:rPr>
                <w:b w:val="0"/>
                <w:sz w:val="19"/>
              </w:rPr>
              <w:t>Option C about 23–25 weeks; Option B about 14–16 weeks</w:t>
            </w:r>
          </w:p>
        </w:tc>
        <w:tc>
          <w:tcPr>
            <w:tcW w:type="dxa" w:w="2493"/>
          </w:tcPr>
          <w:p>
            <w:r/>
          </w:p>
        </w:tc>
      </w:tr>
    </w:tbl>
    <w:p/>
    <w:p>
      <w:pPr>
        <w:pStyle w:val="Heading1"/>
      </w:pPr>
      <w:r>
        <w:t>17. Testing and acceptance</w:t>
      </w:r>
    </w:p>
    <w:p>
      <w:pPr>
        <w:pStyle w:val="ListBullet"/>
      </w:pPr>
      <w:r>
        <w:rPr>
          <w:b w:val="0"/>
        </w:rPr>
        <w:t>Acceptance tests: FLOW_RUNBOOK section 3 checklists F01–F15 and P0-1 to P0-8, on each platform.</w:t>
      </w:r>
    </w:p>
    <w:p>
      <w:pPr>
        <w:pStyle w:val="ListBullet"/>
      </w:pPr>
      <w:r>
        <w:rPr>
          <w:b w:val="0"/>
        </w:rPr>
        <w:t>Devices: low-end Android (API 24–26), mid-range Android, latest Android; iPhone SE, current iPhone, iPad; desktop Chrome, Edge, Safari, Firefox at 1280 and 1920 px; browser at 360 px width.</w:t>
      </w:r>
    </w:p>
    <w:p>
      <w:pPr>
        <w:pStyle w:val="ListBullet"/>
      </w:pPr>
      <w:r>
        <w:rPr>
          <w:b w:val="0"/>
        </w:rPr>
        <w:t>Roles: normal user, admin, Refex user, Non-Refex user, chief-title user (Reports), user without Kissflow ID.</w:t>
      </w:r>
    </w:p>
    <w:p>
      <w:pPr>
        <w:pStyle w:val="ListBullet"/>
      </w:pPr>
      <w:r>
        <w:rPr>
          <w:b w:val="0"/>
        </w:rPr>
        <w:t>Backend pytest suites must pass unchanged (proves no backend impact).</w:t>
      </w:r>
    </w:p>
    <w:p>
      <w:pPr>
        <w:pStyle w:val="ListBullet"/>
      </w:pPr>
      <w:r>
        <w:rPr>
          <w:b w:val="0"/>
        </w:rPr>
        <w:t>Before/after comparison with the same accounts (runbook section 2).</w:t>
      </w:r>
    </w:p>
    <w:p>
      <w:pPr>
        <w:pStyle w:val="Heading1"/>
      </w:pPr>
      <w:r>
        <w:t>18. Cutover and rollback</w:t>
      </w:r>
    </w:p>
    <w:p>
      <w:pPr>
        <w:pStyle w:val="ListBullet"/>
      </w:pPr>
      <w:r>
        <w:rPr>
          <w:b w:val="0"/>
        </w:rPr>
        <w:t>Web: deploy Flutter web to a staging host; switch Nginx only after UAT; keep the React build for one-step rollback.</w:t>
      </w:r>
    </w:p>
    <w:p>
      <w:pPr>
        <w:pStyle w:val="ListBullet"/>
      </w:pPr>
      <w:r>
        <w:rPr>
          <w:b w:val="0"/>
        </w:rPr>
        <w:t>Mobile: staged rollout (Android 10 % to 50 % to 100 %; iOS phased release); keep 1.0.10 working; raise the force-update minimum only after the new build is stable.</w:t>
      </w:r>
    </w:p>
    <w:p>
      <w:pPr>
        <w:pStyle w:val="ListBullet"/>
      </w:pPr>
      <w:r>
        <w:rPr>
          <w:b w:val="0"/>
        </w:rPr>
        <w:t>Rollback: web – point Nginx back to the React build; mobile – halt rollout. Users on 1.0.10 keep working because the backend is unchanged.</w:t>
      </w:r>
    </w:p>
    <w:p>
      <w:pPr>
        <w:pStyle w:val="Heading1"/>
      </w:pPr>
      <w:r>
        <w:t>19. Open decisions</w:t>
      </w:r>
    </w:p>
    <w:p>
      <w:pPr>
        <w:pStyle w:val="ListNumber"/>
      </w:pPr>
      <w:r>
        <w:rPr>
          <w:b w:val="0"/>
        </w:rPr>
        <w:t>Option B (mobile only) or Option C (full Flutter)?</w:t>
      </w:r>
    </w:p>
    <w:p>
      <w:pPr>
        <w:pStyle w:val="ListNumber"/>
      </w:pPr>
      <w:r>
        <w:rPr>
          <w:b w:val="0"/>
        </w:rPr>
        <w:t>Phone Microsoft/Google login: in-app web view (same as today) or system browser + App Links (more robust)?</w:t>
      </w:r>
    </w:p>
    <w:p>
      <w:pPr>
        <w:pStyle w:val="ListNumber"/>
      </w:pPr>
      <w:r>
        <w:rPr>
          <w:b w:val="0"/>
        </w:rPr>
        <w:t>Are SAMLConfig and OIDCConfig screens (not routed today) still needed?</w:t>
      </w:r>
    </w:p>
    <w:p>
      <w:pPr>
        <w:pStyle w:val="ListNumber"/>
      </w:pPr>
      <w:r>
        <w:rPr>
          <w:b w:val="0"/>
        </w:rPr>
        <w:t>Push notifications now? This needs a backend sender later and is outside "no backend change".</w:t>
      </w:r>
    </w:p>
    <w:p>
      <w:pPr>
        <w:pStyle w:val="ListNumber"/>
      </w:pPr>
      <w:r>
        <w:rPr>
          <w:b w:val="0"/>
        </w:rPr>
        <w:t>Accept dropping Android 5.1–6 devices?</w:t>
      </w:r>
    </w:p>
    <w:p>
      <w:pPr>
        <w:pStyle w:val="ListNumber"/>
      </w:pPr>
      <w:r>
        <w:rPr>
          <w:b w:val="0"/>
        </w:rPr>
        <w:t>Budget for a code-push service to soften the loss of instant updates?</w:t>
      </w:r>
    </w:p>
    <w:p>
      <w:r>
        <w:rPr>
          <w:b w:val="0"/>
        </w:rPr>
        <w:t>Prepared from a read-only review. No code in RefexOne, Notification Engine or aasik_ITSM was changed.</w:t>
      </w:r>
    </w:p>
    <w:sectPr w:rsidR="00FC693F" w:rsidRPr="0006063C" w:rsidSect="00034616">
      <w:pgSz w:w="12240" w:h="15840"/>
      <w:pgMar w:top="1020" w:right="1134" w:bottom="1020" w:left="113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color w:val="6B7684"/>
        <w:sz w:val="17"/>
      </w:rPr>
      <w:t xml:space="preserve">RefexOne – Flutter Migration BRD  |  Page </w:t>
    </w:r>
    <w:r>
      <w:rPr>
        <w:color w:val="6B7684"/>
        <w:sz w:val="17"/>
      </w:rPr>
      <w:fldChar w:fldCharType="begin"/>
      <w:instrText xml:space="preserve">PAGE</w:instrText>
      <w:fldChar w:fldCharType="separate"/>
      <w:t>1</w:t>
      <w:fldChar w:fldCharType="end"/>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updateFields w:val="tru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eastAsia="Calibri"/>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Calibri" w:hAnsi="Calibri"/>
      <w:b/>
      <w:bCs/>
      <w:color w:val="0F6B7A"/>
      <w:sz w:val="30"/>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Calibri" w:hAnsi="Calibri"/>
      <w:b/>
      <w:bCs/>
      <w:color w:val="0F6B7A"/>
      <w:sz w:val="25"/>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Calibri" w:hAnsi="Calibri"/>
      <w:color w:val="0F6B7A"/>
      <w:spacing w:val="5"/>
      <w:kern w:val="28"/>
      <w:sz w:val="48"/>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ascii="Calibri" w:hAnsi="Calibri"/>
      <w:i/>
      <w:iCs/>
      <w:color w:val="0F6B7A"/>
      <w:spacing w:val="15"/>
      <w:sz w:val="28"/>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RefexOne – Flutter Frontend Migration BRD</dc:title>
  <dc:subject>BRD, Migration Assessment and Risk Analysis</dc:subject>
  <dc:creator>Refex Group</dc:creator>
  <cp:keywords/>
  <dc:description>generated by python-docx</dc:description>
  <cp:lastModifiedBy/>
  <cp:revision>1</cp:revision>
  <dcterms:created xsi:type="dcterms:W3CDTF">2013-12-23T23:15:00Z</dcterms:created>
  <dcterms:modified xsi:type="dcterms:W3CDTF">2013-12-23T23:15:00Z</dcterms:modified>
  <cp:category/>
</cp:coreProperties>
</file>