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98B" w:rsidRDefault="00B3283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7B498B" w:rsidRDefault="00B3283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7B498B" w:rsidRDefault="007B498B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7B498B">
        <w:trPr>
          <w:cantSplit/>
          <w:tblHeader/>
        </w:trPr>
        <w:tc>
          <w:tcPr>
            <w:tcW w:w="4508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7B498B">
        <w:trPr>
          <w:cantSplit/>
          <w:tblHeader/>
        </w:trPr>
        <w:tc>
          <w:tcPr>
            <w:tcW w:w="4508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7B498B" w:rsidRDefault="007B498B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4508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7B498B" w:rsidRDefault="00F2153E">
            <w:pPr>
              <w:pStyle w:val="normal0"/>
              <w:rPr>
                <w:rFonts w:ascii="Calibri" w:eastAsia="Calibri" w:hAnsi="Calibri" w:cs="Calibri"/>
              </w:rPr>
            </w:pPr>
            <w:r>
              <w:t>Ecommerce</w:t>
            </w:r>
          </w:p>
        </w:tc>
      </w:tr>
      <w:tr w:rsidR="007B498B">
        <w:trPr>
          <w:cantSplit/>
          <w:tblHeader/>
        </w:trPr>
        <w:tc>
          <w:tcPr>
            <w:tcW w:w="4508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88"/>
        <w:gridCol w:w="3543"/>
        <w:gridCol w:w="4820"/>
      </w:tblGrid>
      <w:tr w:rsidR="007B498B">
        <w:trPr>
          <w:cantSplit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95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</w:rPr>
                    <w:t>OAuth</w:t>
                  </w:r>
                  <w:proofErr w:type="spellEnd"/>
                  <w:r>
                    <w:rPr>
                      <w:rFonts w:ascii="Calibri" w:eastAsia="Calibri" w:hAnsi="Calibri" w:cs="Calibri"/>
                    </w:rPr>
                    <w:t xml:space="preserve"> login using Google / </w:t>
                  </w:r>
                  <w:proofErr w:type="spellStart"/>
                  <w:r>
                    <w:rPr>
                      <w:rFonts w:ascii="Calibri" w:eastAsia="Calibri" w:hAnsi="Calibri" w:cs="Calibri"/>
                    </w:rPr>
                    <w:t>GitHub</w:t>
                  </w:r>
                  <w:proofErr w:type="spellEnd"/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flight Posting &amp; Discovery</w:t>
            </w:r>
          </w:p>
        </w:tc>
        <w:tc>
          <w:tcPr>
            <w:tcW w:w="482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885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Post drivers jobs (clients)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Browse and search jobs </w:t>
            </w: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and Manage Playlists</w:t>
            </w:r>
          </w:p>
        </w:tc>
      </w:tr>
      <w:tr w:rsidR="007B498B">
        <w:trPr>
          <w:cantSplit/>
          <w:trHeight w:val="1739"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305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Job Application &amp; Management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clients apply to travel</w:t>
            </w: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Clients review and shortlist applications</w:t>
            </w: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FR-4</w:t>
            </w:r>
          </w:p>
        </w:tc>
        <w:tc>
          <w:tcPr>
            <w:tcW w:w="3543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Messaging</w:t>
            </w: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Real-time chat between admin and clients</w:t>
            </w:r>
          </w:p>
        </w:tc>
      </w:tr>
    </w:tbl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50"/>
        <w:gridCol w:w="1876"/>
        <w:gridCol w:w="6390"/>
      </w:tblGrid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should offer a clean, intuitive UI for users of all skill levels.</w:t>
            </w: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All data transfers must be encrypted. Implement role-based access and token auth.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Ensure job posting, messaging, and payments work reliably under all conditions.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should load within 2 seconds. Chat and job posting actions should be near-instant.</w:t>
            </w: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maintain 99.9% uptime across all services.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NFR-6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Should support high concurrency and rapid feature scaling through </w:t>
                  </w:r>
                  <w:proofErr w:type="spellStart"/>
                  <w:r>
                    <w:rPr>
                      <w:rFonts w:ascii="Calibri" w:eastAsia="Calibri" w:hAnsi="Calibri" w:cs="Calibri"/>
                    </w:rPr>
                    <w:t>microservices</w:t>
                  </w:r>
                  <w:proofErr w:type="spellEnd"/>
                  <w:r>
                    <w:rPr>
                      <w:rFonts w:ascii="Calibri" w:eastAsia="Calibri" w:hAnsi="Calibri" w:cs="Calibri"/>
                    </w:rPr>
                    <w:t>.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B498B" w:rsidRDefault="007B498B">
      <w:pPr>
        <w:pStyle w:val="normal0"/>
      </w:pPr>
    </w:p>
    <w:sectPr w:rsidR="007B498B" w:rsidSect="007B49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B498B"/>
    <w:rsid w:val="007B498B"/>
    <w:rsid w:val="00B32834"/>
    <w:rsid w:val="00D43A97"/>
    <w:rsid w:val="00F215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A97"/>
  </w:style>
  <w:style w:type="paragraph" w:styleId="Heading1">
    <w:name w:val="heading 1"/>
    <w:basedOn w:val="normal0"/>
    <w:next w:val="normal0"/>
    <w:rsid w:val="007B498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B498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B498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B498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B498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B498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7B498B"/>
  </w:style>
  <w:style w:type="paragraph" w:styleId="Title">
    <w:name w:val="Title"/>
    <w:basedOn w:val="normal0"/>
    <w:next w:val="normal0"/>
    <w:rsid w:val="007B498B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7B498B"/>
  </w:style>
  <w:style w:type="paragraph" w:styleId="Subtitle">
    <w:name w:val="Subtitle"/>
    <w:basedOn w:val="normal0"/>
    <w:next w:val="normal0"/>
    <w:rsid w:val="007B498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2025-12-07T11:44:00Z</dcterms:created>
  <dcterms:modified xsi:type="dcterms:W3CDTF">2025-12-07T11:44:00Z</dcterms:modified>
</cp:coreProperties>
</file>