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605157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2A172B4" w14:textId="37A8AAA7" w:rsidR="0005528A" w:rsidRDefault="0005528A"/>
        <w:p w14:paraId="16EC9D8D" w14:textId="77777777" w:rsidR="0005528A" w:rsidRDefault="0005528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A9A231" wp14:editId="5EAC8BF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3220AE9" w14:textId="259353A2" w:rsidR="0005528A" w:rsidRDefault="000552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A9A231"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zXDe7poCAACJ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3220AE9" w14:textId="259353A2" w:rsidR="0005528A" w:rsidRDefault="000552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22364F6" w14:textId="2C24805F" w:rsidR="0005528A" w:rsidRDefault="0005528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F5D9814" w14:textId="77777777" w:rsidR="0005528A" w:rsidRDefault="0005528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8C917F8" w14:textId="77777777" w:rsidR="0005528A" w:rsidRDefault="0005528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C0AFB3F" w14:textId="77777777" w:rsidR="0005528A" w:rsidRDefault="0005528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3D163B1" w14:textId="241EEB1C" w:rsidR="0005528A" w:rsidRDefault="0005528A">
          <w:pPr>
            <w:rPr>
              <w:rFonts w:ascii="Bahnschrift SemiBold" w:hAnsi="Bahnschrift SemiBold" w:cs="Times New Roman"/>
              <w:sz w:val="56"/>
              <w:szCs w:val="56"/>
            </w:rPr>
          </w:pPr>
          <w:r>
            <w:rPr>
              <w:rFonts w:ascii="Bahnschrift SemiBold" w:hAnsi="Bahnschrift SemiBold" w:cs="Times New Roman"/>
              <w:sz w:val="56"/>
              <w:szCs w:val="56"/>
            </w:rPr>
            <w:t>SECURE MEDICAL TR</w:t>
          </w:r>
          <w:r w:rsidR="00A23B38">
            <w:rPr>
              <w:rFonts w:ascii="Bahnschrift SemiBold" w:hAnsi="Bahnschrift SemiBold" w:cs="Times New Roman"/>
              <w:sz w:val="56"/>
              <w:szCs w:val="56"/>
            </w:rPr>
            <w:t>A</w:t>
          </w:r>
          <w:r>
            <w:rPr>
              <w:rFonts w:ascii="Bahnschrift SemiBold" w:hAnsi="Bahnschrift SemiBold" w:cs="Times New Roman"/>
              <w:sz w:val="56"/>
              <w:szCs w:val="56"/>
            </w:rPr>
            <w:t>NSCRIPTION</w:t>
          </w:r>
        </w:p>
        <w:p w14:paraId="5D8E0361" w14:textId="77777777" w:rsidR="0005528A" w:rsidRDefault="0005528A">
          <w:pPr>
            <w:rPr>
              <w:rFonts w:ascii="Bahnschrift SemiBold" w:hAnsi="Bahnschrift SemiBold" w:cs="Times New Roman"/>
              <w:sz w:val="56"/>
              <w:szCs w:val="56"/>
            </w:rPr>
          </w:pPr>
          <w:r>
            <w:rPr>
              <w:rFonts w:ascii="Bahnschrift SemiBold" w:hAnsi="Bahnschrift SemiBold" w:cs="Times New Roman"/>
              <w:sz w:val="56"/>
              <w:szCs w:val="56"/>
            </w:rPr>
            <w:t>USING BLOCKCHAIN</w:t>
          </w:r>
        </w:p>
        <w:p w14:paraId="55C98F06" w14:textId="77777777" w:rsidR="0005528A" w:rsidRDefault="0005528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3ED9DA9" w14:textId="77777777" w:rsidR="0005528A" w:rsidRDefault="0005528A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26DABFC" w14:textId="43D0B784" w:rsidR="0005528A" w:rsidRPr="0005528A" w:rsidRDefault="0005528A">
          <w:pPr>
            <w:rPr>
              <w:rFonts w:ascii="Courier New" w:hAnsi="Courier New" w:cs="Courier New"/>
              <w:b/>
              <w:bCs/>
              <w:sz w:val="40"/>
              <w:szCs w:val="40"/>
            </w:rPr>
          </w:pPr>
          <w:r w:rsidRPr="0005528A">
            <w:rPr>
              <w:rFonts w:ascii="Courier New" w:hAnsi="Courier New" w:cs="Courier New"/>
              <w:b/>
              <w:bCs/>
              <w:sz w:val="40"/>
              <w:szCs w:val="40"/>
            </w:rPr>
            <w:t>REVIEW – I</w:t>
          </w:r>
        </w:p>
        <w:p w14:paraId="2E1CDB74" w14:textId="77777777" w:rsidR="0005528A" w:rsidRDefault="0005528A">
          <w:pPr>
            <w:rPr>
              <w:rFonts w:ascii="Courier New" w:hAnsi="Courier New" w:cs="Courier New"/>
              <w:sz w:val="40"/>
              <w:szCs w:val="40"/>
            </w:rPr>
          </w:pPr>
        </w:p>
        <w:p w14:paraId="55C03976" w14:textId="77777777" w:rsidR="0005528A" w:rsidRDefault="0005528A">
          <w:pPr>
            <w:rPr>
              <w:rFonts w:ascii="Courier New" w:hAnsi="Courier New" w:cs="Courier New"/>
              <w:sz w:val="40"/>
              <w:szCs w:val="40"/>
            </w:rPr>
          </w:pPr>
        </w:p>
        <w:p w14:paraId="4692EAD5" w14:textId="77777777" w:rsidR="0005528A" w:rsidRDefault="0005528A">
          <w:pPr>
            <w:rPr>
              <w:rFonts w:ascii="Courier New" w:hAnsi="Courier New" w:cs="Courier New"/>
              <w:sz w:val="40"/>
              <w:szCs w:val="40"/>
            </w:rPr>
          </w:pPr>
        </w:p>
        <w:p w14:paraId="185322C2" w14:textId="77777777" w:rsidR="0005528A" w:rsidRDefault="0005528A">
          <w:pPr>
            <w:rPr>
              <w:rFonts w:ascii="Courier New" w:hAnsi="Courier New" w:cs="Courier New"/>
              <w:sz w:val="40"/>
              <w:szCs w:val="40"/>
            </w:rPr>
          </w:pPr>
        </w:p>
        <w:p w14:paraId="03212F25" w14:textId="77777777" w:rsidR="0005528A" w:rsidRDefault="0005528A">
          <w:pPr>
            <w:rPr>
              <w:rFonts w:ascii="Courier New" w:hAnsi="Courier New" w:cs="Courier New"/>
              <w:sz w:val="40"/>
              <w:szCs w:val="40"/>
            </w:rPr>
          </w:pPr>
        </w:p>
        <w:p w14:paraId="4B14554D" w14:textId="7953AE90" w:rsidR="0005528A" w:rsidRDefault="0005528A">
          <w:pPr>
            <w:rPr>
              <w:rFonts w:ascii="Courier New" w:hAnsi="Courier New" w:cs="Courier New"/>
              <w:sz w:val="40"/>
              <w:szCs w:val="40"/>
            </w:rPr>
          </w:pPr>
        </w:p>
        <w:p w14:paraId="1A5CC3B3" w14:textId="77777777" w:rsidR="0005528A" w:rsidRDefault="0005528A">
          <w:pPr>
            <w:rPr>
              <w:rFonts w:ascii="Courier New" w:hAnsi="Courier New" w:cs="Courier New"/>
              <w:sz w:val="40"/>
              <w:szCs w:val="40"/>
            </w:rPr>
          </w:pPr>
        </w:p>
        <w:p w14:paraId="7548F083" w14:textId="394DDB57" w:rsidR="0005528A" w:rsidRPr="00381613" w:rsidRDefault="0005528A">
          <w:pPr>
            <w:rPr>
              <w:rFonts w:ascii="Cambria" w:hAnsi="Cambria" w:cstheme="minorHAnsi"/>
              <w:sz w:val="32"/>
              <w:szCs w:val="32"/>
            </w:rPr>
          </w:pPr>
          <w:r w:rsidRPr="00381613">
            <w:rPr>
              <w:rFonts w:ascii="Cambria" w:hAnsi="Cambria" w:cstheme="minorHAnsi"/>
              <w:sz w:val="32"/>
              <w:szCs w:val="32"/>
            </w:rPr>
            <w:t>Gowtham Prasad S</w:t>
          </w:r>
        </w:p>
        <w:p w14:paraId="7AE45AFD" w14:textId="4168B78E" w:rsidR="0005528A" w:rsidRPr="00381613" w:rsidRDefault="0005528A">
          <w:pPr>
            <w:rPr>
              <w:rFonts w:ascii="Cambria" w:hAnsi="Cambria" w:cstheme="minorHAnsi"/>
              <w:sz w:val="32"/>
              <w:szCs w:val="32"/>
            </w:rPr>
          </w:pPr>
          <w:r w:rsidRPr="00381613">
            <w:rPr>
              <w:rFonts w:ascii="Cambria" w:hAnsi="Cambria" w:cstheme="minorHAnsi"/>
              <w:sz w:val="32"/>
              <w:szCs w:val="32"/>
            </w:rPr>
            <w:t>17MSS018</w:t>
          </w:r>
        </w:p>
        <w:p w14:paraId="23167E96" w14:textId="5CE305BB" w:rsidR="0005528A" w:rsidRPr="0005528A" w:rsidRDefault="009A4774" w:rsidP="0005528A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103111E" w14:textId="77777777" w:rsidR="0005528A" w:rsidRDefault="0005528A" w:rsidP="000552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3884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6CAB8989" w14:textId="79D6FC1C" w:rsidR="00AF15F9" w:rsidRDefault="0010694B" w:rsidP="00055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6054">
        <w:rPr>
          <w:rFonts w:ascii="Times New Roman" w:hAnsi="Times New Roman" w:cs="Times New Roman"/>
          <w:sz w:val="28"/>
          <w:szCs w:val="28"/>
        </w:rPr>
        <w:t>Blockchain is a shared, immutable ledger that facilitates the process of recording transactions and tracking assets in a business network.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694B">
        <w:rPr>
          <w:rFonts w:ascii="Times New Roman" w:hAnsi="Times New Roman" w:cs="Times New Roman"/>
          <w:sz w:val="28"/>
          <w:szCs w:val="28"/>
        </w:rPr>
        <w:t xml:space="preserve">Blockchains are distributed digital ledgers of cryptographically signed transactions that are grouped into blocks. </w:t>
      </w:r>
      <w:r>
        <w:rPr>
          <w:rFonts w:ascii="Times New Roman" w:hAnsi="Times New Roman" w:cs="Times New Roman"/>
          <w:sz w:val="28"/>
          <w:szCs w:val="28"/>
        </w:rPr>
        <w:t xml:space="preserve">Blockchain are used to create secure transaction. </w:t>
      </w:r>
      <w:r w:rsidR="0005528A" w:rsidRPr="00972CA5">
        <w:rPr>
          <w:rFonts w:ascii="Times New Roman" w:hAnsi="Times New Roman" w:cs="Times New Roman"/>
          <w:sz w:val="28"/>
          <w:szCs w:val="28"/>
        </w:rPr>
        <w:t>Medical transcription (MT) is the manual processing of voice reports dictated by physicians and other healthcare professionals into text format. Often it is done by a third-party organization. Whenever medical data leaves the hospital, the medical data is at risk of confidentiality bre</w:t>
      </w:r>
      <w:r w:rsidR="00F55288">
        <w:rPr>
          <w:rFonts w:ascii="Times New Roman" w:hAnsi="Times New Roman" w:cs="Times New Roman"/>
          <w:sz w:val="28"/>
          <w:szCs w:val="28"/>
        </w:rPr>
        <w:t>a</w:t>
      </w:r>
      <w:r w:rsidR="0005528A" w:rsidRPr="00972CA5">
        <w:rPr>
          <w:rFonts w:ascii="Times New Roman" w:hAnsi="Times New Roman" w:cs="Times New Roman"/>
          <w:sz w:val="28"/>
          <w:szCs w:val="28"/>
        </w:rPr>
        <w:t>ch.</w:t>
      </w:r>
    </w:p>
    <w:p w14:paraId="4792A8DF" w14:textId="4F5DCDE5" w:rsidR="00AF15F9" w:rsidRDefault="00AF15F9" w:rsidP="00055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2943" w:rsidRPr="00902943">
        <w:rPr>
          <w:rFonts w:ascii="Times New Roman" w:hAnsi="Times New Roman" w:cs="Times New Roman"/>
          <w:sz w:val="28"/>
          <w:szCs w:val="28"/>
        </w:rPr>
        <w:t xml:space="preserve">Blockchain can be used to securely store the </w:t>
      </w:r>
      <w:r w:rsidR="00902943">
        <w:rPr>
          <w:rFonts w:ascii="Times New Roman" w:hAnsi="Times New Roman" w:cs="Times New Roman"/>
          <w:sz w:val="28"/>
          <w:szCs w:val="28"/>
        </w:rPr>
        <w:t xml:space="preserve">medical </w:t>
      </w:r>
      <w:r w:rsidR="00902943" w:rsidRPr="00902943">
        <w:rPr>
          <w:rFonts w:ascii="Times New Roman" w:hAnsi="Times New Roman" w:cs="Times New Roman"/>
          <w:sz w:val="28"/>
          <w:szCs w:val="28"/>
        </w:rPr>
        <w:t>records over the distributed network</w:t>
      </w:r>
      <w:r w:rsidR="00902943">
        <w:rPr>
          <w:rFonts w:ascii="Times New Roman" w:hAnsi="Times New Roman" w:cs="Times New Roman"/>
          <w:sz w:val="28"/>
          <w:szCs w:val="28"/>
        </w:rPr>
        <w:t>. These medical records will not be accessed by anyone but who have been granted access. The medical record can be accessed using a unique credential ID.</w:t>
      </w:r>
    </w:p>
    <w:p w14:paraId="2535E28E" w14:textId="29C7DFE7" w:rsidR="003E2E1B" w:rsidRPr="00972CA5" w:rsidRDefault="00480E2C" w:rsidP="000552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Web application is developed using HTML, CSS. </w:t>
      </w:r>
      <w:r w:rsidR="00BF5FE6">
        <w:rPr>
          <w:rFonts w:ascii="Times New Roman" w:hAnsi="Times New Roman" w:cs="Times New Roman"/>
          <w:sz w:val="28"/>
          <w:szCs w:val="28"/>
        </w:rPr>
        <w:t xml:space="preserve">Medical Transcription process is automated using Python and Speech API and deployed using Flask. </w:t>
      </w:r>
      <w:r w:rsidR="00C855CF">
        <w:rPr>
          <w:rFonts w:ascii="Times New Roman" w:hAnsi="Times New Roman" w:cs="Times New Roman"/>
          <w:sz w:val="28"/>
          <w:szCs w:val="28"/>
        </w:rPr>
        <w:t>Then Blockchain securely stores the medical record, which is built using Python and Solidity.</w:t>
      </w:r>
    </w:p>
    <w:sectPr w:rsidR="003E2E1B" w:rsidRPr="00972CA5" w:rsidSect="0005528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C583" w14:textId="77777777" w:rsidR="009A4774" w:rsidRDefault="009A4774" w:rsidP="0005528A">
      <w:pPr>
        <w:spacing w:after="0" w:line="240" w:lineRule="auto"/>
      </w:pPr>
      <w:r>
        <w:separator/>
      </w:r>
    </w:p>
  </w:endnote>
  <w:endnote w:type="continuationSeparator" w:id="0">
    <w:p w14:paraId="533EB2F2" w14:textId="77777777" w:rsidR="009A4774" w:rsidRDefault="009A4774" w:rsidP="0005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887F8A" w14:paraId="4445848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2B41720" w14:textId="77777777" w:rsidR="00887F8A" w:rsidRDefault="00887F8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1E7CA37" w14:textId="77777777" w:rsidR="00887F8A" w:rsidRDefault="00887F8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887F8A" w14:paraId="48DC7621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39FA6379" w14:textId="0F0346C4" w:rsidR="00887F8A" w:rsidRDefault="00887F8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m.Sc software systems</w:t>
          </w:r>
        </w:p>
      </w:tc>
      <w:tc>
        <w:tcPr>
          <w:tcW w:w="4674" w:type="dxa"/>
          <w:shd w:val="clear" w:color="auto" w:fill="auto"/>
          <w:vAlign w:val="center"/>
        </w:tcPr>
        <w:p w14:paraId="55C6DB6B" w14:textId="77777777" w:rsidR="00887F8A" w:rsidRDefault="00887F8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AC48E8" w14:textId="77777777" w:rsidR="00887F8A" w:rsidRDefault="0088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94792" w14:textId="77777777" w:rsidR="009A4774" w:rsidRDefault="009A4774" w:rsidP="0005528A">
      <w:pPr>
        <w:spacing w:after="0" w:line="240" w:lineRule="auto"/>
      </w:pPr>
      <w:r>
        <w:separator/>
      </w:r>
    </w:p>
  </w:footnote>
  <w:footnote w:type="continuationSeparator" w:id="0">
    <w:p w14:paraId="758458E9" w14:textId="77777777" w:rsidR="009A4774" w:rsidRDefault="009A4774" w:rsidP="0005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5716" w14:textId="0025402D" w:rsidR="00887F8A" w:rsidRPr="00887F8A" w:rsidRDefault="00887F8A">
    <w:pPr>
      <w:pStyle w:val="Header"/>
      <w:rPr>
        <w:sz w:val="18"/>
        <w:szCs w:val="18"/>
      </w:rPr>
    </w:pPr>
    <w:r w:rsidRPr="00887F8A">
      <w:rPr>
        <w:sz w:val="18"/>
        <w:szCs w:val="18"/>
      </w:rPr>
      <w:t>SECURE MEDICAL TRANSCRIPTION</w:t>
    </w:r>
  </w:p>
  <w:p w14:paraId="301BA6A9" w14:textId="1B78F78A" w:rsidR="00887F8A" w:rsidRPr="00887F8A" w:rsidRDefault="00887F8A">
    <w:pPr>
      <w:pStyle w:val="Header"/>
      <w:rPr>
        <w:sz w:val="18"/>
        <w:szCs w:val="18"/>
      </w:rPr>
    </w:pPr>
    <w:r w:rsidRPr="00887F8A">
      <w:rPr>
        <w:sz w:val="18"/>
        <w:szCs w:val="18"/>
      </w:rPr>
      <w:t>USING BLOCKCHAIN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8A"/>
    <w:rsid w:val="00013A5A"/>
    <w:rsid w:val="0005528A"/>
    <w:rsid w:val="0010694B"/>
    <w:rsid w:val="00223DB0"/>
    <w:rsid w:val="002A0FD4"/>
    <w:rsid w:val="002B5D9F"/>
    <w:rsid w:val="00381613"/>
    <w:rsid w:val="003E2E1B"/>
    <w:rsid w:val="00480E2C"/>
    <w:rsid w:val="00550888"/>
    <w:rsid w:val="00623C84"/>
    <w:rsid w:val="007D34CC"/>
    <w:rsid w:val="00887F8A"/>
    <w:rsid w:val="00902943"/>
    <w:rsid w:val="009A4774"/>
    <w:rsid w:val="00A23B38"/>
    <w:rsid w:val="00AF15F9"/>
    <w:rsid w:val="00BF5FE6"/>
    <w:rsid w:val="00C855CF"/>
    <w:rsid w:val="00C96729"/>
    <w:rsid w:val="00F55288"/>
    <w:rsid w:val="00F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3CA7"/>
  <w15:chartTrackingRefBased/>
  <w15:docId w15:val="{C99A8C11-081E-4FCF-981A-89B8C168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2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528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5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8A"/>
  </w:style>
  <w:style w:type="paragraph" w:styleId="Footer">
    <w:name w:val="footer"/>
    <w:basedOn w:val="Normal"/>
    <w:link w:val="FooterChar"/>
    <w:uiPriority w:val="99"/>
    <w:unhideWhenUsed/>
    <w:rsid w:val="0005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.</dc:creator>
  <cp:keywords/>
  <dc:description/>
  <cp:lastModifiedBy>Gowtham .</cp:lastModifiedBy>
  <cp:revision>7</cp:revision>
  <dcterms:created xsi:type="dcterms:W3CDTF">2022-01-10T14:07:00Z</dcterms:created>
  <dcterms:modified xsi:type="dcterms:W3CDTF">2022-01-16T13:45:00Z</dcterms:modified>
</cp:coreProperties>
</file>